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FB8C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7BA9183A" w14:textId="467B3B24" w:rsidR="00A944D5" w:rsidRPr="00D10989" w:rsidRDefault="0057648B" w:rsidP="00317C85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317C85" w:rsidRPr="00317C85">
        <w:rPr>
          <w:b/>
          <w:bCs/>
          <w:sz w:val="28"/>
          <w:szCs w:val="28"/>
          <w:rtl/>
        </w:rPr>
        <w:t>حساب الاحمال وتصميم مجاري تكييف الهواء</w:t>
      </w:r>
      <w:r w:rsidR="00454225">
        <w:rPr>
          <w:rFonts w:hint="cs"/>
          <w:b/>
          <w:bCs/>
          <w:sz w:val="28"/>
          <w:szCs w:val="28"/>
          <w:rtl/>
        </w:rPr>
        <w:t xml:space="preserve">/ </w:t>
      </w:r>
      <w:r w:rsidR="00317C85" w:rsidRPr="00317C85">
        <w:rPr>
          <w:b/>
          <w:bCs/>
          <w:sz w:val="28"/>
          <w:szCs w:val="28"/>
        </w:rPr>
        <w:t>BRACE4125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21135844" w14:textId="77777777"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  <w:proofErr w:type="gramEnd"/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529" w:type="pct"/>
        <w:tblInd w:w="-784" w:type="dxa"/>
        <w:tblLook w:val="04A0" w:firstRow="1" w:lastRow="0" w:firstColumn="1" w:lastColumn="0" w:noHBand="0" w:noVBand="1"/>
      </w:tblPr>
      <w:tblGrid>
        <w:gridCol w:w="2133"/>
        <w:gridCol w:w="719"/>
        <w:gridCol w:w="6300"/>
      </w:tblGrid>
      <w:tr w:rsidR="00B329E6" w14:paraId="45D3DC17" w14:textId="77777777" w:rsidTr="00E5103B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394FD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08D16D81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AF31D3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1752D4" w14:textId="3B0EB1C0" w:rsidR="00174F64" w:rsidRPr="00FE18BB" w:rsidRDefault="00D84C16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حسين النجار</w:t>
            </w:r>
          </w:p>
        </w:tc>
      </w:tr>
      <w:tr w:rsidR="00174F64" w14:paraId="192BCC74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2A336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1C350C" w14:textId="3DC5E58C" w:rsidR="00174F64" w:rsidRPr="00FE18BB" w:rsidRDefault="00D84C16" w:rsidP="00300FB3">
            <w:pPr>
              <w:tabs>
                <w:tab w:val="left" w:pos="2786"/>
              </w:tabs>
              <w:bidi/>
              <w:jc w:val="both"/>
            </w:pPr>
            <w:r>
              <w:rPr>
                <w:rFonts w:hint="cs"/>
                <w:rtl/>
              </w:rPr>
              <w:t>0592771974</w:t>
            </w:r>
          </w:p>
        </w:tc>
      </w:tr>
      <w:tr w:rsidR="00B329E6" w14:paraId="38D90FF3" w14:textId="77777777" w:rsidTr="00E5103B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04F2F5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A8AD4D3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BF3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925C6" w14:textId="27814466" w:rsidR="00300FB3" w:rsidRPr="00B86380" w:rsidRDefault="00D84C16" w:rsidP="00317C85">
            <w:p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يوم الأربعاء </w:t>
            </w:r>
            <w:r w:rsidR="00317C85">
              <w:rPr>
                <w:rFonts w:hint="cs"/>
                <w:b/>
                <w:bCs/>
                <w:rtl/>
              </w:rPr>
              <w:t>11:30</w:t>
            </w:r>
            <w:r>
              <w:rPr>
                <w:rFonts w:hint="cs"/>
                <w:b/>
                <w:bCs/>
                <w:rtl/>
              </w:rPr>
              <w:t>-</w:t>
            </w:r>
            <w:r w:rsidR="006E42F1">
              <w:rPr>
                <w:rFonts w:hint="cs"/>
                <w:b/>
                <w:bCs/>
                <w:rtl/>
              </w:rPr>
              <w:t>13</w:t>
            </w:r>
            <w:r>
              <w:rPr>
                <w:rFonts w:hint="cs"/>
                <w:b/>
                <w:bCs/>
                <w:rtl/>
              </w:rPr>
              <w:t>:30</w:t>
            </w:r>
          </w:p>
        </w:tc>
      </w:tr>
      <w:tr w:rsidR="00B329E6" w14:paraId="68815E14" w14:textId="77777777" w:rsidTr="00E5103B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2F2CB0C4" w14:textId="77777777" w:rsidTr="00E5103B">
        <w:trPr>
          <w:trHeight w:val="960"/>
        </w:trPr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3EE5F" w14:textId="31A66152" w:rsidR="00B329E6" w:rsidRPr="008A4DE3" w:rsidRDefault="008A4DE3" w:rsidP="008A4DE3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8A4DE3">
              <w:rPr>
                <w:rFonts w:hint="cs"/>
                <w:rtl/>
              </w:rPr>
              <w:t>ي</w:t>
            </w:r>
            <w:r w:rsidRPr="008A4DE3">
              <w:rPr>
                <w:rtl/>
              </w:rPr>
              <w:t>تًناول</w:t>
            </w:r>
            <w:r w:rsidRPr="008A4DE3">
              <w:t xml:space="preserve"> </w:t>
            </w:r>
            <w:r w:rsidRPr="008A4DE3">
              <w:rPr>
                <w:rtl/>
              </w:rPr>
              <w:t>ه</w:t>
            </w:r>
            <w:r w:rsidRPr="008A4DE3">
              <w:rPr>
                <w:rFonts w:hint="cs"/>
                <w:rtl/>
              </w:rPr>
              <w:t>ذ</w:t>
            </w:r>
            <w:r w:rsidRPr="008A4DE3">
              <w:rPr>
                <w:rtl/>
              </w:rPr>
              <w:t>ا</w:t>
            </w:r>
            <w:r w:rsidRPr="008A4DE3">
              <w:t xml:space="preserve"> </w:t>
            </w:r>
            <w:r w:rsidRPr="008A4DE3">
              <w:rPr>
                <w:rtl/>
              </w:rPr>
              <w:t>المساق</w:t>
            </w:r>
            <w:r w:rsidRPr="008A4DE3">
              <w:t xml:space="preserve"> </w:t>
            </w:r>
            <w:r w:rsidRPr="008A4DE3">
              <w:rPr>
                <w:rtl/>
              </w:rPr>
              <w:t>ط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ق</w:t>
            </w:r>
            <w:r w:rsidRPr="008A4DE3">
              <w:t xml:space="preserve"> </w:t>
            </w:r>
            <w:r w:rsidRPr="008A4DE3">
              <w:rPr>
                <w:rFonts w:hint="cs"/>
                <w:rtl/>
              </w:rPr>
              <w:t xml:space="preserve">تقدير </w:t>
            </w:r>
            <w:r w:rsidRPr="008A4DE3">
              <w:rPr>
                <w:rtl/>
              </w:rPr>
              <w:t>الاحمال</w:t>
            </w:r>
            <w:r w:rsidRPr="008A4DE3">
              <w:t xml:space="preserve"> </w:t>
            </w:r>
            <w:r w:rsidRPr="008A4DE3">
              <w:rPr>
                <w:rtl/>
              </w:rPr>
              <w:t>الح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ا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ية</w:t>
            </w:r>
            <w:r w:rsidRPr="008A4DE3">
              <w:t xml:space="preserve"> </w:t>
            </w:r>
            <w:r w:rsidRPr="008A4DE3">
              <w:rPr>
                <w:rtl/>
              </w:rPr>
              <w:t>في</w:t>
            </w:r>
            <w:r w:rsidR="00193A18">
              <w:rPr>
                <w:rFonts w:hint="cs"/>
                <w:rtl/>
              </w:rPr>
              <w:t xml:space="preserve"> المباني ومخازن التبريد</w:t>
            </w:r>
            <w:r w:rsidRPr="008A4DE3">
              <w:t>.</w:t>
            </w:r>
            <w:r w:rsidRPr="008A4DE3">
              <w:rPr>
                <w:rFonts w:hint="cs"/>
                <w:rtl/>
              </w:rPr>
              <w:t xml:space="preserve"> </w:t>
            </w:r>
            <w:r w:rsidRPr="008A4DE3">
              <w:rPr>
                <w:rtl/>
              </w:rPr>
              <w:t>كما</w:t>
            </w:r>
            <w:r w:rsidRPr="008A4DE3">
              <w:t xml:space="preserve"> </w:t>
            </w:r>
            <w:r>
              <w:rPr>
                <w:rFonts w:hint="cs"/>
                <w:rtl/>
              </w:rPr>
              <w:t>ي</w:t>
            </w:r>
            <w:r w:rsidRPr="008A4DE3">
              <w:rPr>
                <w:rtl/>
              </w:rPr>
              <w:t>تًناول</w:t>
            </w:r>
            <w:r w:rsidRPr="008A4DE3">
              <w:t xml:space="preserve"> </w:t>
            </w:r>
            <w:r w:rsidRPr="008A4DE3">
              <w:rPr>
                <w:rtl/>
              </w:rPr>
              <w:t>ه</w:t>
            </w:r>
            <w:r w:rsidRPr="008A4DE3">
              <w:rPr>
                <w:rFonts w:hint="cs"/>
                <w:rtl/>
              </w:rPr>
              <w:t>ذ</w:t>
            </w:r>
            <w:r w:rsidRPr="008A4DE3">
              <w:rPr>
                <w:rtl/>
              </w:rPr>
              <w:t>ا</w:t>
            </w:r>
            <w:r w:rsidRPr="008A4DE3">
              <w:t xml:space="preserve"> </w:t>
            </w:r>
            <w:r w:rsidRPr="008A4DE3">
              <w:rPr>
                <w:rtl/>
              </w:rPr>
              <w:t>المساق</w:t>
            </w:r>
            <w:r w:rsidRPr="008A4DE3">
              <w:t xml:space="preserve"> </w:t>
            </w:r>
            <w:r w:rsidRPr="008A4DE3">
              <w:rPr>
                <w:rtl/>
              </w:rPr>
              <w:t>ط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ق</w:t>
            </w:r>
            <w:r w:rsidRPr="008A4DE3">
              <w:t xml:space="preserve"> </w:t>
            </w:r>
            <w:r w:rsidRPr="008A4DE3">
              <w:rPr>
                <w:rtl/>
              </w:rPr>
              <w:t>حساب</w:t>
            </w:r>
            <w:r w:rsidRPr="008A4DE3">
              <w:t xml:space="preserve"> </w:t>
            </w:r>
            <w:r w:rsidRPr="008A4DE3">
              <w:rPr>
                <w:rtl/>
              </w:rPr>
              <w:t>ابعاد</w:t>
            </w:r>
            <w:r w:rsidRPr="008A4DE3">
              <w:t xml:space="preserve"> </w:t>
            </w:r>
            <w:r w:rsidRPr="008A4DE3">
              <w:rPr>
                <w:rtl/>
              </w:rPr>
              <w:t>مجا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ي</w:t>
            </w:r>
            <w:r w:rsidRPr="008A4DE3">
              <w:t xml:space="preserve"> </w:t>
            </w:r>
            <w:r w:rsidRPr="008A4DE3">
              <w:rPr>
                <w:rFonts w:hint="cs"/>
                <w:rtl/>
              </w:rPr>
              <w:t>تكييف</w:t>
            </w:r>
            <w:r w:rsidRPr="008A4DE3">
              <w:t xml:space="preserve"> </w:t>
            </w:r>
            <w:r w:rsidRPr="008A4DE3">
              <w:rPr>
                <w:rtl/>
              </w:rPr>
              <w:t>الهواء</w:t>
            </w:r>
            <w:r w:rsidRPr="008A4DE3">
              <w:t xml:space="preserve"> </w:t>
            </w:r>
            <w:r w:rsidRPr="008A4DE3">
              <w:rPr>
                <w:rtl/>
              </w:rPr>
              <w:t>وذلك</w:t>
            </w:r>
            <w:r w:rsidRPr="008A4DE3">
              <w:t xml:space="preserve"> </w:t>
            </w:r>
            <w:r w:rsidRPr="008A4DE3">
              <w:rPr>
                <w:rtl/>
              </w:rPr>
              <w:t>باستخدام</w:t>
            </w:r>
            <w:r w:rsidRPr="008A4DE3">
              <w:t xml:space="preserve"> </w:t>
            </w:r>
            <w:r w:rsidRPr="008A4DE3">
              <w:rPr>
                <w:rtl/>
              </w:rPr>
              <w:t>ط</w:t>
            </w:r>
            <w:r w:rsidRPr="008A4DE3">
              <w:rPr>
                <w:rFonts w:hint="cs"/>
                <w:rtl/>
              </w:rPr>
              <w:t>ر</w:t>
            </w:r>
            <w:r w:rsidRPr="008A4DE3">
              <w:rPr>
                <w:rtl/>
              </w:rPr>
              <w:t>يقة</w:t>
            </w:r>
            <w:r w:rsidRPr="008A4DE3">
              <w:rPr>
                <w:rFonts w:hint="cs"/>
                <w:rtl/>
              </w:rPr>
              <w:t xml:space="preserve"> </w:t>
            </w:r>
            <w:r w:rsidRPr="008A4DE3">
              <w:rPr>
                <w:rtl/>
              </w:rPr>
              <w:t>الاحتكاك</w:t>
            </w:r>
            <w:r w:rsidRPr="008A4DE3">
              <w:t xml:space="preserve"> </w:t>
            </w:r>
            <w:r w:rsidRPr="008A4DE3">
              <w:rPr>
                <w:rtl/>
              </w:rPr>
              <w:t>المتساوي</w:t>
            </w:r>
            <w:r w:rsidR="00980E0E">
              <w:rPr>
                <w:rFonts w:hint="cs"/>
                <w:rtl/>
              </w:rPr>
              <w:t xml:space="preserve"> </w:t>
            </w:r>
            <w:r w:rsidR="001C1EF4" w:rsidRPr="001C1EF4">
              <w:rPr>
                <w:rtl/>
              </w:rPr>
              <w:t>وتقدير قدرة المروحة اللازمة</w:t>
            </w:r>
            <w:r w:rsidR="001C1EF4" w:rsidRPr="001C1EF4">
              <w:rPr>
                <w:rFonts w:hint="cs"/>
                <w:rtl/>
              </w:rPr>
              <w:t xml:space="preserve"> </w:t>
            </w:r>
            <w:r w:rsidRPr="008A4DE3">
              <w:rPr>
                <w:rFonts w:hint="cs"/>
                <w:rtl/>
              </w:rPr>
              <w:t>وتصميم</w:t>
            </w:r>
            <w:r w:rsidRPr="008A4DE3">
              <w:t xml:space="preserve"> </w:t>
            </w:r>
            <w:r w:rsidRPr="008A4DE3">
              <w:rPr>
                <w:rFonts w:hint="cs"/>
                <w:rtl/>
              </w:rPr>
              <w:t>دوائر</w:t>
            </w:r>
            <w:r w:rsidRPr="008A4DE3">
              <w:rPr>
                <w:rtl/>
              </w:rPr>
              <w:t xml:space="preserve"> انابيب الماء</w:t>
            </w:r>
            <w:r w:rsidRPr="008A4DE3">
              <w:rPr>
                <w:rtl/>
              </w:rPr>
              <w:t xml:space="preserve"> </w:t>
            </w:r>
            <w:r w:rsidRPr="008A4DE3">
              <w:rPr>
                <w:rFonts w:hint="cs"/>
                <w:rtl/>
              </w:rPr>
              <w:t xml:space="preserve">في </w:t>
            </w:r>
            <w:r w:rsidRPr="008A4DE3">
              <w:rPr>
                <w:rtl/>
              </w:rPr>
              <w:t>انظمة توزيع الماء</w:t>
            </w:r>
            <w:r w:rsidRPr="008A4DE3">
              <w:rPr>
                <w:rFonts w:eastAsia="Calibri" w:hint="cs"/>
                <w:rtl/>
              </w:rPr>
              <w:t xml:space="preserve"> في التكييف المركزي</w:t>
            </w:r>
            <w:r w:rsidRPr="008A4DE3">
              <w:rPr>
                <w:rFonts w:eastAsia="Calibri" w:hint="cs"/>
                <w:rtl/>
              </w:rPr>
              <w:t xml:space="preserve"> و</w:t>
            </w:r>
            <w:r w:rsidRPr="008A4DE3">
              <w:rPr>
                <w:rFonts w:hint="cs"/>
                <w:rtl/>
              </w:rPr>
              <w:t>حساب مقاسات</w:t>
            </w:r>
            <w:r w:rsidRPr="008A4DE3">
              <w:rPr>
                <w:rtl/>
              </w:rPr>
              <w:t xml:space="preserve"> الانابيب</w:t>
            </w:r>
            <w:r w:rsidR="007E0A1A">
              <w:rPr>
                <w:rFonts w:hint="cs"/>
                <w:rtl/>
              </w:rPr>
              <w:t xml:space="preserve"> </w:t>
            </w:r>
            <w:r w:rsidR="007E0A1A">
              <w:rPr>
                <w:rtl/>
              </w:rPr>
              <w:t>واختيار المضخة اللازمة</w:t>
            </w:r>
            <w:r w:rsidR="007E0A1A">
              <w:rPr>
                <w:rFonts w:hint="cs"/>
                <w:rtl/>
              </w:rPr>
              <w:t>.</w:t>
            </w:r>
          </w:p>
        </w:tc>
      </w:tr>
      <w:tr w:rsidR="00B329E6" w14:paraId="511047B5" w14:textId="77777777" w:rsidTr="00E5103B">
        <w:trPr>
          <w:trHeight w:val="454"/>
        </w:trPr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363C26" w14:textId="30FB3229" w:rsidR="00193A18" w:rsidRDefault="00193A18" w:rsidP="00E5103B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Fonts w:hint="cs"/>
                <w:rtl/>
              </w:rPr>
              <w:t xml:space="preserve">معرفة </w:t>
            </w:r>
            <w:r w:rsidR="00682036">
              <w:rPr>
                <w:rFonts w:hint="cs"/>
                <w:rtl/>
              </w:rPr>
              <w:t xml:space="preserve">الطالب </w:t>
            </w:r>
            <w:r>
              <w:rPr>
                <w:rFonts w:hint="cs"/>
                <w:rtl/>
              </w:rPr>
              <w:t xml:space="preserve">كيفية </w:t>
            </w:r>
            <w:r>
              <w:rPr>
                <w:rFonts w:hint="cs"/>
                <w:rtl/>
              </w:rPr>
              <w:t>حساب احمال التدفئة والتبريد</w:t>
            </w:r>
            <w:r>
              <w:rPr>
                <w:rFonts w:hint="cs"/>
                <w:rtl/>
              </w:rPr>
              <w:t xml:space="preserve"> في المباني ومخازن التبريد</w:t>
            </w:r>
            <w:r w:rsidR="00E5103B">
              <w:rPr>
                <w:rFonts w:hint="cs"/>
                <w:rtl/>
              </w:rPr>
              <w:t>.</w:t>
            </w:r>
          </w:p>
          <w:p w14:paraId="61AE5399" w14:textId="58E1E28D" w:rsidR="00193A18" w:rsidRDefault="00193A18" w:rsidP="00193A18">
            <w:pPr>
              <w:pStyle w:val="ListParagraph"/>
              <w:numPr>
                <w:ilvl w:val="0"/>
                <w:numId w:val="16"/>
              </w:numPr>
              <w:bidi/>
              <w:spacing w:after="200" w:line="276" w:lineRule="auto"/>
            </w:pPr>
            <w:r>
              <w:rPr>
                <w:rtl/>
              </w:rPr>
              <w:t xml:space="preserve">تصميم مجاري </w:t>
            </w:r>
            <w:r w:rsidR="00E5103B">
              <w:rPr>
                <w:rtl/>
              </w:rPr>
              <w:t>الهواء بطريقة الاحتكاك المتساوي</w:t>
            </w:r>
            <w:r w:rsidR="00E5103B">
              <w:rPr>
                <w:rFonts w:hint="cs"/>
                <w:rtl/>
              </w:rPr>
              <w:t xml:space="preserve"> وتقدير قدرة المروحة اللازمة.</w:t>
            </w:r>
          </w:p>
          <w:p w14:paraId="2706F5CC" w14:textId="077045E6" w:rsidR="009344E5" w:rsidRPr="009344E5" w:rsidRDefault="00193A18" w:rsidP="00193A18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tl/>
              </w:rPr>
              <w:t xml:space="preserve">تصميم دوائر الماء </w:t>
            </w:r>
            <w:r w:rsidR="00E5103B" w:rsidRPr="008A4DE3">
              <w:rPr>
                <w:rFonts w:eastAsia="Calibri" w:hint="cs"/>
                <w:rtl/>
              </w:rPr>
              <w:t xml:space="preserve">وحساب </w:t>
            </w:r>
            <w:r w:rsidR="00E5103B" w:rsidRPr="008A4DE3">
              <w:rPr>
                <w:rFonts w:hint="cs"/>
                <w:rtl/>
              </w:rPr>
              <w:t>مقاسات</w:t>
            </w:r>
            <w:r w:rsidR="00E5103B" w:rsidRPr="008A4DE3">
              <w:rPr>
                <w:rtl/>
              </w:rPr>
              <w:t xml:space="preserve"> الانابيب</w:t>
            </w:r>
            <w:r w:rsidR="00E5103B">
              <w:rPr>
                <w:rtl/>
              </w:rPr>
              <w:t xml:space="preserve"> </w:t>
            </w:r>
            <w:r w:rsidR="00E5103B">
              <w:rPr>
                <w:rFonts w:hint="cs"/>
                <w:rtl/>
              </w:rPr>
              <w:t>و</w:t>
            </w:r>
            <w:r>
              <w:rPr>
                <w:rtl/>
              </w:rPr>
              <w:t>اختيار المضخة اللازمة.</w:t>
            </w:r>
          </w:p>
        </w:tc>
      </w:tr>
      <w:tr w:rsidR="00B329E6" w14:paraId="39E90F49" w14:textId="77777777" w:rsidTr="00E5103B">
        <w:trPr>
          <w:trHeight w:val="728"/>
        </w:trPr>
        <w:tc>
          <w:tcPr>
            <w:tcW w:w="1165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5296670" w14:textId="77777777" w:rsidR="00193A18" w:rsidRPr="00084C7B" w:rsidRDefault="00193A18" w:rsidP="00193A18">
            <w:p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أن يكون الطالب قادرا </w:t>
            </w:r>
            <w:r w:rsidRPr="00084C7B">
              <w:rPr>
                <w:rFonts w:hint="cs"/>
                <w:rtl/>
              </w:rPr>
              <w:t>على:</w:t>
            </w:r>
          </w:p>
          <w:p w14:paraId="104B9EEC" w14:textId="3E0A157B" w:rsidR="00193A18" w:rsidRPr="00084C7B" w:rsidRDefault="00193A18" w:rsidP="00DE662C">
            <w:pPr>
              <w:pStyle w:val="ListParagraph"/>
              <w:numPr>
                <w:ilvl w:val="0"/>
                <w:numId w:val="17"/>
              </w:numPr>
              <w:tabs>
                <w:tab w:val="left" w:pos="2786"/>
              </w:tabs>
              <w:bidi/>
            </w:pPr>
            <w:r>
              <w:rPr>
                <w:rFonts w:hint="cs"/>
                <w:rtl/>
              </w:rPr>
              <w:t>حساب احمال التدفئة والتبريد</w:t>
            </w:r>
            <w:r w:rsidR="00DE662C">
              <w:rPr>
                <w:rFonts w:hint="cs"/>
                <w:rtl/>
              </w:rPr>
              <w:t xml:space="preserve"> </w:t>
            </w:r>
            <w:r w:rsidR="00DE662C" w:rsidRPr="00DE662C">
              <w:rPr>
                <w:rtl/>
              </w:rPr>
              <w:t>في المباني ومخازن التبريد.</w:t>
            </w:r>
          </w:p>
          <w:p w14:paraId="401C869C" w14:textId="77777777" w:rsidR="00193A18" w:rsidRPr="00084C7B" w:rsidRDefault="00193A18" w:rsidP="00193A18">
            <w:pPr>
              <w:pStyle w:val="ListParagraph"/>
              <w:numPr>
                <w:ilvl w:val="0"/>
                <w:numId w:val="17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معرفة الخطوات اللازمة لتصميم مجاري الهواء بطريقة الاحتكاك المتساوي </w:t>
            </w:r>
            <w:r w:rsidRPr="00084C7B">
              <w:rPr>
                <w:rFonts w:hint="cs"/>
                <w:rtl/>
              </w:rPr>
              <w:t>واستخدام الخرائط</w:t>
            </w:r>
            <w:r w:rsidRPr="00084C7B">
              <w:rPr>
                <w:rtl/>
              </w:rPr>
              <w:t xml:space="preserve"> لاختيار اقطار المجاري </w:t>
            </w:r>
            <w:r w:rsidRPr="00084C7B">
              <w:rPr>
                <w:rFonts w:hint="cs"/>
                <w:rtl/>
              </w:rPr>
              <w:t>واجراء الحسابات</w:t>
            </w:r>
            <w:r w:rsidRPr="00084C7B">
              <w:rPr>
                <w:rtl/>
              </w:rPr>
              <w:t xml:space="preserve"> لاختيار قدرة المروحة اللازمة. </w:t>
            </w:r>
          </w:p>
          <w:p w14:paraId="2164D9B7" w14:textId="77777777" w:rsidR="00193A18" w:rsidRPr="00084C7B" w:rsidRDefault="00193A18" w:rsidP="00193A18">
            <w:pPr>
              <w:pStyle w:val="ListParagraph"/>
              <w:numPr>
                <w:ilvl w:val="0"/>
                <w:numId w:val="17"/>
              </w:numPr>
              <w:tabs>
                <w:tab w:val="left" w:pos="2786"/>
              </w:tabs>
              <w:bidi/>
            </w:pPr>
            <w:r w:rsidRPr="00084C7B">
              <w:rPr>
                <w:rtl/>
              </w:rPr>
              <w:t xml:space="preserve">تصميم دوائر الماء </w:t>
            </w:r>
            <w:r w:rsidRPr="00084C7B">
              <w:rPr>
                <w:rFonts w:hint="cs"/>
                <w:rtl/>
              </w:rPr>
              <w:t>واختيار المضخة</w:t>
            </w:r>
            <w:r w:rsidRPr="00084C7B">
              <w:rPr>
                <w:rtl/>
              </w:rPr>
              <w:t xml:space="preserve"> اللازمة.</w:t>
            </w:r>
          </w:p>
          <w:p w14:paraId="2B356178" w14:textId="01870DCF" w:rsidR="008B5CA6" w:rsidRPr="00193A18" w:rsidRDefault="008B5CA6" w:rsidP="00701DCE">
            <w:pPr>
              <w:tabs>
                <w:tab w:val="left" w:pos="2786"/>
              </w:tabs>
              <w:bidi/>
              <w:rPr>
                <w:b/>
                <w:bCs/>
                <w:rtl/>
              </w:rPr>
            </w:pPr>
          </w:p>
        </w:tc>
      </w:tr>
      <w:tr w:rsidR="00B329E6" w14:paraId="34B3999F" w14:textId="77777777" w:rsidTr="00E5103B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CFC436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14:paraId="79568FB1" w14:textId="77777777" w:rsidTr="00E5103B">
        <w:trPr>
          <w:trHeight w:val="402"/>
        </w:trPr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92740" w14:textId="77777777"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3AED3" w14:textId="36D126F8" w:rsidR="00B329E6" w:rsidRPr="00D57A49" w:rsidRDefault="003B539C" w:rsidP="003B539C">
            <w:pPr>
              <w:pStyle w:val="Heading1"/>
              <w:jc w:val="left"/>
              <w:outlineLvl w:val="0"/>
              <w:rPr>
                <w:rFonts w:hint="cs"/>
                <w:rtl/>
              </w:rPr>
            </w:pPr>
            <w:r w:rsidRPr="003B539C">
              <w:rPr>
                <w:b w:val="0"/>
                <w:bCs w:val="0"/>
                <w:i w:val="0"/>
                <w:iCs w:val="0"/>
                <w:rtl/>
              </w:rPr>
              <w:t>تكييف الهواء المركزي. المؤسسة العامة للتدريب المهني والفني، الادارة العامة لتصميم وتطوير المناهج، المملكة العربية السعودية</w:t>
            </w:r>
          </w:p>
        </w:tc>
      </w:tr>
      <w:tr w:rsidR="00B329E6" w14:paraId="5B893098" w14:textId="77777777" w:rsidTr="00E5103B">
        <w:trPr>
          <w:trHeight w:val="420"/>
        </w:trPr>
        <w:tc>
          <w:tcPr>
            <w:tcW w:w="1558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D37E9A" w14:textId="77777777" w:rsidR="00B329E6" w:rsidRPr="005A079C" w:rsidRDefault="00B329E6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مراجع </w:t>
            </w:r>
            <w:r w:rsidR="00334A59">
              <w:rPr>
                <w:rFonts w:hint="cs"/>
                <w:b/>
                <w:bCs/>
                <w:rtl/>
              </w:rPr>
              <w:t>إضافية</w:t>
            </w:r>
            <w:r>
              <w:rPr>
                <w:rFonts w:hint="cs"/>
                <w:b/>
                <w:bCs/>
                <w:rtl/>
              </w:rPr>
              <w:t xml:space="preserve">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44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C92D1" w14:textId="7D74C14A" w:rsidR="00B329E6" w:rsidRPr="00A922EC" w:rsidRDefault="00A922EC" w:rsidP="00D57A49">
            <w:pPr>
              <w:jc w:val="lowKashida"/>
              <w:rPr>
                <w:rFonts w:eastAsia="Calibri" w:hint="cs"/>
                <w:rtl/>
              </w:rPr>
            </w:pPr>
            <w:r w:rsidRPr="00A922EC">
              <w:rPr>
                <w:rFonts w:eastAsia="Calibri"/>
              </w:rPr>
              <w:t>Pita, E. G. and S. Stevenson (1998). Air conditioning principles and systems, Prentice Hall Upper Saddle River, NJ.</w:t>
            </w:r>
          </w:p>
        </w:tc>
      </w:tr>
      <w:tr w:rsidR="00B329E6" w14:paraId="3982ED4F" w14:textId="77777777" w:rsidTr="00E5103B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91A1ACD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2765A50C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6CA6F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C4A93" w14:textId="47EF44F1" w:rsidR="00B329E6" w:rsidRPr="004F64BB" w:rsidRDefault="00B96250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14:paraId="3EAA3A19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98751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8EC9E" w14:textId="3C59DE67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نشاط + تعيينات +</w:t>
            </w:r>
            <w:r w:rsidR="006B5A7C">
              <w:rPr>
                <w:rFonts w:hint="cs"/>
                <w:rtl/>
              </w:rPr>
              <w:t xml:space="preserve"> اختبارات قصيرة+</w:t>
            </w:r>
            <w:r>
              <w:rPr>
                <w:rFonts w:hint="cs"/>
                <w:rtl/>
              </w:rPr>
              <w:t xml:space="preserve"> حضور وغياب</w:t>
            </w:r>
          </w:p>
        </w:tc>
      </w:tr>
      <w:tr w:rsidR="00B329E6" w14:paraId="68280955" w14:textId="77777777" w:rsidTr="00E5103B"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83A81D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835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52639" w14:textId="084559A5" w:rsidR="00B329E6" w:rsidRPr="00B329E6" w:rsidRDefault="00B96250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8453"/>
      </w:tblGrid>
      <w:tr w:rsidR="00392D6C" w:rsidRPr="00DB0BF8" w14:paraId="57C804DB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71E1D56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95833CC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091F9B" w:rsidRPr="00DB0BF8" w14:paraId="0D5A7D47" w14:textId="77777777" w:rsidTr="00C73DDA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6F270B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6AB2CE" w14:textId="37EB6500" w:rsidR="00091F9B" w:rsidRPr="00091F9B" w:rsidRDefault="00091F9B" w:rsidP="00091F9B">
            <w:pPr>
              <w:bidi/>
              <w:rPr>
                <w:rFonts w:hint="cs"/>
                <w:sz w:val="21"/>
                <w:szCs w:val="21"/>
                <w:rtl/>
              </w:rPr>
            </w:pPr>
            <w:r w:rsidRPr="00091F9B">
              <w:rPr>
                <w:rFonts w:hint="cs"/>
                <w:rtl/>
              </w:rPr>
              <w:t>مقدمة</w:t>
            </w:r>
            <w:r w:rsidR="000B664E">
              <w:rPr>
                <w:rFonts w:hint="cs"/>
                <w:sz w:val="21"/>
                <w:szCs w:val="21"/>
                <w:rtl/>
              </w:rPr>
              <w:t xml:space="preserve"> على طرق انتقال الحرارة</w:t>
            </w:r>
          </w:p>
        </w:tc>
      </w:tr>
      <w:tr w:rsidR="00091F9B" w:rsidRPr="00DB0BF8" w14:paraId="0095C16A" w14:textId="77777777" w:rsidTr="00C73DDA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84CAC2" w14:textId="77777777" w:rsidR="00091F9B" w:rsidRPr="00671D35" w:rsidRDefault="00091F9B" w:rsidP="00091F9B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5FF5CBF" w14:textId="6268DEB5" w:rsidR="00091F9B" w:rsidRPr="00091F9B" w:rsidRDefault="000B664E" w:rsidP="00091F9B">
            <w:pPr>
              <w:bidi/>
              <w:rPr>
                <w:sz w:val="21"/>
                <w:szCs w:val="21"/>
                <w:rtl/>
              </w:rPr>
            </w:pPr>
            <w:r>
              <w:rPr>
                <w:rFonts w:hint="cs"/>
                <w:rtl/>
              </w:rPr>
              <w:t>حساب أحمال التدفئة</w:t>
            </w:r>
          </w:p>
        </w:tc>
      </w:tr>
      <w:tr w:rsidR="00C8491F" w:rsidRPr="00DB0BF8" w14:paraId="3F95E2C8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29B190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280504F" w14:textId="08BDE946" w:rsidR="00C8491F" w:rsidRPr="00C8491F" w:rsidRDefault="000B664E" w:rsidP="00C8491F">
            <w:pPr>
              <w:bidi/>
              <w:rPr>
                <w:rFonts w:eastAsiaTheme="minorHAnsi"/>
                <w:sz w:val="20"/>
                <w:szCs w:val="20"/>
              </w:rPr>
            </w:pPr>
            <w:r>
              <w:rPr>
                <w:rFonts w:hint="cs"/>
                <w:rtl/>
              </w:rPr>
              <w:t>حساب أحمال التدفئة</w:t>
            </w:r>
          </w:p>
        </w:tc>
      </w:tr>
      <w:tr w:rsidR="00C8491F" w:rsidRPr="00DB0BF8" w14:paraId="65743CBB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29E4B3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7EFB1D" w14:textId="0615DC14" w:rsidR="00C8491F" w:rsidRPr="00C8491F" w:rsidRDefault="000B664E" w:rsidP="000B664E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rtl/>
              </w:rPr>
              <w:t>حساب أحمال التبريد</w:t>
            </w:r>
          </w:p>
        </w:tc>
      </w:tr>
      <w:tr w:rsidR="00C8491F" w:rsidRPr="00DB0BF8" w14:paraId="0586CDA2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74AD0CA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4A0AA1" w14:textId="60296B0C" w:rsidR="00C8491F" w:rsidRPr="00C8491F" w:rsidRDefault="000B664E" w:rsidP="00C8491F">
            <w:pPr>
              <w:bidi/>
              <w:rPr>
                <w:sz w:val="21"/>
                <w:szCs w:val="21"/>
                <w:rtl/>
              </w:rPr>
            </w:pPr>
            <w:r>
              <w:rPr>
                <w:rFonts w:hint="cs"/>
                <w:rtl/>
              </w:rPr>
              <w:t>حساب أحمال التبريد</w:t>
            </w:r>
          </w:p>
        </w:tc>
      </w:tr>
      <w:tr w:rsidR="00C8491F" w:rsidRPr="00DB0BF8" w14:paraId="6D559C47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8B7F2B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98788D" w14:textId="2D7B5D0F" w:rsidR="00C8491F" w:rsidRPr="00C8491F" w:rsidRDefault="004F6513" w:rsidP="004F6513">
            <w:pPr>
              <w:bidi/>
              <w:rPr>
                <w:rFonts w:eastAsiaTheme="minorHAnsi"/>
                <w:sz w:val="20"/>
                <w:szCs w:val="20"/>
                <w:rtl/>
              </w:rPr>
            </w:pPr>
            <w:r w:rsidRPr="00566692">
              <w:rPr>
                <w:rtl/>
              </w:rPr>
              <w:t>نشر الهواء داخل الحيز المكيف</w:t>
            </w:r>
          </w:p>
        </w:tc>
      </w:tr>
      <w:tr w:rsidR="00C8491F" w:rsidRPr="00DB0BF8" w14:paraId="5F9B03B9" w14:textId="77777777" w:rsidTr="00052891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592E95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5CB510" w14:textId="701F2E49" w:rsidR="00C8491F" w:rsidRPr="00C8491F" w:rsidRDefault="004F6513" w:rsidP="00C8491F">
            <w:pPr>
              <w:bidi/>
              <w:rPr>
                <w:sz w:val="21"/>
                <w:szCs w:val="21"/>
              </w:rPr>
            </w:pPr>
            <w:r w:rsidRPr="000543D9">
              <w:rPr>
                <w:rtl/>
              </w:rPr>
              <w:t>انظمة توزيع الهواء داخل المبنى</w:t>
            </w:r>
          </w:p>
        </w:tc>
      </w:tr>
      <w:tr w:rsidR="00392D6C" w:rsidRPr="00DB0BF8" w14:paraId="2B45862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EAB309" w14:textId="77777777" w:rsidR="00392D6C" w:rsidRPr="00671D35" w:rsidRDefault="00392D6C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948F2D" w14:textId="23FFC7B0" w:rsidR="00392D6C" w:rsidRPr="00AA79D8" w:rsidRDefault="0093519B" w:rsidP="00606C39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امتحانات نصفية</w:t>
            </w:r>
          </w:p>
        </w:tc>
      </w:tr>
      <w:tr w:rsidR="00C8491F" w:rsidRPr="00DB0BF8" w14:paraId="56D18DB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38EAC7" w14:textId="77777777" w:rsidR="00C8491F" w:rsidRPr="00671D35" w:rsidRDefault="00C8491F" w:rsidP="00C8491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02E32A" w14:textId="0A9B1464" w:rsidR="00C8491F" w:rsidRPr="00C8491F" w:rsidRDefault="004F6513" w:rsidP="00C8491F">
            <w:pPr>
              <w:bidi/>
              <w:rPr>
                <w:rFonts w:eastAsiaTheme="minorHAnsi"/>
                <w:sz w:val="18"/>
                <w:szCs w:val="18"/>
              </w:rPr>
            </w:pPr>
            <w:r w:rsidRPr="0033725A">
              <w:rPr>
                <w:rtl/>
              </w:rPr>
              <w:t>الفقد في تركيبات مجاري الهواء</w:t>
            </w:r>
          </w:p>
        </w:tc>
      </w:tr>
      <w:tr w:rsidR="004F6513" w:rsidRPr="00DB0BF8" w14:paraId="46414743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365596" w14:textId="77777777" w:rsidR="004F6513" w:rsidRPr="00671D35" w:rsidRDefault="004F6513" w:rsidP="004F6513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597A929" w14:textId="0B22EAE7" w:rsidR="004F6513" w:rsidRPr="00C8491F" w:rsidRDefault="004F6513" w:rsidP="004F6513">
            <w:pPr>
              <w:bidi/>
              <w:rPr>
                <w:sz w:val="21"/>
                <w:szCs w:val="21"/>
              </w:rPr>
            </w:pPr>
            <w:r w:rsidRPr="0033725A">
              <w:rPr>
                <w:rtl/>
              </w:rPr>
              <w:t>تصميم مجاري الهواء باستخدام طريقة الاحتكاك المتساوي</w:t>
            </w:r>
          </w:p>
        </w:tc>
      </w:tr>
      <w:tr w:rsidR="004F6513" w:rsidRPr="00DB0BF8" w14:paraId="7B20099A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7A61D" w14:textId="77777777" w:rsidR="004F6513" w:rsidRPr="00671D35" w:rsidRDefault="004F6513" w:rsidP="004F6513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997AEF6" w14:textId="07E72A7E" w:rsidR="004F6513" w:rsidRPr="00C8491F" w:rsidRDefault="004F6513" w:rsidP="004F6513">
            <w:pPr>
              <w:bidi/>
              <w:rPr>
                <w:sz w:val="21"/>
                <w:szCs w:val="21"/>
              </w:rPr>
            </w:pPr>
            <w:r w:rsidRPr="0033725A">
              <w:rPr>
                <w:rtl/>
              </w:rPr>
              <w:t>تصميم مجاري الهواء باستخدام طريقة الاحتكاك المتساوي</w:t>
            </w:r>
          </w:p>
        </w:tc>
      </w:tr>
      <w:tr w:rsidR="004F6513" w:rsidRPr="00DB0BF8" w14:paraId="755A8CB4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1D4AEA" w14:textId="77777777" w:rsidR="004F6513" w:rsidRPr="00671D35" w:rsidRDefault="004F6513" w:rsidP="004F6513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lastRenderedPageBreak/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FCAE25C" w14:textId="6C1ADBB5" w:rsidR="004F6513" w:rsidRPr="00C8491F" w:rsidRDefault="004F6513" w:rsidP="004F6513">
            <w:pPr>
              <w:bidi/>
              <w:rPr>
                <w:sz w:val="21"/>
                <w:szCs w:val="21"/>
                <w:rtl/>
              </w:rPr>
            </w:pPr>
            <w:r w:rsidRPr="00907425">
              <w:rPr>
                <w:rtl/>
              </w:rPr>
              <w:t>انظمة توزيع الماء</w:t>
            </w:r>
            <w:r w:rsidRPr="00907425">
              <w:rPr>
                <w:rFonts w:eastAsia="Calibri" w:hint="cs"/>
                <w:rtl/>
              </w:rPr>
              <w:t xml:space="preserve"> في التكييف المركزي</w:t>
            </w:r>
          </w:p>
        </w:tc>
      </w:tr>
      <w:tr w:rsidR="004F6513" w:rsidRPr="00DB0BF8" w14:paraId="18DA741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4D8D1" w14:textId="77777777" w:rsidR="004F6513" w:rsidRPr="00671D35" w:rsidRDefault="004F6513" w:rsidP="004F6513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C35378C" w14:textId="77777777" w:rsidR="004F6513" w:rsidRDefault="004F6513" w:rsidP="004F6513">
            <w:pPr>
              <w:bidi/>
              <w:rPr>
                <w:rtl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هبوط الضغط في </w:t>
            </w:r>
            <w:bookmarkStart w:id="0" w:name="_GoBack"/>
            <w:r>
              <w:rPr>
                <w:rtl/>
              </w:rPr>
              <w:t>تركيبات الانابيب</w:t>
            </w:r>
            <w:bookmarkEnd w:id="0"/>
          </w:p>
          <w:p w14:paraId="4DE30242" w14:textId="50A0DE75" w:rsidR="004F6513" w:rsidRPr="00C8491F" w:rsidRDefault="004F6513" w:rsidP="004F6513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حساب مقاسات الانابيب</w:t>
            </w:r>
          </w:p>
        </w:tc>
      </w:tr>
      <w:tr w:rsidR="004F6513" w:rsidRPr="00DB0BF8" w14:paraId="6868308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A3A511" w14:textId="77777777" w:rsidR="004F6513" w:rsidRPr="00671D35" w:rsidRDefault="004F6513" w:rsidP="004F6513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4003E71" w14:textId="2F2B43E1" w:rsidR="004F6513" w:rsidRPr="00C8491F" w:rsidRDefault="004F6513" w:rsidP="004F6513">
            <w:pPr>
              <w:bidi/>
              <w:rPr>
                <w:sz w:val="21"/>
                <w:szCs w:val="21"/>
              </w:rPr>
            </w:pPr>
            <w:r>
              <w:rPr>
                <w:rtl/>
              </w:rPr>
              <w:t>تصميم دوائر انابيب الماء</w:t>
            </w:r>
          </w:p>
        </w:tc>
      </w:tr>
    </w:tbl>
    <w:p w14:paraId="001B26E2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14:paraId="4A46972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745C8C9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1B347C25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478B68F7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7CA7EB7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2BC8B" w14:textId="6F35E888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79E22" w14:textId="77777777" w:rsidR="00A140F8" w:rsidRDefault="00A140F8" w:rsidP="00A944D5">
      <w:r>
        <w:separator/>
      </w:r>
    </w:p>
  </w:endnote>
  <w:endnote w:type="continuationSeparator" w:id="0">
    <w:p w14:paraId="16821D56" w14:textId="77777777" w:rsidR="00A140F8" w:rsidRDefault="00A140F8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93763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93763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E37D7" w14:textId="77777777" w:rsidR="00A140F8" w:rsidRDefault="00A140F8" w:rsidP="00A944D5">
      <w:r>
        <w:separator/>
      </w:r>
    </w:p>
  </w:footnote>
  <w:footnote w:type="continuationSeparator" w:id="0">
    <w:p w14:paraId="68B13AA3" w14:textId="77777777" w:rsidR="00A140F8" w:rsidRDefault="00A140F8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1C2E5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4DA1"/>
    <w:multiLevelType w:val="hybridMultilevel"/>
    <w:tmpl w:val="AD1C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30D81"/>
    <w:multiLevelType w:val="hybridMultilevel"/>
    <w:tmpl w:val="926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6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8"/>
  </w:num>
  <w:num w:numId="5">
    <w:abstractNumId w:val="16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  <w:num w:numId="15">
    <w:abstractNumId w:val="4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15AF4"/>
    <w:rsid w:val="00021CE4"/>
    <w:rsid w:val="00022D54"/>
    <w:rsid w:val="0003219B"/>
    <w:rsid w:val="00091F9B"/>
    <w:rsid w:val="000A2ED6"/>
    <w:rsid w:val="000B664E"/>
    <w:rsid w:val="000C6936"/>
    <w:rsid w:val="000E6D93"/>
    <w:rsid w:val="000F3283"/>
    <w:rsid w:val="00107EEA"/>
    <w:rsid w:val="0012681B"/>
    <w:rsid w:val="00156969"/>
    <w:rsid w:val="001663EC"/>
    <w:rsid w:val="00174F64"/>
    <w:rsid w:val="00193A18"/>
    <w:rsid w:val="001C1EF4"/>
    <w:rsid w:val="001D34EC"/>
    <w:rsid w:val="001E2656"/>
    <w:rsid w:val="0023490D"/>
    <w:rsid w:val="0024378D"/>
    <w:rsid w:val="002C1F33"/>
    <w:rsid w:val="002C6F60"/>
    <w:rsid w:val="002F69CA"/>
    <w:rsid w:val="00300FB3"/>
    <w:rsid w:val="003160D9"/>
    <w:rsid w:val="00317C85"/>
    <w:rsid w:val="00334A59"/>
    <w:rsid w:val="003925FC"/>
    <w:rsid w:val="00392D6C"/>
    <w:rsid w:val="003A09A6"/>
    <w:rsid w:val="003A41C6"/>
    <w:rsid w:val="003B539C"/>
    <w:rsid w:val="003E3301"/>
    <w:rsid w:val="00414A61"/>
    <w:rsid w:val="004241F2"/>
    <w:rsid w:val="00450575"/>
    <w:rsid w:val="00454225"/>
    <w:rsid w:val="004918DA"/>
    <w:rsid w:val="004F35CE"/>
    <w:rsid w:val="004F64BB"/>
    <w:rsid w:val="004F6513"/>
    <w:rsid w:val="005071C5"/>
    <w:rsid w:val="00533E1B"/>
    <w:rsid w:val="00575759"/>
    <w:rsid w:val="0057648B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82036"/>
    <w:rsid w:val="00693763"/>
    <w:rsid w:val="00693C5C"/>
    <w:rsid w:val="00696C97"/>
    <w:rsid w:val="006A6AB7"/>
    <w:rsid w:val="006A7AF2"/>
    <w:rsid w:val="006B5A7C"/>
    <w:rsid w:val="006E42F1"/>
    <w:rsid w:val="006F1CEC"/>
    <w:rsid w:val="00701DCE"/>
    <w:rsid w:val="007165F5"/>
    <w:rsid w:val="00751CA5"/>
    <w:rsid w:val="00765836"/>
    <w:rsid w:val="00774554"/>
    <w:rsid w:val="007757BC"/>
    <w:rsid w:val="00792108"/>
    <w:rsid w:val="007B258F"/>
    <w:rsid w:val="007E0A1A"/>
    <w:rsid w:val="008379B7"/>
    <w:rsid w:val="00871277"/>
    <w:rsid w:val="00874468"/>
    <w:rsid w:val="008773BE"/>
    <w:rsid w:val="008800E2"/>
    <w:rsid w:val="008A3FA3"/>
    <w:rsid w:val="008A4DE3"/>
    <w:rsid w:val="008B5CA6"/>
    <w:rsid w:val="009123D8"/>
    <w:rsid w:val="009344E5"/>
    <w:rsid w:val="00934D03"/>
    <w:rsid w:val="0093519B"/>
    <w:rsid w:val="0097392C"/>
    <w:rsid w:val="00980E0E"/>
    <w:rsid w:val="00992766"/>
    <w:rsid w:val="009B2929"/>
    <w:rsid w:val="00A03C9D"/>
    <w:rsid w:val="00A140F8"/>
    <w:rsid w:val="00A73642"/>
    <w:rsid w:val="00A84339"/>
    <w:rsid w:val="00A922EC"/>
    <w:rsid w:val="00A944D5"/>
    <w:rsid w:val="00AA79D8"/>
    <w:rsid w:val="00AA7D4C"/>
    <w:rsid w:val="00AB18FD"/>
    <w:rsid w:val="00B329E6"/>
    <w:rsid w:val="00B45A2B"/>
    <w:rsid w:val="00B5501D"/>
    <w:rsid w:val="00B74E23"/>
    <w:rsid w:val="00B8483D"/>
    <w:rsid w:val="00B919D9"/>
    <w:rsid w:val="00B96250"/>
    <w:rsid w:val="00BC1E4E"/>
    <w:rsid w:val="00C062DC"/>
    <w:rsid w:val="00C41014"/>
    <w:rsid w:val="00C5098D"/>
    <w:rsid w:val="00C83C80"/>
    <w:rsid w:val="00C8491F"/>
    <w:rsid w:val="00CD1E7C"/>
    <w:rsid w:val="00CF1928"/>
    <w:rsid w:val="00D14828"/>
    <w:rsid w:val="00D1529F"/>
    <w:rsid w:val="00D34FAE"/>
    <w:rsid w:val="00D35D9D"/>
    <w:rsid w:val="00D57A49"/>
    <w:rsid w:val="00D74A93"/>
    <w:rsid w:val="00D84C16"/>
    <w:rsid w:val="00D84C9E"/>
    <w:rsid w:val="00DC5835"/>
    <w:rsid w:val="00DE662C"/>
    <w:rsid w:val="00DF10A8"/>
    <w:rsid w:val="00E06B31"/>
    <w:rsid w:val="00E12D54"/>
    <w:rsid w:val="00E5103B"/>
    <w:rsid w:val="00EC60C0"/>
    <w:rsid w:val="00ED0B76"/>
    <w:rsid w:val="00F07D8D"/>
    <w:rsid w:val="00F96D00"/>
    <w:rsid w:val="00F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ParagraphChar">
    <w:name w:val="List Paragraph Char"/>
    <w:aliases w:val="سرد الفقرات Char"/>
    <w:link w:val="ListParagraph"/>
    <w:uiPriority w:val="34"/>
    <w:rsid w:val="00575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41AD-68D7-4F8E-9FE8-7AA99FE7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Windows User</cp:lastModifiedBy>
  <cp:revision>21</cp:revision>
  <dcterms:created xsi:type="dcterms:W3CDTF">2020-02-23T11:09:00Z</dcterms:created>
  <dcterms:modified xsi:type="dcterms:W3CDTF">2020-02-23T22:01:00Z</dcterms:modified>
</cp:coreProperties>
</file>