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7B" w:rsidRPr="004D3118" w:rsidRDefault="009A757B" w:rsidP="009A757B">
      <w:pPr>
        <w:rPr>
          <w:rFonts w:ascii="Arial" w:hAnsi="Arial" w:cs="Arial" w:hint="cs"/>
          <w:sz w:val="10"/>
          <w:szCs w:val="10"/>
          <w:rtl/>
        </w:rPr>
      </w:pPr>
    </w:p>
    <w:tbl>
      <w:tblPr>
        <w:bidiVisual/>
        <w:tblW w:w="10773" w:type="dxa"/>
        <w:jc w:val="center"/>
        <w:tblBorders>
          <w:top w:val="single" w:sz="4" w:space="0" w:color="EAF1DD"/>
          <w:left w:val="single" w:sz="4" w:space="0" w:color="EAF1DD"/>
          <w:bottom w:val="single" w:sz="4" w:space="0" w:color="EAF1DD"/>
          <w:right w:val="single" w:sz="4" w:space="0" w:color="EAF1DD"/>
          <w:insideH w:val="single" w:sz="4" w:space="0" w:color="EAF1DD"/>
          <w:insideV w:val="single" w:sz="4" w:space="0" w:color="EAF1DD"/>
        </w:tblBorders>
        <w:tblLook w:val="04A0"/>
      </w:tblPr>
      <w:tblGrid>
        <w:gridCol w:w="566"/>
        <w:gridCol w:w="1294"/>
        <w:gridCol w:w="833"/>
        <w:gridCol w:w="566"/>
        <w:gridCol w:w="2411"/>
        <w:gridCol w:w="247"/>
        <w:gridCol w:w="36"/>
        <w:gridCol w:w="1665"/>
        <w:gridCol w:w="461"/>
        <w:gridCol w:w="567"/>
        <w:gridCol w:w="2127"/>
      </w:tblGrid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اسم المساق</w:t>
            </w:r>
          </w:p>
        </w:tc>
        <w:tc>
          <w:tcPr>
            <w:tcW w:w="4057" w:type="dxa"/>
            <w:gridSpan w:val="4"/>
          </w:tcPr>
          <w:p w:rsidR="009A757B" w:rsidRPr="005A6632" w:rsidRDefault="000D4F9E" w:rsidP="00FA6C8C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</w:rPr>
            </w:pPr>
            <w:r>
              <w:rPr>
                <w:rFonts w:cs="Arabic Transparent"/>
                <w:b/>
                <w:bCs/>
                <w:color w:val="000000"/>
              </w:rPr>
              <w:t>Community mental health</w:t>
            </w:r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الساعات المعتمد</w:t>
            </w:r>
            <w:r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</w:rPr>
              <w:t>ة</w:t>
            </w:r>
          </w:p>
        </w:tc>
        <w:tc>
          <w:tcPr>
            <w:tcW w:w="3155" w:type="dxa"/>
            <w:gridSpan w:val="3"/>
          </w:tcPr>
          <w:p w:rsidR="009A757B" w:rsidRPr="00596DC7" w:rsidRDefault="000D4F9E" w:rsidP="00FA6C8C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  <w:r>
              <w:rPr>
                <w:rFonts w:cs="Arabic Transparent"/>
                <w:color w:val="000000"/>
                <w:sz w:val="22"/>
                <w:szCs w:val="22"/>
              </w:rPr>
              <w:t>2</w:t>
            </w:r>
          </w:p>
        </w:tc>
      </w:tr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رقم المساق</w:t>
            </w:r>
          </w:p>
        </w:tc>
        <w:tc>
          <w:tcPr>
            <w:tcW w:w="4057" w:type="dxa"/>
            <w:gridSpan w:val="4"/>
            <w:shd w:val="clear" w:color="auto" w:fill="D9D9D9"/>
          </w:tcPr>
          <w:p w:rsidR="009A757B" w:rsidRPr="005A6632" w:rsidRDefault="009A757B" w:rsidP="00FA6C8C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هاتف المكتب</w:t>
            </w:r>
          </w:p>
        </w:tc>
        <w:tc>
          <w:tcPr>
            <w:tcW w:w="3155" w:type="dxa"/>
            <w:gridSpan w:val="3"/>
            <w:shd w:val="clear" w:color="auto" w:fill="D9D9D9"/>
          </w:tcPr>
          <w:p w:rsidR="009A757B" w:rsidRPr="00596DC7" w:rsidRDefault="009A757B" w:rsidP="00FA6C8C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اسم المدرس</w:t>
            </w:r>
          </w:p>
        </w:tc>
        <w:tc>
          <w:tcPr>
            <w:tcW w:w="4057" w:type="dxa"/>
            <w:gridSpan w:val="4"/>
          </w:tcPr>
          <w:p w:rsidR="009A757B" w:rsidRPr="00501AF4" w:rsidRDefault="00501AF4" w:rsidP="00FA6C8C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  <w:r w:rsidRPr="00501AF4">
              <w:rPr>
                <w:rFonts w:cs="Arabic Transparent" w:hint="cs"/>
                <w:b/>
                <w:bCs/>
                <w:color w:val="000000"/>
                <w:sz w:val="22"/>
                <w:szCs w:val="22"/>
                <w:rtl/>
              </w:rPr>
              <w:t xml:space="preserve">د. محمد عبد العزيز </w:t>
            </w:r>
            <w:proofErr w:type="spellStart"/>
            <w:r w:rsidRPr="00501AF4">
              <w:rPr>
                <w:rFonts w:cs="Arabic Transparent" w:hint="cs"/>
                <w:b/>
                <w:bCs/>
                <w:color w:val="000000"/>
                <w:sz w:val="22"/>
                <w:szCs w:val="22"/>
                <w:rtl/>
              </w:rPr>
              <w:t>الجريسي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الصفحة الإلكترونية</w:t>
            </w:r>
          </w:p>
        </w:tc>
        <w:tc>
          <w:tcPr>
            <w:tcW w:w="3155" w:type="dxa"/>
            <w:gridSpan w:val="3"/>
            <w:vAlign w:val="center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Arabic Transparent"/>
                <w:color w:val="000000"/>
                <w:rtl/>
              </w:rPr>
            </w:pPr>
          </w:p>
        </w:tc>
      </w:tr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شعب المساق</w:t>
            </w:r>
          </w:p>
        </w:tc>
        <w:tc>
          <w:tcPr>
            <w:tcW w:w="4057" w:type="dxa"/>
            <w:gridSpan w:val="4"/>
            <w:shd w:val="clear" w:color="auto" w:fill="D9D9D9"/>
          </w:tcPr>
          <w:p w:rsidR="009A757B" w:rsidRPr="00596DC7" w:rsidRDefault="009A757B" w:rsidP="00FA6C8C">
            <w:pPr>
              <w:pStyle w:val="a3"/>
              <w:jc w:val="lowKashida"/>
              <w:rPr>
                <w:rFonts w:cs="Arabic Transparent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701" w:type="dxa"/>
            <w:gridSpan w:val="2"/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3155" w:type="dxa"/>
            <w:gridSpan w:val="3"/>
            <w:shd w:val="clear" w:color="auto" w:fill="D9D9D9"/>
          </w:tcPr>
          <w:p w:rsidR="009A757B" w:rsidRPr="00EA6E5F" w:rsidRDefault="009A757B" w:rsidP="00FA6C8C">
            <w:pPr>
              <w:pStyle w:val="a3"/>
              <w:jc w:val="lowKashida"/>
              <w:rPr>
                <w:rFonts w:cs="Arabic Transparent"/>
                <w:color w:val="000000"/>
              </w:rPr>
            </w:pPr>
            <w:r>
              <w:rPr>
                <w:rFonts w:cs="Arabic Transparent" w:hint="cs"/>
                <w:color w:val="000000"/>
                <w:rtl/>
              </w:rPr>
              <w:t>-</w:t>
            </w:r>
          </w:p>
        </w:tc>
      </w:tr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قاعات المحاضرات</w:t>
            </w:r>
          </w:p>
        </w:tc>
        <w:tc>
          <w:tcPr>
            <w:tcW w:w="4057" w:type="dxa"/>
            <w:gridSpan w:val="4"/>
          </w:tcPr>
          <w:p w:rsidR="009A757B" w:rsidRPr="00596DC7" w:rsidRDefault="009A757B" w:rsidP="00FA6C8C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3155" w:type="dxa"/>
            <w:gridSpan w:val="3"/>
          </w:tcPr>
          <w:p w:rsidR="009A757B" w:rsidRPr="00596DC7" w:rsidRDefault="009A757B" w:rsidP="00FA6C8C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FA6C8C">
        <w:trPr>
          <w:trHeight w:val="302"/>
          <w:jc w:val="center"/>
        </w:trPr>
        <w:tc>
          <w:tcPr>
            <w:tcW w:w="1860" w:type="dxa"/>
            <w:gridSpan w:val="2"/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الكتاب المقرر</w:t>
            </w:r>
          </w:p>
        </w:tc>
        <w:tc>
          <w:tcPr>
            <w:tcW w:w="8913" w:type="dxa"/>
            <w:gridSpan w:val="9"/>
            <w:shd w:val="clear" w:color="auto" w:fill="D9D9D9"/>
          </w:tcPr>
          <w:p w:rsidR="009A757B" w:rsidRDefault="000D4F9E" w:rsidP="000D4F9E">
            <w:pPr>
              <w:shd w:val="clear" w:color="auto" w:fill="FFFFFF"/>
              <w:bidi w:val="0"/>
              <w:jc w:val="both"/>
              <w:rPr>
                <w:rFonts w:ascii="Tahoma" w:hAnsi="Tahoma" w:cs="Simplified Arabic"/>
                <w:b/>
                <w:bCs/>
                <w:sz w:val="20"/>
                <w:szCs w:val="20"/>
              </w:rPr>
            </w:pPr>
            <w:r>
              <w:t>Jones</w:t>
            </w:r>
            <w:r w:rsidR="009A757B">
              <w:t xml:space="preserve">, </w:t>
            </w:r>
            <w:r>
              <w:t>Barlett</w:t>
            </w:r>
            <w:r w:rsidR="009A757B">
              <w:t>. (201</w:t>
            </w:r>
            <w:r>
              <w:t>1</w:t>
            </w:r>
            <w:r w:rsidR="009A757B">
              <w:t xml:space="preserve">). </w:t>
            </w:r>
            <w:r w:rsidRPr="000D4F9E">
              <w:t>Community mental health</w:t>
            </w:r>
            <w:r w:rsidR="009A757B" w:rsidRPr="000D4F9E">
              <w:t>.</w:t>
            </w:r>
            <w:r w:rsidR="009A757B">
              <w:rPr>
                <w:i/>
                <w:iCs/>
              </w:rPr>
              <w:t xml:space="preserve"> </w:t>
            </w:r>
            <w:r w:rsidR="009A757B" w:rsidRPr="00661539">
              <w:t>2</w:t>
            </w:r>
            <w:r w:rsidR="009A757B" w:rsidRPr="00661539">
              <w:rPr>
                <w:vertAlign w:val="superscript"/>
              </w:rPr>
              <w:t>nd</w:t>
            </w:r>
            <w:r w:rsidR="009A757B" w:rsidRPr="00661539">
              <w:t xml:space="preserve"> edition</w:t>
            </w:r>
            <w:r w:rsidR="009A757B">
              <w:t xml:space="preserve">. </w:t>
            </w:r>
            <w:r w:rsidR="009A757B" w:rsidRPr="006C2C66">
              <w:t>Taylor &amp; Francis Group</w:t>
            </w:r>
            <w:r w:rsidR="009A757B">
              <w:t>. USA</w:t>
            </w:r>
            <w:r w:rsidR="009A757B">
              <w:rPr>
                <w:rFonts w:ascii="Tahoma" w:hAnsi="Tahoma" w:cs="Simplified Arabic"/>
                <w:b/>
                <w:bCs/>
                <w:sz w:val="20"/>
                <w:szCs w:val="20"/>
              </w:rPr>
              <w:t xml:space="preserve"> </w:t>
            </w:r>
          </w:p>
          <w:p w:rsidR="009A757B" w:rsidRPr="005477A5" w:rsidRDefault="009A757B" w:rsidP="00FA6C8C">
            <w:pPr>
              <w:pStyle w:val="a3"/>
              <w:jc w:val="lowKashida"/>
              <w:rPr>
                <w:rFonts w:cs="Arabic Transparent"/>
                <w:color w:val="000000"/>
                <w:sz w:val="22"/>
                <w:szCs w:val="22"/>
                <w:rtl/>
              </w:rPr>
            </w:pPr>
          </w:p>
        </w:tc>
      </w:tr>
      <w:tr w:rsidR="009A757B" w:rsidRPr="00596DC7" w:rsidTr="00FA6C8C">
        <w:trPr>
          <w:trHeight w:val="883"/>
          <w:jc w:val="center"/>
        </w:trPr>
        <w:tc>
          <w:tcPr>
            <w:tcW w:w="1860" w:type="dxa"/>
            <w:gridSpan w:val="2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 w:hint="cs"/>
                <w:b/>
                <w:bCs/>
                <w:color w:val="000000"/>
                <w:sz w:val="22"/>
                <w:szCs w:val="22"/>
                <w:rtl/>
              </w:rPr>
              <w:t>المراجع</w:t>
            </w:r>
          </w:p>
        </w:tc>
        <w:tc>
          <w:tcPr>
            <w:tcW w:w="8913" w:type="dxa"/>
            <w:gridSpan w:val="9"/>
          </w:tcPr>
          <w:p w:rsidR="000D4F9E" w:rsidRDefault="000D4F9E" w:rsidP="000D4F9E">
            <w:pPr>
              <w:shd w:val="clear" w:color="auto" w:fill="FFFFFF"/>
              <w:bidi w:val="0"/>
              <w:jc w:val="both"/>
              <w:rPr>
                <w:rFonts w:ascii="Tahoma" w:hAnsi="Tahoma" w:cs="Simplified Arabic"/>
                <w:b/>
                <w:bCs/>
                <w:sz w:val="20"/>
                <w:szCs w:val="20"/>
              </w:rPr>
            </w:pPr>
            <w:r>
              <w:t xml:space="preserve">Jones, Barlett. (2011). </w:t>
            </w:r>
            <w:r w:rsidRPr="000D4F9E">
              <w:t>Community mental health.</w:t>
            </w:r>
            <w:r>
              <w:rPr>
                <w:i/>
                <w:iCs/>
              </w:rPr>
              <w:t xml:space="preserve"> </w:t>
            </w:r>
            <w:r w:rsidRPr="00661539">
              <w:t>2</w:t>
            </w:r>
            <w:r w:rsidRPr="00661539">
              <w:rPr>
                <w:vertAlign w:val="superscript"/>
              </w:rPr>
              <w:t>nd</w:t>
            </w:r>
            <w:r w:rsidRPr="00661539">
              <w:t xml:space="preserve"> edition</w:t>
            </w:r>
            <w:r>
              <w:t xml:space="preserve">. </w:t>
            </w:r>
            <w:r w:rsidRPr="006C2C66">
              <w:t>Taylor &amp; Francis Group</w:t>
            </w:r>
            <w:r>
              <w:t>. USA</w:t>
            </w:r>
            <w:r>
              <w:rPr>
                <w:rFonts w:ascii="Tahoma" w:hAnsi="Tahoma" w:cs="Simplified Arabic"/>
                <w:b/>
                <w:bCs/>
                <w:sz w:val="20"/>
                <w:szCs w:val="20"/>
              </w:rPr>
              <w:t xml:space="preserve"> </w:t>
            </w:r>
          </w:p>
          <w:p w:rsidR="009A757B" w:rsidRPr="00596DC7" w:rsidRDefault="009A757B" w:rsidP="00FA6C8C">
            <w:pPr>
              <w:pStyle w:val="a4"/>
              <w:widowControl w:val="0"/>
              <w:autoSpaceDE w:val="0"/>
              <w:autoSpaceDN w:val="0"/>
              <w:bidi w:val="0"/>
              <w:adjustRightInd w:val="0"/>
              <w:spacing w:after="240" w:line="248" w:lineRule="atLeast"/>
              <w:jc w:val="both"/>
              <w:rPr>
                <w:rFonts w:cs="Arabic Transparent"/>
                <w:color w:val="000000"/>
              </w:rPr>
            </w:pPr>
          </w:p>
        </w:tc>
      </w:tr>
      <w:tr w:rsidR="009A757B" w:rsidRPr="00596DC7" w:rsidTr="00FA6C8C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C2D69B"/>
              <w:right w:val="single" w:sz="4" w:space="0" w:color="D6E3BC"/>
            </w:tcBorders>
            <w:shd w:val="clear" w:color="auto" w:fill="D9D9D9"/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الوصف العام للمساق</w:t>
            </w:r>
          </w:p>
        </w:tc>
      </w:tr>
      <w:tr w:rsidR="009A757B" w:rsidRPr="00596DC7" w:rsidTr="00FA6C8C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94"/>
          <w:jc w:val="center"/>
        </w:trPr>
        <w:tc>
          <w:tcPr>
            <w:tcW w:w="10773" w:type="dxa"/>
            <w:gridSpan w:val="11"/>
            <w:tcBorders>
              <w:top w:val="single" w:sz="4" w:space="0" w:color="C2D69B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FFFFFF"/>
          </w:tcPr>
          <w:p w:rsidR="009A757B" w:rsidRPr="005477A5" w:rsidRDefault="009026C9" w:rsidP="000D4F9E">
            <w:pPr>
              <w:bidi w:val="0"/>
              <w:spacing w:line="360" w:lineRule="auto"/>
              <w:jc w:val="both"/>
            </w:pPr>
            <w:r>
              <w:t xml:space="preserve">The course </w:t>
            </w:r>
            <w:r w:rsidRPr="000D4F9E">
              <w:t>Community mental health</w:t>
            </w:r>
            <w:r>
              <w:t xml:space="preserve"> psychology</w:t>
            </w:r>
            <w:r w:rsidR="000D4F9E">
              <w:t xml:space="preserve"> and mental health student</w:t>
            </w:r>
            <w:r w:rsidR="009A757B">
              <w:t xml:space="preserve">, it provides the health professionals with a theoretical knowledge and understanding of </w:t>
            </w:r>
            <w:r w:rsidR="000D4F9E">
              <w:t>community mental health</w:t>
            </w:r>
            <w:r w:rsidR="009A757B">
              <w:t xml:space="preserve">. This course clarify </w:t>
            </w:r>
            <w:r w:rsidR="00DB27F5">
              <w:t>psychologist</w:t>
            </w:r>
            <w:r w:rsidR="009A757B">
              <w:t xml:space="preserve">s feelings about and behavior towards their </w:t>
            </w:r>
            <w:r w:rsidR="000D4F9E">
              <w:t>community</w:t>
            </w:r>
            <w:r w:rsidR="009A757B">
              <w:t xml:space="preserve"> and applies the psychological material to the </w:t>
            </w:r>
            <w:r w:rsidR="000D4F9E">
              <w:t>com</w:t>
            </w:r>
            <w:r w:rsidR="006E5B3C">
              <w:t>m</w:t>
            </w:r>
            <w:r w:rsidR="000D4F9E">
              <w:t>unity.</w:t>
            </w:r>
          </w:p>
        </w:tc>
      </w:tr>
      <w:tr w:rsidR="009A757B" w:rsidRPr="00596DC7" w:rsidTr="00FA6C8C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أهداف المساق</w:t>
            </w: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37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</w:tcPr>
          <w:p w:rsidR="009A757B" w:rsidRDefault="009A757B" w:rsidP="000D4F9E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</w:pPr>
            <w:r>
              <w:t xml:space="preserve">Understand the different definitions of </w:t>
            </w:r>
            <w:r w:rsidR="000D4F9E">
              <w:t>mental health</w:t>
            </w:r>
          </w:p>
          <w:p w:rsidR="009A757B" w:rsidRDefault="009A757B" w:rsidP="009A757B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</w:pPr>
            <w:r>
              <w:t xml:space="preserve">Understand different psychological theories with its practical contribution </w:t>
            </w:r>
          </w:p>
          <w:p w:rsidR="000D4F9E" w:rsidRPr="000D4F9E" w:rsidRDefault="009A757B" w:rsidP="00A70249">
            <w:pPr>
              <w:ind w:left="360"/>
              <w:jc w:val="right"/>
              <w:rPr>
                <w:rtl/>
              </w:rPr>
            </w:pPr>
            <w:r>
              <w:t xml:space="preserve">Explore </w:t>
            </w:r>
            <w:r w:rsidR="00A70249">
              <w:t>Fundamentals of Mental Illness</w:t>
            </w:r>
            <w:r w:rsidR="00A70249">
              <w:rPr>
                <w:rFonts w:hint="cs"/>
                <w:rtl/>
              </w:rPr>
              <w:t xml:space="preserve">   </w:t>
            </w:r>
          </w:p>
          <w:p w:rsidR="000D4F9E" w:rsidRPr="000D4F9E" w:rsidRDefault="009A757B" w:rsidP="00A70249">
            <w:pPr>
              <w:numPr>
                <w:ilvl w:val="0"/>
                <w:numId w:val="3"/>
              </w:numPr>
              <w:bidi w:val="0"/>
            </w:pPr>
            <w:r>
              <w:t xml:space="preserve">.Know the </w:t>
            </w:r>
            <w:r w:rsidR="000D4F9E" w:rsidRPr="00A70249">
              <w:t>Culture and Mental Health</w:t>
            </w:r>
            <w:r w:rsidR="00A70249">
              <w:t xml:space="preserve">           </w:t>
            </w:r>
            <w:r w:rsidR="000D4F9E" w:rsidRPr="00A70249">
              <w:rPr>
                <w:rtl/>
              </w:rPr>
              <w:t xml:space="preserve"> </w:t>
            </w:r>
          </w:p>
          <w:p w:rsidR="009A757B" w:rsidRDefault="00A70249" w:rsidP="00A70249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</w:pPr>
            <w:r w:rsidRPr="00A70249">
              <w:t xml:space="preserve">Legal and Ethical Issues In </w:t>
            </w:r>
            <w:r w:rsidRPr="00A70249">
              <w:br/>
              <w:t>Community Mental Health</w:t>
            </w:r>
            <w:r w:rsidR="009A757B">
              <w:t>.</w:t>
            </w:r>
          </w:p>
          <w:p w:rsidR="00A70249" w:rsidRPr="00256223" w:rsidRDefault="00A70249" w:rsidP="00A70249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</w:pPr>
            <w:r>
              <w:t>Understand</w:t>
            </w:r>
            <w:r w:rsidRPr="00A70249">
              <w:t xml:space="preserve"> Children, Adolescents, and Mental Health </w:t>
            </w:r>
          </w:p>
          <w:p w:rsidR="009A757B" w:rsidRPr="00256223" w:rsidRDefault="00A70249" w:rsidP="00A70249">
            <w:pPr>
              <w:numPr>
                <w:ilvl w:val="0"/>
                <w:numId w:val="3"/>
              </w:numPr>
              <w:bidi w:val="0"/>
              <w:spacing w:line="360" w:lineRule="auto"/>
              <w:jc w:val="both"/>
              <w:rPr>
                <w:rtl/>
              </w:rPr>
            </w:pPr>
            <w:r>
              <w:t>Understand</w:t>
            </w:r>
            <w:r w:rsidRPr="00A70249">
              <w:t xml:space="preserve"> Adults and Mental Health</w:t>
            </w: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</w:tcPr>
          <w:p w:rsidR="009A757B" w:rsidRDefault="00A70249" w:rsidP="00A70249">
            <w:pPr>
              <w:numPr>
                <w:ilvl w:val="0"/>
                <w:numId w:val="3"/>
              </w:numPr>
              <w:bidi w:val="0"/>
              <w:spacing w:line="360" w:lineRule="auto"/>
            </w:pPr>
            <w:r w:rsidRPr="00A70249">
              <w:t xml:space="preserve">know Older Adults and Mental Health </w:t>
            </w:r>
          </w:p>
          <w:p w:rsidR="00A70249" w:rsidRPr="00A70249" w:rsidRDefault="00A70249" w:rsidP="00A70249">
            <w:pPr>
              <w:numPr>
                <w:ilvl w:val="0"/>
                <w:numId w:val="3"/>
              </w:numPr>
              <w:bidi w:val="0"/>
              <w:spacing w:line="360" w:lineRule="auto"/>
            </w:pPr>
            <w:r>
              <w:t>Understand</w:t>
            </w:r>
            <w:r w:rsidRPr="00A70249">
              <w:t xml:space="preserve"> Community Mental Health Problems: Environment</w:t>
            </w:r>
            <w:r w:rsidRPr="00A70249">
              <w:rPr>
                <w:b/>
                <w:bCs/>
              </w:rPr>
              <w:t xml:space="preserve"> </w:t>
            </w:r>
          </w:p>
          <w:p w:rsidR="00A70249" w:rsidRPr="00A70249" w:rsidRDefault="00A70249" w:rsidP="00A70249">
            <w:pPr>
              <w:spacing w:line="360" w:lineRule="auto"/>
              <w:ind w:left="360"/>
              <w:jc w:val="right"/>
            </w:pPr>
            <w:r>
              <w:t xml:space="preserve">9. </w:t>
            </w:r>
            <w:r w:rsidRPr="00A70249">
              <w:t xml:space="preserve"> </w:t>
            </w:r>
            <w:r>
              <w:t>Understand</w:t>
            </w:r>
            <w:r w:rsidRPr="00A70249">
              <w:t xml:space="preserve"> Co</w:t>
            </w:r>
            <w:r>
              <w:t>mmunity Mental Health Problems:</w:t>
            </w:r>
            <w:r w:rsidRPr="00A70249">
              <w:t>Substance Abuse</w:t>
            </w:r>
          </w:p>
          <w:p w:rsidR="00A70249" w:rsidRPr="00A70249" w:rsidRDefault="00A70249" w:rsidP="00A70249">
            <w:pPr>
              <w:spacing w:line="360" w:lineRule="auto"/>
              <w:ind w:left="360"/>
              <w:jc w:val="right"/>
            </w:pPr>
            <w:r>
              <w:t>10.</w:t>
            </w:r>
            <w:r w:rsidRPr="00A70249">
              <w:t xml:space="preserve"> </w:t>
            </w:r>
            <w:r>
              <w:t>Understand</w:t>
            </w:r>
            <w:r w:rsidRPr="00A70249">
              <w:t xml:space="preserve"> Community Mental Health Problems: Violence</w:t>
            </w:r>
          </w:p>
          <w:p w:rsidR="009A757B" w:rsidRPr="00412B58" w:rsidRDefault="009A757B" w:rsidP="00A70249">
            <w:pPr>
              <w:bidi w:val="0"/>
              <w:spacing w:line="360" w:lineRule="auto"/>
              <w:ind w:left="720"/>
              <w:jc w:val="both"/>
              <w:rPr>
                <w:rtl/>
              </w:rPr>
            </w:pP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5"/>
          <w:jc w:val="center"/>
        </w:trPr>
        <w:tc>
          <w:tcPr>
            <w:tcW w:w="5670" w:type="dxa"/>
            <w:gridSpan w:val="5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shd w:val="clear" w:color="auto" w:fill="D9D9D9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</w:tr>
      <w:tr w:rsidR="009A757B" w:rsidRPr="00596DC7" w:rsidTr="00FA6C8C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  <w:jc w:val="center"/>
        </w:trPr>
        <w:tc>
          <w:tcPr>
            <w:tcW w:w="10773" w:type="dxa"/>
            <w:gridSpan w:val="11"/>
            <w:tcBorders>
              <w:top w:val="single" w:sz="4" w:space="0" w:color="D6E3BC"/>
              <w:left w:val="single" w:sz="4" w:space="0" w:color="D6E3BC"/>
              <w:bottom w:val="single" w:sz="4" w:space="0" w:color="D6E3BC"/>
              <w:right w:val="single" w:sz="4" w:space="0" w:color="D6E3BC"/>
            </w:tcBorders>
            <w:vAlign w:val="center"/>
          </w:tcPr>
          <w:p w:rsidR="009A757B" w:rsidRPr="00F93531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color w:val="000000"/>
                <w:rtl/>
              </w:rPr>
            </w:pP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>وسائل التقييم</w:t>
            </w: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</w:rPr>
              <w:t>/</w:t>
            </w:r>
            <w:r w:rsidRPr="00F93531">
              <w:rPr>
                <w:rFonts w:cs="Simplified Arabic"/>
                <w:b/>
                <w:bCs/>
                <w:color w:val="000000"/>
                <w:sz w:val="22"/>
                <w:szCs w:val="22"/>
                <w:rtl/>
              </w:rPr>
              <w:t xml:space="preserve"> توزيع الدرجات</w:t>
            </w:r>
          </w:p>
        </w:tc>
      </w:tr>
      <w:tr w:rsidR="009A757B" w:rsidRPr="00596DC7" w:rsidTr="00A70249">
        <w:tblPrEx>
          <w:tblBorders>
            <w:top w:val="single" w:sz="4" w:space="0" w:color="C2D69B"/>
            <w:left w:val="none" w:sz="0" w:space="0" w:color="auto"/>
            <w:bottom w:val="single" w:sz="4" w:space="0" w:color="C2D69B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4"/>
          <w:jc w:val="center"/>
        </w:trPr>
        <w:tc>
          <w:tcPr>
            <w:tcW w:w="566" w:type="dxa"/>
            <w:tcBorders>
              <w:top w:val="single" w:sz="4" w:space="0" w:color="D6E3BC"/>
              <w:left w:val="nil"/>
              <w:right w:val="single" w:sz="4" w:space="0" w:color="C2D69B"/>
            </w:tcBorders>
            <w:shd w:val="clear" w:color="auto" w:fill="D9D9D9"/>
          </w:tcPr>
          <w:p w:rsidR="009A757B" w:rsidRPr="00596DC7" w:rsidRDefault="009A757B" w:rsidP="00FA6C8C">
            <w:pPr>
              <w:tabs>
                <w:tab w:val="left" w:pos="4153"/>
              </w:tabs>
              <w:rPr>
                <w:rFonts w:cs="Simplified Arabic"/>
                <w:b/>
                <w:bCs/>
                <w:color w:val="76923C"/>
                <w:sz w:val="26"/>
                <w:szCs w:val="26"/>
                <w:rtl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Pr="004900AC" w:rsidRDefault="009A757B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 w:rsidRPr="004900AC">
              <w:rPr>
                <w:rFonts w:cs="Simplified Arabic" w:hint="cs"/>
                <w:sz w:val="26"/>
                <w:szCs w:val="26"/>
                <w:rtl/>
              </w:rPr>
              <w:t>30 درجة اختبار نصفي</w:t>
            </w:r>
          </w:p>
        </w:tc>
        <w:tc>
          <w:tcPr>
            <w:tcW w:w="566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D9D9D9"/>
          </w:tcPr>
          <w:p w:rsidR="009A757B" w:rsidRPr="004900AC" w:rsidRDefault="009A757B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411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Default="00DB27F5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3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>0</w:t>
            </w:r>
            <w:r w:rsidR="008E1EF2">
              <w:rPr>
                <w:rFonts w:cs="Simplified Arabic" w:hint="cs"/>
                <w:sz w:val="26"/>
                <w:szCs w:val="26"/>
                <w:rtl/>
              </w:rPr>
              <w:t xml:space="preserve"> درجة حضور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 xml:space="preserve"> ومشاركة</w:t>
            </w:r>
          </w:p>
          <w:p w:rsidR="008E1EF2" w:rsidRPr="004900AC" w:rsidRDefault="00501AF4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 xml:space="preserve">+ </w:t>
            </w:r>
            <w:r w:rsidR="008E1EF2">
              <w:rPr>
                <w:rFonts w:cs="Simplified Arabic" w:hint="cs"/>
                <w:sz w:val="26"/>
                <w:szCs w:val="26"/>
                <w:rtl/>
              </w:rPr>
              <w:t>امتحانات سريعة</w:t>
            </w:r>
          </w:p>
        </w:tc>
        <w:tc>
          <w:tcPr>
            <w:tcW w:w="283" w:type="dxa"/>
            <w:gridSpan w:val="2"/>
            <w:tcBorders>
              <w:top w:val="single" w:sz="4" w:space="0" w:color="D6E3BC"/>
              <w:left w:val="single" w:sz="4" w:space="0" w:color="C2D69B"/>
              <w:right w:val="single" w:sz="4" w:space="0" w:color="C2D69B"/>
            </w:tcBorders>
            <w:shd w:val="clear" w:color="auto" w:fill="D9D9D9"/>
          </w:tcPr>
          <w:p w:rsidR="009A757B" w:rsidRPr="004900AC" w:rsidRDefault="009A757B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auto"/>
          </w:tcPr>
          <w:p w:rsidR="009A757B" w:rsidRPr="004900AC" w:rsidRDefault="00DB27F5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4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>0 درجة اختبار نهائي</w:t>
            </w:r>
          </w:p>
        </w:tc>
        <w:tc>
          <w:tcPr>
            <w:tcW w:w="567" w:type="dxa"/>
            <w:tcBorders>
              <w:top w:val="single" w:sz="4" w:space="0" w:color="D6E3BC"/>
              <w:left w:val="single" w:sz="4" w:space="0" w:color="C2D69B"/>
              <w:right w:val="nil"/>
            </w:tcBorders>
            <w:shd w:val="clear" w:color="auto" w:fill="D9D9D9"/>
          </w:tcPr>
          <w:p w:rsidR="009A757B" w:rsidRPr="004900AC" w:rsidRDefault="009A757B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757B" w:rsidRPr="004900AC" w:rsidRDefault="00A70249" w:rsidP="00FA6C8C">
            <w:pPr>
              <w:tabs>
                <w:tab w:val="left" w:pos="4153"/>
              </w:tabs>
              <w:rPr>
                <w:rFonts w:cs="Simplified Arabic"/>
                <w:sz w:val="26"/>
                <w:szCs w:val="26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الإجمالي</w:t>
            </w:r>
            <w:r w:rsidR="009A757B">
              <w:rPr>
                <w:rFonts w:cs="Simplified Arabic" w:hint="cs"/>
                <w:sz w:val="26"/>
                <w:szCs w:val="26"/>
                <w:rtl/>
              </w:rPr>
              <w:t xml:space="preserve"> 100 درجة</w:t>
            </w:r>
          </w:p>
        </w:tc>
      </w:tr>
    </w:tbl>
    <w:p w:rsidR="009A757B" w:rsidRDefault="009A757B" w:rsidP="009A757B">
      <w:pPr>
        <w:rPr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8"/>
          <w:szCs w:val="8"/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6"/>
          <w:szCs w:val="6"/>
          <w:rtl/>
        </w:rPr>
      </w:pPr>
    </w:p>
    <w:p w:rsidR="009A757B" w:rsidRDefault="009A757B" w:rsidP="009A757B">
      <w:pPr>
        <w:tabs>
          <w:tab w:val="left" w:pos="4153"/>
        </w:tabs>
        <w:rPr>
          <w:rFonts w:cs="Simplified Arabic"/>
          <w:b/>
          <w:bCs/>
          <w:sz w:val="18"/>
          <w:szCs w:val="1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37"/>
        <w:gridCol w:w="1685"/>
      </w:tblGrid>
      <w:tr w:rsidR="009A757B" w:rsidRPr="006D64C7" w:rsidTr="00790E15">
        <w:tc>
          <w:tcPr>
            <w:tcW w:w="6837" w:type="dxa"/>
            <w:shd w:val="clear" w:color="auto" w:fill="BFBFBF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/>
                <w:b/>
                <w:bCs/>
              </w:rPr>
              <w:lastRenderedPageBreak/>
              <w:t>Topic</w:t>
            </w:r>
          </w:p>
        </w:tc>
        <w:tc>
          <w:tcPr>
            <w:tcW w:w="1685" w:type="dxa"/>
            <w:shd w:val="clear" w:color="auto" w:fill="BFBFBF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</w:rPr>
            </w:pPr>
            <w:r w:rsidRPr="006D64C7">
              <w:rPr>
                <w:rFonts w:cs="Simplified Arabic"/>
                <w:b/>
                <w:bCs/>
              </w:rPr>
              <w:t>Week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604683" w:rsidRDefault="009A757B" w:rsidP="009A757B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Chapter (1): What is </w:t>
            </w:r>
            <w:r w:rsidR="00A70249" w:rsidRPr="00A70249">
              <w:rPr>
                <w:rFonts w:eastAsia="Times New Roman"/>
              </w:rPr>
              <w:t>Mental Health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الأول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790E15" w:rsidRDefault="009A757B" w:rsidP="00A70249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A7024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2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A70249">
              <w:t>Fundamentals of Mental Illness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الثاني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790E15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FD65F1">
              <w:rPr>
                <w:rFonts w:ascii="Times New Roman" w:hAnsi="Times New Roman" w:cs="Times New Roman" w:hint="cs"/>
                <w:sz w:val="24"/>
                <w:szCs w:val="24"/>
                <w:rtl/>
              </w:rPr>
              <w:t>3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FD65F1" w:rsidRPr="00A70249">
              <w:rPr>
                <w:rFonts w:eastAsia="Times New Roman"/>
              </w:rPr>
              <w:t>Culture and Mental Health</w:t>
            </w:r>
            <w:r w:rsidR="00FD65F1">
              <w:t xml:space="preserve">           </w:t>
            </w:r>
            <w:r w:rsidR="00FD65F1" w:rsidRPr="00A70249">
              <w:rPr>
                <w:rFonts w:eastAsia="Times New Roman"/>
                <w:rtl/>
              </w:rPr>
              <w:t xml:space="preserve">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الثالث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604683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FD6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FD65F1" w:rsidRPr="00A70249">
              <w:rPr>
                <w:rFonts w:eastAsia="Times New Roman"/>
              </w:rPr>
              <w:t>Culture and Mental Health</w:t>
            </w:r>
            <w:r w:rsidR="00FD65F1">
              <w:t xml:space="preserve">           </w:t>
            </w:r>
            <w:r w:rsidR="00FD65F1" w:rsidRPr="00A70249">
              <w:rPr>
                <w:rFonts w:eastAsia="Times New Roman"/>
                <w:rtl/>
              </w:rPr>
              <w:t xml:space="preserve"> 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الرابع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790E15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FD65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FD65F1" w:rsidRPr="00A70249">
              <w:rPr>
                <w:rFonts w:eastAsia="Times New Roman"/>
              </w:rPr>
              <w:t xml:space="preserve">Legal and Ethical Issues In </w:t>
            </w:r>
            <w:r w:rsidR="00FD65F1" w:rsidRPr="00A70249">
              <w:rPr>
                <w:rFonts w:eastAsia="Times New Roman"/>
              </w:rPr>
              <w:br/>
              <w:t>Community Mental Health</w:t>
            </w:r>
          </w:p>
          <w:p w:rsidR="009A757B" w:rsidRPr="00790E15" w:rsidRDefault="009A757B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Quiz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الخامس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FD65F1" w:rsidRDefault="00FD65F1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Pr="00A70249">
              <w:rPr>
                <w:rFonts w:eastAsia="Times New Roman"/>
              </w:rPr>
              <w:t xml:space="preserve">Legal and Ethical Issues In </w:t>
            </w:r>
            <w:r w:rsidRPr="00A70249">
              <w:rPr>
                <w:rFonts w:eastAsia="Times New Roman"/>
              </w:rPr>
              <w:br/>
              <w:t>Community Mental Health</w:t>
            </w:r>
          </w:p>
          <w:p w:rsidR="009A757B" w:rsidRPr="00604683" w:rsidRDefault="009A757B" w:rsidP="00FD65F1">
            <w:pPr>
              <w:pStyle w:val="a4"/>
              <w:bidi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السادس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790E15" w:rsidRPr="00FD65F1" w:rsidRDefault="00790E15" w:rsidP="00FD65F1">
            <w:pPr>
              <w:bidi w:val="0"/>
              <w:spacing w:line="360" w:lineRule="auto"/>
              <w:ind w:left="720"/>
              <w:jc w:val="both"/>
            </w:pPr>
            <w:r w:rsidRPr="00604683">
              <w:t>Chapter (</w:t>
            </w:r>
            <w:r w:rsidR="00FD65F1">
              <w:t>5</w:t>
            </w:r>
            <w:r w:rsidRPr="00604683">
              <w:t>): Psychological aspects of illness</w:t>
            </w:r>
            <w:r w:rsidR="00FD65F1">
              <w:t xml:space="preserve"> Understand</w:t>
            </w:r>
            <w:r w:rsidR="00FD65F1" w:rsidRPr="00A70249">
              <w:t xml:space="preserve"> Children, Adolescents, and Mental Health </w:t>
            </w:r>
          </w:p>
          <w:p w:rsidR="009A757B" w:rsidRPr="00790E15" w:rsidRDefault="009A757B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Mid-term exam 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السابع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0C048C" w:rsidRDefault="000C048C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FD65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FD65F1" w:rsidRPr="00A70249">
              <w:rPr>
                <w:rFonts w:eastAsia="Times New Roman"/>
              </w:rPr>
              <w:t>Older Adults and Mental Health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الثامن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790E15" w:rsidRDefault="00FD65F1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Pr="00A70249">
              <w:rPr>
                <w:rFonts w:eastAsia="Times New Roman"/>
              </w:rPr>
              <w:t>Older Adults and Mental Health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التاسع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FD65F1" w:rsidRPr="00A70249" w:rsidRDefault="000C048C" w:rsidP="00FD65F1">
            <w:pPr>
              <w:bidi w:val="0"/>
              <w:spacing w:line="360" w:lineRule="auto"/>
              <w:ind w:left="720"/>
            </w:pPr>
            <w:r>
              <w:t xml:space="preserve">  </w:t>
            </w:r>
            <w:r w:rsidRPr="00604683">
              <w:t>Chapter (</w:t>
            </w:r>
            <w:r w:rsidR="00FD65F1">
              <w:t>7</w:t>
            </w:r>
            <w:r w:rsidRPr="00604683">
              <w:t xml:space="preserve">): </w:t>
            </w:r>
            <w:r w:rsidR="00FD65F1">
              <w:t>Understand</w:t>
            </w:r>
            <w:r w:rsidR="00FD65F1" w:rsidRPr="00A70249">
              <w:t xml:space="preserve"> Community Mental Health Problems: Environment</w:t>
            </w:r>
            <w:r w:rsidR="00FD65F1" w:rsidRPr="00A70249">
              <w:rPr>
                <w:b/>
                <w:bCs/>
              </w:rPr>
              <w:t xml:space="preserve"> </w:t>
            </w:r>
          </w:p>
          <w:p w:rsidR="009A757B" w:rsidRPr="00790E15" w:rsidRDefault="009A757B" w:rsidP="00FD65F1">
            <w:pPr>
              <w:bidi w:val="0"/>
              <w:spacing w:line="360" w:lineRule="auto"/>
            </w:pPr>
          </w:p>
        </w:tc>
        <w:tc>
          <w:tcPr>
            <w:tcW w:w="1685" w:type="dxa"/>
            <w:shd w:val="clear" w:color="auto" w:fill="D9D9D9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العاشر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auto"/>
          </w:tcPr>
          <w:p w:rsidR="009A757B" w:rsidRPr="00604683" w:rsidRDefault="00790E15" w:rsidP="00790E15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Quiz </w:t>
            </w:r>
          </w:p>
          <w:p w:rsidR="009A757B" w:rsidRPr="00604683" w:rsidRDefault="00FD65F1" w:rsidP="009A757B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t>Chapter (</w:t>
            </w:r>
            <w:r>
              <w:t>7</w:t>
            </w:r>
            <w:r w:rsidRPr="00604683">
              <w:t xml:space="preserve">): </w:t>
            </w:r>
            <w:r>
              <w:t>Understand</w:t>
            </w:r>
            <w:r w:rsidRPr="00A70249">
              <w:t xml:space="preserve"> </w:t>
            </w:r>
            <w:r w:rsidRPr="00A70249">
              <w:rPr>
                <w:rFonts w:eastAsia="Times New Roman"/>
              </w:rPr>
              <w:t>Community Mental Health Problems: Environment</w:t>
            </w:r>
          </w:p>
        </w:tc>
        <w:tc>
          <w:tcPr>
            <w:tcW w:w="1685" w:type="dxa"/>
            <w:shd w:val="clear" w:color="auto" w:fill="auto"/>
          </w:tcPr>
          <w:p w:rsidR="009A757B" w:rsidRPr="006D64C7" w:rsidRDefault="009A757B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الحادي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D9D9D9"/>
          </w:tcPr>
          <w:p w:rsidR="00790E15" w:rsidRPr="00604683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 w:rsidR="00FD65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FD65F1">
              <w:t>Understand</w:t>
            </w:r>
            <w:r w:rsidR="00FD65F1" w:rsidRPr="00A70249">
              <w:t xml:space="preserve"> </w:t>
            </w:r>
            <w:r w:rsidR="00FD65F1" w:rsidRPr="00A70249">
              <w:rPr>
                <w:rFonts w:eastAsia="Times New Roman"/>
              </w:rPr>
              <w:t>Co</w:t>
            </w:r>
            <w:r w:rsidR="00FD65F1">
              <w:t>mmunity Mental Health Problems:</w:t>
            </w:r>
            <w:r w:rsidR="00FD65F1" w:rsidRPr="00A70249">
              <w:rPr>
                <w:rFonts w:eastAsia="Times New Roman"/>
              </w:rPr>
              <w:t>Substance Abuse</w:t>
            </w:r>
          </w:p>
        </w:tc>
        <w:tc>
          <w:tcPr>
            <w:tcW w:w="1685" w:type="dxa"/>
            <w:shd w:val="clear" w:color="auto" w:fill="D9D9D9"/>
          </w:tcPr>
          <w:p w:rsidR="00790E15" w:rsidRPr="006D64C7" w:rsidRDefault="00790E15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الثاني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auto"/>
          </w:tcPr>
          <w:p w:rsidR="00790E15" w:rsidRPr="00604683" w:rsidRDefault="00FD65F1" w:rsidP="008F739D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>Chapter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0468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>
              <w:t>Understand</w:t>
            </w:r>
            <w:r w:rsidRPr="00A70249">
              <w:t xml:space="preserve"> </w:t>
            </w:r>
            <w:r w:rsidRPr="00A70249">
              <w:rPr>
                <w:rFonts w:eastAsia="Times New Roman"/>
              </w:rPr>
              <w:t>Co</w:t>
            </w:r>
            <w:r>
              <w:t>mmunity Mental Health Problems:</w:t>
            </w:r>
            <w:r w:rsidRPr="00A70249">
              <w:rPr>
                <w:rFonts w:eastAsia="Times New Roman"/>
              </w:rPr>
              <w:t>Substance Abuse</w:t>
            </w:r>
          </w:p>
        </w:tc>
        <w:tc>
          <w:tcPr>
            <w:tcW w:w="1685" w:type="dxa"/>
            <w:shd w:val="clear" w:color="auto" w:fill="auto"/>
          </w:tcPr>
          <w:p w:rsidR="00790E15" w:rsidRPr="006D64C7" w:rsidRDefault="00790E15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 w:rsidRPr="006D64C7">
              <w:rPr>
                <w:rFonts w:cs="Simplified Arabic" w:hint="cs"/>
                <w:b/>
                <w:bCs/>
                <w:rtl/>
              </w:rPr>
              <w:t>الثالث عشر</w:t>
            </w:r>
          </w:p>
        </w:tc>
      </w:tr>
      <w:tr w:rsidR="00790E15" w:rsidRPr="006D64C7" w:rsidTr="00790E15">
        <w:tc>
          <w:tcPr>
            <w:tcW w:w="6837" w:type="dxa"/>
            <w:shd w:val="clear" w:color="auto" w:fill="auto"/>
          </w:tcPr>
          <w:p w:rsidR="00FD65F1" w:rsidRDefault="00FD65F1" w:rsidP="008F739D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Understand</w:t>
            </w:r>
            <w:r w:rsidRPr="00A70249">
              <w:t xml:space="preserve"> </w:t>
            </w:r>
            <w:r w:rsidRPr="00A70249">
              <w:rPr>
                <w:rFonts w:eastAsia="Times New Roman"/>
              </w:rPr>
              <w:t>Community Mental Health Problems: Violence</w:t>
            </w:r>
          </w:p>
          <w:p w:rsidR="00790E15" w:rsidRDefault="00790E15" w:rsidP="00FD65F1">
            <w:pPr>
              <w:pStyle w:val="a4"/>
              <w:numPr>
                <w:ilvl w:val="0"/>
                <w:numId w:val="4"/>
              </w:numPr>
              <w:bidi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685" w:type="dxa"/>
            <w:shd w:val="clear" w:color="auto" w:fill="auto"/>
          </w:tcPr>
          <w:p w:rsidR="00790E15" w:rsidRPr="006D64C7" w:rsidRDefault="00790E15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الرابع عشر</w:t>
            </w:r>
          </w:p>
        </w:tc>
      </w:tr>
      <w:tr w:rsidR="009A757B" w:rsidRPr="006D64C7" w:rsidTr="00790E15">
        <w:tc>
          <w:tcPr>
            <w:tcW w:w="6837" w:type="dxa"/>
            <w:shd w:val="clear" w:color="auto" w:fill="D9D9D9"/>
          </w:tcPr>
          <w:p w:rsidR="009A757B" w:rsidRPr="00604683" w:rsidRDefault="009A757B" w:rsidP="009A757B">
            <w:pPr>
              <w:pStyle w:val="a4"/>
              <w:numPr>
                <w:ilvl w:val="0"/>
                <w:numId w:val="5"/>
              </w:numPr>
              <w:bidi w:val="0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1685" w:type="dxa"/>
            <w:shd w:val="clear" w:color="auto" w:fill="D9D9D9"/>
          </w:tcPr>
          <w:p w:rsidR="009A757B" w:rsidRPr="006D64C7" w:rsidRDefault="00790E15" w:rsidP="00FA6C8C">
            <w:pPr>
              <w:tabs>
                <w:tab w:val="left" w:pos="4153"/>
              </w:tabs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>الخامس عشر</w:t>
            </w:r>
          </w:p>
        </w:tc>
      </w:tr>
    </w:tbl>
    <w:p w:rsidR="00DD75E2" w:rsidRDefault="00DD75E2"/>
    <w:sectPr w:rsidR="00DD75E2" w:rsidSect="003D71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altName w:val="Noto Sans Syriac Wester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CFC"/>
    <w:multiLevelType w:val="hybridMultilevel"/>
    <w:tmpl w:val="06AC58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5527F5"/>
    <w:multiLevelType w:val="hybridMultilevel"/>
    <w:tmpl w:val="6030A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B462C4"/>
    <w:multiLevelType w:val="hybridMultilevel"/>
    <w:tmpl w:val="CD8C03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65803523"/>
    <w:multiLevelType w:val="hybridMultilevel"/>
    <w:tmpl w:val="59C423D6"/>
    <w:lvl w:ilvl="0" w:tplc="77DCD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93DEB"/>
    <w:multiLevelType w:val="hybridMultilevel"/>
    <w:tmpl w:val="819E1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A27FD8"/>
    <w:multiLevelType w:val="hybridMultilevel"/>
    <w:tmpl w:val="59C423D6"/>
    <w:lvl w:ilvl="0" w:tplc="77DCD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757B"/>
    <w:rsid w:val="000C048C"/>
    <w:rsid w:val="000D4F9E"/>
    <w:rsid w:val="003D711A"/>
    <w:rsid w:val="00501AF4"/>
    <w:rsid w:val="006E5B3C"/>
    <w:rsid w:val="00790E15"/>
    <w:rsid w:val="007F1F80"/>
    <w:rsid w:val="0085481F"/>
    <w:rsid w:val="008E1EF2"/>
    <w:rsid w:val="009026C9"/>
    <w:rsid w:val="009A757B"/>
    <w:rsid w:val="00A70249"/>
    <w:rsid w:val="00C14AEE"/>
    <w:rsid w:val="00C60C92"/>
    <w:rsid w:val="00D7367F"/>
    <w:rsid w:val="00DB27F5"/>
    <w:rsid w:val="00DD75E2"/>
    <w:rsid w:val="00E77CF1"/>
    <w:rsid w:val="00F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7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9A757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A757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5">
    <w:name w:val="header"/>
    <w:basedOn w:val="a"/>
    <w:link w:val="Char"/>
    <w:uiPriority w:val="99"/>
    <w:semiHidden/>
    <w:unhideWhenUsed/>
    <w:rsid w:val="009A757B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5"/>
    <w:uiPriority w:val="99"/>
    <w:semiHidden/>
    <w:rsid w:val="009A757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D4F9E"/>
    <w:pPr>
      <w:bidi w:val="0"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ابوالمجد</dc:creator>
  <cp:lastModifiedBy>z1d</cp:lastModifiedBy>
  <cp:revision>9</cp:revision>
  <dcterms:created xsi:type="dcterms:W3CDTF">2016-09-15T05:52:00Z</dcterms:created>
  <dcterms:modified xsi:type="dcterms:W3CDTF">2020-02-22T18:45:00Z</dcterms:modified>
</cp:coreProperties>
</file>