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204"/>
        <w:bidiVisual/>
        <w:tblW w:w="15472" w:type="dxa"/>
        <w:tblLook w:val="04A0" w:firstRow="1" w:lastRow="0" w:firstColumn="1" w:lastColumn="0" w:noHBand="0" w:noVBand="1"/>
      </w:tblPr>
      <w:tblGrid>
        <w:gridCol w:w="2882"/>
        <w:gridCol w:w="3143"/>
        <w:gridCol w:w="9447"/>
      </w:tblGrid>
      <w:tr w:rsidR="002B5B64" w:rsidRPr="00C121EE" w14:paraId="5F9B8BE3" w14:textId="77777777" w:rsidTr="00201B2C">
        <w:trPr>
          <w:trHeight w:val="1080"/>
        </w:trPr>
        <w:tc>
          <w:tcPr>
            <w:tcW w:w="2882" w:type="dxa"/>
          </w:tcPr>
          <w:p w14:paraId="10C5D228" w14:textId="77777777"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22F7FD5" wp14:editId="6347E704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14:paraId="101C0800" w14:textId="77777777"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14:paraId="1E6B95B5" w14:textId="77777777"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2B5B64" w:rsidRPr="00C1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</w:p>
          <w:p w14:paraId="205B12F4" w14:textId="77777777"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14:paraId="60F2D815" w14:textId="77777777" w:rsidR="002B5B64" w:rsidRPr="006F6DB6" w:rsidRDefault="006F6DB6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2B5B64"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14:paraId="5F58755E" w14:textId="77777777"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                                                      </w:t>
            </w: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كلية المهن الصحية</w:t>
            </w:r>
          </w:p>
        </w:tc>
      </w:tr>
    </w:tbl>
    <w:p w14:paraId="6D525D27" w14:textId="77777777"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3"/>
        <w:gridCol w:w="1624"/>
        <w:gridCol w:w="1168"/>
        <w:gridCol w:w="1564"/>
        <w:gridCol w:w="1347"/>
        <w:gridCol w:w="2521"/>
        <w:gridCol w:w="1503"/>
        <w:gridCol w:w="1816"/>
        <w:gridCol w:w="1971"/>
        <w:gridCol w:w="893"/>
      </w:tblGrid>
      <w:tr w:rsidR="00ED277D" w:rsidRPr="00ED277D" w14:paraId="41079156" w14:textId="77777777" w:rsidTr="00C61AB0">
        <w:trPr>
          <w:trHeight w:val="458"/>
        </w:trPr>
        <w:tc>
          <w:tcPr>
            <w:tcW w:w="15670" w:type="dxa"/>
            <w:gridSpan w:val="10"/>
          </w:tcPr>
          <w:p w14:paraId="0BCC8B45" w14:textId="77777777" w:rsidR="00ED277D" w:rsidRPr="007117C2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خطة وتوصيف مساق </w:t>
            </w:r>
          </w:p>
        </w:tc>
      </w:tr>
      <w:tr w:rsidR="00F233A1" w:rsidRPr="00ED277D" w14:paraId="4BA3E440" w14:textId="77777777" w:rsidTr="00934F64">
        <w:tc>
          <w:tcPr>
            <w:tcW w:w="1263" w:type="dxa"/>
          </w:tcPr>
          <w:p w14:paraId="5A5F5DB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1624" w:type="dxa"/>
          </w:tcPr>
          <w:p w14:paraId="179B2EA4" w14:textId="36815792" w:rsidR="00ED277D" w:rsidRPr="007117C2" w:rsidRDefault="00380479" w:rsidP="007C01C9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akkal Majalla" w:eastAsia="MS Mincho" w:hAnsi="Sakkal Majalla" w:cs="Sakkal Majalla" w:hint="cs"/>
                <w:b/>
                <w:bCs/>
                <w:rtl/>
              </w:rPr>
              <w:t>كيمياء سريرية 1</w:t>
            </w:r>
            <w:r w:rsidR="007C01C9" w:rsidRPr="00E51352">
              <w:rPr>
                <w:rFonts w:ascii="Sakkal Majalla" w:eastAsia="MS Mincho" w:hAnsi="Sakkal Majalla" w:cs="Sakkal Majalla"/>
                <w:b/>
                <w:bCs/>
                <w:rtl/>
              </w:rPr>
              <w:t xml:space="preserve"> </w:t>
            </w:r>
          </w:p>
        </w:tc>
        <w:tc>
          <w:tcPr>
            <w:tcW w:w="1168" w:type="dxa"/>
          </w:tcPr>
          <w:p w14:paraId="3759186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564" w:type="dxa"/>
          </w:tcPr>
          <w:p w14:paraId="700A048D" w14:textId="7808A092" w:rsidR="00ED277D" w:rsidRPr="007117C2" w:rsidRDefault="007C01C9" w:rsidP="00380479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</w:rPr>
            </w:pPr>
            <w:r w:rsidRPr="007C01C9">
              <w:rPr>
                <w:rFonts w:ascii="Simplified Arabic" w:hAnsi="Simplified Arabic" w:cs="Simplified Arabic"/>
                <w:b/>
                <w:bCs/>
              </w:rPr>
              <w:t>BMET</w:t>
            </w:r>
            <w:r w:rsidR="00380479">
              <w:rPr>
                <w:rFonts w:ascii="Simplified Arabic" w:hAnsi="Simplified Arabic" w:cs="Simplified Arabic"/>
                <w:b/>
                <w:bCs/>
              </w:rPr>
              <w:t>3311</w:t>
            </w:r>
          </w:p>
        </w:tc>
        <w:tc>
          <w:tcPr>
            <w:tcW w:w="1347" w:type="dxa"/>
          </w:tcPr>
          <w:p w14:paraId="4B5D8CF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2521" w:type="dxa"/>
          </w:tcPr>
          <w:p w14:paraId="5EF57708" w14:textId="5FE87FC4" w:rsidR="00ED277D" w:rsidRPr="00ED277D" w:rsidRDefault="00336374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متطلب تخصص</w:t>
            </w:r>
          </w:p>
        </w:tc>
        <w:tc>
          <w:tcPr>
            <w:tcW w:w="1503" w:type="dxa"/>
          </w:tcPr>
          <w:p w14:paraId="09E45A8E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816" w:type="dxa"/>
            <w:vAlign w:val="center"/>
          </w:tcPr>
          <w:p w14:paraId="1872BB9A" w14:textId="1C1DA120" w:rsidR="00ED277D" w:rsidRPr="007117C2" w:rsidRDefault="00DC0FEE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7</w:t>
            </w:r>
          </w:p>
        </w:tc>
        <w:tc>
          <w:tcPr>
            <w:tcW w:w="1971" w:type="dxa"/>
            <w:vAlign w:val="center"/>
          </w:tcPr>
          <w:p w14:paraId="0493B766" w14:textId="77777777" w:rsidR="00ED277D" w:rsidRPr="007117C2" w:rsidRDefault="00ED277D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عدد محاضرات المساق</w:t>
            </w:r>
          </w:p>
        </w:tc>
        <w:tc>
          <w:tcPr>
            <w:tcW w:w="893" w:type="dxa"/>
            <w:vAlign w:val="center"/>
          </w:tcPr>
          <w:p w14:paraId="31EF7D3A" w14:textId="1E83CCC2" w:rsidR="00ED277D" w:rsidRPr="007117C2" w:rsidRDefault="007C01C9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14</w:t>
            </w:r>
          </w:p>
        </w:tc>
      </w:tr>
      <w:tr w:rsidR="00F233A1" w:rsidRPr="00ED277D" w14:paraId="772A0BA9" w14:textId="77777777" w:rsidTr="00934F64">
        <w:tc>
          <w:tcPr>
            <w:tcW w:w="1263" w:type="dxa"/>
          </w:tcPr>
          <w:p w14:paraId="69783E58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لقسم</w:t>
            </w:r>
          </w:p>
        </w:tc>
        <w:tc>
          <w:tcPr>
            <w:tcW w:w="1624" w:type="dxa"/>
          </w:tcPr>
          <w:p w14:paraId="44FCA0AB" w14:textId="0838D14D" w:rsidR="00ED277D" w:rsidRPr="007117C2" w:rsidRDefault="00336374" w:rsidP="007C01C9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ال</w:t>
            </w:r>
            <w:r w:rsidR="007C01C9">
              <w:rPr>
                <w:rFonts w:ascii="Simplified Arabic" w:hAnsi="Simplified Arabic" w:cs="Simplified Arabic" w:hint="cs"/>
                <w:b/>
                <w:bCs/>
                <w:rtl/>
              </w:rPr>
              <w:t>طب المخبرى</w:t>
            </w:r>
          </w:p>
        </w:tc>
        <w:tc>
          <w:tcPr>
            <w:tcW w:w="1168" w:type="dxa"/>
          </w:tcPr>
          <w:p w14:paraId="2AAC8CC6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564" w:type="dxa"/>
          </w:tcPr>
          <w:p w14:paraId="38A15ACD" w14:textId="2971BB24" w:rsidR="00ED277D" w:rsidRPr="007117C2" w:rsidRDefault="007C01C9" w:rsidP="007C01C9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طب مخبرى</w:t>
            </w:r>
          </w:p>
        </w:tc>
        <w:tc>
          <w:tcPr>
            <w:tcW w:w="1347" w:type="dxa"/>
          </w:tcPr>
          <w:p w14:paraId="2125404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521" w:type="dxa"/>
          </w:tcPr>
          <w:p w14:paraId="2D1F49B8" w14:textId="41B2B5F2" w:rsidR="00ED277D" w:rsidRPr="00ED277D" w:rsidRDefault="007C01C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51352">
              <w:rPr>
                <w:rFonts w:ascii="Sakkal Majalla" w:eastAsia="MS Mincho" w:hAnsi="Sakkal Majalla" w:cs="Sakkal Majalla"/>
                <w:b/>
                <w:bCs/>
                <w:rtl/>
              </w:rPr>
              <w:t>علم الدم السريري</w:t>
            </w:r>
          </w:p>
        </w:tc>
        <w:tc>
          <w:tcPr>
            <w:tcW w:w="1503" w:type="dxa"/>
          </w:tcPr>
          <w:p w14:paraId="245BE99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816" w:type="dxa"/>
          </w:tcPr>
          <w:p w14:paraId="751D2636" w14:textId="3C56B72B" w:rsidR="00ED277D" w:rsidRPr="007117C2" w:rsidRDefault="00934F64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لا يوجد</w:t>
            </w:r>
          </w:p>
        </w:tc>
        <w:tc>
          <w:tcPr>
            <w:tcW w:w="1971" w:type="dxa"/>
          </w:tcPr>
          <w:p w14:paraId="7A4FD61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893" w:type="dxa"/>
            <w:vAlign w:val="center"/>
          </w:tcPr>
          <w:p w14:paraId="63D4D631" w14:textId="658E71DF" w:rsidR="00ED277D" w:rsidRPr="007117C2" w:rsidRDefault="007C01C9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2</w:t>
            </w:r>
          </w:p>
        </w:tc>
      </w:tr>
      <w:tr w:rsidR="00F233A1" w:rsidRPr="00ED277D" w14:paraId="6B47C8B6" w14:textId="77777777" w:rsidTr="00934F64">
        <w:tc>
          <w:tcPr>
            <w:tcW w:w="1263" w:type="dxa"/>
          </w:tcPr>
          <w:p w14:paraId="230E47E2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</w:t>
            </w:r>
            <w:r w:rsidR="00CD44F5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محاضر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624" w:type="dxa"/>
          </w:tcPr>
          <w:p w14:paraId="75E87BBF" w14:textId="37BE2139" w:rsidR="00ED277D" w:rsidRPr="007117C2" w:rsidRDefault="007C01C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د. عاطف مسعد</w:t>
            </w:r>
          </w:p>
        </w:tc>
        <w:tc>
          <w:tcPr>
            <w:tcW w:w="1168" w:type="dxa"/>
          </w:tcPr>
          <w:p w14:paraId="72E035A3" w14:textId="77777777" w:rsidR="00ED277D" w:rsidRPr="006B4FC0" w:rsidRDefault="006F6DB6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جوال </w:t>
            </w:r>
          </w:p>
        </w:tc>
        <w:tc>
          <w:tcPr>
            <w:tcW w:w="1564" w:type="dxa"/>
          </w:tcPr>
          <w:p w14:paraId="1E7693BF" w14:textId="140D4FDE" w:rsidR="00ED277D" w:rsidRPr="007117C2" w:rsidRDefault="007C01C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0598826769</w:t>
            </w:r>
          </w:p>
        </w:tc>
        <w:tc>
          <w:tcPr>
            <w:tcW w:w="1347" w:type="dxa"/>
          </w:tcPr>
          <w:p w14:paraId="460EBEA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 w:rsid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2521" w:type="dxa"/>
          </w:tcPr>
          <w:p w14:paraId="3EB51CAE" w14:textId="4FE4E199" w:rsidR="00ED277D" w:rsidRPr="00ED277D" w:rsidRDefault="007C01C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atefmasad@gmail.com</w:t>
            </w:r>
          </w:p>
        </w:tc>
        <w:tc>
          <w:tcPr>
            <w:tcW w:w="1503" w:type="dxa"/>
          </w:tcPr>
          <w:p w14:paraId="451A1D6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1816" w:type="dxa"/>
          </w:tcPr>
          <w:p w14:paraId="15E691E6" w14:textId="4AC147D1" w:rsidR="00ED277D" w:rsidRPr="00ED277D" w:rsidRDefault="00934F64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السبت، الثلاثاء 8-10</w:t>
            </w:r>
          </w:p>
        </w:tc>
        <w:tc>
          <w:tcPr>
            <w:tcW w:w="1971" w:type="dxa"/>
          </w:tcPr>
          <w:p w14:paraId="4977CEBD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893" w:type="dxa"/>
            <w:vAlign w:val="center"/>
          </w:tcPr>
          <w:p w14:paraId="14430C9E" w14:textId="4EF1C7F8" w:rsidR="00ED277D" w:rsidRPr="007117C2" w:rsidRDefault="00F233A1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الأول</w:t>
            </w:r>
          </w:p>
        </w:tc>
      </w:tr>
      <w:tr w:rsidR="00ED277D" w:rsidRPr="00ED277D" w14:paraId="4CD79B99" w14:textId="77777777" w:rsidTr="00934F64">
        <w:tc>
          <w:tcPr>
            <w:tcW w:w="1263" w:type="dxa"/>
            <w:vAlign w:val="center"/>
          </w:tcPr>
          <w:p w14:paraId="3BEBDA9D" w14:textId="77777777" w:rsidR="00ED277D" w:rsidRPr="00AF5CB9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AF5CB9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وصف </w:t>
            </w:r>
            <w:r w:rsidR="006F6DB6" w:rsidRPr="00AF5CB9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Pr="00AF5CB9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لمساق</w:t>
            </w:r>
          </w:p>
        </w:tc>
        <w:tc>
          <w:tcPr>
            <w:tcW w:w="14407" w:type="dxa"/>
            <w:gridSpan w:val="9"/>
          </w:tcPr>
          <w:p w14:paraId="33763901" w14:textId="77777777" w:rsidR="00A64C59" w:rsidRDefault="001C6DCB" w:rsidP="00A64C59">
            <w:pPr>
              <w:pStyle w:val="a"/>
              <w:spacing w:after="0"/>
              <w:ind w:left="303"/>
              <w:rPr>
                <w:lang w:eastAsia="en-GB"/>
              </w:rPr>
            </w:pPr>
            <w:r w:rsidRPr="00FA6711">
              <w:rPr>
                <w:lang w:eastAsia="en-GB"/>
              </w:rPr>
              <w:t xml:space="preserve">This course is proposed to offer </w:t>
            </w:r>
            <w:r>
              <w:rPr>
                <w:lang w:eastAsia="en-GB"/>
              </w:rPr>
              <w:t>basic and advanced skills</w:t>
            </w:r>
            <w:r w:rsidRPr="00FA6711">
              <w:rPr>
                <w:lang w:eastAsia="en-GB"/>
              </w:rPr>
              <w:t xml:space="preserve"> in </w:t>
            </w:r>
            <w:r>
              <w:rPr>
                <w:lang w:eastAsia="en-GB"/>
              </w:rPr>
              <w:t>Clinical Chemistry</w:t>
            </w:r>
            <w:r w:rsidRPr="00FA6711">
              <w:rPr>
                <w:lang w:eastAsia="en-GB"/>
              </w:rPr>
              <w:t xml:space="preserve"> </w:t>
            </w:r>
            <w:r>
              <w:rPr>
                <w:lang w:eastAsia="en-GB"/>
              </w:rPr>
              <w:t>which</w:t>
            </w:r>
            <w:r w:rsidRPr="00FA6711">
              <w:rPr>
                <w:lang w:eastAsia="en-GB"/>
              </w:rPr>
              <w:t xml:space="preserve"> frequently used in </w:t>
            </w:r>
            <w:r>
              <w:rPr>
                <w:lang w:eastAsia="en-GB"/>
              </w:rPr>
              <w:t>Biomedical Sciences field</w:t>
            </w:r>
            <w:r w:rsidRPr="00FA6711">
              <w:rPr>
                <w:lang w:eastAsia="en-GB"/>
              </w:rPr>
              <w:t xml:space="preserve">. </w:t>
            </w:r>
            <w:r>
              <w:rPr>
                <w:lang w:eastAsia="en-GB"/>
              </w:rPr>
              <w:t xml:space="preserve">This course </w:t>
            </w:r>
            <w:r w:rsidRPr="00FA6711">
              <w:rPr>
                <w:lang w:eastAsia="en-GB"/>
              </w:rPr>
              <w:t xml:space="preserve">will start by simple introduction to </w:t>
            </w:r>
            <w:r>
              <w:rPr>
                <w:lang w:eastAsia="en-GB"/>
              </w:rPr>
              <w:t xml:space="preserve">Clinical Chemistry, </w:t>
            </w:r>
            <w:r w:rsidRPr="00FA6711">
              <w:rPr>
                <w:lang w:eastAsia="en-GB"/>
              </w:rPr>
              <w:t>followed by a detailed study of</w:t>
            </w:r>
            <w:r>
              <w:rPr>
                <w:lang w:eastAsia="en-GB"/>
              </w:rPr>
              <w:t xml:space="preserve"> the body fluids markers which are used in clinical laboratory diagnosis. </w:t>
            </w:r>
          </w:p>
          <w:p w14:paraId="36288DE0" w14:textId="115C9898" w:rsidR="00304992" w:rsidRPr="00A64C59" w:rsidRDefault="00A64C59" w:rsidP="00A64C59">
            <w:pPr>
              <w:pStyle w:val="a"/>
              <w:spacing w:after="0"/>
              <w:ind w:left="303"/>
              <w:rPr>
                <w:rFonts w:cs="Sakkal Majalla"/>
                <w:b/>
                <w:bCs/>
                <w:rtl/>
              </w:rPr>
            </w:pPr>
            <w:r w:rsidRPr="00BB2134">
              <w:rPr>
                <w:rFonts w:cs="Sakkal Majalla"/>
                <w:rtl/>
              </w:rPr>
              <w:t>يتناول هذا المساق دراسة شاملة للمفاهيم الأساسية المرتبطة بالكيمياء السريرية الطبية من حيث الوظائف الحيوية المرتبطة بوظائف الاعضاء مثل وظائف الكلى والنشويات والدهون ودراسة دلالتها المرضية وكيفية تقييمها و</w:t>
            </w:r>
            <w:r w:rsidRPr="00BB2134">
              <w:rPr>
                <w:rFonts w:cs="Sakkal Majalla"/>
                <w:rtl/>
                <w:lang w:bidi="ar-EG"/>
              </w:rPr>
              <w:t>كيفية اجراء ال</w:t>
            </w:r>
            <w:r w:rsidRPr="00BB2134">
              <w:rPr>
                <w:rFonts w:cs="Sakkal Majalla"/>
                <w:rtl/>
              </w:rPr>
              <w:t>تحاليل المخبرية اللازمة.</w:t>
            </w:r>
            <w:r w:rsidRPr="00BB2134">
              <w:rPr>
                <w:rFonts w:cs="Sakkal Majalla"/>
                <w:b/>
                <w:bCs/>
                <w:rtl/>
              </w:rPr>
              <w:t xml:space="preserve"> </w:t>
            </w:r>
          </w:p>
        </w:tc>
      </w:tr>
    </w:tbl>
    <w:p w14:paraId="06791287" w14:textId="77777777"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3860"/>
        <w:gridCol w:w="3040"/>
        <w:gridCol w:w="2520"/>
        <w:gridCol w:w="2182"/>
        <w:gridCol w:w="1684"/>
        <w:gridCol w:w="1710"/>
      </w:tblGrid>
      <w:tr w:rsidR="00AD169F" w:rsidRPr="00C121EE" w14:paraId="6F92C13D" w14:textId="77777777" w:rsidTr="00E1341D">
        <w:trPr>
          <w:tblHeader/>
        </w:trPr>
        <w:tc>
          <w:tcPr>
            <w:tcW w:w="548" w:type="dxa"/>
            <w:shd w:val="clear" w:color="auto" w:fill="D9D9D9" w:themeFill="background1" w:themeFillShade="D9"/>
          </w:tcPr>
          <w:p w14:paraId="6DC885A1" w14:textId="77777777"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996" w:type="dxa"/>
            <w:gridSpan w:val="6"/>
            <w:shd w:val="clear" w:color="auto" w:fill="D9D9D9" w:themeFill="background1" w:themeFillShade="D9"/>
          </w:tcPr>
          <w:p w14:paraId="40BB615B" w14:textId="77777777"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14:paraId="45EDEF0C" w14:textId="77777777" w:rsidTr="00E1341D">
        <w:trPr>
          <w:trHeight w:val="376"/>
          <w:tblHeader/>
        </w:trPr>
        <w:tc>
          <w:tcPr>
            <w:tcW w:w="548" w:type="dxa"/>
            <w:vMerge w:val="restart"/>
            <w:shd w:val="clear" w:color="auto" w:fill="D9D9D9" w:themeFill="background1" w:themeFillShade="D9"/>
          </w:tcPr>
          <w:p w14:paraId="6C0C318D" w14:textId="77777777"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3860" w:type="dxa"/>
            <w:vMerge w:val="restart"/>
            <w:shd w:val="clear" w:color="auto" w:fill="D9D9D9" w:themeFill="background1" w:themeFillShade="D9"/>
            <w:vAlign w:val="center"/>
          </w:tcPr>
          <w:p w14:paraId="2AD5D9BF" w14:textId="77777777"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14:paraId="690F4109" w14:textId="77777777"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3040" w:type="dxa"/>
            <w:vMerge w:val="restart"/>
            <w:shd w:val="clear" w:color="auto" w:fill="D9D9D9" w:themeFill="background1" w:themeFillShade="D9"/>
            <w:vAlign w:val="center"/>
          </w:tcPr>
          <w:p w14:paraId="093EEF82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8096" w:type="dxa"/>
            <w:gridSpan w:val="4"/>
            <w:shd w:val="clear" w:color="auto" w:fill="D9D9D9" w:themeFill="background1" w:themeFillShade="D9"/>
            <w:vAlign w:val="center"/>
          </w:tcPr>
          <w:p w14:paraId="4E76FDA8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14:paraId="0B3CBF44" w14:textId="77777777" w:rsidTr="007820C0">
        <w:trPr>
          <w:trHeight w:val="419"/>
          <w:tblHeader/>
        </w:trPr>
        <w:tc>
          <w:tcPr>
            <w:tcW w:w="548" w:type="dxa"/>
            <w:vMerge/>
            <w:shd w:val="clear" w:color="auto" w:fill="D9D9D9" w:themeFill="background1" w:themeFillShade="D9"/>
          </w:tcPr>
          <w:p w14:paraId="53F8711B" w14:textId="77777777"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Merge/>
            <w:shd w:val="clear" w:color="auto" w:fill="D9D9D9" w:themeFill="background1" w:themeFillShade="D9"/>
            <w:vAlign w:val="center"/>
          </w:tcPr>
          <w:p w14:paraId="7D17F92A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3040" w:type="dxa"/>
            <w:vMerge/>
            <w:shd w:val="clear" w:color="auto" w:fill="D9D9D9" w:themeFill="background1" w:themeFillShade="D9"/>
            <w:vAlign w:val="center"/>
          </w:tcPr>
          <w:p w14:paraId="1BBEB0BA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7D8E9BC5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14:paraId="62FACA5A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1684" w:type="dxa"/>
            <w:shd w:val="clear" w:color="auto" w:fill="D9D9D9" w:themeFill="background1" w:themeFillShade="D9"/>
            <w:vAlign w:val="center"/>
          </w:tcPr>
          <w:p w14:paraId="4A31CD37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39A8DBF" w14:textId="77777777"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D62317" w:rsidRPr="00C121EE" w14:paraId="74F43CBD" w14:textId="77777777" w:rsidTr="007820C0">
        <w:tc>
          <w:tcPr>
            <w:tcW w:w="548" w:type="dxa"/>
            <w:vAlign w:val="center"/>
          </w:tcPr>
          <w:p w14:paraId="4EE44041" w14:textId="77777777" w:rsidR="00D62317" w:rsidRPr="00C121EE" w:rsidRDefault="00D62317" w:rsidP="00D62317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14:paraId="2581EBE9" w14:textId="799C5C2A" w:rsidR="00D62317" w:rsidRDefault="00EB58B2" w:rsidP="00D62317">
            <w:pPr>
              <w:tabs>
                <w:tab w:val="left" w:pos="509"/>
              </w:tabs>
              <w:ind w:left="223" w:hanging="180"/>
              <w:jc w:val="right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Sakkal Majalla" w:hAnsi="Sakkal Majalla" w:hint="cs"/>
                <w:sz w:val="28"/>
                <w:rtl/>
              </w:rPr>
              <w:t>يناقش</w:t>
            </w:r>
            <w:r w:rsidR="00D62317" w:rsidRPr="00FC02B8">
              <w:rPr>
                <w:rFonts w:ascii="Sakkal Majalla" w:hAnsi="Sakkal Majalla"/>
                <w:sz w:val="28"/>
                <w:rtl/>
              </w:rPr>
              <w:t xml:space="preserve"> </w:t>
            </w:r>
            <w:r w:rsidR="00D62317" w:rsidRPr="00FC02B8">
              <w:rPr>
                <w:rFonts w:ascii="Sakkal Majalla" w:hAnsi="Sakkal Majalla"/>
                <w:sz w:val="28"/>
                <w:shd w:val="clear" w:color="auto" w:fill="FFFFFF"/>
                <w:rtl/>
              </w:rPr>
              <w:t>كيميائية تمثيل الكربوهيدرات في الجسم والأمراض المتعلقة بذلك مثل مرض السكري.</w:t>
            </w:r>
          </w:p>
        </w:tc>
        <w:tc>
          <w:tcPr>
            <w:tcW w:w="3040" w:type="dxa"/>
          </w:tcPr>
          <w:p w14:paraId="04440B83" w14:textId="15A59C84" w:rsidR="00D62317" w:rsidRPr="008728C5" w:rsidRDefault="00EB58B2" w:rsidP="00EB58B2">
            <w:pPr>
              <w:bidi w:val="0"/>
              <w:jc w:val="right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Sakkal Majalla" w:hAnsi="Sakkal Majalla" w:hint="cs"/>
                <w:sz w:val="28"/>
                <w:rtl/>
              </w:rPr>
              <w:t>معرفة و</w:t>
            </w:r>
            <w:r w:rsidR="00D62317" w:rsidRPr="0095503A">
              <w:rPr>
                <w:rFonts w:ascii="Sakkal Majalla" w:hAnsi="Sakkal Majalla"/>
                <w:sz w:val="28"/>
                <w:rtl/>
              </w:rPr>
              <w:t xml:space="preserve">فهم </w:t>
            </w:r>
            <w:r>
              <w:rPr>
                <w:rFonts w:ascii="Sakkal Majalla" w:hAnsi="Sakkal Majalla" w:hint="cs"/>
                <w:sz w:val="28"/>
                <w:rtl/>
              </w:rPr>
              <w:t>ومهارات ذهني</w:t>
            </w:r>
          </w:p>
        </w:tc>
        <w:tc>
          <w:tcPr>
            <w:tcW w:w="2520" w:type="dxa"/>
          </w:tcPr>
          <w:p w14:paraId="417A471A" w14:textId="632F9E65" w:rsidR="00D62317" w:rsidRPr="00791461" w:rsidRDefault="00EB58B2" w:rsidP="00D62317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يشرح </w:t>
            </w:r>
            <w:r w:rsidR="00791461" w:rsidRPr="00791461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اليات العمليات الحيوية المتعلقة بالنشويات وعلاقتها بالأمراض</w:t>
            </w:r>
            <w:r w:rsidR="00D62317" w:rsidRPr="00791461">
              <w:rPr>
                <w:rFonts w:ascii="Sakkal Majalla" w:hAnsi="Sakkal Majalla"/>
                <w:sz w:val="28"/>
                <w:shd w:val="clear" w:color="auto" w:fill="FFFFFF"/>
                <w:rtl/>
              </w:rPr>
              <w:t>.</w:t>
            </w:r>
          </w:p>
        </w:tc>
        <w:tc>
          <w:tcPr>
            <w:tcW w:w="2182" w:type="dxa"/>
          </w:tcPr>
          <w:p w14:paraId="0B069839" w14:textId="7C3E9EAD" w:rsidR="00D62317" w:rsidRPr="00791461" w:rsidRDefault="008476C4" w:rsidP="00D62317">
            <w:pPr>
              <w:tabs>
                <w:tab w:val="left" w:pos="509"/>
              </w:tabs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791461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فهم اليات العمليات الحيوية المتعلقة بالنشويات وعلاقتها بالأمراض</w:t>
            </w:r>
          </w:p>
        </w:tc>
        <w:tc>
          <w:tcPr>
            <w:tcW w:w="1684" w:type="dxa"/>
          </w:tcPr>
          <w:p w14:paraId="170A8C24" w14:textId="122025FF" w:rsidR="00D62317" w:rsidRPr="004A3A58" w:rsidRDefault="00D62317" w:rsidP="00791461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</w:p>
        </w:tc>
        <w:tc>
          <w:tcPr>
            <w:tcW w:w="1710" w:type="dxa"/>
          </w:tcPr>
          <w:p w14:paraId="0AAEF4DB" w14:textId="0F6789DA" w:rsidR="00D62317" w:rsidRPr="004A3A58" w:rsidRDefault="00EB58B2" w:rsidP="00B439E4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bookmarkStart w:id="0" w:name="_GoBack"/>
            <w:bookmarkEnd w:id="0"/>
            <w:r>
              <w:rPr>
                <w:rFonts w:asciiTheme="majorBidi" w:hAnsiTheme="majorBidi" w:cstheme="majorBidi" w:hint="cs"/>
                <w:color w:val="222222"/>
                <w:rtl/>
              </w:rPr>
              <w:t xml:space="preserve">حل المشكلات وكتابة التقارير </w:t>
            </w:r>
          </w:p>
        </w:tc>
      </w:tr>
      <w:tr w:rsidR="00EB58B2" w:rsidRPr="00C121EE" w14:paraId="0BF5A8A6" w14:textId="77777777" w:rsidTr="007820C0">
        <w:tc>
          <w:tcPr>
            <w:tcW w:w="548" w:type="dxa"/>
            <w:vAlign w:val="center"/>
          </w:tcPr>
          <w:p w14:paraId="34825651" w14:textId="77777777" w:rsidR="00EB58B2" w:rsidRPr="00C121EE" w:rsidRDefault="00EB58B2" w:rsidP="00EB58B2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14:paraId="07362743" w14:textId="019F16F2" w:rsidR="00EB58B2" w:rsidRPr="00934F64" w:rsidRDefault="00EB58B2" w:rsidP="00EB58B2">
            <w:pPr>
              <w:tabs>
                <w:tab w:val="left" w:pos="509"/>
              </w:tabs>
              <w:ind w:left="313" w:hanging="270"/>
              <w:jc w:val="both"/>
              <w:rPr>
                <w:rFonts w:asciiTheme="majorBidi" w:hAnsiTheme="majorBidi" w:cstheme="majorBidi"/>
                <w:rtl/>
              </w:rPr>
            </w:pPr>
            <w:r>
              <w:rPr>
                <w:rFonts w:ascii="Sakkal Majalla" w:hAnsi="Sakkal Majalla" w:hint="cs"/>
                <w:sz w:val="28"/>
                <w:rtl/>
              </w:rPr>
              <w:t>يشرح</w:t>
            </w:r>
            <w:r w:rsidRPr="00FC02B8">
              <w:rPr>
                <w:rFonts w:ascii="Sakkal Majalla" w:hAnsi="Sakkal Majalla"/>
                <w:sz w:val="28"/>
                <w:rtl/>
              </w:rPr>
              <w:t xml:space="preserve"> كيميائية الإخراج وإفراز السموم عن طريق الكلية والأمراض المتعلقة بذلك</w:t>
            </w:r>
          </w:p>
        </w:tc>
        <w:tc>
          <w:tcPr>
            <w:tcW w:w="3040" w:type="dxa"/>
          </w:tcPr>
          <w:p w14:paraId="438CF3E8" w14:textId="6C238181" w:rsidR="00EB58B2" w:rsidRPr="00934F64" w:rsidRDefault="00EB58B2" w:rsidP="00EB58B2">
            <w:pPr>
              <w:tabs>
                <w:tab w:val="left" w:pos="4"/>
              </w:tabs>
              <w:rPr>
                <w:rFonts w:asciiTheme="majorBidi" w:eastAsia="Arial" w:hAnsiTheme="majorBidi" w:cstheme="majorBidi"/>
                <w:color w:val="000000"/>
                <w:rtl/>
              </w:rPr>
            </w:pPr>
            <w:r w:rsidRPr="007E74AB">
              <w:rPr>
                <w:rFonts w:ascii="Sakkal Majalla" w:hAnsi="Sakkal Majalla" w:hint="cs"/>
                <w:sz w:val="28"/>
                <w:rtl/>
              </w:rPr>
              <w:t>معرفة و</w:t>
            </w:r>
            <w:r w:rsidRPr="007E74AB">
              <w:rPr>
                <w:rFonts w:ascii="Sakkal Majalla" w:hAnsi="Sakkal Majalla"/>
                <w:sz w:val="28"/>
                <w:rtl/>
              </w:rPr>
              <w:t xml:space="preserve">فهم </w:t>
            </w:r>
            <w:r w:rsidRPr="007E74AB">
              <w:rPr>
                <w:rFonts w:ascii="Sakkal Majalla" w:hAnsi="Sakkal Majalla" w:hint="cs"/>
                <w:sz w:val="28"/>
                <w:rtl/>
              </w:rPr>
              <w:t>ومهارات ذهنية</w:t>
            </w:r>
          </w:p>
        </w:tc>
        <w:tc>
          <w:tcPr>
            <w:tcW w:w="2520" w:type="dxa"/>
          </w:tcPr>
          <w:p w14:paraId="1175D876" w14:textId="0D722C9A" w:rsidR="00EB58B2" w:rsidRPr="00934F64" w:rsidRDefault="00EB58B2" w:rsidP="00EB58B2">
            <w:pPr>
              <w:tabs>
                <w:tab w:val="left" w:pos="4"/>
              </w:tabs>
              <w:jc w:val="both"/>
              <w:rPr>
                <w:rFonts w:asciiTheme="majorBidi" w:hAnsiTheme="majorBidi" w:cstheme="majorBidi"/>
                <w:rtl/>
              </w:rPr>
            </w:pPr>
            <w:r>
              <w:rPr>
                <w:rFonts w:ascii="Sakkal Majalla" w:hAnsi="Sakkal Majalla" w:hint="cs"/>
                <w:sz w:val="28"/>
                <w:rtl/>
              </w:rPr>
              <w:t xml:space="preserve">يوضح الية </w:t>
            </w:r>
            <w:r w:rsidRPr="00140E22">
              <w:rPr>
                <w:rFonts w:ascii="Sakkal Majalla" w:hAnsi="Sakkal Majalla"/>
                <w:sz w:val="28"/>
                <w:rtl/>
              </w:rPr>
              <w:t>الإخراج وإفراز السموم عن طريق الكلية والأمراض المتعلقة بذلك</w:t>
            </w:r>
          </w:p>
        </w:tc>
        <w:tc>
          <w:tcPr>
            <w:tcW w:w="2182" w:type="dxa"/>
          </w:tcPr>
          <w:p w14:paraId="70FDDDC9" w14:textId="25EC9CA2" w:rsidR="00EB58B2" w:rsidRPr="00934F64" w:rsidRDefault="00EB58B2" w:rsidP="00EB58B2">
            <w:pPr>
              <w:tabs>
                <w:tab w:val="left" w:pos="509"/>
              </w:tabs>
              <w:rPr>
                <w:rFonts w:asciiTheme="majorBidi" w:hAnsiTheme="majorBidi" w:cstheme="majorBidi"/>
                <w:rtl/>
              </w:rPr>
            </w:pPr>
            <w:r w:rsidRPr="001D5C66">
              <w:rPr>
                <w:rFonts w:asciiTheme="majorBidi" w:hAnsiTheme="majorBidi" w:cstheme="majorBidi"/>
                <w:color w:val="222222"/>
                <w:rtl/>
                <w:lang w:bidi="ar"/>
              </w:rPr>
              <w:t xml:space="preserve">اكتساب المعرفة حول العلاقة بين تقييم فسيولوجيا الإنسان والمرض مع قياس علامات الكيمياء الحيوية. </w:t>
            </w:r>
          </w:p>
        </w:tc>
        <w:tc>
          <w:tcPr>
            <w:tcW w:w="1684" w:type="dxa"/>
          </w:tcPr>
          <w:p w14:paraId="56326DB1" w14:textId="4558EB47" w:rsidR="00EB58B2" w:rsidRPr="00934F64" w:rsidRDefault="00EB58B2" w:rsidP="00EB58B2">
            <w:pPr>
              <w:tabs>
                <w:tab w:val="left" w:pos="509"/>
              </w:tabs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710" w:type="dxa"/>
          </w:tcPr>
          <w:p w14:paraId="67A6FAF0" w14:textId="058057AA" w:rsidR="00EB58B2" w:rsidRPr="00934F64" w:rsidRDefault="00EB58B2" w:rsidP="00EB58B2">
            <w:pPr>
              <w:tabs>
                <w:tab w:val="left" w:pos="509"/>
              </w:tabs>
              <w:rPr>
                <w:rFonts w:asciiTheme="majorBidi" w:hAnsiTheme="majorBidi" w:cstheme="majorBidi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يربط المعلومة بمساقات سابقة</w:t>
            </w:r>
          </w:p>
        </w:tc>
      </w:tr>
      <w:tr w:rsidR="00EB58B2" w:rsidRPr="00C121EE" w14:paraId="5EBA86AA" w14:textId="77777777" w:rsidTr="007820C0">
        <w:tc>
          <w:tcPr>
            <w:tcW w:w="548" w:type="dxa"/>
            <w:vAlign w:val="center"/>
          </w:tcPr>
          <w:p w14:paraId="6A53AB83" w14:textId="77777777" w:rsidR="00EB58B2" w:rsidRPr="00C121EE" w:rsidRDefault="00EB58B2" w:rsidP="00EB58B2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14:paraId="26E7BE2C" w14:textId="6AF5C497" w:rsidR="00EB58B2" w:rsidRPr="000A61FD" w:rsidRDefault="00EB58B2" w:rsidP="00EB58B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Theme="minorHAnsi" w:eastAsia="Arial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akkal Majalla" w:hAnsi="Sakkal Majalla" w:hint="cs"/>
                <w:sz w:val="28"/>
                <w:rtl/>
              </w:rPr>
              <w:t>ي</w:t>
            </w:r>
            <w:r w:rsidRPr="00FC02B8">
              <w:rPr>
                <w:rFonts w:ascii="Sakkal Majalla" w:hAnsi="Sakkal Majalla"/>
                <w:sz w:val="28"/>
                <w:rtl/>
              </w:rPr>
              <w:t>تعرف على مكونات البول وسوائل الجسم المختلفة وطرق القياس المختلفة.</w:t>
            </w:r>
          </w:p>
        </w:tc>
        <w:tc>
          <w:tcPr>
            <w:tcW w:w="3040" w:type="dxa"/>
          </w:tcPr>
          <w:p w14:paraId="237761F2" w14:textId="2008023C" w:rsidR="00EB58B2" w:rsidRPr="008728C5" w:rsidRDefault="00EB58B2" w:rsidP="00EB58B2">
            <w:pPr>
              <w:bidi w:val="0"/>
              <w:jc w:val="right"/>
              <w:rPr>
                <w:rFonts w:cstheme="minorHAnsi"/>
              </w:rPr>
            </w:pPr>
            <w:r w:rsidRPr="007E74AB">
              <w:rPr>
                <w:rFonts w:ascii="Sakkal Majalla" w:hAnsi="Sakkal Majalla" w:hint="cs"/>
                <w:sz w:val="28"/>
                <w:rtl/>
              </w:rPr>
              <w:t>معرفة و</w:t>
            </w:r>
            <w:r w:rsidRPr="007E74AB">
              <w:rPr>
                <w:rFonts w:ascii="Sakkal Majalla" w:hAnsi="Sakkal Majalla"/>
                <w:sz w:val="28"/>
                <w:rtl/>
              </w:rPr>
              <w:t xml:space="preserve">فهم </w:t>
            </w:r>
            <w:r w:rsidRPr="007E74AB">
              <w:rPr>
                <w:rFonts w:ascii="Sakkal Majalla" w:hAnsi="Sakkal Majalla" w:hint="cs"/>
                <w:sz w:val="28"/>
                <w:rtl/>
              </w:rPr>
              <w:t>ومهارات ذهنية</w:t>
            </w:r>
          </w:p>
        </w:tc>
        <w:tc>
          <w:tcPr>
            <w:tcW w:w="2520" w:type="dxa"/>
          </w:tcPr>
          <w:p w14:paraId="35F55117" w14:textId="7183BCEE" w:rsidR="00EB58B2" w:rsidRPr="00C121EE" w:rsidRDefault="00EB58B2" w:rsidP="00EB58B2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akkal Majalla" w:hAnsi="Sakkal Majalla" w:hint="cs"/>
                <w:sz w:val="28"/>
                <w:rtl/>
              </w:rPr>
              <w:t xml:space="preserve">يعرف </w:t>
            </w:r>
            <w:r w:rsidRPr="00140E22">
              <w:rPr>
                <w:rFonts w:ascii="Sakkal Majalla" w:hAnsi="Sakkal Majalla"/>
                <w:sz w:val="28"/>
                <w:rtl/>
              </w:rPr>
              <w:t>مكونات البول وسوائل الجسم المختلفة وطرق القياس المختلفة.</w:t>
            </w:r>
          </w:p>
        </w:tc>
        <w:tc>
          <w:tcPr>
            <w:tcW w:w="2182" w:type="dxa"/>
          </w:tcPr>
          <w:p w14:paraId="1F34A078" w14:textId="27AFD2F3" w:rsidR="00EB58B2" w:rsidRPr="00B9500D" w:rsidRDefault="00EB58B2" w:rsidP="00EB58B2">
            <w:pPr>
              <w:tabs>
                <w:tab w:val="left" w:pos="509"/>
              </w:tabs>
              <w:jc w:val="both"/>
              <w:rPr>
                <w:rFonts w:ascii="Simplified Arabic" w:hAnsi="Simplified Arabic" w:cs="Simplified Arabic"/>
                <w:rtl/>
              </w:rPr>
            </w:pPr>
            <w:r>
              <w:rPr>
                <w:rFonts w:asciiTheme="majorBidi" w:hAnsiTheme="majorBidi" w:cstheme="majorBidi" w:hint="cs"/>
                <w:color w:val="222222"/>
                <w:rtl/>
              </w:rPr>
              <w:t>ي</w:t>
            </w:r>
            <w:r w:rsidRPr="00B9500D">
              <w:rPr>
                <w:rFonts w:asciiTheme="majorBidi" w:hAnsiTheme="majorBidi" w:cstheme="majorBidi"/>
                <w:color w:val="222222"/>
                <w:rtl/>
              </w:rPr>
              <w:t xml:space="preserve">وصف </w:t>
            </w:r>
            <w:r>
              <w:rPr>
                <w:rFonts w:asciiTheme="majorBidi" w:hAnsiTheme="majorBidi" w:cstheme="majorBidi" w:hint="cs"/>
                <w:color w:val="222222"/>
                <w:rtl/>
              </w:rPr>
              <w:t>ال</w:t>
            </w:r>
            <w:r w:rsidRPr="00B9500D">
              <w:rPr>
                <w:rFonts w:asciiTheme="majorBidi" w:hAnsiTheme="majorBidi" w:cstheme="majorBidi"/>
                <w:color w:val="222222"/>
                <w:rtl/>
              </w:rPr>
              <w:t xml:space="preserve">علامات </w:t>
            </w:r>
            <w:r>
              <w:rPr>
                <w:rFonts w:asciiTheme="majorBidi" w:hAnsiTheme="majorBidi" w:cstheme="majorBidi" w:hint="cs"/>
                <w:color w:val="222222"/>
                <w:rtl/>
              </w:rPr>
              <w:t>ال</w:t>
            </w:r>
            <w:r w:rsidRPr="00B9500D">
              <w:rPr>
                <w:rFonts w:asciiTheme="majorBidi" w:hAnsiTheme="majorBidi" w:cstheme="majorBidi"/>
                <w:color w:val="222222"/>
                <w:rtl/>
              </w:rPr>
              <w:t xml:space="preserve">كيميائية </w:t>
            </w:r>
            <w:r>
              <w:rPr>
                <w:rFonts w:asciiTheme="majorBidi" w:hAnsiTheme="majorBidi" w:cstheme="majorBidi" w:hint="cs"/>
                <w:color w:val="222222"/>
                <w:rtl/>
              </w:rPr>
              <w:t>ال</w:t>
            </w:r>
            <w:r w:rsidRPr="00B9500D">
              <w:rPr>
                <w:rFonts w:asciiTheme="majorBidi" w:hAnsiTheme="majorBidi" w:cstheme="majorBidi"/>
                <w:color w:val="222222"/>
                <w:rtl/>
              </w:rPr>
              <w:t xml:space="preserve">حيوية </w:t>
            </w:r>
            <w:r>
              <w:rPr>
                <w:rFonts w:asciiTheme="majorBidi" w:hAnsiTheme="majorBidi" w:cstheme="majorBidi" w:hint="cs"/>
                <w:color w:val="222222"/>
                <w:rtl/>
              </w:rPr>
              <w:t xml:space="preserve">المتعلقة بالأمراض المرتبطة </w:t>
            </w:r>
            <w:r>
              <w:rPr>
                <w:rFonts w:asciiTheme="majorBidi" w:hAnsiTheme="majorBidi" w:cstheme="majorBidi" w:hint="cs"/>
                <w:color w:val="222222"/>
                <w:rtl/>
              </w:rPr>
              <w:lastRenderedPageBreak/>
              <w:t>بال</w:t>
            </w:r>
            <w:r>
              <w:rPr>
                <w:rFonts w:asciiTheme="majorBidi" w:hAnsiTheme="majorBidi" w:cstheme="majorBidi"/>
                <w:color w:val="222222"/>
                <w:rtl/>
              </w:rPr>
              <w:t xml:space="preserve">كربوهيدرات </w:t>
            </w:r>
            <w:r>
              <w:rPr>
                <w:rFonts w:asciiTheme="majorBidi" w:hAnsiTheme="majorBidi" w:cstheme="majorBidi" w:hint="cs"/>
                <w:color w:val="222222"/>
                <w:rtl/>
              </w:rPr>
              <w:t>و</w:t>
            </w:r>
            <w:r w:rsidRPr="00B9500D">
              <w:rPr>
                <w:rFonts w:asciiTheme="majorBidi" w:hAnsiTheme="majorBidi" w:cstheme="majorBidi"/>
                <w:color w:val="222222"/>
                <w:rtl/>
              </w:rPr>
              <w:t xml:space="preserve">الدهون ، </w:t>
            </w:r>
            <w:r>
              <w:rPr>
                <w:rFonts w:asciiTheme="majorBidi" w:hAnsiTheme="majorBidi" w:cstheme="majorBidi" w:hint="cs"/>
                <w:color w:val="222222"/>
                <w:rtl/>
              </w:rPr>
              <w:t>و</w:t>
            </w:r>
            <w:r w:rsidRPr="00B9500D">
              <w:rPr>
                <w:rFonts w:asciiTheme="majorBidi" w:hAnsiTheme="majorBidi" w:cstheme="majorBidi"/>
                <w:color w:val="222222"/>
                <w:rtl/>
              </w:rPr>
              <w:t xml:space="preserve">البروتينات </w:t>
            </w:r>
          </w:p>
        </w:tc>
        <w:tc>
          <w:tcPr>
            <w:tcW w:w="1684" w:type="dxa"/>
          </w:tcPr>
          <w:p w14:paraId="40FCEF84" w14:textId="7F46DFB3" w:rsidR="00EB58B2" w:rsidRPr="003A20D4" w:rsidRDefault="00EB58B2" w:rsidP="00EB58B2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710" w:type="dxa"/>
          </w:tcPr>
          <w:p w14:paraId="427D5F37" w14:textId="6271BECE" w:rsidR="00EB58B2" w:rsidRPr="00C121EE" w:rsidRDefault="00EB58B2" w:rsidP="00EB58B2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القدرة على قراءة القحوصات الكيميائية.</w:t>
            </w:r>
          </w:p>
        </w:tc>
      </w:tr>
      <w:tr w:rsidR="00EB58B2" w:rsidRPr="00C121EE" w14:paraId="5365CE63" w14:textId="77777777" w:rsidTr="007820C0">
        <w:tc>
          <w:tcPr>
            <w:tcW w:w="548" w:type="dxa"/>
            <w:vAlign w:val="center"/>
          </w:tcPr>
          <w:p w14:paraId="23034D22" w14:textId="77777777" w:rsidR="00EB58B2" w:rsidRPr="00C121EE" w:rsidRDefault="00EB58B2" w:rsidP="00EB58B2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14:paraId="50B2CB58" w14:textId="10BEAD1A" w:rsidR="00EB58B2" w:rsidRDefault="00EB58B2" w:rsidP="00EB58B2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FC02B8">
              <w:rPr>
                <w:rFonts w:ascii="Sakkal Majalla" w:hAnsi="Sakkal Majalla"/>
                <w:sz w:val="28"/>
                <w:rtl/>
              </w:rPr>
              <w:t>دراسة آلية تمثيل البروتين في الجسم والأمراض المتعلقة بذلك.</w:t>
            </w:r>
          </w:p>
        </w:tc>
        <w:tc>
          <w:tcPr>
            <w:tcW w:w="3040" w:type="dxa"/>
          </w:tcPr>
          <w:p w14:paraId="762FDF6F" w14:textId="3A8EB0BF" w:rsidR="00EB58B2" w:rsidRPr="00F6627A" w:rsidRDefault="00EB58B2" w:rsidP="00EB58B2">
            <w:pPr>
              <w:tabs>
                <w:tab w:val="left" w:pos="509"/>
              </w:tabs>
              <w:rPr>
                <w:rFonts w:asciiTheme="majorBidi" w:hAnsiTheme="majorBidi" w:cstheme="majorBidi"/>
                <w:rtl/>
              </w:rPr>
            </w:pPr>
            <w:r w:rsidRPr="007E74AB">
              <w:rPr>
                <w:rFonts w:ascii="Sakkal Majalla" w:hAnsi="Sakkal Majalla" w:hint="cs"/>
                <w:sz w:val="28"/>
                <w:rtl/>
              </w:rPr>
              <w:t>معرفة و</w:t>
            </w:r>
            <w:r w:rsidRPr="007E74AB">
              <w:rPr>
                <w:rFonts w:ascii="Sakkal Majalla" w:hAnsi="Sakkal Majalla"/>
                <w:sz w:val="28"/>
                <w:rtl/>
              </w:rPr>
              <w:t xml:space="preserve">فهم </w:t>
            </w:r>
            <w:r w:rsidRPr="007E74AB">
              <w:rPr>
                <w:rFonts w:ascii="Sakkal Majalla" w:hAnsi="Sakkal Majalla" w:hint="cs"/>
                <w:sz w:val="28"/>
                <w:rtl/>
              </w:rPr>
              <w:t>ومهارات ذهنية</w:t>
            </w:r>
          </w:p>
        </w:tc>
        <w:tc>
          <w:tcPr>
            <w:tcW w:w="2520" w:type="dxa"/>
          </w:tcPr>
          <w:p w14:paraId="259B97D1" w14:textId="6803E965" w:rsidR="00EB58B2" w:rsidRPr="00F6627A" w:rsidRDefault="00EB58B2" w:rsidP="00EB58B2">
            <w:pPr>
              <w:tabs>
                <w:tab w:val="left" w:pos="509"/>
              </w:tabs>
              <w:rPr>
                <w:rFonts w:asciiTheme="majorBidi" w:hAnsiTheme="majorBidi" w:cstheme="majorBidi"/>
                <w:rtl/>
              </w:rPr>
            </w:pPr>
            <w:r w:rsidRPr="00140E22">
              <w:rPr>
                <w:rFonts w:ascii="Sakkal Majalla" w:hAnsi="Sakkal Majalla"/>
                <w:sz w:val="28"/>
                <w:rtl/>
              </w:rPr>
              <w:t>تفسير آلية تمثيل البروتين في الجسم والأمراض المتعلقة بذلك.</w:t>
            </w:r>
          </w:p>
        </w:tc>
        <w:tc>
          <w:tcPr>
            <w:tcW w:w="2182" w:type="dxa"/>
          </w:tcPr>
          <w:p w14:paraId="5D1BF561" w14:textId="6ECDFA30" w:rsidR="00EB58B2" w:rsidRPr="007C3E6C" w:rsidRDefault="00EB58B2" w:rsidP="00EB58B2">
            <w:pPr>
              <w:tabs>
                <w:tab w:val="left" w:pos="509"/>
              </w:tabs>
              <w:jc w:val="both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1D5C66">
              <w:rPr>
                <w:rFonts w:asciiTheme="majorBidi" w:hAnsiTheme="majorBidi" w:cstheme="majorBidi"/>
                <w:color w:val="222222"/>
                <w:rtl/>
                <w:lang w:bidi="ar"/>
              </w:rPr>
              <w:t xml:space="preserve">اكتساب المعرفة حول العلاقة بين تقييم فسيولوجيا الإنسان والمرض مع قياس علامات الكيمياء الحيوية. </w:t>
            </w:r>
          </w:p>
        </w:tc>
        <w:tc>
          <w:tcPr>
            <w:tcW w:w="1684" w:type="dxa"/>
          </w:tcPr>
          <w:p w14:paraId="14A17CE2" w14:textId="1E6828B0" w:rsidR="00EB58B2" w:rsidRPr="00A11776" w:rsidRDefault="00EB58B2" w:rsidP="00EB58B2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710" w:type="dxa"/>
          </w:tcPr>
          <w:p w14:paraId="12409A22" w14:textId="0BE468DF" w:rsidR="00EB58B2" w:rsidRPr="00C121EE" w:rsidRDefault="00EB58B2" w:rsidP="00EB58B2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</w:p>
        </w:tc>
      </w:tr>
      <w:tr w:rsidR="00EB58B2" w:rsidRPr="00C121EE" w14:paraId="22047B5C" w14:textId="77777777" w:rsidTr="007820C0">
        <w:tc>
          <w:tcPr>
            <w:tcW w:w="548" w:type="dxa"/>
            <w:vAlign w:val="center"/>
          </w:tcPr>
          <w:p w14:paraId="34CCFEC0" w14:textId="77777777" w:rsidR="00EB58B2" w:rsidRPr="00C121EE" w:rsidRDefault="00EB58B2" w:rsidP="00EB58B2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14:paraId="3755E12B" w14:textId="7E0376B7" w:rsidR="00EB58B2" w:rsidRPr="00C121EE" w:rsidRDefault="00EB58B2" w:rsidP="00EB58B2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FC02B8">
              <w:rPr>
                <w:rFonts w:ascii="Sakkal Majalla" w:hAnsi="Sakkal Majalla"/>
                <w:sz w:val="28"/>
                <w:rtl/>
              </w:rPr>
              <w:t>فهم كيميائية عمل الكبد وأسباب التليف الكبدي.</w:t>
            </w:r>
          </w:p>
        </w:tc>
        <w:tc>
          <w:tcPr>
            <w:tcW w:w="3040" w:type="dxa"/>
          </w:tcPr>
          <w:p w14:paraId="74AC0B28" w14:textId="40D001DE" w:rsidR="00EB58B2" w:rsidRPr="00F6627A" w:rsidRDefault="00EB58B2" w:rsidP="00EB58B2">
            <w:pPr>
              <w:tabs>
                <w:tab w:val="left" w:pos="509"/>
              </w:tabs>
              <w:rPr>
                <w:rFonts w:asciiTheme="majorBidi" w:hAnsiTheme="majorBidi" w:cstheme="majorBidi"/>
                <w:rtl/>
              </w:rPr>
            </w:pPr>
            <w:r w:rsidRPr="007E74AB">
              <w:rPr>
                <w:rFonts w:ascii="Sakkal Majalla" w:hAnsi="Sakkal Majalla" w:hint="cs"/>
                <w:sz w:val="28"/>
                <w:rtl/>
              </w:rPr>
              <w:t>معرفة و</w:t>
            </w:r>
            <w:r w:rsidRPr="007E74AB">
              <w:rPr>
                <w:rFonts w:ascii="Sakkal Majalla" w:hAnsi="Sakkal Majalla"/>
                <w:sz w:val="28"/>
                <w:rtl/>
              </w:rPr>
              <w:t xml:space="preserve">فهم </w:t>
            </w:r>
            <w:r w:rsidRPr="007E74AB">
              <w:rPr>
                <w:rFonts w:ascii="Sakkal Majalla" w:hAnsi="Sakkal Majalla" w:hint="cs"/>
                <w:sz w:val="28"/>
                <w:rtl/>
              </w:rPr>
              <w:t>ومهارات ذهنية</w:t>
            </w:r>
          </w:p>
        </w:tc>
        <w:tc>
          <w:tcPr>
            <w:tcW w:w="2520" w:type="dxa"/>
          </w:tcPr>
          <w:p w14:paraId="0734E3E3" w14:textId="39BF3986" w:rsidR="00EB58B2" w:rsidRPr="00F6627A" w:rsidRDefault="00EB58B2" w:rsidP="00EB58B2">
            <w:pPr>
              <w:tabs>
                <w:tab w:val="left" w:pos="509"/>
              </w:tabs>
              <w:jc w:val="both"/>
              <w:rPr>
                <w:rFonts w:asciiTheme="majorBidi" w:hAnsiTheme="majorBidi" w:cstheme="majorBidi"/>
              </w:rPr>
            </w:pPr>
            <w:r w:rsidRPr="00140E22">
              <w:rPr>
                <w:rFonts w:ascii="Sakkal Majalla" w:hAnsi="Sakkal Majalla"/>
                <w:sz w:val="28"/>
                <w:rtl/>
              </w:rPr>
              <w:t xml:space="preserve"> </w:t>
            </w:r>
            <w:r w:rsidR="003C6FC5">
              <w:rPr>
                <w:rFonts w:ascii="Sakkal Majalla" w:hAnsi="Sakkal Majalla" w:hint="cs"/>
                <w:sz w:val="28"/>
                <w:rtl/>
              </w:rPr>
              <w:t xml:space="preserve">معرفة </w:t>
            </w:r>
            <w:r w:rsidRPr="00140E22">
              <w:rPr>
                <w:rFonts w:ascii="Sakkal Majalla" w:hAnsi="Sakkal Majalla"/>
                <w:sz w:val="28"/>
                <w:rtl/>
              </w:rPr>
              <w:t>كيميائية عمل الكبد وأسباب التليف الكبدي.</w:t>
            </w:r>
          </w:p>
        </w:tc>
        <w:tc>
          <w:tcPr>
            <w:tcW w:w="2182" w:type="dxa"/>
          </w:tcPr>
          <w:p w14:paraId="131733BD" w14:textId="2A7D27AF" w:rsidR="00EB58B2" w:rsidRPr="001F2CE1" w:rsidRDefault="003C6FC5" w:rsidP="00EB58B2">
            <w:pPr>
              <w:tabs>
                <w:tab w:val="left" w:pos="509"/>
              </w:tabs>
              <w:jc w:val="both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 w:hint="cs"/>
                <w:color w:val="222222"/>
                <w:rtl/>
                <w:lang w:bidi="ar"/>
              </w:rPr>
              <w:t>يك</w:t>
            </w:r>
            <w:r>
              <w:rPr>
                <w:rFonts w:asciiTheme="majorBidi" w:hAnsiTheme="majorBidi" w:cstheme="majorBidi"/>
                <w:color w:val="222222"/>
                <w:rtl/>
                <w:lang w:bidi="ar"/>
              </w:rPr>
              <w:t>تس</w:t>
            </w:r>
            <w:r w:rsidR="00EB58B2" w:rsidRPr="001D5C66">
              <w:rPr>
                <w:rFonts w:asciiTheme="majorBidi" w:hAnsiTheme="majorBidi" w:cstheme="majorBidi"/>
                <w:color w:val="222222"/>
                <w:rtl/>
                <w:lang w:bidi="ar"/>
              </w:rPr>
              <w:t xml:space="preserve">ب المعرفة حول العلاقة بين تقييم فسيولوجيا </w:t>
            </w:r>
            <w:r w:rsidR="00EB58B2">
              <w:rPr>
                <w:rFonts w:asciiTheme="majorBidi" w:hAnsiTheme="majorBidi" w:cstheme="majorBidi" w:hint="cs"/>
                <w:color w:val="222222"/>
                <w:rtl/>
                <w:lang w:bidi="ar"/>
              </w:rPr>
              <w:t>الكبد</w:t>
            </w:r>
            <w:r w:rsidR="00EB58B2" w:rsidRPr="001D5C66">
              <w:rPr>
                <w:rFonts w:asciiTheme="majorBidi" w:hAnsiTheme="majorBidi" w:cstheme="majorBidi"/>
                <w:color w:val="222222"/>
                <w:rtl/>
                <w:lang w:bidi="ar"/>
              </w:rPr>
              <w:t xml:space="preserve"> والمرض مع قياس علامات الكيمياء الحيوية</w:t>
            </w:r>
          </w:p>
        </w:tc>
        <w:tc>
          <w:tcPr>
            <w:tcW w:w="1684" w:type="dxa"/>
          </w:tcPr>
          <w:p w14:paraId="7C289CF1" w14:textId="1CED9FB0" w:rsidR="00EB58B2" w:rsidRPr="00D45B42" w:rsidRDefault="00EB58B2" w:rsidP="00EB58B2">
            <w:pPr>
              <w:tabs>
                <w:tab w:val="left" w:pos="509"/>
              </w:tabs>
              <w:jc w:val="both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</w:tcPr>
          <w:p w14:paraId="3D19CE19" w14:textId="5497F03A" w:rsidR="00EB58B2" w:rsidRPr="00D45B42" w:rsidRDefault="00EB58B2" w:rsidP="00EB58B2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</w:tr>
      <w:tr w:rsidR="00EB58B2" w:rsidRPr="00C121EE" w14:paraId="64D185CF" w14:textId="77777777" w:rsidTr="007820C0">
        <w:tc>
          <w:tcPr>
            <w:tcW w:w="548" w:type="dxa"/>
            <w:vAlign w:val="center"/>
          </w:tcPr>
          <w:p w14:paraId="5618029E" w14:textId="77777777" w:rsidR="00EB58B2" w:rsidRPr="00C121EE" w:rsidRDefault="00EB58B2" w:rsidP="00EB58B2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14:paraId="7229413C" w14:textId="65EE3421" w:rsidR="00EB58B2" w:rsidRDefault="00EB58B2" w:rsidP="00EB58B2">
            <w:pPr>
              <w:autoSpaceDE w:val="0"/>
              <w:autoSpaceDN w:val="0"/>
              <w:bidi w:val="0"/>
              <w:adjustRightInd w:val="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FC02B8">
              <w:rPr>
                <w:rFonts w:ascii="Sakkal Majalla" w:hAnsi="Sakkal Majalla"/>
                <w:sz w:val="28"/>
                <w:shd w:val="clear" w:color="auto" w:fill="FFFFFF"/>
                <w:rtl/>
              </w:rPr>
              <w:t>التعرف على الفحوصات التي تقدر كفاءة عمل الكلية والكبد والقلب والبنكرياس، وتفسير النتائج المخبرية</w:t>
            </w:r>
          </w:p>
        </w:tc>
        <w:tc>
          <w:tcPr>
            <w:tcW w:w="3040" w:type="dxa"/>
          </w:tcPr>
          <w:p w14:paraId="33B892D5" w14:textId="049650C7" w:rsidR="00EB58B2" w:rsidRPr="008728C5" w:rsidRDefault="00EB58B2" w:rsidP="00EB58B2">
            <w:pPr>
              <w:tabs>
                <w:tab w:val="left" w:pos="509"/>
              </w:tabs>
              <w:jc w:val="right"/>
              <w:rPr>
                <w:rFonts w:ascii="Simplified Arabic" w:hAnsi="Simplified Arabic" w:cs="Simplified Arabic"/>
                <w:rtl/>
              </w:rPr>
            </w:pPr>
            <w:r w:rsidRPr="007E74AB">
              <w:rPr>
                <w:rFonts w:ascii="Sakkal Majalla" w:hAnsi="Sakkal Majalla" w:hint="cs"/>
                <w:sz w:val="28"/>
                <w:rtl/>
              </w:rPr>
              <w:t>معرفة و</w:t>
            </w:r>
            <w:r w:rsidRPr="007E74AB">
              <w:rPr>
                <w:rFonts w:ascii="Sakkal Majalla" w:hAnsi="Sakkal Majalla"/>
                <w:sz w:val="28"/>
                <w:rtl/>
              </w:rPr>
              <w:t xml:space="preserve">فهم </w:t>
            </w:r>
            <w:r w:rsidRPr="007E74AB">
              <w:rPr>
                <w:rFonts w:ascii="Sakkal Majalla" w:hAnsi="Sakkal Majalla" w:hint="cs"/>
                <w:sz w:val="28"/>
                <w:rtl/>
              </w:rPr>
              <w:t>ومهارات ذهنية</w:t>
            </w:r>
          </w:p>
        </w:tc>
        <w:tc>
          <w:tcPr>
            <w:tcW w:w="2520" w:type="dxa"/>
          </w:tcPr>
          <w:p w14:paraId="4AE5CEEB" w14:textId="4E4793CE" w:rsidR="00EB58B2" w:rsidRPr="00C121EE" w:rsidRDefault="003C6FC5" w:rsidP="00EB58B2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akkal Majalla" w:hAnsi="Sakkal Majalla" w:hint="cs"/>
                <w:sz w:val="28"/>
                <w:shd w:val="clear" w:color="auto" w:fill="FFFFFF"/>
                <w:rtl/>
              </w:rPr>
              <w:t xml:space="preserve">يحدد </w:t>
            </w:r>
            <w:r w:rsidR="00EB58B2" w:rsidRPr="00140E22">
              <w:rPr>
                <w:rFonts w:ascii="Sakkal Majalla" w:hAnsi="Sakkal Majalla"/>
                <w:sz w:val="28"/>
                <w:shd w:val="clear" w:color="auto" w:fill="FFFFFF"/>
                <w:rtl/>
              </w:rPr>
              <w:t>الفحوصات التي تقدر كفاءة عمل الكلية والكبد والقلب والبنكرياس، وتفسير النتائج المخبرية</w:t>
            </w:r>
          </w:p>
        </w:tc>
        <w:tc>
          <w:tcPr>
            <w:tcW w:w="2182" w:type="dxa"/>
          </w:tcPr>
          <w:p w14:paraId="6D3FE988" w14:textId="2AFE1E67" w:rsidR="00EB58B2" w:rsidRPr="00C121EE" w:rsidRDefault="003C6FC5" w:rsidP="00EB58B2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Theme="majorBidi" w:hAnsiTheme="majorBidi" w:cstheme="majorBidi" w:hint="cs"/>
                <w:color w:val="222222"/>
                <w:rtl/>
              </w:rPr>
              <w:t xml:space="preserve">يعرف </w:t>
            </w:r>
            <w:r w:rsidR="00EB58B2" w:rsidRPr="00B9500D">
              <w:rPr>
                <w:rFonts w:asciiTheme="majorBidi" w:hAnsiTheme="majorBidi" w:cstheme="majorBidi"/>
                <w:color w:val="222222"/>
                <w:rtl/>
                <w:lang w:bidi="ar"/>
              </w:rPr>
              <w:t>التدخلات في الكشف عن العلامات الكيميائية الحيوية</w:t>
            </w:r>
            <w:r w:rsidR="00EB58B2">
              <w:rPr>
                <w:rFonts w:asciiTheme="majorBidi" w:hAnsiTheme="majorBidi" w:cstheme="majorBidi" w:hint="cs"/>
                <w:color w:val="222222"/>
                <w:rtl/>
                <w:lang w:bidi="ar"/>
              </w:rPr>
              <w:t xml:space="preserve"> المرتبطة بالبنكرياس والقلب والكبد.</w:t>
            </w:r>
          </w:p>
        </w:tc>
        <w:tc>
          <w:tcPr>
            <w:tcW w:w="1684" w:type="dxa"/>
          </w:tcPr>
          <w:p w14:paraId="47EEF048" w14:textId="6313DBCE" w:rsidR="00EB58B2" w:rsidRPr="00C121EE" w:rsidRDefault="00EB58B2" w:rsidP="00EB58B2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710" w:type="dxa"/>
          </w:tcPr>
          <w:p w14:paraId="3484C6F5" w14:textId="63E7CA45" w:rsidR="00EB58B2" w:rsidRPr="00C121EE" w:rsidRDefault="00EB58B2" w:rsidP="00EB58B2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</w:p>
        </w:tc>
      </w:tr>
    </w:tbl>
    <w:p w14:paraId="39B4AB20" w14:textId="7CD47300" w:rsidR="00E1341D" w:rsidRDefault="00E1341D">
      <w:pPr>
        <w:rPr>
          <w:rtl/>
        </w:rPr>
      </w:pPr>
    </w:p>
    <w:p w14:paraId="6315BBEC" w14:textId="77777777" w:rsidR="000B7F89" w:rsidRPr="0082778A" w:rsidRDefault="000B7F89">
      <w:pPr>
        <w:rPr>
          <w:sz w:val="2"/>
          <w:szCs w:val="2"/>
          <w:rtl/>
        </w:rPr>
      </w:pPr>
    </w:p>
    <w:p w14:paraId="53D729A5" w14:textId="77777777"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58"/>
        <w:gridCol w:w="900"/>
        <w:gridCol w:w="3052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14:paraId="513052CF" w14:textId="77777777" w:rsidTr="00C61AB0">
        <w:tc>
          <w:tcPr>
            <w:tcW w:w="15750" w:type="dxa"/>
            <w:gridSpan w:val="18"/>
            <w:shd w:val="clear" w:color="auto" w:fill="F2F2F2"/>
            <w:vAlign w:val="center"/>
          </w:tcPr>
          <w:p w14:paraId="006581C7" w14:textId="77777777"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مصفوفة التعليم والتعلم</w:t>
            </w:r>
          </w:p>
        </w:tc>
      </w:tr>
      <w:tr w:rsidR="005073A6" w:rsidRPr="00AB6DD2" w14:paraId="181ADB87" w14:textId="77777777" w:rsidTr="008728C5">
        <w:tc>
          <w:tcPr>
            <w:tcW w:w="900" w:type="dxa"/>
            <w:vMerge w:val="restart"/>
            <w:shd w:val="clear" w:color="auto" w:fill="F2F2F2"/>
            <w:textDirection w:val="btLr"/>
            <w:vAlign w:val="center"/>
          </w:tcPr>
          <w:p w14:paraId="45E5ACC9" w14:textId="77777777"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458" w:type="dxa"/>
            <w:vMerge w:val="restart"/>
            <w:shd w:val="clear" w:color="auto" w:fill="F2F2F2"/>
            <w:vAlign w:val="center"/>
          </w:tcPr>
          <w:p w14:paraId="17227E3A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900" w:type="dxa"/>
            <w:vMerge w:val="restart"/>
            <w:shd w:val="clear" w:color="auto" w:fill="F2F2F2"/>
            <w:vAlign w:val="center"/>
          </w:tcPr>
          <w:p w14:paraId="21513D6E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52" w:type="dxa"/>
            <w:vMerge w:val="restart"/>
            <w:shd w:val="clear" w:color="auto" w:fill="F2F2F2"/>
            <w:vAlign w:val="center"/>
          </w:tcPr>
          <w:p w14:paraId="44AE6DF1" w14:textId="77777777"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14:paraId="72BC8D3D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14:paraId="4683636E" w14:textId="77777777"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14:paraId="398A5FFB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14:paraId="0C91050A" w14:textId="77777777"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14:paraId="327B16D7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14:paraId="37281783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14:paraId="3BCB02C9" w14:textId="77777777" w:rsidTr="008728C5">
        <w:tc>
          <w:tcPr>
            <w:tcW w:w="900" w:type="dxa"/>
            <w:vMerge/>
            <w:shd w:val="clear" w:color="auto" w:fill="F2F2F2"/>
          </w:tcPr>
          <w:p w14:paraId="596482D6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458" w:type="dxa"/>
            <w:vMerge/>
            <w:shd w:val="clear" w:color="auto" w:fill="F2F2F2"/>
          </w:tcPr>
          <w:p w14:paraId="7FFC3FCD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vMerge/>
            <w:shd w:val="clear" w:color="auto" w:fill="F2F2F2"/>
          </w:tcPr>
          <w:p w14:paraId="0B28A98A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vMerge/>
            <w:shd w:val="clear" w:color="auto" w:fill="F2F2F2"/>
            <w:vAlign w:val="center"/>
          </w:tcPr>
          <w:p w14:paraId="31FCD598" w14:textId="77777777"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14:paraId="4B9B067A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1554637E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14:paraId="6179A533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14:paraId="12C379DC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7026A8B6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14:paraId="16234C6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14:paraId="6335B4E5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14:paraId="1E69B3F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82A17D2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61E0AE4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0389BAB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5CD0D25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367E1849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14:paraId="1E768C2D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44EC6427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3C6FC5" w:rsidRPr="00AB6DD2" w14:paraId="67CC0774" w14:textId="77777777" w:rsidTr="008728C5">
        <w:tc>
          <w:tcPr>
            <w:tcW w:w="900" w:type="dxa"/>
            <w:vAlign w:val="center"/>
          </w:tcPr>
          <w:p w14:paraId="06CE81A6" w14:textId="77777777" w:rsidR="003C6FC5" w:rsidRPr="00221806" w:rsidRDefault="003C6FC5" w:rsidP="003C6FC5">
            <w:pPr>
              <w:numPr>
                <w:ilvl w:val="0"/>
                <w:numId w:val="19"/>
              </w:num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8" w:type="dxa"/>
          </w:tcPr>
          <w:p w14:paraId="3B507893" w14:textId="77777777" w:rsidR="003C6FC5" w:rsidRPr="00AB6DD2" w:rsidRDefault="003C6FC5" w:rsidP="003C6FC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192E6CE2" w14:textId="77777777" w:rsidR="003C6FC5" w:rsidRPr="00AB6DD2" w:rsidRDefault="003C6FC5" w:rsidP="003C6FC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2513C689" w14:textId="79261E58" w:rsidR="003C6FC5" w:rsidRPr="00AB6DD2" w:rsidRDefault="003C6FC5" w:rsidP="003C6FC5">
            <w:pPr>
              <w:jc w:val="right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Verdana" w:hAnsi="Verdana"/>
                <w:sz w:val="20"/>
                <w:szCs w:val="20"/>
                <w:lang w:eastAsia="en-GB"/>
              </w:rPr>
              <w:t>Overview o</w:t>
            </w:r>
            <w:r w:rsidRPr="00E21F45">
              <w:t>f Clinical Chemistry</w:t>
            </w:r>
            <w:r w:rsidRPr="00FA6711">
              <w:rPr>
                <w:lang w:eastAsia="en-GB"/>
              </w:rPr>
              <w:t xml:space="preserve"> </w:t>
            </w:r>
          </w:p>
        </w:tc>
        <w:tc>
          <w:tcPr>
            <w:tcW w:w="630" w:type="dxa"/>
          </w:tcPr>
          <w:p w14:paraId="02B44499" w14:textId="43CE8C3A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8B8585A" w14:textId="65E65F57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3226C6F" w14:textId="03FFBF53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D7CD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14:paraId="4AA6B2D8" w14:textId="7CDCD984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7827DE1C" w14:textId="77E94C48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C80C99D" w14:textId="508BD62C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63C3662C" w14:textId="71CBB7A9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D2EB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A339387" w14:textId="6E674CCF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D2EB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07AF9151" w14:textId="27E0EBD2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D2EB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56679C9" w14:textId="7C327C23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775AF80C" w14:textId="394022CB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D2EB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7EAD114" w14:textId="0FD61772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D2EB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14:paraId="0663DBB0" w14:textId="07003C4C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D2EB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EFA64F" w14:textId="6FFAF028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</w:tr>
      <w:tr w:rsidR="003C6FC5" w:rsidRPr="00AB6DD2" w14:paraId="27D30ED7" w14:textId="77777777" w:rsidTr="008728C5">
        <w:tc>
          <w:tcPr>
            <w:tcW w:w="900" w:type="dxa"/>
            <w:vAlign w:val="center"/>
          </w:tcPr>
          <w:p w14:paraId="1946D66B" w14:textId="343C3BBD" w:rsidR="003C6FC5" w:rsidRPr="00221806" w:rsidRDefault="003C6FC5" w:rsidP="003C6FC5">
            <w:pPr>
              <w:ind w:left="72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2+3</w:t>
            </w:r>
          </w:p>
        </w:tc>
        <w:tc>
          <w:tcPr>
            <w:tcW w:w="458" w:type="dxa"/>
          </w:tcPr>
          <w:p w14:paraId="4D9C8237" w14:textId="77777777" w:rsidR="003C6FC5" w:rsidRPr="00AB6DD2" w:rsidRDefault="003C6FC5" w:rsidP="003C6FC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083C4C6E" w14:textId="77777777" w:rsidR="003C6FC5" w:rsidRPr="00AB6DD2" w:rsidRDefault="003C6FC5" w:rsidP="003C6FC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0C4CC047" w14:textId="4AC3BC68" w:rsidR="003C6FC5" w:rsidRPr="009159EC" w:rsidRDefault="003C6FC5" w:rsidP="003C6FC5">
            <w:pPr>
              <w:jc w:val="right"/>
              <w:rPr>
                <w:rtl/>
              </w:rPr>
            </w:pPr>
            <w:r w:rsidRPr="00E21F45">
              <w:t>Amino acids and proteins</w:t>
            </w:r>
          </w:p>
        </w:tc>
        <w:tc>
          <w:tcPr>
            <w:tcW w:w="630" w:type="dxa"/>
          </w:tcPr>
          <w:p w14:paraId="77790CA0" w14:textId="4502A1AC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79E65619" w14:textId="110119A8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4820694" w14:textId="2300C365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D7CD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14:paraId="5B431B3B" w14:textId="00EE6026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38787A81" w14:textId="4C206B61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1007910" w14:textId="06297213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0A311842" w14:textId="51B86CEB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87C4D5C" w14:textId="3EBBDC33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73B075EF" w14:textId="29E1474B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53A93A29" w14:textId="180CF771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1E292185" w14:textId="47EAC7F9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2AF7B100" w14:textId="354FE4F4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B4E23FD" w14:textId="30A2089F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FC79CB0" w14:textId="5BCE9F61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</w:tr>
      <w:tr w:rsidR="003C6FC5" w:rsidRPr="00AB6DD2" w14:paraId="49DDC150" w14:textId="77777777" w:rsidTr="008728C5">
        <w:tc>
          <w:tcPr>
            <w:tcW w:w="900" w:type="dxa"/>
            <w:vAlign w:val="center"/>
          </w:tcPr>
          <w:p w14:paraId="66ED0E2B" w14:textId="5FD3EA77" w:rsidR="003C6FC5" w:rsidRPr="00221806" w:rsidRDefault="003C6FC5" w:rsidP="003C6FC5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4+5</w:t>
            </w:r>
          </w:p>
        </w:tc>
        <w:tc>
          <w:tcPr>
            <w:tcW w:w="458" w:type="dxa"/>
          </w:tcPr>
          <w:p w14:paraId="2F456D13" w14:textId="77777777" w:rsidR="003C6FC5" w:rsidRPr="00AB6DD2" w:rsidRDefault="003C6FC5" w:rsidP="003C6FC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1576497F" w14:textId="77777777" w:rsidR="003C6FC5" w:rsidRPr="00AB6DD2" w:rsidRDefault="003C6FC5" w:rsidP="003C6FC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75EE4D92" w14:textId="0B227793" w:rsidR="003C6FC5" w:rsidRPr="00AB6DD2" w:rsidRDefault="003C6FC5" w:rsidP="003C6FC5">
            <w:pPr>
              <w:jc w:val="right"/>
              <w:rPr>
                <w:sz w:val="20"/>
                <w:szCs w:val="20"/>
              </w:rPr>
            </w:pPr>
            <w:r>
              <w:t>Carbohydrates</w:t>
            </w:r>
          </w:p>
        </w:tc>
        <w:tc>
          <w:tcPr>
            <w:tcW w:w="630" w:type="dxa"/>
          </w:tcPr>
          <w:p w14:paraId="5222E255" w14:textId="2DA18503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F51C04E" w14:textId="2D81581E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E4B399E" w14:textId="2263CFAD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D7CD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14:paraId="46EE2E9A" w14:textId="2F31AC50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4F2A7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3A7E995F" w14:textId="69361C15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5CE99AB" w14:textId="5BE04C49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01EA0BE4" w14:textId="46DB739F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0AD6EA58" w14:textId="13FB6083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71E8F481" w14:textId="30CB8B95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10F8F517" w14:textId="60BD2BDA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39DF1DD7" w14:textId="65B16A04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3F889A92" w14:textId="0B3B9FBA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69EA83B" w14:textId="7828430C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A8CD6E" w14:textId="4A9F8D68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</w:tr>
      <w:tr w:rsidR="003C6FC5" w:rsidRPr="00AB6DD2" w14:paraId="6E614D7C" w14:textId="77777777" w:rsidTr="008728C5">
        <w:tc>
          <w:tcPr>
            <w:tcW w:w="900" w:type="dxa"/>
            <w:vAlign w:val="center"/>
          </w:tcPr>
          <w:p w14:paraId="0961EC78" w14:textId="689E3D5C" w:rsidR="003C6FC5" w:rsidRPr="00221806" w:rsidRDefault="003C6FC5" w:rsidP="003C6FC5">
            <w:pPr>
              <w:ind w:left="72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6+7</w:t>
            </w:r>
          </w:p>
        </w:tc>
        <w:tc>
          <w:tcPr>
            <w:tcW w:w="458" w:type="dxa"/>
          </w:tcPr>
          <w:p w14:paraId="0CB979D5" w14:textId="77777777" w:rsidR="003C6FC5" w:rsidRPr="00AB6DD2" w:rsidRDefault="003C6FC5" w:rsidP="003C6FC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4283A9BC" w14:textId="77777777" w:rsidR="003C6FC5" w:rsidRPr="00AB6DD2" w:rsidRDefault="003C6FC5" w:rsidP="003C6FC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50136477" w14:textId="607F7BB5" w:rsidR="003C6FC5" w:rsidRDefault="003C6FC5" w:rsidP="003C6FC5">
            <w:pPr>
              <w:jc w:val="right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t>Kidney Function</w:t>
            </w:r>
          </w:p>
        </w:tc>
        <w:tc>
          <w:tcPr>
            <w:tcW w:w="630" w:type="dxa"/>
          </w:tcPr>
          <w:p w14:paraId="13021AE6" w14:textId="623D0FF7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2CEB216" w14:textId="5B9A61E0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5E92C93C" w14:textId="5A6A2B44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D7CD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14:paraId="403EFB6F" w14:textId="30C73BA9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4F2A7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4B4095BC" w14:textId="69553D4A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7BD20EC" w14:textId="061D2A23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7DA4A61E" w14:textId="27E6238F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3085C96E" w14:textId="2A204E09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178D569B" w14:textId="776496CD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24404364" w14:textId="7377E6F1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506606F4" w14:textId="6A822C61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5259E3F" w14:textId="773DEB9B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14:paraId="3F34CE66" w14:textId="4F64473A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7DEEE1A" w14:textId="7F434AAC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</w:tr>
      <w:tr w:rsidR="003C6FC5" w:rsidRPr="00AB6DD2" w14:paraId="7A1ED404" w14:textId="77777777" w:rsidTr="008728C5"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6FFC90D" w14:textId="1350107F" w:rsidR="003C6FC5" w:rsidRPr="008728C5" w:rsidRDefault="003C6FC5" w:rsidP="003C6FC5">
            <w:pPr>
              <w:pStyle w:val="ListParagraph"/>
              <w:numPr>
                <w:ilvl w:val="0"/>
                <w:numId w:val="24"/>
              </w:num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58" w:type="dxa"/>
            <w:shd w:val="clear" w:color="auto" w:fill="D9D9D9" w:themeFill="background1" w:themeFillShade="D9"/>
          </w:tcPr>
          <w:p w14:paraId="4DD0F753" w14:textId="77777777" w:rsidR="003C6FC5" w:rsidRPr="00AB6DD2" w:rsidRDefault="003C6FC5" w:rsidP="003C6FC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64AD11E1" w14:textId="77777777" w:rsidR="003C6FC5" w:rsidRPr="00AB6DD2" w:rsidRDefault="003C6FC5" w:rsidP="003C6FC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D9D9D9" w:themeFill="background1" w:themeFillShade="D9"/>
          </w:tcPr>
          <w:p w14:paraId="5E93BFB3" w14:textId="46743FE0" w:rsidR="003C6FC5" w:rsidRPr="00FF4E06" w:rsidRDefault="003C6FC5" w:rsidP="003C6FC5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FF4E0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الامتحان النصفي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652E237F" w14:textId="5394AEE8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614A770" w14:textId="0A06CF07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shd w:val="clear" w:color="auto" w:fill="D9D9D9" w:themeFill="background1" w:themeFillShade="D9"/>
          </w:tcPr>
          <w:p w14:paraId="51684788" w14:textId="360AA400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D7CD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shd w:val="clear" w:color="auto" w:fill="D9D9D9" w:themeFill="background1" w:themeFillShade="D9"/>
          </w:tcPr>
          <w:p w14:paraId="288D1010" w14:textId="664890FE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4F2A7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46ADFF9E" w14:textId="424103BA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C342705" w14:textId="5338DBA6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17C99D65" w14:textId="474F4A6B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CA7F679" w14:textId="47E6BFEA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42A73E13" w14:textId="7A5D5410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250528A2" w14:textId="696EE4C5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1F49E80" w14:textId="5E4B3640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30717190" w14:textId="6F11306C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14:paraId="0B1E6BB8" w14:textId="066D298B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2917337C" w14:textId="24DF6961" w:rsidR="003C6FC5" w:rsidRPr="00AB6DD2" w:rsidRDefault="003C6FC5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7F0746" w:rsidRPr="00AB6DD2" w14:paraId="51B7289F" w14:textId="77777777" w:rsidTr="008728C5">
        <w:tc>
          <w:tcPr>
            <w:tcW w:w="900" w:type="dxa"/>
            <w:vAlign w:val="center"/>
          </w:tcPr>
          <w:p w14:paraId="03713937" w14:textId="7B5A2FB4" w:rsidR="007F0746" w:rsidRPr="00221806" w:rsidRDefault="007F0746" w:rsidP="007F0746">
            <w:pPr>
              <w:numPr>
                <w:ilvl w:val="0"/>
                <w:numId w:val="24"/>
              </w:numPr>
              <w:rPr>
                <w:sz w:val="20"/>
                <w:szCs w:val="20"/>
                <w:rtl/>
              </w:rPr>
            </w:pPr>
          </w:p>
        </w:tc>
        <w:tc>
          <w:tcPr>
            <w:tcW w:w="458" w:type="dxa"/>
          </w:tcPr>
          <w:p w14:paraId="29AC972C" w14:textId="77777777" w:rsidR="007F0746" w:rsidRPr="00AB6DD2" w:rsidRDefault="007F0746" w:rsidP="007F0746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5D30428F" w14:textId="77777777" w:rsidR="007F0746" w:rsidRPr="00AB6DD2" w:rsidRDefault="007F0746" w:rsidP="007F0746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1F763E0B" w14:textId="1C5A536D" w:rsidR="007F0746" w:rsidRPr="00AB6DD2" w:rsidRDefault="007F0746" w:rsidP="007F0746">
            <w:pPr>
              <w:jc w:val="right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21F45">
              <w:t>Electrolytes</w:t>
            </w:r>
          </w:p>
        </w:tc>
        <w:tc>
          <w:tcPr>
            <w:tcW w:w="630" w:type="dxa"/>
          </w:tcPr>
          <w:p w14:paraId="1636FA86" w14:textId="4DE38196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635A7F1" w14:textId="11CE80DB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6378AA68" w14:textId="2E39C1F3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D7CD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14:paraId="272E3A2A" w14:textId="366C5588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337A23B1" w14:textId="06C8A268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6FB80D3F" w14:textId="77B373E3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02E122D3" w14:textId="3AA4F09C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D2EB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201B2BA" w14:textId="3853D83D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D2EB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66323448" w14:textId="7AEE737E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D2EB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F0C8D2B" w14:textId="0CD3C170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0F906A63" w14:textId="4329B793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24E218C" w14:textId="3A4816A0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14:paraId="7A69B991" w14:textId="5B02F9CC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4500FB58" w14:textId="16448BA5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1708B0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7F0746" w:rsidRPr="00AB6DD2" w14:paraId="2416CE25" w14:textId="77777777" w:rsidTr="008728C5">
        <w:tc>
          <w:tcPr>
            <w:tcW w:w="900" w:type="dxa"/>
            <w:shd w:val="clear" w:color="auto" w:fill="FFFFFF"/>
            <w:vAlign w:val="center"/>
          </w:tcPr>
          <w:p w14:paraId="7A9E4ACD" w14:textId="77777777" w:rsidR="007F0746" w:rsidRPr="00221806" w:rsidRDefault="007F0746" w:rsidP="007F0746">
            <w:pPr>
              <w:numPr>
                <w:ilvl w:val="0"/>
                <w:numId w:val="24"/>
              </w:numPr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58" w:type="dxa"/>
            <w:shd w:val="clear" w:color="auto" w:fill="FFFFFF"/>
          </w:tcPr>
          <w:p w14:paraId="25A8A205" w14:textId="77777777" w:rsidR="007F0746" w:rsidRPr="00AB6DD2" w:rsidRDefault="007F0746" w:rsidP="007F0746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shd w:val="clear" w:color="auto" w:fill="FFFFFF"/>
          </w:tcPr>
          <w:p w14:paraId="515C63EB" w14:textId="77777777" w:rsidR="007F0746" w:rsidRPr="00AB6DD2" w:rsidRDefault="007F0746" w:rsidP="007F0746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FFFFFF"/>
          </w:tcPr>
          <w:p w14:paraId="607220DC" w14:textId="5A07083D" w:rsidR="007F0746" w:rsidRPr="00AB6DD2" w:rsidRDefault="007F0746" w:rsidP="007F0746">
            <w:pPr>
              <w:jc w:val="right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E21F45">
              <w:t>Liver function</w:t>
            </w:r>
          </w:p>
        </w:tc>
        <w:tc>
          <w:tcPr>
            <w:tcW w:w="630" w:type="dxa"/>
            <w:shd w:val="clear" w:color="auto" w:fill="FFFFFF"/>
          </w:tcPr>
          <w:p w14:paraId="156386BE" w14:textId="3C49CDEC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2634F34D" w14:textId="6724BFB4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shd w:val="clear" w:color="auto" w:fill="FFFFFF"/>
          </w:tcPr>
          <w:p w14:paraId="5866A75D" w14:textId="044592DD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D7CD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shd w:val="clear" w:color="auto" w:fill="FFFFFF"/>
          </w:tcPr>
          <w:p w14:paraId="752F852E" w14:textId="6AE2F4AB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  <w:shd w:val="clear" w:color="auto" w:fill="FFFFFF"/>
          </w:tcPr>
          <w:p w14:paraId="3B153337" w14:textId="379C13E7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shd w:val="clear" w:color="auto" w:fill="FFFFFF"/>
          </w:tcPr>
          <w:p w14:paraId="375AA869" w14:textId="182B2413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  <w:shd w:val="clear" w:color="auto" w:fill="FFFFFF"/>
          </w:tcPr>
          <w:p w14:paraId="2BFB9F69" w14:textId="6DA63ECA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14:paraId="6F1F3BC2" w14:textId="76DCBF7C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  <w:shd w:val="clear" w:color="auto" w:fill="FFFFFF"/>
          </w:tcPr>
          <w:p w14:paraId="1C447FA9" w14:textId="70873DA6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  <w:shd w:val="clear" w:color="auto" w:fill="FFFFFF"/>
          </w:tcPr>
          <w:p w14:paraId="0AE22561" w14:textId="4CE1ABF8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shd w:val="clear" w:color="auto" w:fill="FFFFFF"/>
          </w:tcPr>
          <w:p w14:paraId="20C0A972" w14:textId="203B2CA4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14:paraId="1A313E87" w14:textId="784A5209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A1DF2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shd w:val="clear" w:color="auto" w:fill="FFFFFF"/>
          </w:tcPr>
          <w:p w14:paraId="6E3878CA" w14:textId="25A3660E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14:paraId="077EBC9F" w14:textId="5330D814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1708B0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7F0746" w:rsidRPr="00AB6DD2" w14:paraId="3365AA99" w14:textId="77777777" w:rsidTr="008728C5">
        <w:tc>
          <w:tcPr>
            <w:tcW w:w="900" w:type="dxa"/>
            <w:vAlign w:val="center"/>
          </w:tcPr>
          <w:p w14:paraId="018F2AF6" w14:textId="77777777" w:rsidR="007F0746" w:rsidRPr="00221806" w:rsidRDefault="007F0746" w:rsidP="007F0746">
            <w:pPr>
              <w:numPr>
                <w:ilvl w:val="0"/>
                <w:numId w:val="24"/>
              </w:num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8" w:type="dxa"/>
          </w:tcPr>
          <w:p w14:paraId="6C6FD23E" w14:textId="77777777" w:rsidR="007F0746" w:rsidRPr="00AB6DD2" w:rsidRDefault="007F0746" w:rsidP="007F074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18E17B2E" w14:textId="77777777" w:rsidR="007F0746" w:rsidRPr="00AB6DD2" w:rsidRDefault="007F0746" w:rsidP="007F074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1D3F4CE2" w14:textId="6D4E0107" w:rsidR="007F0746" w:rsidRPr="00B9277C" w:rsidRDefault="007F0746" w:rsidP="007F0746">
            <w:pPr>
              <w:jc w:val="right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lang w:eastAsia="en-GB"/>
              </w:rPr>
              <w:t>Cardiac function</w:t>
            </w:r>
          </w:p>
        </w:tc>
        <w:tc>
          <w:tcPr>
            <w:tcW w:w="630" w:type="dxa"/>
          </w:tcPr>
          <w:p w14:paraId="20754448" w14:textId="77F98873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DC95140" w14:textId="527531B2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F3EEEF3" w14:textId="2AE352C4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D7CD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14:paraId="6C61ACED" w14:textId="6A765EF6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4F2A7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7A33F954" w14:textId="7CA66943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36F107D3" w14:textId="704EEC0D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57C5EA50" w14:textId="29371FE4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EBAF5E6" w14:textId="20D88C84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4578558A" w14:textId="69289F1E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347678EF" w14:textId="35B671D6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400A2E95" w14:textId="4E908D9C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1A9E816" w14:textId="0F6CCAE9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A1DF2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14:paraId="4E398BA7" w14:textId="3E0CFCE4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10AF6295" w14:textId="52646FC8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1708B0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7F0746" w:rsidRPr="00AB6DD2" w14:paraId="27F7301D" w14:textId="77777777" w:rsidTr="00433979">
        <w:tc>
          <w:tcPr>
            <w:tcW w:w="900" w:type="dxa"/>
            <w:vAlign w:val="center"/>
          </w:tcPr>
          <w:p w14:paraId="5E4E7976" w14:textId="77777777" w:rsidR="007F0746" w:rsidRPr="00221806" w:rsidRDefault="007F0746" w:rsidP="007F0746">
            <w:pPr>
              <w:numPr>
                <w:ilvl w:val="0"/>
                <w:numId w:val="24"/>
              </w:num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8" w:type="dxa"/>
          </w:tcPr>
          <w:p w14:paraId="03968175" w14:textId="77777777" w:rsidR="007F0746" w:rsidRPr="00AB6DD2" w:rsidRDefault="007F0746" w:rsidP="007F074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3FF113F6" w14:textId="77777777" w:rsidR="007F0746" w:rsidRPr="00AB6DD2" w:rsidRDefault="007F0746" w:rsidP="007F074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1E978F86" w14:textId="34541E1A" w:rsidR="007F0746" w:rsidRPr="00B9277C" w:rsidRDefault="007F0746" w:rsidP="007F0746">
            <w:pPr>
              <w:jc w:val="right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lang w:eastAsia="en-GB"/>
              </w:rPr>
              <w:t>Cardiac function</w:t>
            </w:r>
          </w:p>
        </w:tc>
        <w:tc>
          <w:tcPr>
            <w:tcW w:w="630" w:type="dxa"/>
          </w:tcPr>
          <w:p w14:paraId="3769C246" w14:textId="52F692CF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6F4ED2EA" w14:textId="17A91FC0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3DFE52E5" w14:textId="30CEB9FF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D7CD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14:paraId="60BEE6A4" w14:textId="051BF719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4F2A7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16A31E69" w14:textId="502711D7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AD26D27" w14:textId="1FF0BFDB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45B21DD3" w14:textId="116F2FA3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D2F0B61" w14:textId="55343300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70D47F5F" w14:textId="5662CABD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23275860" w14:textId="0F804877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vAlign w:val="center"/>
          </w:tcPr>
          <w:p w14:paraId="37760DE7" w14:textId="1EE64D70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47002525" w14:textId="3301F88B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A1DF2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6B9DC831" w14:textId="0D802023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1F15F225" w14:textId="7EEA10D0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1708B0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7F0746" w:rsidRPr="00AB6DD2" w14:paraId="48674014" w14:textId="77777777" w:rsidTr="008728C5">
        <w:tc>
          <w:tcPr>
            <w:tcW w:w="900" w:type="dxa"/>
            <w:vAlign w:val="center"/>
          </w:tcPr>
          <w:p w14:paraId="50FD84A0" w14:textId="77777777" w:rsidR="007F0746" w:rsidRPr="00221806" w:rsidRDefault="007F0746" w:rsidP="007F0746">
            <w:pPr>
              <w:numPr>
                <w:ilvl w:val="0"/>
                <w:numId w:val="24"/>
              </w:num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8" w:type="dxa"/>
          </w:tcPr>
          <w:p w14:paraId="28D5E1E4" w14:textId="77777777" w:rsidR="007F0746" w:rsidRPr="00AB6DD2" w:rsidRDefault="007F0746" w:rsidP="007F074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3047B3A8" w14:textId="77777777" w:rsidR="007F0746" w:rsidRPr="00AB6DD2" w:rsidRDefault="007F0746" w:rsidP="007F074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49C406FA" w14:textId="6B0C1E27" w:rsidR="007F0746" w:rsidRPr="00AB6DD2" w:rsidRDefault="007F0746" w:rsidP="007F0746">
            <w:pPr>
              <w:jc w:val="right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lang w:eastAsia="en-GB"/>
              </w:rPr>
              <w:t>Enzymes</w:t>
            </w:r>
            <w:r>
              <w:rPr>
                <w:rFonts w:hint="cs"/>
                <w:rtl/>
                <w:lang w:eastAsia="en-GB"/>
              </w:rPr>
              <w:t>1</w:t>
            </w:r>
          </w:p>
        </w:tc>
        <w:tc>
          <w:tcPr>
            <w:tcW w:w="630" w:type="dxa"/>
          </w:tcPr>
          <w:p w14:paraId="004C8196" w14:textId="19C53999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2140607" w14:textId="1E459597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2537E64E" w14:textId="061AF7C2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D7CD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14:paraId="6C8B032D" w14:textId="2A705350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2C05B449" w14:textId="4CB9B7E3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71E20D63" w14:textId="52E7D80B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08288A00" w14:textId="7FEB687F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D2EB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642DF5F" w14:textId="0CA5D30B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D2EB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E7FE9EC" w14:textId="585F954F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D2EB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C3DD53B" w14:textId="3E7CB354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5B2A11BF" w14:textId="1471C030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7F7BA01" w14:textId="7D5513DA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A1DF2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14:paraId="75A7AE99" w14:textId="41E70BA2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</w:tcPr>
          <w:p w14:paraId="3CE215B3" w14:textId="68B907C8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1708B0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7F0746" w:rsidRPr="00AB6DD2" w14:paraId="34E015D5" w14:textId="77777777" w:rsidTr="00433979">
        <w:tc>
          <w:tcPr>
            <w:tcW w:w="900" w:type="dxa"/>
            <w:vAlign w:val="center"/>
          </w:tcPr>
          <w:p w14:paraId="3C12271E" w14:textId="77777777" w:rsidR="007F0746" w:rsidRPr="00221806" w:rsidRDefault="007F0746" w:rsidP="007F0746">
            <w:pPr>
              <w:numPr>
                <w:ilvl w:val="0"/>
                <w:numId w:val="24"/>
              </w:num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8" w:type="dxa"/>
          </w:tcPr>
          <w:p w14:paraId="1F737A4C" w14:textId="77777777" w:rsidR="007F0746" w:rsidRPr="00AB6DD2" w:rsidRDefault="007F0746" w:rsidP="007F074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2C278BA1" w14:textId="77777777" w:rsidR="007F0746" w:rsidRPr="00AB6DD2" w:rsidRDefault="007F0746" w:rsidP="007F074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0424670C" w14:textId="4F2DCE2D" w:rsidR="007F0746" w:rsidRPr="00AB6DD2" w:rsidRDefault="007F0746" w:rsidP="007F0746">
            <w:pPr>
              <w:jc w:val="right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lang w:eastAsia="en-GB"/>
              </w:rPr>
              <w:t>Enzymes</w:t>
            </w:r>
            <w:r>
              <w:rPr>
                <w:rFonts w:hint="cs"/>
                <w:rtl/>
                <w:lang w:eastAsia="en-GB"/>
              </w:rPr>
              <w:t>2</w:t>
            </w:r>
          </w:p>
        </w:tc>
        <w:tc>
          <w:tcPr>
            <w:tcW w:w="630" w:type="dxa"/>
          </w:tcPr>
          <w:p w14:paraId="0391FCBF" w14:textId="6607DB3D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299E682" w14:textId="06BFC656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52CC8C4" w14:textId="5A560594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D7CD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14:paraId="121EE23E" w14:textId="5333EEB7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45DA3299" w14:textId="2F0D8DCD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5ED3FBC2" w14:textId="13089F45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056E3C10" w14:textId="4EE4B681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7102EB94" w14:textId="5169D4E6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18148EB2" w14:textId="3DB3D56C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67B2F4F0" w14:textId="624330A8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vAlign w:val="center"/>
          </w:tcPr>
          <w:p w14:paraId="576B96D1" w14:textId="6AE6AFB3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5585C4E3" w14:textId="264420AA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A1DF2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07DF2710" w14:textId="2E5075DC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16EA4830" w14:textId="62C711BC" w:rsidR="007F0746" w:rsidRPr="00AB6DD2" w:rsidRDefault="007F0746" w:rsidP="007F0746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1708B0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7F0746" w:rsidRPr="00AB6DD2" w14:paraId="5ED67669" w14:textId="77777777" w:rsidTr="00433979">
        <w:tc>
          <w:tcPr>
            <w:tcW w:w="900" w:type="dxa"/>
            <w:vAlign w:val="center"/>
          </w:tcPr>
          <w:p w14:paraId="13B24F4B" w14:textId="77777777" w:rsidR="007F0746" w:rsidRPr="00221806" w:rsidRDefault="007F0746" w:rsidP="007F0746">
            <w:pPr>
              <w:numPr>
                <w:ilvl w:val="0"/>
                <w:numId w:val="24"/>
              </w:num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8" w:type="dxa"/>
          </w:tcPr>
          <w:p w14:paraId="3A98AB97" w14:textId="77777777" w:rsidR="007F0746" w:rsidRPr="00AB6DD2" w:rsidRDefault="007F0746" w:rsidP="007F074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0DFB944E" w14:textId="77777777" w:rsidR="007F0746" w:rsidRPr="00AB6DD2" w:rsidRDefault="007F0746" w:rsidP="007F074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07751CA7" w14:textId="5230FE2E" w:rsidR="007F0746" w:rsidRPr="007F0746" w:rsidRDefault="007F0746" w:rsidP="007F0746">
            <w:pPr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7F0746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مراجعة عامة</w:t>
            </w:r>
          </w:p>
        </w:tc>
        <w:tc>
          <w:tcPr>
            <w:tcW w:w="630" w:type="dxa"/>
          </w:tcPr>
          <w:p w14:paraId="32D8DB81" w14:textId="2DD6BD67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469BD7A" w14:textId="2CFE31B3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2796D474" w14:textId="665A486B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D7CD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14:paraId="60612587" w14:textId="7B258F4F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4F2A7F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09E99F83" w14:textId="40B001BB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6299148B" w14:textId="01876693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25B5FBEE" w14:textId="624FEE0C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18E8E5C" w14:textId="6459E17A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64F84266" w14:textId="1DC5E3E6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14:paraId="2318413C" w14:textId="53E1A38C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vAlign w:val="center"/>
          </w:tcPr>
          <w:p w14:paraId="748B7023" w14:textId="5F5B2136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2459EAA6" w14:textId="5DF537F8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A1DF2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288BA691" w14:textId="53E53F1B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1081CE5D" w14:textId="495CA1D8" w:rsidR="007F0746" w:rsidRPr="00AB6DD2" w:rsidRDefault="007F0746" w:rsidP="007F0746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1708B0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7F0746" w:rsidRPr="00AB6DD2" w14:paraId="7D74B424" w14:textId="77777777" w:rsidTr="00126D3F">
        <w:tc>
          <w:tcPr>
            <w:tcW w:w="900" w:type="dxa"/>
            <w:vAlign w:val="center"/>
          </w:tcPr>
          <w:p w14:paraId="0624985E" w14:textId="77777777" w:rsidR="007F0746" w:rsidRPr="00221806" w:rsidRDefault="007F0746" w:rsidP="003C6FC5">
            <w:pPr>
              <w:numPr>
                <w:ilvl w:val="0"/>
                <w:numId w:val="24"/>
              </w:num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8" w:type="dxa"/>
          </w:tcPr>
          <w:p w14:paraId="44F608F8" w14:textId="77777777" w:rsidR="007F0746" w:rsidRPr="00AB6DD2" w:rsidRDefault="007F0746" w:rsidP="003C6FC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2DC2DC20" w14:textId="77777777" w:rsidR="007F0746" w:rsidRPr="00AB6DD2" w:rsidRDefault="007F0746" w:rsidP="003C6FC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27837CC9" w14:textId="012FC8D6" w:rsidR="007F0746" w:rsidRPr="00AB6DD2" w:rsidRDefault="007F0746" w:rsidP="003C6FC5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7D10E0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الامتحان النهائي</w:t>
            </w:r>
          </w:p>
        </w:tc>
        <w:tc>
          <w:tcPr>
            <w:tcW w:w="630" w:type="dxa"/>
            <w:vAlign w:val="center"/>
          </w:tcPr>
          <w:p w14:paraId="7A56F798" w14:textId="77777777" w:rsidR="007F0746" w:rsidRDefault="007F0746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vAlign w:val="center"/>
          </w:tcPr>
          <w:p w14:paraId="7565747B" w14:textId="77777777" w:rsidR="007F0746" w:rsidRDefault="007F0746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14:paraId="50329309" w14:textId="77777777" w:rsidR="007F0746" w:rsidRPr="00AD7CDF" w:rsidRDefault="007F0746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14:paraId="3F3F9FF4" w14:textId="77777777" w:rsidR="007F0746" w:rsidRPr="004F2A7F" w:rsidRDefault="007F0746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14:paraId="06E82BC3" w14:textId="77777777" w:rsidR="007F0746" w:rsidRDefault="007F0746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vAlign w:val="center"/>
          </w:tcPr>
          <w:p w14:paraId="13E37C55" w14:textId="77777777" w:rsidR="007F0746" w:rsidRDefault="007F0746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  <w:vAlign w:val="center"/>
          </w:tcPr>
          <w:p w14:paraId="19258DF7" w14:textId="77777777" w:rsidR="007F0746" w:rsidRDefault="007F0746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vAlign w:val="center"/>
          </w:tcPr>
          <w:p w14:paraId="50C40257" w14:textId="77777777" w:rsidR="007F0746" w:rsidRDefault="007F0746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14:paraId="0A9A93A2" w14:textId="77777777" w:rsidR="007F0746" w:rsidRDefault="007F0746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14:paraId="671E6107" w14:textId="77777777" w:rsidR="007F0746" w:rsidRDefault="007F0746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vAlign w:val="center"/>
          </w:tcPr>
          <w:p w14:paraId="137D25B5" w14:textId="77777777" w:rsidR="007F0746" w:rsidRDefault="007F0746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431C5444" w14:textId="77777777" w:rsidR="007F0746" w:rsidRPr="00BA1DF2" w:rsidRDefault="007F0746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  <w:vAlign w:val="center"/>
          </w:tcPr>
          <w:p w14:paraId="30D9816E" w14:textId="77777777" w:rsidR="007F0746" w:rsidRDefault="007F0746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234732CD" w14:textId="77777777" w:rsidR="007F0746" w:rsidRPr="001708B0" w:rsidRDefault="007F0746" w:rsidP="003C6FC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</w:tbl>
    <w:p w14:paraId="0F209B34" w14:textId="56312C34" w:rsidR="003B7807" w:rsidRDefault="003B7807">
      <w:pPr>
        <w:rPr>
          <w:sz w:val="8"/>
          <w:szCs w:val="8"/>
          <w:rtl/>
        </w:rPr>
      </w:pPr>
    </w:p>
    <w:p w14:paraId="3779B1BD" w14:textId="77777777" w:rsidR="003B7807" w:rsidRDefault="003B7807">
      <w:pPr>
        <w:bidi w:val="0"/>
        <w:rPr>
          <w:sz w:val="8"/>
          <w:szCs w:val="8"/>
          <w:rtl/>
        </w:rPr>
      </w:pPr>
      <w:r>
        <w:rPr>
          <w:sz w:val="8"/>
          <w:szCs w:val="8"/>
          <w:rtl/>
        </w:rPr>
        <w:br w:type="page"/>
      </w:r>
    </w:p>
    <w:p w14:paraId="26A655AA" w14:textId="77777777" w:rsidR="000B7F89" w:rsidRPr="0082778A" w:rsidRDefault="000B7F89">
      <w:pPr>
        <w:rPr>
          <w:sz w:val="8"/>
          <w:szCs w:val="8"/>
        </w:rPr>
      </w:pPr>
    </w:p>
    <w:p w14:paraId="70EEC413" w14:textId="77777777" w:rsidR="0082778A" w:rsidRPr="0082778A" w:rsidRDefault="0082778A">
      <w:pPr>
        <w:rPr>
          <w:sz w:val="2"/>
          <w:szCs w:val="2"/>
        </w:rPr>
      </w:pPr>
    </w:p>
    <w:tbl>
      <w:tblPr>
        <w:bidiVisual/>
        <w:tblW w:w="0" w:type="auto"/>
        <w:tblInd w:w="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12579"/>
      </w:tblGrid>
      <w:tr w:rsidR="008476C4" w14:paraId="2ED19509" w14:textId="77777777" w:rsidTr="008476C4">
        <w:trPr>
          <w:trHeight w:val="773"/>
        </w:trPr>
        <w:tc>
          <w:tcPr>
            <w:tcW w:w="2443" w:type="dxa"/>
          </w:tcPr>
          <w:p w14:paraId="12E4F0DC" w14:textId="77777777" w:rsidR="008476C4" w:rsidRPr="00D77F3D" w:rsidRDefault="008476C4" w:rsidP="008476C4">
            <w:pPr>
              <w:spacing w:before="240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579" w:type="dxa"/>
          </w:tcPr>
          <w:p w14:paraId="73F8E762" w14:textId="4D97B513" w:rsidR="008476C4" w:rsidRPr="008476C4" w:rsidRDefault="008476C4" w:rsidP="008476C4">
            <w:pPr>
              <w:pStyle w:val="Heading1"/>
              <w:numPr>
                <w:ilvl w:val="0"/>
                <w:numId w:val="28"/>
              </w:numPr>
              <w:shd w:val="clear" w:color="auto" w:fill="FFFFFF"/>
              <w:spacing w:before="300"/>
              <w:rPr>
                <w:rFonts w:asciiTheme="majorBidi" w:hAnsiTheme="majorBidi" w:cstheme="majorBidi"/>
                <w:b/>
                <w:bCs/>
              </w:rPr>
            </w:pPr>
            <w:r w:rsidRPr="00BB585C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Michael L. Bishop 2014. Clinical Chemistry 7th Edition.</w:t>
            </w:r>
          </w:p>
        </w:tc>
      </w:tr>
      <w:tr w:rsidR="008476C4" w14:paraId="1F98E5CB" w14:textId="77777777" w:rsidTr="009260CC">
        <w:trPr>
          <w:trHeight w:val="1619"/>
        </w:trPr>
        <w:tc>
          <w:tcPr>
            <w:tcW w:w="2443" w:type="dxa"/>
          </w:tcPr>
          <w:p w14:paraId="394F4C9E" w14:textId="77777777" w:rsidR="008476C4" w:rsidRPr="00D77F3D" w:rsidRDefault="008476C4" w:rsidP="008476C4">
            <w:pPr>
              <w:spacing w:before="240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2579" w:type="dxa"/>
          </w:tcPr>
          <w:p w14:paraId="45AFA183" w14:textId="7B236246" w:rsidR="008476C4" w:rsidRPr="00BB585C" w:rsidRDefault="008476C4" w:rsidP="008476C4">
            <w:pPr>
              <w:pStyle w:val="Heading1"/>
              <w:shd w:val="clear" w:color="auto" w:fill="FFFFFF"/>
              <w:spacing w:before="300"/>
              <w:rPr>
                <w:rStyle w:val="Hyperlink"/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B585C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fldChar w:fldCharType="begin"/>
            </w:r>
            <w:r w:rsidRPr="00BB585C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instrText xml:space="preserve"> HYPERLINK "https://www.amazon.com/Clinical-Chemistry-Principles-Techniques-Correlations/dp/1451118694/ref=sr_1_1?s=books&amp;ie=UTF8&amp;qid=1484161793&amp;sr=1-1&amp;keywords=clinical+chemistry+principles+techniques+and+correlations" \o "Clinical Chemistry: Principles, Techniques, and Correlations" </w:instrText>
            </w:r>
            <w:r w:rsidRPr="00BB585C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fldChar w:fldCharType="separate"/>
            </w:r>
          </w:p>
          <w:p w14:paraId="7DD40A42" w14:textId="77777777" w:rsidR="008476C4" w:rsidRPr="00BB585C" w:rsidRDefault="008476C4" w:rsidP="008476C4">
            <w:pPr>
              <w:pStyle w:val="ListParagraph"/>
              <w:numPr>
                <w:ilvl w:val="0"/>
                <w:numId w:val="28"/>
              </w:numPr>
              <w:spacing w:after="300" w:line="240" w:lineRule="auto"/>
              <w:jc w:val="lowKashida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spellStart"/>
            <w:r w:rsidRPr="00BB585C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Tietz</w:t>
            </w:r>
            <w:proofErr w:type="spellEnd"/>
            <w:r w:rsidRPr="00BB585C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Fundamentals of Clinical Chemistry and Molecular Diagnostics , 7th </w:t>
            </w:r>
            <w:proofErr w:type="spellStart"/>
            <w:r w:rsidRPr="00BB585C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ed</w:t>
            </w:r>
            <w:proofErr w:type="spellEnd"/>
            <w:r w:rsidRPr="00BB585C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</w:t>
            </w:r>
          </w:p>
          <w:p w14:paraId="4A9A86DA" w14:textId="77777777" w:rsidR="008476C4" w:rsidRPr="00BB585C" w:rsidRDefault="008476C4" w:rsidP="008476C4">
            <w:pPr>
              <w:pStyle w:val="ListParagraph"/>
              <w:numPr>
                <w:ilvl w:val="0"/>
                <w:numId w:val="28"/>
              </w:numPr>
              <w:spacing w:after="300" w:line="240" w:lineRule="auto"/>
              <w:jc w:val="lowKashida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B585C">
              <w:rPr>
                <w:rStyle w:val="a-size-small"/>
                <w:rFonts w:ascii="Sakkal Majalla" w:hAnsi="Sakkal Majalla" w:cs="Sakkal Majalla"/>
                <w:b/>
                <w:sz w:val="28"/>
                <w:szCs w:val="28"/>
              </w:rPr>
              <w:t>Michael L. Bishop and</w:t>
            </w:r>
            <w:r w:rsidRPr="00BB585C">
              <w:rPr>
                <w:rStyle w:val="apple-converted-space"/>
                <w:rFonts w:ascii="Sakkal Majalla" w:hAnsi="Sakkal Majalla" w:cs="Sakkal Majalla"/>
                <w:b/>
                <w:sz w:val="28"/>
                <w:szCs w:val="28"/>
              </w:rPr>
              <w:t> </w:t>
            </w:r>
            <w:r w:rsidRPr="00BB585C">
              <w:rPr>
                <w:rStyle w:val="a-size-small"/>
                <w:rFonts w:ascii="Sakkal Majalla" w:hAnsi="Sakkal Majalla" w:cs="Sakkal Majalla"/>
                <w:b/>
                <w:sz w:val="28"/>
                <w:szCs w:val="28"/>
              </w:rPr>
              <w:t>Edward P</w:t>
            </w:r>
            <w:proofErr w:type="gramStart"/>
            <w:r w:rsidRPr="00BB585C">
              <w:rPr>
                <w:rStyle w:val="a-size-small"/>
                <w:rFonts w:ascii="Sakkal Majalla" w:hAnsi="Sakkal Majalla" w:cs="Sakkal Majalla"/>
                <w:b/>
                <w:sz w:val="28"/>
                <w:szCs w:val="28"/>
              </w:rPr>
              <w:t>.</w:t>
            </w:r>
            <w:proofErr w:type="gramEnd"/>
            <w:r w:rsidRPr="00BB585C">
              <w:rPr>
                <w:rStyle w:val="a-size-small"/>
                <w:rFonts w:ascii="Sakkal Majalla" w:hAnsi="Sakkal Majalla" w:cs="Sakkal Majalla"/>
                <w:b/>
                <w:sz w:val="28"/>
                <w:szCs w:val="28"/>
              </w:rPr>
              <w:t xml:space="preserve">(2013). </w:t>
            </w:r>
            <w:r w:rsidRPr="00BB585C">
              <w:rPr>
                <w:rFonts w:ascii="Sakkal Majalla" w:hAnsi="Sakkal Majalla" w:cs="Sakkal Majalla"/>
                <w:b/>
                <w:sz w:val="28"/>
                <w:szCs w:val="28"/>
              </w:rPr>
              <w:t>Clinical Chemistry: Principles, Techniques, and Correlations.</w:t>
            </w:r>
          </w:p>
          <w:p w14:paraId="323B14C7" w14:textId="25344339" w:rsidR="008476C4" w:rsidRPr="0055513A" w:rsidRDefault="008476C4" w:rsidP="008476C4">
            <w:pPr>
              <w:bidi w:val="0"/>
              <w:spacing w:before="240"/>
              <w:rPr>
                <w:rFonts w:asciiTheme="majorBidi" w:hAnsiTheme="majorBidi" w:cstheme="majorBidi"/>
                <w:b/>
                <w:bCs/>
              </w:rPr>
            </w:pPr>
            <w:r w:rsidRPr="00BB585C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7B46BDF" w14:textId="77777777" w:rsidR="0082778A" w:rsidRPr="0082778A" w:rsidRDefault="0082778A">
      <w:pPr>
        <w:rPr>
          <w:sz w:val="10"/>
          <w:szCs w:val="10"/>
        </w:rPr>
      </w:pPr>
    </w:p>
    <w:tbl>
      <w:tblPr>
        <w:bidiVisual/>
        <w:tblW w:w="14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2"/>
        <w:gridCol w:w="1620"/>
        <w:gridCol w:w="2340"/>
        <w:gridCol w:w="2070"/>
        <w:gridCol w:w="2168"/>
        <w:gridCol w:w="2355"/>
        <w:gridCol w:w="1954"/>
      </w:tblGrid>
      <w:tr w:rsidR="00813D4B" w:rsidRPr="007117C2" w14:paraId="36BBC737" w14:textId="77777777" w:rsidTr="007117C2">
        <w:trPr>
          <w:trHeight w:val="408"/>
          <w:jc w:val="center"/>
        </w:trPr>
        <w:tc>
          <w:tcPr>
            <w:tcW w:w="2242" w:type="dxa"/>
            <w:vMerge w:val="restart"/>
            <w:vAlign w:val="center"/>
          </w:tcPr>
          <w:p w14:paraId="6F9B1CA8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توزيع درجات المساق</w:t>
            </w:r>
          </w:p>
        </w:tc>
        <w:tc>
          <w:tcPr>
            <w:tcW w:w="6030" w:type="dxa"/>
            <w:gridSpan w:val="3"/>
            <w:vAlign w:val="center"/>
          </w:tcPr>
          <w:p w14:paraId="2CA74049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أنشطة فصلية</w:t>
            </w:r>
          </w:p>
        </w:tc>
        <w:tc>
          <w:tcPr>
            <w:tcW w:w="2168" w:type="dxa"/>
            <w:vMerge w:val="restart"/>
            <w:vAlign w:val="center"/>
          </w:tcPr>
          <w:p w14:paraId="2759EFB0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اختبار نصفي</w:t>
            </w:r>
          </w:p>
        </w:tc>
        <w:tc>
          <w:tcPr>
            <w:tcW w:w="2355" w:type="dxa"/>
            <w:vMerge w:val="restart"/>
            <w:vAlign w:val="center"/>
          </w:tcPr>
          <w:p w14:paraId="404CEB22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14:paraId="61E55A08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المجموع</w:t>
            </w:r>
          </w:p>
        </w:tc>
      </w:tr>
      <w:tr w:rsidR="00813D4B" w:rsidRPr="007117C2" w14:paraId="757768B3" w14:textId="77777777" w:rsidTr="007117C2">
        <w:trPr>
          <w:trHeight w:val="387"/>
          <w:jc w:val="center"/>
        </w:trPr>
        <w:tc>
          <w:tcPr>
            <w:tcW w:w="2242" w:type="dxa"/>
            <w:vMerge/>
          </w:tcPr>
          <w:p w14:paraId="5CD64871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620" w:type="dxa"/>
            <w:vAlign w:val="center"/>
          </w:tcPr>
          <w:p w14:paraId="23A6117C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حضور ومشاركة</w:t>
            </w:r>
          </w:p>
        </w:tc>
        <w:tc>
          <w:tcPr>
            <w:tcW w:w="2340" w:type="dxa"/>
            <w:vAlign w:val="center"/>
          </w:tcPr>
          <w:p w14:paraId="34F9943F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اختبارات قصيرة </w:t>
            </w:r>
            <w:r w:rsidRPr="007117C2">
              <w:rPr>
                <w:b/>
                <w:bCs/>
                <w:rtl/>
              </w:rPr>
              <w:t>(1،2)</w:t>
            </w:r>
          </w:p>
        </w:tc>
        <w:tc>
          <w:tcPr>
            <w:tcW w:w="2070" w:type="dxa"/>
            <w:vAlign w:val="center"/>
          </w:tcPr>
          <w:p w14:paraId="65B8F253" w14:textId="77777777" w:rsidR="00813D4B" w:rsidRPr="007117C2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تكليفات وواجبات</w:t>
            </w:r>
          </w:p>
        </w:tc>
        <w:tc>
          <w:tcPr>
            <w:tcW w:w="2168" w:type="dxa"/>
            <w:vMerge/>
          </w:tcPr>
          <w:p w14:paraId="03355843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2355" w:type="dxa"/>
            <w:vMerge/>
          </w:tcPr>
          <w:p w14:paraId="3087AA5A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954" w:type="dxa"/>
            <w:vMerge/>
          </w:tcPr>
          <w:p w14:paraId="5F9F1863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</w:tr>
      <w:tr w:rsidR="00813D4B" w:rsidRPr="007117C2" w14:paraId="15424436" w14:textId="77777777" w:rsidTr="007117C2">
        <w:trPr>
          <w:jc w:val="center"/>
        </w:trPr>
        <w:tc>
          <w:tcPr>
            <w:tcW w:w="2242" w:type="dxa"/>
            <w:vMerge/>
          </w:tcPr>
          <w:p w14:paraId="00F899F6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620" w:type="dxa"/>
          </w:tcPr>
          <w:p w14:paraId="5C371A74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340" w:type="dxa"/>
          </w:tcPr>
          <w:p w14:paraId="48FEB4CD" w14:textId="77777777" w:rsidR="00813D4B" w:rsidRPr="007117C2" w:rsidRDefault="00813D4B" w:rsidP="00813D4B">
            <w:pPr>
              <w:jc w:val="center"/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070" w:type="dxa"/>
          </w:tcPr>
          <w:p w14:paraId="6E6AE78C" w14:textId="77777777" w:rsidR="00813D4B" w:rsidRPr="007117C2" w:rsidRDefault="00813D4B" w:rsidP="00813D4B">
            <w:pPr>
              <w:jc w:val="center"/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168" w:type="dxa"/>
          </w:tcPr>
          <w:p w14:paraId="1641E637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30 درجة</w:t>
            </w:r>
          </w:p>
        </w:tc>
        <w:tc>
          <w:tcPr>
            <w:tcW w:w="2355" w:type="dxa"/>
          </w:tcPr>
          <w:p w14:paraId="7929854C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40 درجة</w:t>
            </w:r>
          </w:p>
        </w:tc>
        <w:tc>
          <w:tcPr>
            <w:tcW w:w="1954" w:type="dxa"/>
          </w:tcPr>
          <w:p w14:paraId="48EBB317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100 درجة</w:t>
            </w:r>
          </w:p>
        </w:tc>
      </w:tr>
    </w:tbl>
    <w:p w14:paraId="2A3F90B4" w14:textId="77777777"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111" w:type="dxa"/>
        <w:tblInd w:w="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790"/>
        <w:gridCol w:w="2520"/>
        <w:gridCol w:w="2430"/>
        <w:gridCol w:w="2160"/>
        <w:gridCol w:w="2601"/>
      </w:tblGrid>
      <w:tr w:rsidR="00D76850" w:rsidRPr="00E62959" w14:paraId="761B4EE5" w14:textId="77777777" w:rsidTr="007117C2">
        <w:tc>
          <w:tcPr>
            <w:tcW w:w="2610" w:type="dxa"/>
            <w:vAlign w:val="center"/>
          </w:tcPr>
          <w:p w14:paraId="639F0EFF" w14:textId="77777777" w:rsidR="00D76850" w:rsidRDefault="00D76850" w:rsidP="007117C2">
            <w:pPr>
              <w:spacing w:before="240"/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المسئول</w:t>
            </w:r>
          </w:p>
          <w:p w14:paraId="680F4305" w14:textId="77777777" w:rsidR="00C61AB0" w:rsidRPr="006B4FC0" w:rsidRDefault="00C61AB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2C8B16B8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520" w:type="dxa"/>
            <w:vAlign w:val="center"/>
          </w:tcPr>
          <w:p w14:paraId="6EF36D01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30" w:type="dxa"/>
            <w:vAlign w:val="center"/>
          </w:tcPr>
          <w:p w14:paraId="0BA9A93E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160" w:type="dxa"/>
            <w:vAlign w:val="center"/>
          </w:tcPr>
          <w:p w14:paraId="06CE55F7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2601" w:type="dxa"/>
            <w:vAlign w:val="center"/>
          </w:tcPr>
          <w:p w14:paraId="34C49F2D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14:paraId="33FEB6FE" w14:textId="77777777" w:rsidTr="007117C2">
        <w:tc>
          <w:tcPr>
            <w:tcW w:w="2610" w:type="dxa"/>
            <w:vAlign w:val="center"/>
          </w:tcPr>
          <w:p w14:paraId="10AEA752" w14:textId="559D6AE5" w:rsidR="00D76850" w:rsidRPr="00E62959" w:rsidRDefault="007117C2" w:rsidP="007117C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الاسم</w:t>
            </w:r>
          </w:p>
        </w:tc>
        <w:tc>
          <w:tcPr>
            <w:tcW w:w="2790" w:type="dxa"/>
            <w:vAlign w:val="center"/>
          </w:tcPr>
          <w:p w14:paraId="4FA5E206" w14:textId="0A7E1545" w:rsidR="00D77F3D" w:rsidRDefault="009159EC" w:rsidP="0055513A">
            <w:pPr>
              <w:spacing w:before="24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د. </w:t>
            </w:r>
            <w:r w:rsidR="0055513A">
              <w:rPr>
                <w:rFonts w:hint="cs"/>
                <w:b/>
                <w:bCs/>
                <w:rtl/>
              </w:rPr>
              <w:t>عاطف مسعد</w:t>
            </w:r>
          </w:p>
          <w:p w14:paraId="29DCEC27" w14:textId="77777777" w:rsidR="00D77F3D" w:rsidRPr="00E62959" w:rsidRDefault="00D77F3D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520" w:type="dxa"/>
            <w:vAlign w:val="center"/>
          </w:tcPr>
          <w:p w14:paraId="1B5C6432" w14:textId="5B9E439D" w:rsidR="00D76850" w:rsidRPr="00E62959" w:rsidRDefault="009159EC" w:rsidP="0055513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د. </w:t>
            </w:r>
            <w:r w:rsidR="0055513A">
              <w:rPr>
                <w:rFonts w:hint="cs"/>
                <w:b/>
                <w:bCs/>
                <w:rtl/>
              </w:rPr>
              <w:t>عاطف مسعد</w:t>
            </w:r>
          </w:p>
        </w:tc>
        <w:tc>
          <w:tcPr>
            <w:tcW w:w="2430" w:type="dxa"/>
            <w:vAlign w:val="center"/>
          </w:tcPr>
          <w:p w14:paraId="427C8557" w14:textId="1B59FD53" w:rsidR="00D76850" w:rsidRPr="00E62959" w:rsidRDefault="009159EC" w:rsidP="007117C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د. طالب أبو معلا</w:t>
            </w:r>
          </w:p>
        </w:tc>
        <w:tc>
          <w:tcPr>
            <w:tcW w:w="2160" w:type="dxa"/>
            <w:vAlign w:val="center"/>
          </w:tcPr>
          <w:p w14:paraId="3E1436C5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2885E714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</w:tr>
      <w:tr w:rsidR="007117C2" w:rsidRPr="00E62959" w14:paraId="756EE039" w14:textId="77777777" w:rsidTr="007117C2">
        <w:tc>
          <w:tcPr>
            <w:tcW w:w="2610" w:type="dxa"/>
            <w:vAlign w:val="center"/>
          </w:tcPr>
          <w:p w14:paraId="360F3BE9" w14:textId="77777777" w:rsidR="007117C2" w:rsidRDefault="007117C2" w:rsidP="00AE6E01">
            <w:pPr>
              <w:spacing w:before="240"/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  <w:p w14:paraId="475DF5FF" w14:textId="77777777" w:rsidR="00AE6E01" w:rsidRDefault="00AE6E01" w:rsidP="007117C2">
            <w:pPr>
              <w:jc w:val="center"/>
              <w:rPr>
                <w:b/>
                <w:bCs/>
                <w:rtl/>
              </w:rPr>
            </w:pPr>
          </w:p>
          <w:p w14:paraId="1DEF4260" w14:textId="017A2EB1" w:rsidR="00AE6E01" w:rsidRPr="00E62959" w:rsidRDefault="00AE6E01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7ED21B10" w14:textId="77777777" w:rsidR="007117C2" w:rsidRDefault="007117C2" w:rsidP="007117C2">
            <w:pPr>
              <w:spacing w:before="240"/>
              <w:jc w:val="center"/>
              <w:rPr>
                <w:b/>
                <w:bCs/>
                <w:rtl/>
              </w:rPr>
            </w:pPr>
          </w:p>
        </w:tc>
        <w:tc>
          <w:tcPr>
            <w:tcW w:w="2520" w:type="dxa"/>
            <w:vAlign w:val="center"/>
          </w:tcPr>
          <w:p w14:paraId="5D652BDF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30" w:type="dxa"/>
            <w:vAlign w:val="center"/>
          </w:tcPr>
          <w:p w14:paraId="0D50FBFB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160" w:type="dxa"/>
            <w:vAlign w:val="center"/>
          </w:tcPr>
          <w:p w14:paraId="76DF8A39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78C695D4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</w:tr>
    </w:tbl>
    <w:p w14:paraId="4DBF081D" w14:textId="77777777" w:rsidR="00934899" w:rsidRDefault="00934899" w:rsidP="00934899">
      <w:pPr>
        <w:shd w:val="clear" w:color="auto" w:fill="FFFFFF"/>
        <w:rPr>
          <w:b/>
          <w:bCs/>
          <w:u w:val="single"/>
        </w:rPr>
      </w:pPr>
    </w:p>
    <w:p w14:paraId="34A71235" w14:textId="77777777"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8"/>
      </w:tblGrid>
      <w:tr w:rsidR="00934899" w:rsidRPr="00C53326" w14:paraId="3FAD9960" w14:textId="77777777" w:rsidTr="00AE6E01">
        <w:tc>
          <w:tcPr>
            <w:tcW w:w="13848" w:type="dxa"/>
          </w:tcPr>
          <w:p w14:paraId="087254A6" w14:textId="77777777"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المصطلحات</w:t>
            </w:r>
          </w:p>
          <w:p w14:paraId="25260C2B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14:paraId="01E1C3DB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8"/>
      </w:tblGrid>
      <w:tr w:rsidR="00934899" w:rsidRPr="00C53326" w14:paraId="619CCAC9" w14:textId="77777777" w:rsidTr="00AE6E01">
        <w:tc>
          <w:tcPr>
            <w:tcW w:w="13848" w:type="dxa"/>
          </w:tcPr>
          <w:p w14:paraId="4D236314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14:paraId="571C6DAA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8"/>
      </w:tblGrid>
      <w:tr w:rsidR="00934899" w:rsidRPr="00C53326" w14:paraId="5F5A222A" w14:textId="77777777" w:rsidTr="00AE6E01">
        <w:tc>
          <w:tcPr>
            <w:tcW w:w="13758" w:type="dxa"/>
          </w:tcPr>
          <w:p w14:paraId="78A7FB21" w14:textId="77777777"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lastRenderedPageBreak/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عني القدرات العقلية التي تتنامي بتحصيل المعارف والمناقشات الصفية، وما يصاحبها من الاستدلال والاستنتاج ، وما يكتسب الطالب من الأنشطة غير الصفية</w:t>
            </w:r>
          </w:p>
        </w:tc>
      </w:tr>
    </w:tbl>
    <w:p w14:paraId="1FDD84CB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8"/>
      </w:tblGrid>
      <w:tr w:rsidR="00934899" w:rsidRPr="00C53326" w14:paraId="6F213C31" w14:textId="77777777" w:rsidTr="00AE6E01">
        <w:tc>
          <w:tcPr>
            <w:tcW w:w="13758" w:type="dxa"/>
          </w:tcPr>
          <w:p w14:paraId="103C29EE" w14:textId="77777777"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المهارات التي يكتسبها الطالب لتحويل ما حصله من معارف نظرية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إ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لى قدرات ومهارات تطبيقية عملية، تمكنه من توظيف معارفه في أدائه المهني</w:t>
            </w:r>
          </w:p>
        </w:tc>
      </w:tr>
    </w:tbl>
    <w:p w14:paraId="690F0E7F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6"/>
      </w:tblGrid>
      <w:tr w:rsidR="00934899" w:rsidRPr="00C53326" w14:paraId="411AD80A" w14:textId="77777777" w:rsidTr="00AE6E01">
        <w:tc>
          <w:tcPr>
            <w:tcW w:w="13766" w:type="dxa"/>
          </w:tcPr>
          <w:p w14:paraId="01AC1128" w14:textId="77777777" w:rsidR="00934899" w:rsidRPr="00C53326" w:rsidRDefault="00934899" w:rsidP="00C53326">
            <w:pPr>
              <w:pStyle w:val="ListParagraph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14:paraId="3DDECD6E" w14:textId="77777777" w:rsidR="00934899" w:rsidRDefault="00934899" w:rsidP="00934899">
      <w:pPr>
        <w:pStyle w:val="ListParagraph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6"/>
      </w:tblGrid>
      <w:tr w:rsidR="00934899" w:rsidRPr="00C53326" w14:paraId="514C7C14" w14:textId="77777777" w:rsidTr="00AE6E01">
        <w:tc>
          <w:tcPr>
            <w:tcW w:w="13766" w:type="dxa"/>
          </w:tcPr>
          <w:p w14:paraId="277BBE9E" w14:textId="77777777" w:rsidR="00934899" w:rsidRPr="00C53326" w:rsidRDefault="00934899" w:rsidP="00C53326">
            <w:pPr>
              <w:pStyle w:val="ListParagraph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14:paraId="7E40EC72" w14:textId="77777777" w:rsidR="00934899" w:rsidRDefault="00934899" w:rsidP="00934899">
      <w:pPr>
        <w:pStyle w:val="ListParagraph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6"/>
      </w:tblGrid>
      <w:tr w:rsidR="00C67FE4" w:rsidRPr="006B4FC0" w14:paraId="0D06E75D" w14:textId="77777777" w:rsidTr="00AE6E01">
        <w:tc>
          <w:tcPr>
            <w:tcW w:w="13756" w:type="dxa"/>
          </w:tcPr>
          <w:p w14:paraId="1BBBC1CF" w14:textId="5C6ACDBD" w:rsidR="00C67FE4" w:rsidRPr="006B4FC0" w:rsidRDefault="00FA7AFA" w:rsidP="007B32B6">
            <w:pPr>
              <w:pStyle w:val="ListParagraph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تعريف </w:t>
            </w:r>
            <w:r w:rsidR="00191804"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الأرقام</w:t>
            </w:r>
            <w:r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: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لا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يستخدم)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بدرجة متوسطة)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484997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3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p w14:paraId="5CE680FF" w14:textId="77777777" w:rsidR="00C67FE4" w:rsidRPr="006B4FC0" w:rsidRDefault="00C67FE4" w:rsidP="00C67FE4">
      <w:pPr>
        <w:pStyle w:val="ListParagraph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11EFA8E8" w14:textId="0E916779" w:rsidR="008306BE" w:rsidRDefault="008306BE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tbl>
      <w:tblPr>
        <w:tblpPr w:leftFromText="180" w:rightFromText="180" w:vertAnchor="text" w:horzAnchor="margin" w:tblpXSpec="right" w:tblpY="-27"/>
        <w:bidiVisual/>
        <w:tblW w:w="14134" w:type="dxa"/>
        <w:tblLayout w:type="fixed"/>
        <w:tblLook w:val="04A0" w:firstRow="1" w:lastRow="0" w:firstColumn="1" w:lastColumn="0" w:noHBand="0" w:noVBand="1"/>
      </w:tblPr>
      <w:tblGrid>
        <w:gridCol w:w="3219"/>
        <w:gridCol w:w="903"/>
        <w:gridCol w:w="903"/>
        <w:gridCol w:w="904"/>
        <w:gridCol w:w="892"/>
        <w:gridCol w:w="892"/>
        <w:gridCol w:w="892"/>
        <w:gridCol w:w="898"/>
        <w:gridCol w:w="898"/>
        <w:gridCol w:w="898"/>
        <w:gridCol w:w="945"/>
        <w:gridCol w:w="945"/>
        <w:gridCol w:w="945"/>
      </w:tblGrid>
      <w:tr w:rsidR="008306BE" w:rsidRPr="0088694D" w14:paraId="44069E77" w14:textId="77777777" w:rsidTr="007C01C9">
        <w:trPr>
          <w:trHeight w:val="495"/>
        </w:trPr>
        <w:tc>
          <w:tcPr>
            <w:tcW w:w="14134" w:type="dxa"/>
            <w:gridSpan w:val="13"/>
            <w:tcBorders>
              <w:top w:val="single" w:sz="8" w:space="0" w:color="auto"/>
              <w:left w:val="single" w:sz="8" w:space="0" w:color="auto"/>
              <w:bottom w:val="single" w:sz="12" w:space="0" w:color="3F3F3F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8FDC63" w14:textId="50CB079B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lastRenderedPageBreak/>
              <w:t>م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صفوفة أساليب التعليم والتعلم ونواتج التعلم الم</w:t>
            </w: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رجوة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 xml:space="preserve"> لمقرر</w:t>
            </w:r>
            <w:r w:rsidR="007F0746">
              <w:rPr>
                <w:rFonts w:ascii="Sakkal Majalla" w:eastAsia="MS Mincho" w:hAnsi="Sakkal Majalla" w:cs="Sakkal Majalla" w:hint="cs"/>
                <w:b/>
                <w:bCs/>
                <w:rtl/>
              </w:rPr>
              <w:t xml:space="preserve"> </w:t>
            </w:r>
            <w:r w:rsidR="007F0746" w:rsidRPr="007F0746"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  <w:rtl/>
              </w:rPr>
              <w:t>كيمياء سريرية 1</w:t>
            </w:r>
          </w:p>
        </w:tc>
      </w:tr>
      <w:tr w:rsidR="008306BE" w:rsidRPr="0088694D" w14:paraId="53098AC4" w14:textId="77777777" w:rsidTr="007C01C9">
        <w:trPr>
          <w:trHeight w:val="495"/>
        </w:trPr>
        <w:tc>
          <w:tcPr>
            <w:tcW w:w="32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CFA0AF4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>أساليب التعليم والتعلم</w:t>
            </w:r>
          </w:p>
        </w:tc>
        <w:tc>
          <w:tcPr>
            <w:tcW w:w="10915" w:type="dxa"/>
            <w:gridSpan w:val="12"/>
            <w:tcBorders>
              <w:top w:val="single" w:sz="12" w:space="0" w:color="3F3F3F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8316AC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نواتج التعلم المستهدفة</w:t>
            </w:r>
          </w:p>
        </w:tc>
      </w:tr>
      <w:tr w:rsidR="008306BE" w:rsidRPr="0088694D" w14:paraId="6FA74FCC" w14:textId="77777777" w:rsidTr="007C01C9">
        <w:trPr>
          <w:trHeight w:val="7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01D6994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73682D93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المعرفة والفهم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</w:t>
            </w:r>
          </w:p>
        </w:tc>
        <w:tc>
          <w:tcPr>
            <w:tcW w:w="2676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7EA9664C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الذهنية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Intellectual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43C6623A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>المهارات المهنية و العملية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Professional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2CB32536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العامة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General</w:t>
            </w:r>
          </w:p>
        </w:tc>
      </w:tr>
      <w:tr w:rsidR="008306BE" w:rsidRPr="0088694D" w14:paraId="649F94BB" w14:textId="77777777" w:rsidTr="007C01C9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0AD3462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14:paraId="0FBF3D0A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67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CAAC" w:themeFill="accent2" w:themeFillTint="66"/>
            <w:noWrap/>
            <w:vAlign w:val="center"/>
            <w:hideMark/>
          </w:tcPr>
          <w:p w14:paraId="36956D45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B4C6E7" w:themeFill="accent1" w:themeFillTint="66"/>
            <w:noWrap/>
            <w:vAlign w:val="center"/>
            <w:hideMark/>
          </w:tcPr>
          <w:p w14:paraId="1D8DBDBB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FFF2CC" w:themeFill="accent4" w:themeFillTint="33"/>
            <w:noWrap/>
            <w:vAlign w:val="center"/>
            <w:hideMark/>
          </w:tcPr>
          <w:p w14:paraId="61B48001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</w:t>
            </w:r>
          </w:p>
        </w:tc>
      </w:tr>
      <w:tr w:rsidR="008306BE" w:rsidRPr="0088694D" w14:paraId="288BFBD1" w14:textId="77777777" w:rsidTr="007C01C9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919B920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ADFEFBE" w14:textId="77777777" w:rsidR="008306BE" w:rsidRPr="00223451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BFD342D" w14:textId="77777777" w:rsidR="008306BE" w:rsidRPr="00223451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BC76842" w14:textId="77777777" w:rsidR="008306BE" w:rsidRPr="00223451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92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7BF77182" w14:textId="77777777" w:rsidR="008306BE" w:rsidRPr="006450FD" w:rsidRDefault="008306BE" w:rsidP="007C01C9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5ECA77A5" w14:textId="77777777" w:rsidR="008306BE" w:rsidRPr="006450FD" w:rsidRDefault="008306BE" w:rsidP="007C01C9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185CD2AE" w14:textId="77777777" w:rsidR="008306BE" w:rsidRPr="006450FD" w:rsidRDefault="008306BE" w:rsidP="007C01C9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C0B199B" w14:textId="77777777" w:rsidR="008306BE" w:rsidRPr="006450FD" w:rsidRDefault="008306BE" w:rsidP="007C01C9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10E21239" w14:textId="77777777" w:rsidR="008306BE" w:rsidRPr="006450FD" w:rsidRDefault="008306BE" w:rsidP="007C01C9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BE1D00D" w14:textId="77777777" w:rsidR="008306BE" w:rsidRPr="006450FD" w:rsidRDefault="008306BE" w:rsidP="007C01C9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0F7572B" w14:textId="77777777" w:rsidR="008306BE" w:rsidRPr="006450FD" w:rsidRDefault="008306BE" w:rsidP="007C01C9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BD7DB4C" w14:textId="77777777" w:rsidR="008306BE" w:rsidRPr="006450FD" w:rsidRDefault="008306BE" w:rsidP="007C01C9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304C1CF" w14:textId="77777777" w:rsidR="008306BE" w:rsidRPr="006450FD" w:rsidRDefault="008306BE" w:rsidP="007C01C9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</w:tr>
      <w:tr w:rsidR="008306BE" w:rsidRPr="0088694D" w14:paraId="10A9348D" w14:textId="77777777" w:rsidTr="007C01C9">
        <w:trPr>
          <w:trHeight w:val="61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83DB2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محاضرات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3950D" w14:textId="77777777" w:rsidR="008306BE" w:rsidRPr="006A28B1" w:rsidRDefault="008306BE" w:rsidP="007C01C9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A0730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6292D4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7B96A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0EEA6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5039A9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0DCB1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F330B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B5DE13" w14:textId="52DE1CFD" w:rsidR="008306BE" w:rsidRPr="006A28B1" w:rsidRDefault="007F0746" w:rsidP="007C01C9">
            <w:pPr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557C4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4E461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4A1F8D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3136CFDD" w14:textId="77777777" w:rsidTr="007C01C9">
        <w:trPr>
          <w:trHeight w:val="561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1ADE9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مناقشات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98F52" w14:textId="77777777" w:rsidR="008306BE" w:rsidRPr="006A28B1" w:rsidRDefault="008306BE" w:rsidP="007C01C9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282A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D91E6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2F8B2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C431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326B7C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24C2A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0B21C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FDC79F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FE45E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8E08A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DAC150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1A70080F" w14:textId="77777777" w:rsidTr="007C01C9">
        <w:trPr>
          <w:trHeight w:val="54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114CC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ورش عمل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7A2D6" w14:textId="77777777" w:rsidR="008306BE" w:rsidRPr="006A28B1" w:rsidRDefault="008306BE" w:rsidP="007C01C9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EC594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7EB6CE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7AFDD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27F83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C29058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84BF2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663CC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5F5DA2" w14:textId="782021F1" w:rsidR="008306BE" w:rsidRPr="006A28B1" w:rsidRDefault="007F0746" w:rsidP="007C01C9">
            <w:pPr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7BF21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C466F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76D256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8306BE" w:rsidRPr="0088694D" w14:paraId="7AF7713F" w14:textId="77777777" w:rsidTr="007C01C9">
        <w:trPr>
          <w:trHeight w:val="54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1E09E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حالات عملية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2FDF2" w14:textId="77777777" w:rsidR="008306BE" w:rsidRPr="006A28B1" w:rsidRDefault="008306BE" w:rsidP="007C01C9">
            <w:pPr>
              <w:jc w:val="center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4D9A5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EE79A5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D553A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B8B4D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9C0547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5BD2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657C4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41B0D4" w14:textId="6B3FF9F7" w:rsidR="008306BE" w:rsidRPr="006A28B1" w:rsidRDefault="007F0746" w:rsidP="007C01C9">
            <w:pPr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97874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EBFE6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14B885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7610E6C4" w14:textId="77777777" w:rsidTr="007C01C9">
        <w:trPr>
          <w:trHeight w:val="42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C0812A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تكليفات وواجبات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E4B9" w14:textId="77777777" w:rsidR="008306BE" w:rsidRPr="006A28B1" w:rsidRDefault="008306BE" w:rsidP="007C01C9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E7D75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9F995E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76E8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D5EE6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4E755F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992DB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3B121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2F0319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6B431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B9B0A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C77CF0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7CEB1016" w14:textId="77777777" w:rsidTr="007C01C9">
        <w:trPr>
          <w:trHeight w:val="720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1D67B" w14:textId="77777777" w:rsidR="008306BE" w:rsidRPr="006450FD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rtl/>
              </w:rPr>
              <w:t>البحث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DE81B" w14:textId="77777777" w:rsidR="008306BE" w:rsidRPr="006A28B1" w:rsidRDefault="008306BE" w:rsidP="007C01C9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E08DB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6B5FA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01627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ECA4F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40102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76810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032D0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A18EC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AFAE4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7B88B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FA3C8" w14:textId="77777777" w:rsidR="008306BE" w:rsidRPr="006A28B1" w:rsidRDefault="008306BE" w:rsidP="007C01C9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</w:tr>
    </w:tbl>
    <w:p w14:paraId="7B3B393D" w14:textId="3AFEA3C0" w:rsidR="00934899" w:rsidRDefault="00934899" w:rsidP="00813D4B">
      <w:pPr>
        <w:shd w:val="clear" w:color="auto" w:fill="FFFFFF"/>
        <w:jc w:val="center"/>
        <w:rPr>
          <w:b/>
          <w:bCs/>
          <w:rtl/>
        </w:rPr>
      </w:pPr>
    </w:p>
    <w:p w14:paraId="55DCE1FA" w14:textId="15D61CDF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521E63D0" w14:textId="72E8035E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49D62110" w14:textId="36BF3CA7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6186A457" w14:textId="055B7700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20F0E2DD" w14:textId="543C0409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1D73BF9D" w14:textId="7C8AA48D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6DD7B01A" w14:textId="068BD175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3CEF1A4B" w14:textId="3BD09034" w:rsidR="008306BE" w:rsidRPr="008306BE" w:rsidRDefault="008306BE" w:rsidP="008306BE">
      <w:pPr>
        <w:rPr>
          <w:rtl/>
        </w:rPr>
      </w:pPr>
    </w:p>
    <w:p w14:paraId="4B38F661" w14:textId="6350B8C2" w:rsidR="008306BE" w:rsidRPr="008306BE" w:rsidRDefault="008306BE" w:rsidP="008306BE">
      <w:pPr>
        <w:rPr>
          <w:rtl/>
        </w:rPr>
      </w:pPr>
    </w:p>
    <w:p w14:paraId="2ACCDC4B" w14:textId="102BFFB7" w:rsidR="008306BE" w:rsidRPr="008306BE" w:rsidRDefault="008306BE" w:rsidP="008306BE">
      <w:pPr>
        <w:rPr>
          <w:rtl/>
        </w:rPr>
      </w:pPr>
    </w:p>
    <w:p w14:paraId="02FDDA7D" w14:textId="5FB39A11" w:rsidR="008306BE" w:rsidRPr="008306BE" w:rsidRDefault="008306BE" w:rsidP="008306BE">
      <w:pPr>
        <w:rPr>
          <w:rtl/>
        </w:rPr>
      </w:pPr>
    </w:p>
    <w:p w14:paraId="082A61E9" w14:textId="5CFAE90E" w:rsidR="008306BE" w:rsidRPr="008306BE" w:rsidRDefault="008306BE" w:rsidP="008306BE">
      <w:pPr>
        <w:rPr>
          <w:rtl/>
        </w:rPr>
      </w:pPr>
    </w:p>
    <w:p w14:paraId="20CBADE2" w14:textId="40DA6AE1" w:rsidR="008306BE" w:rsidRPr="008306BE" w:rsidRDefault="008306BE" w:rsidP="008306BE">
      <w:pPr>
        <w:rPr>
          <w:rtl/>
        </w:rPr>
      </w:pPr>
    </w:p>
    <w:p w14:paraId="164300EC" w14:textId="238726A4" w:rsidR="008306BE" w:rsidRPr="008306BE" w:rsidRDefault="008306BE" w:rsidP="008306BE">
      <w:pPr>
        <w:rPr>
          <w:rtl/>
        </w:rPr>
      </w:pPr>
    </w:p>
    <w:p w14:paraId="12E2314E" w14:textId="0A8A3B01" w:rsidR="008306BE" w:rsidRPr="008306BE" w:rsidRDefault="008306BE" w:rsidP="008306BE">
      <w:pPr>
        <w:rPr>
          <w:rtl/>
        </w:rPr>
      </w:pPr>
    </w:p>
    <w:p w14:paraId="74065BA5" w14:textId="32F6B151" w:rsidR="008306BE" w:rsidRPr="008306BE" w:rsidRDefault="008306BE" w:rsidP="008306BE">
      <w:pPr>
        <w:rPr>
          <w:rtl/>
        </w:rPr>
      </w:pPr>
    </w:p>
    <w:p w14:paraId="3CFD4B50" w14:textId="5C3F2290" w:rsidR="008306BE" w:rsidRPr="008306BE" w:rsidRDefault="008306BE" w:rsidP="008306BE">
      <w:pPr>
        <w:rPr>
          <w:rtl/>
        </w:rPr>
      </w:pPr>
    </w:p>
    <w:p w14:paraId="7D1DDABB" w14:textId="7D5D31C3" w:rsidR="008306BE" w:rsidRPr="008306BE" w:rsidRDefault="008306BE" w:rsidP="008306BE">
      <w:pPr>
        <w:rPr>
          <w:rtl/>
        </w:rPr>
      </w:pPr>
    </w:p>
    <w:p w14:paraId="7B4B1387" w14:textId="0A390E78" w:rsidR="008306BE" w:rsidRPr="008306BE" w:rsidRDefault="008306BE" w:rsidP="008306BE">
      <w:pPr>
        <w:rPr>
          <w:rtl/>
        </w:rPr>
      </w:pPr>
    </w:p>
    <w:p w14:paraId="49ECBEC6" w14:textId="1A5FA014" w:rsidR="008306BE" w:rsidRPr="008306BE" w:rsidRDefault="008306BE" w:rsidP="008306BE">
      <w:pPr>
        <w:rPr>
          <w:rtl/>
        </w:rPr>
      </w:pPr>
    </w:p>
    <w:p w14:paraId="618CD330" w14:textId="728ED3EB" w:rsidR="008306BE" w:rsidRPr="008306BE" w:rsidRDefault="008306BE" w:rsidP="008306BE">
      <w:pPr>
        <w:rPr>
          <w:rtl/>
        </w:rPr>
      </w:pPr>
    </w:p>
    <w:p w14:paraId="6C64C565" w14:textId="70F5AA9A" w:rsidR="008306BE" w:rsidRPr="008306BE" w:rsidRDefault="008306BE" w:rsidP="008306BE">
      <w:pPr>
        <w:rPr>
          <w:rtl/>
        </w:rPr>
      </w:pPr>
    </w:p>
    <w:p w14:paraId="1B9EB9FA" w14:textId="3351722E" w:rsidR="008306BE" w:rsidRPr="008306BE" w:rsidRDefault="008306BE" w:rsidP="008306BE">
      <w:pPr>
        <w:rPr>
          <w:rtl/>
        </w:rPr>
      </w:pPr>
    </w:p>
    <w:p w14:paraId="569617B1" w14:textId="5717B7FE" w:rsidR="008306BE" w:rsidRPr="008306BE" w:rsidRDefault="008306BE" w:rsidP="008306BE">
      <w:pPr>
        <w:rPr>
          <w:rtl/>
        </w:rPr>
      </w:pPr>
    </w:p>
    <w:p w14:paraId="43FA6B2F" w14:textId="78EEB0BA" w:rsidR="008306BE" w:rsidRDefault="008306BE" w:rsidP="008306BE">
      <w:pPr>
        <w:rPr>
          <w:b/>
          <w:bCs/>
          <w:rtl/>
        </w:rPr>
      </w:pPr>
    </w:p>
    <w:p w14:paraId="77FEDAC9" w14:textId="239CDC40" w:rsidR="008306BE" w:rsidRDefault="008306BE" w:rsidP="008306BE">
      <w:pPr>
        <w:tabs>
          <w:tab w:val="left" w:pos="3718"/>
        </w:tabs>
        <w:rPr>
          <w:rtl/>
        </w:rPr>
      </w:pPr>
      <w:r>
        <w:rPr>
          <w:rtl/>
        </w:rPr>
        <w:tab/>
      </w:r>
    </w:p>
    <w:p w14:paraId="53BA42F0" w14:textId="2BA6DA2A" w:rsidR="008306BE" w:rsidRDefault="008306BE" w:rsidP="008306BE">
      <w:pPr>
        <w:tabs>
          <w:tab w:val="left" w:pos="3718"/>
        </w:tabs>
        <w:rPr>
          <w:rtl/>
        </w:rPr>
      </w:pPr>
    </w:p>
    <w:p w14:paraId="3B0C4317" w14:textId="6076AE48" w:rsidR="008306BE" w:rsidRDefault="008306BE" w:rsidP="008306BE">
      <w:pPr>
        <w:tabs>
          <w:tab w:val="left" w:pos="3718"/>
        </w:tabs>
        <w:rPr>
          <w:rtl/>
        </w:rPr>
      </w:pPr>
    </w:p>
    <w:p w14:paraId="4408F3B2" w14:textId="2679D0F4" w:rsidR="008306BE" w:rsidRDefault="008306BE" w:rsidP="008306BE">
      <w:pPr>
        <w:tabs>
          <w:tab w:val="left" w:pos="3718"/>
        </w:tabs>
        <w:rPr>
          <w:rtl/>
        </w:rPr>
      </w:pPr>
    </w:p>
    <w:p w14:paraId="2A51D996" w14:textId="21152B22" w:rsidR="008306BE" w:rsidRDefault="008306BE" w:rsidP="008306BE">
      <w:pPr>
        <w:tabs>
          <w:tab w:val="left" w:pos="3718"/>
        </w:tabs>
        <w:rPr>
          <w:rtl/>
        </w:rPr>
      </w:pPr>
    </w:p>
    <w:p w14:paraId="44247072" w14:textId="44FAAEFD" w:rsidR="008306BE" w:rsidRDefault="008306BE" w:rsidP="008306BE">
      <w:pPr>
        <w:tabs>
          <w:tab w:val="left" w:pos="3718"/>
        </w:tabs>
        <w:rPr>
          <w:rtl/>
        </w:rPr>
      </w:pPr>
    </w:p>
    <w:p w14:paraId="6017F720" w14:textId="77777777" w:rsidR="008306BE" w:rsidRDefault="008306BE" w:rsidP="008306BE">
      <w:pPr>
        <w:tabs>
          <w:tab w:val="left" w:pos="3718"/>
        </w:tabs>
        <w:rPr>
          <w:rtl/>
        </w:rPr>
      </w:pPr>
    </w:p>
    <w:p w14:paraId="0A0DBBEE" w14:textId="4BEF4EE2" w:rsidR="008306BE" w:rsidRDefault="008306BE" w:rsidP="008306BE">
      <w:pPr>
        <w:tabs>
          <w:tab w:val="left" w:pos="3718"/>
        </w:tabs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88"/>
        <w:gridCol w:w="995"/>
        <w:gridCol w:w="1170"/>
        <w:gridCol w:w="1170"/>
        <w:gridCol w:w="1030"/>
        <w:gridCol w:w="803"/>
        <w:gridCol w:w="803"/>
        <w:gridCol w:w="804"/>
        <w:gridCol w:w="945"/>
        <w:gridCol w:w="945"/>
        <w:gridCol w:w="945"/>
        <w:gridCol w:w="792"/>
        <w:gridCol w:w="792"/>
        <w:gridCol w:w="792"/>
      </w:tblGrid>
      <w:tr w:rsidR="008306BE" w14:paraId="4ABDBA69" w14:textId="77777777" w:rsidTr="007C01C9">
        <w:tc>
          <w:tcPr>
            <w:tcW w:w="14174" w:type="dxa"/>
            <w:gridSpan w:val="14"/>
            <w:vAlign w:val="center"/>
          </w:tcPr>
          <w:p w14:paraId="5C8DE602" w14:textId="7A38ABD2" w:rsidR="008306BE" w:rsidRPr="00BB0B5D" w:rsidRDefault="008306BE" w:rsidP="007C01C9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BB0B5D">
              <w:rPr>
                <w:rFonts w:cs="Simplified Arabic" w:hint="cs"/>
                <w:b/>
                <w:bCs/>
                <w:sz w:val="32"/>
                <w:szCs w:val="32"/>
                <w:rtl/>
              </w:rPr>
              <w:lastRenderedPageBreak/>
              <w:t xml:space="preserve">مصفوفة أساليب التقويم ونواتج التعلم المرجوة لمقرر </w:t>
            </w:r>
            <w:r w:rsidR="007F0746" w:rsidRPr="007F0746"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  <w:rtl/>
              </w:rPr>
              <w:t>كيمياء سريرية 1</w:t>
            </w:r>
          </w:p>
        </w:tc>
      </w:tr>
      <w:tr w:rsidR="008306BE" w14:paraId="21B67A53" w14:textId="77777777" w:rsidTr="007C01C9">
        <w:tc>
          <w:tcPr>
            <w:tcW w:w="3183" w:type="dxa"/>
            <w:gridSpan w:val="2"/>
            <w:vAlign w:val="center"/>
          </w:tcPr>
          <w:p w14:paraId="6BA52642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991" w:type="dxa"/>
            <w:gridSpan w:val="12"/>
            <w:vAlign w:val="center"/>
          </w:tcPr>
          <w:p w14:paraId="39B9A332" w14:textId="77777777" w:rsidR="008306BE" w:rsidRPr="00BB0B5D" w:rsidRDefault="008306BE" w:rsidP="007C01C9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BB0B5D">
              <w:rPr>
                <w:rFonts w:cs="Simplified Arabic" w:hint="cs"/>
                <w:b/>
                <w:bCs/>
                <w:sz w:val="34"/>
                <w:szCs w:val="34"/>
                <w:rtl/>
              </w:rPr>
              <w:t>نواتج التعلم المرجوة</w:t>
            </w:r>
          </w:p>
        </w:tc>
      </w:tr>
      <w:tr w:rsidR="008306BE" w14:paraId="2B7AC41F" w14:textId="77777777" w:rsidTr="007C01C9">
        <w:trPr>
          <w:trHeight w:val="931"/>
        </w:trPr>
        <w:tc>
          <w:tcPr>
            <w:tcW w:w="3183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07F8EBA" w14:textId="77777777" w:rsidR="008306BE" w:rsidRPr="00223451" w:rsidRDefault="008306BE" w:rsidP="007C01C9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</w:pPr>
            <w:r w:rsidRPr="00003FCC"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  <w:t>أساليب التقويم</w:t>
            </w: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689367D5" w14:textId="77777777" w:rsidR="008306BE" w:rsidRPr="008B0EDF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8B0EDF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المعرفة والفهم</w:t>
            </w:r>
          </w:p>
          <w:p w14:paraId="7A0356BA" w14:textId="77777777" w:rsidR="008306BE" w:rsidRPr="008B0EDF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8B0EDF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 &amp; Understanding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6D23238A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الذهنية</w:t>
            </w:r>
          </w:p>
          <w:p w14:paraId="78175CA4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Intellectual Skills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3349F4FE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المهنية والعملية</w:t>
            </w:r>
          </w:p>
          <w:p w14:paraId="37488007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Professional</w:t>
            </w:r>
            <w:r>
              <w:rPr>
                <w:rFonts w:cs="Simplified Arabic" w:hint="cs"/>
                <w:sz w:val="32"/>
                <w:szCs w:val="32"/>
                <w:rtl/>
              </w:rPr>
              <w:t xml:space="preserve"> </w:t>
            </w:r>
            <w:r>
              <w:rPr>
                <w:rFonts w:cs="Simplified Arabic"/>
                <w:sz w:val="32"/>
                <w:szCs w:val="32"/>
              </w:rPr>
              <w:t>Skills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73645884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العامة</w:t>
            </w:r>
          </w:p>
          <w:p w14:paraId="6BA4C732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General Skills</w:t>
            </w:r>
          </w:p>
        </w:tc>
      </w:tr>
      <w:tr w:rsidR="008306BE" w14:paraId="54FCCA85" w14:textId="77777777" w:rsidTr="007C01C9">
        <w:trPr>
          <w:trHeight w:val="474"/>
        </w:trPr>
        <w:tc>
          <w:tcPr>
            <w:tcW w:w="3183" w:type="dxa"/>
            <w:gridSpan w:val="2"/>
            <w:vMerge/>
            <w:shd w:val="clear" w:color="auto" w:fill="FFF2CC" w:themeFill="accent4" w:themeFillTint="33"/>
            <w:vAlign w:val="center"/>
          </w:tcPr>
          <w:p w14:paraId="1FC2B5F3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0BCAF935" w14:textId="77777777" w:rsidR="008306BE" w:rsidRPr="008B0EDF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04C71623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64A8F2D0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4077F4F2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</w:t>
            </w:r>
          </w:p>
        </w:tc>
      </w:tr>
      <w:tr w:rsidR="008306BE" w14:paraId="39E6D404" w14:textId="77777777" w:rsidTr="007C01C9">
        <w:tc>
          <w:tcPr>
            <w:tcW w:w="2188" w:type="dxa"/>
            <w:vAlign w:val="center"/>
          </w:tcPr>
          <w:p w14:paraId="00F22BA8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95" w:type="dxa"/>
            <w:vAlign w:val="center"/>
          </w:tcPr>
          <w:p w14:paraId="65818F9D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العلامة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366F7418" w14:textId="77777777" w:rsidR="008306BE" w:rsidRPr="00223451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6CC59DE6" w14:textId="77777777" w:rsidR="008306BE" w:rsidRPr="00223451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1030" w:type="dxa"/>
            <w:shd w:val="clear" w:color="auto" w:fill="C5E0B3" w:themeFill="accent6" w:themeFillTint="66"/>
            <w:vAlign w:val="center"/>
          </w:tcPr>
          <w:p w14:paraId="744770F2" w14:textId="77777777" w:rsidR="008306BE" w:rsidRPr="00223451" w:rsidRDefault="008306BE" w:rsidP="007C01C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3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73C4DF6F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62BC9856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804" w:type="dxa"/>
            <w:shd w:val="clear" w:color="auto" w:fill="F7CAAC" w:themeFill="accent2" w:themeFillTint="66"/>
            <w:vAlign w:val="center"/>
          </w:tcPr>
          <w:p w14:paraId="782D148C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747A41FB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11423598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340EC1FD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3534E279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48E11472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7DDA471B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</w:tr>
      <w:tr w:rsidR="008306BE" w14:paraId="1ED5347A" w14:textId="77777777" w:rsidTr="007C01C9">
        <w:tc>
          <w:tcPr>
            <w:tcW w:w="2188" w:type="dxa"/>
            <w:vAlign w:val="center"/>
          </w:tcPr>
          <w:p w14:paraId="67606502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مشاركة</w:t>
            </w:r>
          </w:p>
        </w:tc>
        <w:tc>
          <w:tcPr>
            <w:tcW w:w="995" w:type="dxa"/>
            <w:vAlign w:val="center"/>
          </w:tcPr>
          <w:p w14:paraId="780FE978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10</w:t>
            </w:r>
          </w:p>
        </w:tc>
        <w:tc>
          <w:tcPr>
            <w:tcW w:w="1170" w:type="dxa"/>
            <w:vAlign w:val="center"/>
          </w:tcPr>
          <w:p w14:paraId="157CA871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6A56B6AA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BAA79C4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760E1E28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16A7C916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3DDA21D7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4510E91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4A8CC3B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3AAFE181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86AE530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7E71551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72984B7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5F73CCB5" w14:textId="77777777" w:rsidTr="007C01C9">
        <w:tc>
          <w:tcPr>
            <w:tcW w:w="2188" w:type="dxa"/>
            <w:vAlign w:val="center"/>
          </w:tcPr>
          <w:p w14:paraId="744AF78C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واجبات وتعيينات</w:t>
            </w:r>
          </w:p>
        </w:tc>
        <w:tc>
          <w:tcPr>
            <w:tcW w:w="995" w:type="dxa"/>
            <w:vAlign w:val="center"/>
          </w:tcPr>
          <w:p w14:paraId="7B079DC8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10</w:t>
            </w:r>
          </w:p>
        </w:tc>
        <w:tc>
          <w:tcPr>
            <w:tcW w:w="1170" w:type="dxa"/>
            <w:vAlign w:val="center"/>
          </w:tcPr>
          <w:p w14:paraId="6E3CFF75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35212ACF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030" w:type="dxa"/>
            <w:vAlign w:val="center"/>
          </w:tcPr>
          <w:p w14:paraId="5474120D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03E5682C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12DA2599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4" w:type="dxa"/>
            <w:vAlign w:val="center"/>
          </w:tcPr>
          <w:p w14:paraId="55E1083E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35060C10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4099DF9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3FFE4355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1869E09C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0DA7426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47A6A77A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5DF6842E" w14:textId="77777777" w:rsidTr="007C01C9">
        <w:tc>
          <w:tcPr>
            <w:tcW w:w="2188" w:type="dxa"/>
            <w:vAlign w:val="center"/>
          </w:tcPr>
          <w:p w14:paraId="78813057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قصير (1)</w:t>
            </w:r>
          </w:p>
        </w:tc>
        <w:tc>
          <w:tcPr>
            <w:tcW w:w="995" w:type="dxa"/>
            <w:vAlign w:val="center"/>
          </w:tcPr>
          <w:p w14:paraId="0F286BB9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05</w:t>
            </w:r>
          </w:p>
        </w:tc>
        <w:tc>
          <w:tcPr>
            <w:tcW w:w="1170" w:type="dxa"/>
            <w:vAlign w:val="center"/>
          </w:tcPr>
          <w:p w14:paraId="1CB96443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0F481FD5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5CF9D86A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77F03086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54827299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2B734368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FEDAEDD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5A5C6E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1198C374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C8EE44D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0D9296E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6171111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744D100A" w14:textId="77777777" w:rsidTr="007C01C9">
        <w:tc>
          <w:tcPr>
            <w:tcW w:w="2188" w:type="dxa"/>
            <w:vAlign w:val="center"/>
          </w:tcPr>
          <w:p w14:paraId="5539B73B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نصفي</w:t>
            </w:r>
          </w:p>
        </w:tc>
        <w:tc>
          <w:tcPr>
            <w:tcW w:w="995" w:type="dxa"/>
            <w:vAlign w:val="center"/>
          </w:tcPr>
          <w:p w14:paraId="223744C7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30</w:t>
            </w:r>
          </w:p>
        </w:tc>
        <w:tc>
          <w:tcPr>
            <w:tcW w:w="1170" w:type="dxa"/>
            <w:vAlign w:val="center"/>
          </w:tcPr>
          <w:p w14:paraId="3D5640D0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31014015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8043B46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7562B781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6726D037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570EADAA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69292ADF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B5E9E3A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27E90285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1126E13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B15ACDD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79956B94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8306BE" w14:paraId="6D88FFEE" w14:textId="77777777" w:rsidTr="007C01C9">
        <w:tc>
          <w:tcPr>
            <w:tcW w:w="2188" w:type="dxa"/>
            <w:vAlign w:val="center"/>
          </w:tcPr>
          <w:p w14:paraId="4B6D3276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قصير (2)</w:t>
            </w:r>
          </w:p>
        </w:tc>
        <w:tc>
          <w:tcPr>
            <w:tcW w:w="995" w:type="dxa"/>
            <w:vAlign w:val="center"/>
          </w:tcPr>
          <w:p w14:paraId="3735C930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05</w:t>
            </w:r>
          </w:p>
        </w:tc>
        <w:tc>
          <w:tcPr>
            <w:tcW w:w="1170" w:type="dxa"/>
            <w:vAlign w:val="center"/>
          </w:tcPr>
          <w:p w14:paraId="2573F4A1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6C7C952F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02741DF8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3BAE6A2B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D2BBA82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019ED144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44CECE7B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CD4280A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0210E765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5D89C669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98D973F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17F001FD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0E53929C" w14:textId="77777777" w:rsidTr="007C01C9">
        <w:tc>
          <w:tcPr>
            <w:tcW w:w="2188" w:type="dxa"/>
            <w:vAlign w:val="center"/>
          </w:tcPr>
          <w:p w14:paraId="3BCF3011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نهائي</w:t>
            </w:r>
          </w:p>
        </w:tc>
        <w:tc>
          <w:tcPr>
            <w:tcW w:w="995" w:type="dxa"/>
            <w:vAlign w:val="center"/>
          </w:tcPr>
          <w:p w14:paraId="1673D784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40</w:t>
            </w:r>
          </w:p>
        </w:tc>
        <w:tc>
          <w:tcPr>
            <w:tcW w:w="1170" w:type="dxa"/>
            <w:vAlign w:val="center"/>
          </w:tcPr>
          <w:p w14:paraId="751FA689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5A44CFD4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CE5CDD0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37155737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48BFAABA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7C0581ED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A565190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83F3E0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D2FCE3D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3E07C949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BC1C82A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6428DA82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8306BE" w14:paraId="7D389025" w14:textId="77777777" w:rsidTr="007C01C9">
        <w:tc>
          <w:tcPr>
            <w:tcW w:w="2188" w:type="dxa"/>
            <w:vAlign w:val="center"/>
          </w:tcPr>
          <w:p w14:paraId="372C14EF" w14:textId="77777777" w:rsidR="008306BE" w:rsidRPr="00A446EA" w:rsidRDefault="008306BE" w:rsidP="007C01C9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A446EA">
              <w:rPr>
                <w:rFonts w:cs="Simplified Arabic" w:hint="cs"/>
                <w:b/>
                <w:bCs/>
                <w:sz w:val="32"/>
                <w:szCs w:val="32"/>
                <w:rtl/>
              </w:rPr>
              <w:t>الإجمالي</w:t>
            </w:r>
          </w:p>
        </w:tc>
        <w:tc>
          <w:tcPr>
            <w:tcW w:w="995" w:type="dxa"/>
            <w:vAlign w:val="center"/>
          </w:tcPr>
          <w:p w14:paraId="312BD963" w14:textId="77777777" w:rsidR="008306BE" w:rsidRPr="00A446EA" w:rsidRDefault="008306BE" w:rsidP="007C01C9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A446EA">
              <w:rPr>
                <w:rFonts w:cs="Simplified Arabic" w:hint="cs"/>
                <w:b/>
                <w:bCs/>
                <w:sz w:val="32"/>
                <w:szCs w:val="32"/>
                <w:rtl/>
              </w:rPr>
              <w:t>100</w:t>
            </w:r>
          </w:p>
        </w:tc>
        <w:tc>
          <w:tcPr>
            <w:tcW w:w="1170" w:type="dxa"/>
            <w:vAlign w:val="center"/>
          </w:tcPr>
          <w:p w14:paraId="7A3F6628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6D3EF966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23F2BB69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320C80A4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4AFD0B9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07E70514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4BA88C3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31D7908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B8F9BA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F513BE6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A73AC8A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2AEF6A3" w14:textId="77777777" w:rsidR="008306BE" w:rsidRDefault="008306BE" w:rsidP="007C01C9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</w:tbl>
    <w:p w14:paraId="36B2217F" w14:textId="77777777" w:rsidR="008306BE" w:rsidRPr="008306BE" w:rsidRDefault="008306BE" w:rsidP="008306BE">
      <w:pPr>
        <w:tabs>
          <w:tab w:val="left" w:pos="3718"/>
        </w:tabs>
        <w:rPr>
          <w:rtl/>
        </w:rPr>
      </w:pPr>
    </w:p>
    <w:sectPr w:rsidR="008306BE" w:rsidRPr="008306BE" w:rsidSect="00201B2C">
      <w:footerReference w:type="default" r:id="rId9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72927" w14:textId="77777777" w:rsidR="00390911" w:rsidRDefault="00390911" w:rsidP="002B17B3">
      <w:r>
        <w:separator/>
      </w:r>
    </w:p>
  </w:endnote>
  <w:endnote w:type="continuationSeparator" w:id="0">
    <w:p w14:paraId="20C073A7" w14:textId="77777777" w:rsidR="00390911" w:rsidRDefault="00390911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7306A" w14:textId="77777777" w:rsidR="00EB58B2" w:rsidRDefault="00EB58B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439E4">
      <w:rPr>
        <w:noProof/>
        <w:rtl/>
      </w:rPr>
      <w:t>7</w:t>
    </w:r>
    <w:r>
      <w:rPr>
        <w:noProof/>
      </w:rPr>
      <w:fldChar w:fldCharType="end"/>
    </w:r>
  </w:p>
  <w:p w14:paraId="4C9921B5" w14:textId="77777777" w:rsidR="00EB58B2" w:rsidRDefault="00EB58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9847A" w14:textId="77777777" w:rsidR="00390911" w:rsidRDefault="00390911" w:rsidP="002B17B3">
      <w:r>
        <w:separator/>
      </w:r>
    </w:p>
  </w:footnote>
  <w:footnote w:type="continuationSeparator" w:id="0">
    <w:p w14:paraId="1768CB64" w14:textId="77777777" w:rsidR="00390911" w:rsidRDefault="00390911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563B6"/>
    <w:multiLevelType w:val="hybridMultilevel"/>
    <w:tmpl w:val="35A66C6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77516"/>
    <w:multiLevelType w:val="hybridMultilevel"/>
    <w:tmpl w:val="6B565E3A"/>
    <w:lvl w:ilvl="0" w:tplc="36829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440C2"/>
    <w:multiLevelType w:val="hybridMultilevel"/>
    <w:tmpl w:val="1208F97A"/>
    <w:lvl w:ilvl="0" w:tplc="4942E6A2">
      <w:start w:val="1"/>
      <w:numFmt w:val="decimal"/>
      <w:lvlText w:val="%1-"/>
      <w:lvlJc w:val="left"/>
      <w:pPr>
        <w:ind w:left="720" w:hanging="360"/>
      </w:pPr>
      <w:rPr>
        <w:rFonts w:ascii="Cambria" w:hAnsi="Cambria" w:cs="Times New Roman" w:hint="default"/>
        <w:i w:val="0"/>
        <w:iCs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A510C6"/>
    <w:multiLevelType w:val="hybridMultilevel"/>
    <w:tmpl w:val="9AC88838"/>
    <w:lvl w:ilvl="0" w:tplc="ADAE86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E3EC7"/>
    <w:multiLevelType w:val="hybridMultilevel"/>
    <w:tmpl w:val="34E6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8A932A7"/>
    <w:multiLevelType w:val="hybridMultilevel"/>
    <w:tmpl w:val="C6E4B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0"/>
  </w:num>
  <w:num w:numId="2">
    <w:abstractNumId w:val="7"/>
  </w:num>
  <w:num w:numId="3">
    <w:abstractNumId w:val="15"/>
  </w:num>
  <w:num w:numId="4">
    <w:abstractNumId w:val="23"/>
  </w:num>
  <w:num w:numId="5">
    <w:abstractNumId w:val="3"/>
  </w:num>
  <w:num w:numId="6">
    <w:abstractNumId w:val="1"/>
  </w:num>
  <w:num w:numId="7">
    <w:abstractNumId w:val="6"/>
  </w:num>
  <w:num w:numId="8">
    <w:abstractNumId w:val="16"/>
  </w:num>
  <w:num w:numId="9">
    <w:abstractNumId w:val="2"/>
  </w:num>
  <w:num w:numId="10">
    <w:abstractNumId w:val="20"/>
  </w:num>
  <w:num w:numId="11">
    <w:abstractNumId w:val="4"/>
  </w:num>
  <w:num w:numId="12">
    <w:abstractNumId w:val="12"/>
  </w:num>
  <w:num w:numId="13">
    <w:abstractNumId w:val="26"/>
  </w:num>
  <w:num w:numId="14">
    <w:abstractNumId w:val="14"/>
  </w:num>
  <w:num w:numId="15">
    <w:abstractNumId w:val="13"/>
  </w:num>
  <w:num w:numId="16">
    <w:abstractNumId w:val="18"/>
  </w:num>
  <w:num w:numId="17">
    <w:abstractNumId w:val="8"/>
  </w:num>
  <w:num w:numId="18">
    <w:abstractNumId w:val="24"/>
  </w:num>
  <w:num w:numId="19">
    <w:abstractNumId w:val="19"/>
  </w:num>
  <w:num w:numId="20">
    <w:abstractNumId w:val="25"/>
  </w:num>
  <w:num w:numId="21">
    <w:abstractNumId w:val="17"/>
  </w:num>
  <w:num w:numId="22">
    <w:abstractNumId w:val="9"/>
  </w:num>
  <w:num w:numId="23">
    <w:abstractNumId w:val="28"/>
  </w:num>
  <w:num w:numId="24">
    <w:abstractNumId w:val="0"/>
  </w:num>
  <w:num w:numId="25">
    <w:abstractNumId w:val="27"/>
  </w:num>
  <w:num w:numId="26">
    <w:abstractNumId w:val="11"/>
  </w:num>
  <w:num w:numId="27">
    <w:abstractNumId w:val="5"/>
  </w:num>
  <w:num w:numId="28">
    <w:abstractNumId w:val="21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C3"/>
    <w:rsid w:val="00004A42"/>
    <w:rsid w:val="00006A89"/>
    <w:rsid w:val="000661DC"/>
    <w:rsid w:val="0008786F"/>
    <w:rsid w:val="00095699"/>
    <w:rsid w:val="000A51EF"/>
    <w:rsid w:val="000A61FD"/>
    <w:rsid w:val="000B7F89"/>
    <w:rsid w:val="000C6002"/>
    <w:rsid w:val="000D2708"/>
    <w:rsid w:val="000D3E91"/>
    <w:rsid w:val="000F3D78"/>
    <w:rsid w:val="00104319"/>
    <w:rsid w:val="00125779"/>
    <w:rsid w:val="00166781"/>
    <w:rsid w:val="00184603"/>
    <w:rsid w:val="00191804"/>
    <w:rsid w:val="001A269C"/>
    <w:rsid w:val="001B135A"/>
    <w:rsid w:val="001B1F7A"/>
    <w:rsid w:val="001B3DCC"/>
    <w:rsid w:val="001C136D"/>
    <w:rsid w:val="001C6DCB"/>
    <w:rsid w:val="001E5F54"/>
    <w:rsid w:val="001F11DF"/>
    <w:rsid w:val="001F1B80"/>
    <w:rsid w:val="001F2CE1"/>
    <w:rsid w:val="001F79A4"/>
    <w:rsid w:val="00201B2C"/>
    <w:rsid w:val="00203949"/>
    <w:rsid w:val="002055B5"/>
    <w:rsid w:val="00210B5C"/>
    <w:rsid w:val="00221806"/>
    <w:rsid w:val="0022609F"/>
    <w:rsid w:val="00226232"/>
    <w:rsid w:val="0022780A"/>
    <w:rsid w:val="00254ED5"/>
    <w:rsid w:val="00267A94"/>
    <w:rsid w:val="0027148A"/>
    <w:rsid w:val="00275549"/>
    <w:rsid w:val="002938BC"/>
    <w:rsid w:val="0029564B"/>
    <w:rsid w:val="002A1502"/>
    <w:rsid w:val="002A47C3"/>
    <w:rsid w:val="002B17B3"/>
    <w:rsid w:val="002B5B64"/>
    <w:rsid w:val="002C3242"/>
    <w:rsid w:val="002E7966"/>
    <w:rsid w:val="003047D1"/>
    <w:rsid w:val="00304992"/>
    <w:rsid w:val="00313261"/>
    <w:rsid w:val="00334DA1"/>
    <w:rsid w:val="00336374"/>
    <w:rsid w:val="0034672B"/>
    <w:rsid w:val="0035080A"/>
    <w:rsid w:val="00353774"/>
    <w:rsid w:val="00371ABF"/>
    <w:rsid w:val="00380479"/>
    <w:rsid w:val="00385E68"/>
    <w:rsid w:val="00390911"/>
    <w:rsid w:val="003A20D4"/>
    <w:rsid w:val="003A53E6"/>
    <w:rsid w:val="003A574F"/>
    <w:rsid w:val="003B53A5"/>
    <w:rsid w:val="003B5B06"/>
    <w:rsid w:val="003B7807"/>
    <w:rsid w:val="003C6FC5"/>
    <w:rsid w:val="003D79E2"/>
    <w:rsid w:val="003F4010"/>
    <w:rsid w:val="00414288"/>
    <w:rsid w:val="004638C0"/>
    <w:rsid w:val="00476EC0"/>
    <w:rsid w:val="00484997"/>
    <w:rsid w:val="004A3A58"/>
    <w:rsid w:val="004B674E"/>
    <w:rsid w:val="004C67AD"/>
    <w:rsid w:val="004E60F6"/>
    <w:rsid w:val="00503146"/>
    <w:rsid w:val="005073A6"/>
    <w:rsid w:val="005125B0"/>
    <w:rsid w:val="0052491A"/>
    <w:rsid w:val="00553791"/>
    <w:rsid w:val="0055513A"/>
    <w:rsid w:val="005574A2"/>
    <w:rsid w:val="00582FC0"/>
    <w:rsid w:val="005B622E"/>
    <w:rsid w:val="005C0605"/>
    <w:rsid w:val="005F7CAF"/>
    <w:rsid w:val="00645BC1"/>
    <w:rsid w:val="00673F15"/>
    <w:rsid w:val="00685242"/>
    <w:rsid w:val="006B3423"/>
    <w:rsid w:val="006B4FC0"/>
    <w:rsid w:val="006F08E7"/>
    <w:rsid w:val="006F5C74"/>
    <w:rsid w:val="006F6DB6"/>
    <w:rsid w:val="007117C2"/>
    <w:rsid w:val="007227A3"/>
    <w:rsid w:val="007267AB"/>
    <w:rsid w:val="007324A7"/>
    <w:rsid w:val="00736A71"/>
    <w:rsid w:val="007415DD"/>
    <w:rsid w:val="007820C0"/>
    <w:rsid w:val="0078666D"/>
    <w:rsid w:val="007904DB"/>
    <w:rsid w:val="00791461"/>
    <w:rsid w:val="007B32B6"/>
    <w:rsid w:val="007C01C9"/>
    <w:rsid w:val="007C3E6C"/>
    <w:rsid w:val="007C61E4"/>
    <w:rsid w:val="007D3070"/>
    <w:rsid w:val="007E6445"/>
    <w:rsid w:val="007F0746"/>
    <w:rsid w:val="00813D4B"/>
    <w:rsid w:val="008244D7"/>
    <w:rsid w:val="0082778A"/>
    <w:rsid w:val="008306BE"/>
    <w:rsid w:val="0083455C"/>
    <w:rsid w:val="00841679"/>
    <w:rsid w:val="008476C4"/>
    <w:rsid w:val="008728C5"/>
    <w:rsid w:val="008A49C4"/>
    <w:rsid w:val="008A7E86"/>
    <w:rsid w:val="0090570A"/>
    <w:rsid w:val="009159EC"/>
    <w:rsid w:val="009260CC"/>
    <w:rsid w:val="0093440A"/>
    <w:rsid w:val="00934899"/>
    <w:rsid w:val="00934F64"/>
    <w:rsid w:val="00950984"/>
    <w:rsid w:val="009573DF"/>
    <w:rsid w:val="0097415C"/>
    <w:rsid w:val="009912E2"/>
    <w:rsid w:val="009950F7"/>
    <w:rsid w:val="009C79C3"/>
    <w:rsid w:val="009D219E"/>
    <w:rsid w:val="009E2A2B"/>
    <w:rsid w:val="009E4AC4"/>
    <w:rsid w:val="009F71AE"/>
    <w:rsid w:val="00A07056"/>
    <w:rsid w:val="00A11776"/>
    <w:rsid w:val="00A277C9"/>
    <w:rsid w:val="00A520DC"/>
    <w:rsid w:val="00A60C16"/>
    <w:rsid w:val="00A64C59"/>
    <w:rsid w:val="00A86768"/>
    <w:rsid w:val="00A87BD5"/>
    <w:rsid w:val="00AA0225"/>
    <w:rsid w:val="00AB6DD2"/>
    <w:rsid w:val="00AD0EF0"/>
    <w:rsid w:val="00AD169F"/>
    <w:rsid w:val="00AE4436"/>
    <w:rsid w:val="00AE6E01"/>
    <w:rsid w:val="00AF5CB9"/>
    <w:rsid w:val="00B1083E"/>
    <w:rsid w:val="00B12BF3"/>
    <w:rsid w:val="00B439E4"/>
    <w:rsid w:val="00B52390"/>
    <w:rsid w:val="00B548EA"/>
    <w:rsid w:val="00B84CAC"/>
    <w:rsid w:val="00B9277C"/>
    <w:rsid w:val="00B94878"/>
    <w:rsid w:val="00B9500D"/>
    <w:rsid w:val="00B97398"/>
    <w:rsid w:val="00BA414F"/>
    <w:rsid w:val="00BA5B18"/>
    <w:rsid w:val="00BB0FB5"/>
    <w:rsid w:val="00BB1B97"/>
    <w:rsid w:val="00BC0C4D"/>
    <w:rsid w:val="00BC2E37"/>
    <w:rsid w:val="00BC45B7"/>
    <w:rsid w:val="00BC4CA6"/>
    <w:rsid w:val="00BE6D52"/>
    <w:rsid w:val="00C121EE"/>
    <w:rsid w:val="00C33546"/>
    <w:rsid w:val="00C53326"/>
    <w:rsid w:val="00C61AB0"/>
    <w:rsid w:val="00C67FE4"/>
    <w:rsid w:val="00C70112"/>
    <w:rsid w:val="00C73353"/>
    <w:rsid w:val="00C832FB"/>
    <w:rsid w:val="00CA113C"/>
    <w:rsid w:val="00CA426F"/>
    <w:rsid w:val="00CB7F32"/>
    <w:rsid w:val="00CD44F5"/>
    <w:rsid w:val="00CE4F10"/>
    <w:rsid w:val="00CE6735"/>
    <w:rsid w:val="00CF4D04"/>
    <w:rsid w:val="00D142DB"/>
    <w:rsid w:val="00D45B42"/>
    <w:rsid w:val="00D539C7"/>
    <w:rsid w:val="00D62317"/>
    <w:rsid w:val="00D76850"/>
    <w:rsid w:val="00D77F3D"/>
    <w:rsid w:val="00D95C9C"/>
    <w:rsid w:val="00DC0FEE"/>
    <w:rsid w:val="00DD007A"/>
    <w:rsid w:val="00DD2740"/>
    <w:rsid w:val="00DE789F"/>
    <w:rsid w:val="00E1341D"/>
    <w:rsid w:val="00E15E9E"/>
    <w:rsid w:val="00E17D17"/>
    <w:rsid w:val="00E3151E"/>
    <w:rsid w:val="00E31704"/>
    <w:rsid w:val="00E37651"/>
    <w:rsid w:val="00E42BFE"/>
    <w:rsid w:val="00E50054"/>
    <w:rsid w:val="00E56310"/>
    <w:rsid w:val="00E57D07"/>
    <w:rsid w:val="00E60E6B"/>
    <w:rsid w:val="00E62959"/>
    <w:rsid w:val="00E87967"/>
    <w:rsid w:val="00EA5990"/>
    <w:rsid w:val="00EB1BD3"/>
    <w:rsid w:val="00EB4BF0"/>
    <w:rsid w:val="00EB58B2"/>
    <w:rsid w:val="00ED277D"/>
    <w:rsid w:val="00EF2BAD"/>
    <w:rsid w:val="00F011EE"/>
    <w:rsid w:val="00F0465A"/>
    <w:rsid w:val="00F233A1"/>
    <w:rsid w:val="00F27DDF"/>
    <w:rsid w:val="00F33044"/>
    <w:rsid w:val="00F42F49"/>
    <w:rsid w:val="00F553D2"/>
    <w:rsid w:val="00F6627A"/>
    <w:rsid w:val="00F93A72"/>
    <w:rsid w:val="00FA7AFA"/>
    <w:rsid w:val="00FB14E7"/>
    <w:rsid w:val="00FC7993"/>
    <w:rsid w:val="00FD721C"/>
    <w:rsid w:val="00FE0C08"/>
    <w:rsid w:val="00FE102D"/>
    <w:rsid w:val="00FE4C4B"/>
    <w:rsid w:val="00FF19CB"/>
    <w:rsid w:val="00FF472E"/>
    <w:rsid w:val="00F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A1DBF6"/>
  <w15:chartTrackingRefBased/>
  <w15:docId w15:val="{B9342374-07A1-4397-A465-E7183DD9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1">
    <w:name w:val="heading 1"/>
    <w:aliases w:val="فصووول"/>
    <w:basedOn w:val="Normal"/>
    <w:next w:val="Normal"/>
    <w:link w:val="Heading1Char"/>
    <w:uiPriority w:val="9"/>
    <w:qFormat/>
    <w:rsid w:val="008476C4"/>
    <w:pPr>
      <w:keepNext/>
      <w:bidi w:val="0"/>
      <w:outlineLvl w:val="0"/>
    </w:pPr>
    <w:rPr>
      <w:rFonts w:eastAsia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2B17B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B17B3"/>
    <w:rPr>
      <w:sz w:val="24"/>
      <w:szCs w:val="24"/>
    </w:rPr>
  </w:style>
  <w:style w:type="paragraph" w:styleId="BalloonText">
    <w:name w:val="Balloon Text"/>
    <w:basedOn w:val="Normal"/>
    <w:link w:val="BalloonTextChar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B17B3"/>
    <w:rPr>
      <w:rFonts w:ascii="Tahoma" w:hAnsi="Tahoma" w:cs="Tahoma"/>
      <w:sz w:val="16"/>
      <w:szCs w:val="16"/>
    </w:rPr>
  </w:style>
  <w:style w:type="paragraph" w:styleId="ListParagraph">
    <w:name w:val="List Paragraph"/>
    <w:aliases w:val="سرد الفقرات"/>
    <w:basedOn w:val="Normal"/>
    <w:link w:val="ListParagraphChar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styleId="Hyperlink">
    <w:name w:val="Hyperlink"/>
    <w:uiPriority w:val="99"/>
    <w:rsid w:val="00304992"/>
    <w:rPr>
      <w:rFonts w:ascii="Arial" w:hAnsi="Arial" w:cs="Times New Roman"/>
      <w:color w:val="auto"/>
      <w:u w:val="none"/>
      <w:effect w:val="none"/>
    </w:rPr>
  </w:style>
  <w:style w:type="character" w:customStyle="1" w:styleId="author">
    <w:name w:val="author"/>
    <w:basedOn w:val="DefaultParagraphFont"/>
    <w:rsid w:val="00304992"/>
  </w:style>
  <w:style w:type="character" w:customStyle="1" w:styleId="book-title">
    <w:name w:val="book-title"/>
    <w:basedOn w:val="DefaultParagraphFont"/>
    <w:rsid w:val="00304992"/>
  </w:style>
  <w:style w:type="character" w:customStyle="1" w:styleId="apple-converted-space">
    <w:name w:val="apple-converted-space"/>
    <w:basedOn w:val="DefaultParagraphFont"/>
    <w:rsid w:val="00304992"/>
  </w:style>
  <w:style w:type="character" w:customStyle="1" w:styleId="a-size-small">
    <w:name w:val="a-size-small"/>
    <w:basedOn w:val="DefaultParagraphFont"/>
    <w:rsid w:val="00304992"/>
  </w:style>
  <w:style w:type="character" w:customStyle="1" w:styleId="ListParagraphChar">
    <w:name w:val="List Paragraph Char"/>
    <w:aliases w:val="سرد الفقرات Char"/>
    <w:link w:val="ListParagraph"/>
    <w:uiPriority w:val="34"/>
    <w:rsid w:val="00304992"/>
    <w:rPr>
      <w:rFonts w:ascii="Calibri" w:eastAsia="Calibri" w:hAnsi="Calibri" w:cs="Arial"/>
      <w:sz w:val="22"/>
      <w:szCs w:val="22"/>
    </w:rPr>
  </w:style>
  <w:style w:type="paragraph" w:customStyle="1" w:styleId="a">
    <w:name w:val="الفقرة"/>
    <w:basedOn w:val="Normal"/>
    <w:link w:val="Char"/>
    <w:qFormat/>
    <w:rsid w:val="00A64C59"/>
    <w:pPr>
      <w:spacing w:after="200" w:line="360" w:lineRule="auto"/>
      <w:jc w:val="both"/>
    </w:pPr>
    <w:rPr>
      <w:rFonts w:ascii="Sakkal Majalla" w:hAnsi="Sakkal Majalla"/>
      <w:sz w:val="28"/>
      <w:szCs w:val="28"/>
    </w:rPr>
  </w:style>
  <w:style w:type="character" w:customStyle="1" w:styleId="Char">
    <w:name w:val="الفقرة Char"/>
    <w:link w:val="a"/>
    <w:rsid w:val="00A64C59"/>
    <w:rPr>
      <w:rFonts w:ascii="Sakkal Majalla" w:hAnsi="Sakkal Majalla"/>
      <w:sz w:val="28"/>
      <w:szCs w:val="28"/>
    </w:rPr>
  </w:style>
  <w:style w:type="character" w:customStyle="1" w:styleId="Heading1Char">
    <w:name w:val="Heading 1 Char"/>
    <w:aliases w:val="فصووول Char"/>
    <w:basedOn w:val="DefaultParagraphFont"/>
    <w:link w:val="Heading1"/>
    <w:uiPriority w:val="9"/>
    <w:rsid w:val="008476C4"/>
    <w:rPr>
      <w:rFonts w:eastAsia="Calibr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00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4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sad\Downloads\&#1582;&#1591;&#1577;%20&#1578;&#1608;&#1589;&#1610;&#1601;%20&#1605;&#1587;&#1575;&#1602;-&#1603;.&#1605;.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F3E46-A4D3-4DED-B315-37D5C08B1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مساق-ك.م.ص</Template>
  <TotalTime>417</TotalTime>
  <Pages>1</Pages>
  <Words>974</Words>
  <Characters>5555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easkari</dc:creator>
  <cp:keywords/>
  <cp:lastModifiedBy>amasad</cp:lastModifiedBy>
  <cp:revision>8</cp:revision>
  <cp:lastPrinted>2019-09-19T06:17:00Z</cp:lastPrinted>
  <dcterms:created xsi:type="dcterms:W3CDTF">2019-10-14T22:33:00Z</dcterms:created>
  <dcterms:modified xsi:type="dcterms:W3CDTF">2019-11-30T20:19:00Z</dcterms:modified>
</cp:coreProperties>
</file>