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50" w:rsidRDefault="004C677A" w:rsidP="004C677A">
      <w:pPr>
        <w:jc w:val="center"/>
        <w:rPr>
          <w:b/>
          <w:bCs/>
          <w:sz w:val="36"/>
          <w:szCs w:val="36"/>
          <w:rtl/>
          <w:lang w:bidi="ar-EG"/>
        </w:rPr>
      </w:pPr>
      <w:bookmarkStart w:id="0" w:name="_GoBack"/>
      <w:r w:rsidRPr="004C677A">
        <w:rPr>
          <w:rFonts w:hint="cs"/>
          <w:b/>
          <w:bCs/>
          <w:sz w:val="36"/>
          <w:szCs w:val="36"/>
          <w:rtl/>
          <w:lang w:bidi="ar-EG"/>
        </w:rPr>
        <w:t>وصف مساق اساليب كمية في اتخاذ القرارات</w:t>
      </w:r>
    </w:p>
    <w:p w:rsidR="004C677A" w:rsidRPr="004C677A" w:rsidRDefault="004C677A" w:rsidP="004C677A">
      <w:pPr>
        <w:bidi/>
        <w:jc w:val="mediumKashida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ينعرض هذا المساق الى الادوات والاساليب التي يمكن ان يستخدمها متخذ القرار للمساعدة في السرعة والدقة والجودة في توفير معلومات موثقة للوصول الى الحلول المثلى . حيث يتضمن اسلوب البرمجة الخطية لحل المشاكل اللفظية وتحويلها الى مشكلة رياضية ومعرفة افضل طرق الحلول وهي يرنامج الكتروني يوفر لك الحلول ومزيد من المعلومات وحساسية الحل الامثل . كما يتضمن اسلوب النقل وافضل الحلول ، كذلك يتضمن نموذج تقييم البرامج ، بالاضافة الى عرض مدخل الكتروني قائم على برنامج الاكسل لاجراء التحليل المالي وادواته . ان هذا المقرر يمتاز بالاعتماد على احدث الوسائل الالكترونية من ناحية ، وعلى الكم الكبير نسبيا من الامثلة الايضاحية .</w:t>
      </w:r>
      <w:bookmarkEnd w:id="0"/>
    </w:p>
    <w:sectPr w:rsidR="004C677A" w:rsidRPr="004C6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7A"/>
    <w:rsid w:val="004C677A"/>
    <w:rsid w:val="0058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CF53"/>
  <w15:chartTrackingRefBased/>
  <w15:docId w15:val="{F6C235A2-0193-48F6-A7DA-FE1ED39F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2020-09-19T05:32:00Z</dcterms:created>
  <dcterms:modified xsi:type="dcterms:W3CDTF">2020-09-19T05:40:00Z</dcterms:modified>
</cp:coreProperties>
</file>