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0E5" w:rsidRPr="001170E5" w:rsidRDefault="001170E5" w:rsidP="001170E5">
      <w:pPr>
        <w:jc w:val="center"/>
        <w:rPr>
          <w:rFonts w:asciiTheme="majorBidi" w:hAnsiTheme="majorBidi" w:cs="Times New Roman" w:hint="cs"/>
          <w:b/>
          <w:bCs/>
          <w:sz w:val="28"/>
          <w:szCs w:val="28"/>
          <w:rtl/>
        </w:rPr>
      </w:pPr>
      <w:r w:rsidRPr="001170E5">
        <w:rPr>
          <w:rFonts w:asciiTheme="majorBidi" w:hAnsiTheme="majorBidi" w:cs="Times New Roman" w:hint="cs"/>
          <w:b/>
          <w:bCs/>
          <w:sz w:val="28"/>
          <w:szCs w:val="28"/>
          <w:rtl/>
        </w:rPr>
        <w:t>وصف مساق المالية العامة</w:t>
      </w:r>
    </w:p>
    <w:p w:rsidR="001170E5" w:rsidRPr="001170E5" w:rsidRDefault="001170E5" w:rsidP="001170E5">
      <w:pPr>
        <w:ind w:firstLine="720"/>
        <w:jc w:val="both"/>
        <w:rPr>
          <w:rFonts w:asciiTheme="majorBidi" w:hAnsiTheme="majorBidi" w:cstheme="majorBidi"/>
          <w:sz w:val="28"/>
          <w:szCs w:val="28"/>
          <w:rtl/>
        </w:rPr>
      </w:pPr>
      <w:r>
        <w:rPr>
          <w:rFonts w:asciiTheme="majorBidi" w:hAnsiTheme="majorBidi" w:cs="Times New Roman" w:hint="cs"/>
          <w:sz w:val="28"/>
          <w:szCs w:val="28"/>
          <w:rtl/>
        </w:rPr>
        <w:t>يتناول مساق</w:t>
      </w:r>
      <w:r w:rsidRPr="001170E5">
        <w:rPr>
          <w:rFonts w:asciiTheme="majorBidi" w:hAnsiTheme="majorBidi" w:cs="Times New Roman"/>
          <w:sz w:val="28"/>
          <w:szCs w:val="28"/>
          <w:rtl/>
        </w:rPr>
        <w:t xml:space="preserve"> المالية العامة النشاط المالي للدولة، وهو نشاط يمس الفرد بإحدى صورتين، الصورة الأولى كونه مستفيداً من النشاط العام الذي تقوم به الدولة في مختلف الجوانب الاقتصادية والاجتماعية والسياسية...، والصورة الثانية كونه مساهماً في التكاليف والأعباء العامة من خلال تضحيته بجزء من ماله.</w:t>
      </w:r>
    </w:p>
    <w:p w:rsidR="001170E5" w:rsidRPr="001170E5" w:rsidRDefault="001170E5" w:rsidP="001170E5">
      <w:pPr>
        <w:ind w:firstLine="720"/>
        <w:jc w:val="both"/>
        <w:rPr>
          <w:rFonts w:asciiTheme="majorBidi" w:hAnsiTheme="majorBidi" w:cstheme="majorBidi"/>
          <w:sz w:val="28"/>
          <w:szCs w:val="28"/>
          <w:rtl/>
        </w:rPr>
      </w:pPr>
      <w:r>
        <w:rPr>
          <w:rFonts w:asciiTheme="majorBidi" w:hAnsiTheme="majorBidi" w:cs="Times New Roman" w:hint="cs"/>
          <w:sz w:val="28"/>
          <w:szCs w:val="28"/>
          <w:rtl/>
        </w:rPr>
        <w:t>كما يتطرق المساق</w:t>
      </w:r>
      <w:r w:rsidRPr="001170E5">
        <w:rPr>
          <w:rFonts w:asciiTheme="majorBidi" w:hAnsiTheme="majorBidi" w:cs="Times New Roman"/>
          <w:sz w:val="28"/>
          <w:szCs w:val="28"/>
          <w:rtl/>
        </w:rPr>
        <w:t xml:space="preserve"> </w:t>
      </w:r>
      <w:r>
        <w:rPr>
          <w:rFonts w:asciiTheme="majorBidi" w:hAnsiTheme="majorBidi" w:cs="Times New Roman" w:hint="cs"/>
          <w:sz w:val="28"/>
          <w:szCs w:val="28"/>
          <w:rtl/>
        </w:rPr>
        <w:t xml:space="preserve">إلى </w:t>
      </w:r>
      <w:r w:rsidRPr="001170E5">
        <w:rPr>
          <w:rFonts w:asciiTheme="majorBidi" w:hAnsiTheme="majorBidi" w:cs="Times New Roman"/>
          <w:sz w:val="28"/>
          <w:szCs w:val="28"/>
          <w:rtl/>
        </w:rPr>
        <w:t xml:space="preserve">تطور </w:t>
      </w:r>
      <w:r>
        <w:rPr>
          <w:rFonts w:asciiTheme="majorBidi" w:hAnsiTheme="majorBidi" w:cs="Times New Roman" w:hint="cs"/>
          <w:sz w:val="28"/>
          <w:szCs w:val="28"/>
          <w:rtl/>
        </w:rPr>
        <w:t xml:space="preserve">هذا العلم مع تطور </w:t>
      </w:r>
      <w:r w:rsidRPr="001170E5">
        <w:rPr>
          <w:rFonts w:asciiTheme="majorBidi" w:hAnsiTheme="majorBidi" w:cs="Times New Roman"/>
          <w:sz w:val="28"/>
          <w:szCs w:val="28"/>
          <w:rtl/>
        </w:rPr>
        <w:t xml:space="preserve">دور الدولة، من دولة حارسة إلى دولة متدخلة ثم إلى دولة منتجة، من المفهوم التقليدي </w:t>
      </w:r>
      <w:r>
        <w:rPr>
          <w:rFonts w:asciiTheme="majorBidi" w:hAnsiTheme="majorBidi" w:cs="Times New Roman" w:hint="cs"/>
          <w:sz w:val="28"/>
          <w:szCs w:val="28"/>
          <w:rtl/>
        </w:rPr>
        <w:t>باعتباره</w:t>
      </w:r>
      <w:r w:rsidRPr="001170E5">
        <w:rPr>
          <w:rFonts w:asciiTheme="majorBidi" w:hAnsiTheme="majorBidi" w:cs="Times New Roman"/>
          <w:sz w:val="28"/>
          <w:szCs w:val="28"/>
          <w:rtl/>
        </w:rPr>
        <w:t xml:space="preserve"> العلم الذي يدرس النفقات العامة والإيرادات العامة اللازمة لتغطيتها، إلى كونه العلم الذي يبحث في كيفية توزيع الأعباء العامة على جميع أفراد المجت</w:t>
      </w:r>
      <w:r>
        <w:rPr>
          <w:rFonts w:asciiTheme="majorBidi" w:hAnsiTheme="majorBidi" w:cs="Times New Roman"/>
          <w:sz w:val="28"/>
          <w:szCs w:val="28"/>
          <w:rtl/>
        </w:rPr>
        <w:t>مع، إلى أن أصبح العلم الذي يتول</w:t>
      </w:r>
      <w:r>
        <w:rPr>
          <w:rFonts w:asciiTheme="majorBidi" w:hAnsiTheme="majorBidi" w:cs="Times New Roman" w:hint="cs"/>
          <w:sz w:val="28"/>
          <w:szCs w:val="28"/>
          <w:rtl/>
        </w:rPr>
        <w:t>ى</w:t>
      </w:r>
      <w:r w:rsidRPr="001170E5">
        <w:rPr>
          <w:rFonts w:asciiTheme="majorBidi" w:hAnsiTheme="majorBidi" w:cs="Times New Roman"/>
          <w:sz w:val="28"/>
          <w:szCs w:val="28"/>
          <w:rtl/>
        </w:rPr>
        <w:t xml:space="preserve"> دراسة مصروفات وإيرادات الدولة والهيئات العامة على اختلاف أنواعها، وبيان مدى تأثيرها في تحقيق التوازن الاقتصادي والاجتماعي في الدولة، واستغلال الموارد العامة لتحقيق مختلف الأهداف القومية، ضمن ما يعرف بالسياسة المالية</w:t>
      </w:r>
      <w:r>
        <w:rPr>
          <w:rFonts w:asciiTheme="majorBidi" w:hAnsiTheme="majorBidi" w:cs="Times New Roman" w:hint="cs"/>
          <w:sz w:val="28"/>
          <w:szCs w:val="28"/>
          <w:rtl/>
        </w:rPr>
        <w:t xml:space="preserve"> </w:t>
      </w:r>
      <w:r w:rsidRPr="001170E5">
        <w:rPr>
          <w:rFonts w:asciiTheme="majorBidi" w:hAnsiTheme="majorBidi" w:cstheme="majorBidi"/>
          <w:sz w:val="28"/>
          <w:szCs w:val="28"/>
        </w:rPr>
        <w:t>Fiscal Policy</w:t>
      </w:r>
      <w:r w:rsidRPr="001170E5">
        <w:rPr>
          <w:rFonts w:asciiTheme="majorBidi" w:hAnsiTheme="majorBidi" w:cs="Times New Roman"/>
          <w:sz w:val="28"/>
          <w:szCs w:val="28"/>
          <w:rtl/>
        </w:rPr>
        <w:t xml:space="preserve">. </w:t>
      </w:r>
    </w:p>
    <w:p w:rsidR="001170E5" w:rsidRPr="001170E5" w:rsidRDefault="001170E5" w:rsidP="001170E5">
      <w:pPr>
        <w:ind w:firstLine="720"/>
        <w:jc w:val="both"/>
        <w:rPr>
          <w:rFonts w:asciiTheme="majorBidi" w:hAnsiTheme="majorBidi" w:cstheme="majorBidi"/>
          <w:sz w:val="28"/>
          <w:szCs w:val="28"/>
          <w:rtl/>
        </w:rPr>
      </w:pPr>
      <w:r>
        <w:rPr>
          <w:rFonts w:asciiTheme="majorBidi" w:hAnsiTheme="majorBidi" w:cs="Times New Roman" w:hint="cs"/>
          <w:sz w:val="28"/>
          <w:szCs w:val="28"/>
          <w:rtl/>
        </w:rPr>
        <w:t>ولأهمية تطور الفكر المالي</w:t>
      </w:r>
      <w:r w:rsidRPr="001170E5">
        <w:rPr>
          <w:rFonts w:asciiTheme="majorBidi" w:hAnsiTheme="majorBidi" w:cs="Times New Roman"/>
          <w:sz w:val="28"/>
          <w:szCs w:val="28"/>
          <w:rtl/>
        </w:rPr>
        <w:t xml:space="preserve"> الحديث، </w:t>
      </w:r>
      <w:r>
        <w:rPr>
          <w:rFonts w:asciiTheme="majorBidi" w:hAnsiTheme="majorBidi" w:cs="Times New Roman" w:hint="cs"/>
          <w:sz w:val="28"/>
          <w:szCs w:val="28"/>
          <w:rtl/>
        </w:rPr>
        <w:t>وما صاحبه من ضرورة تناغم</w:t>
      </w:r>
      <w:r w:rsidR="00A20567">
        <w:rPr>
          <w:rFonts w:asciiTheme="majorBidi" w:hAnsiTheme="majorBidi" w:cs="Times New Roman"/>
          <w:sz w:val="28"/>
          <w:szCs w:val="28"/>
          <w:rtl/>
        </w:rPr>
        <w:t xml:space="preserve"> السياستان المالية والاقتصادية </w:t>
      </w:r>
      <w:r w:rsidR="00A20567">
        <w:rPr>
          <w:rFonts w:asciiTheme="majorBidi" w:hAnsiTheme="majorBidi" w:cs="Times New Roman" w:hint="cs"/>
          <w:sz w:val="28"/>
          <w:szCs w:val="28"/>
          <w:rtl/>
        </w:rPr>
        <w:t>باعتبارهما ي</w:t>
      </w:r>
      <w:r w:rsidRPr="001170E5">
        <w:rPr>
          <w:rFonts w:asciiTheme="majorBidi" w:hAnsiTheme="majorBidi" w:cs="Times New Roman"/>
          <w:sz w:val="28"/>
          <w:szCs w:val="28"/>
          <w:rtl/>
        </w:rPr>
        <w:t xml:space="preserve">شكلان معاً وحدة واحدة، بمعنى أنه لا يصح أن يقوم بينهما تعارض، لاسيما وأن السياسة المالية تشكل أهم أدوات السياسة الاقتصادية.  </w:t>
      </w:r>
    </w:p>
    <w:p w:rsidR="001170E5" w:rsidRPr="001170E5" w:rsidRDefault="00A20567" w:rsidP="00A20567">
      <w:pPr>
        <w:ind w:firstLine="720"/>
        <w:jc w:val="both"/>
        <w:rPr>
          <w:rFonts w:asciiTheme="majorBidi" w:hAnsiTheme="majorBidi" w:cstheme="majorBidi"/>
          <w:sz w:val="28"/>
          <w:szCs w:val="28"/>
          <w:rtl/>
        </w:rPr>
      </w:pPr>
      <w:r>
        <w:rPr>
          <w:rFonts w:asciiTheme="majorBidi" w:hAnsiTheme="majorBidi" w:cs="Times New Roman" w:hint="cs"/>
          <w:sz w:val="28"/>
          <w:szCs w:val="28"/>
          <w:rtl/>
        </w:rPr>
        <w:t>فقد تطرق هذا المساق إلى</w:t>
      </w:r>
      <w:r>
        <w:rPr>
          <w:rFonts w:asciiTheme="majorBidi" w:hAnsiTheme="majorBidi" w:cs="Times New Roman"/>
          <w:sz w:val="28"/>
          <w:szCs w:val="28"/>
          <w:rtl/>
        </w:rPr>
        <w:t xml:space="preserve"> الفكر الحديث </w:t>
      </w:r>
      <w:r>
        <w:rPr>
          <w:rFonts w:asciiTheme="majorBidi" w:hAnsiTheme="majorBidi" w:cs="Times New Roman" w:hint="cs"/>
          <w:sz w:val="28"/>
          <w:szCs w:val="28"/>
          <w:rtl/>
        </w:rPr>
        <w:t>ل</w:t>
      </w:r>
      <w:r w:rsidR="001170E5" w:rsidRPr="001170E5">
        <w:rPr>
          <w:rFonts w:asciiTheme="majorBidi" w:hAnsiTheme="majorBidi" w:cs="Times New Roman"/>
          <w:sz w:val="28"/>
          <w:szCs w:val="28"/>
          <w:rtl/>
        </w:rPr>
        <w:t xml:space="preserve">لسياسة المالية </w:t>
      </w:r>
      <w:r>
        <w:rPr>
          <w:rFonts w:asciiTheme="majorBidi" w:hAnsiTheme="majorBidi" w:cs="Times New Roman" w:hint="cs"/>
          <w:sz w:val="28"/>
          <w:szCs w:val="28"/>
          <w:rtl/>
        </w:rPr>
        <w:t xml:space="preserve">وكيفية خروجها </w:t>
      </w:r>
      <w:r w:rsidR="001170E5" w:rsidRPr="001170E5">
        <w:rPr>
          <w:rFonts w:asciiTheme="majorBidi" w:hAnsiTheme="majorBidi" w:cs="Times New Roman"/>
          <w:sz w:val="28"/>
          <w:szCs w:val="28"/>
          <w:rtl/>
        </w:rPr>
        <w:t>من عزلتها عن سائر قطاعات الاقتصاد القومي، على نحو ما كان في مفهوم الدولة المتدخلة من فصل بين وسائل السياسة المالية (كالضرائب والقروض والرسوم) وهدفها</w:t>
      </w:r>
      <w:r>
        <w:rPr>
          <w:rFonts w:asciiTheme="majorBidi" w:hAnsiTheme="majorBidi" w:cs="Times New Roman"/>
          <w:sz w:val="28"/>
          <w:szCs w:val="28"/>
          <w:rtl/>
        </w:rPr>
        <w:t xml:space="preserve"> المالي (تغطية النفقات العامة)</w:t>
      </w:r>
      <w:r>
        <w:rPr>
          <w:rFonts w:asciiTheme="majorBidi" w:hAnsiTheme="majorBidi" w:cs="Times New Roman" w:hint="cs"/>
          <w:sz w:val="28"/>
          <w:szCs w:val="28"/>
          <w:rtl/>
        </w:rPr>
        <w:t>.</w:t>
      </w:r>
    </w:p>
    <w:p w:rsidR="001170E5" w:rsidRPr="001170E5" w:rsidRDefault="001170E5" w:rsidP="00434446">
      <w:pPr>
        <w:ind w:firstLine="720"/>
        <w:jc w:val="both"/>
        <w:rPr>
          <w:rFonts w:asciiTheme="majorBidi" w:hAnsiTheme="majorBidi" w:cstheme="majorBidi"/>
          <w:sz w:val="28"/>
          <w:szCs w:val="28"/>
          <w:rtl/>
        </w:rPr>
      </w:pPr>
      <w:r w:rsidRPr="001170E5">
        <w:rPr>
          <w:rFonts w:asciiTheme="majorBidi" w:hAnsiTheme="majorBidi" w:cs="Times New Roman"/>
          <w:sz w:val="28"/>
          <w:szCs w:val="28"/>
          <w:rtl/>
        </w:rPr>
        <w:t xml:space="preserve">ومن ناحية أخرى، </w:t>
      </w:r>
      <w:r w:rsidR="00A20567">
        <w:rPr>
          <w:rFonts w:asciiTheme="majorBidi" w:hAnsiTheme="majorBidi" w:cs="Times New Roman" w:hint="cs"/>
          <w:sz w:val="28"/>
          <w:szCs w:val="28"/>
          <w:rtl/>
        </w:rPr>
        <w:t>تطرق هذا المساق إلى</w:t>
      </w:r>
      <w:r w:rsidRPr="001170E5">
        <w:rPr>
          <w:rFonts w:asciiTheme="majorBidi" w:hAnsiTheme="majorBidi" w:cs="Times New Roman"/>
          <w:sz w:val="28"/>
          <w:szCs w:val="28"/>
          <w:rtl/>
        </w:rPr>
        <w:t xml:space="preserve"> النظام الضريبي </w:t>
      </w:r>
      <w:r w:rsidR="00A20567">
        <w:rPr>
          <w:rFonts w:asciiTheme="majorBidi" w:hAnsiTheme="majorBidi" w:cs="Times New Roman" w:hint="cs"/>
          <w:sz w:val="28"/>
          <w:szCs w:val="28"/>
          <w:rtl/>
        </w:rPr>
        <w:t>باعتباره</w:t>
      </w:r>
      <w:r w:rsidRPr="001170E5">
        <w:rPr>
          <w:rFonts w:asciiTheme="majorBidi" w:hAnsiTheme="majorBidi" w:cs="Times New Roman"/>
          <w:sz w:val="28"/>
          <w:szCs w:val="28"/>
          <w:rtl/>
        </w:rPr>
        <w:t xml:space="preserve"> من أعظم أدوات السياسة المالية، وأهم مصادر الإيرادات العامة في غالبية الدول، لذا فقد احتلت دراسة التشريعات الضريبية مكانة خاصة في </w:t>
      </w:r>
      <w:r w:rsidR="00A20567">
        <w:rPr>
          <w:rFonts w:asciiTheme="majorBidi" w:hAnsiTheme="majorBidi" w:cs="Times New Roman" w:hint="cs"/>
          <w:sz w:val="28"/>
          <w:szCs w:val="28"/>
          <w:rtl/>
        </w:rPr>
        <w:t>هذا المساق، كونها القسم الثاني من المقرر، ون</w:t>
      </w:r>
      <w:r w:rsidRPr="001170E5">
        <w:rPr>
          <w:rFonts w:asciiTheme="majorBidi" w:hAnsiTheme="majorBidi" w:cs="Times New Roman"/>
          <w:sz w:val="28"/>
          <w:szCs w:val="28"/>
          <w:rtl/>
        </w:rPr>
        <w:t xml:space="preserve">تناول </w:t>
      </w:r>
      <w:r w:rsidR="00A20567">
        <w:rPr>
          <w:rFonts w:asciiTheme="majorBidi" w:hAnsiTheme="majorBidi" w:cs="Times New Roman" w:hint="cs"/>
          <w:sz w:val="28"/>
          <w:szCs w:val="28"/>
          <w:rtl/>
        </w:rPr>
        <w:t xml:space="preserve">فيه </w:t>
      </w:r>
      <w:r w:rsidRPr="001170E5">
        <w:rPr>
          <w:rFonts w:asciiTheme="majorBidi" w:hAnsiTheme="majorBidi" w:cs="Times New Roman"/>
          <w:sz w:val="28"/>
          <w:szCs w:val="28"/>
          <w:rtl/>
        </w:rPr>
        <w:t>دراسة القواعد والمبادئ التي تحكم ف</w:t>
      </w:r>
      <w:r w:rsidR="00434446">
        <w:rPr>
          <w:rFonts w:asciiTheme="majorBidi" w:hAnsiTheme="majorBidi" w:cs="Times New Roman"/>
          <w:sz w:val="28"/>
          <w:szCs w:val="28"/>
          <w:rtl/>
        </w:rPr>
        <w:t>رض الضرائب وجبايتها</w:t>
      </w:r>
      <w:r w:rsidRPr="001170E5">
        <w:rPr>
          <w:rFonts w:asciiTheme="majorBidi" w:hAnsiTheme="majorBidi" w:cs="Times New Roman"/>
          <w:sz w:val="28"/>
          <w:szCs w:val="28"/>
          <w:rtl/>
        </w:rPr>
        <w:t xml:space="preserve"> </w:t>
      </w:r>
      <w:r w:rsidR="00434446">
        <w:rPr>
          <w:rFonts w:asciiTheme="majorBidi" w:hAnsiTheme="majorBidi" w:cs="Times New Roman" w:hint="cs"/>
          <w:sz w:val="28"/>
          <w:szCs w:val="28"/>
          <w:rtl/>
        </w:rPr>
        <w:t>ومشاكلها.</w:t>
      </w:r>
      <w:bookmarkStart w:id="0" w:name="_GoBack"/>
      <w:bookmarkEnd w:id="0"/>
    </w:p>
    <w:p w:rsidR="001170E5" w:rsidRPr="001170E5" w:rsidRDefault="001170E5" w:rsidP="001170E5">
      <w:pPr>
        <w:jc w:val="both"/>
        <w:rPr>
          <w:rFonts w:asciiTheme="majorBidi" w:hAnsiTheme="majorBidi" w:cstheme="majorBidi"/>
          <w:sz w:val="28"/>
          <w:szCs w:val="28"/>
          <w:rtl/>
        </w:rPr>
      </w:pPr>
    </w:p>
    <w:p w:rsidR="001170E5" w:rsidRPr="001170E5" w:rsidRDefault="001170E5" w:rsidP="001170E5">
      <w:pPr>
        <w:jc w:val="both"/>
        <w:rPr>
          <w:rFonts w:asciiTheme="majorBidi" w:hAnsiTheme="majorBidi" w:cstheme="majorBidi"/>
          <w:sz w:val="28"/>
          <w:szCs w:val="28"/>
          <w:rtl/>
        </w:rPr>
      </w:pPr>
    </w:p>
    <w:p w:rsidR="00521811" w:rsidRPr="009E6459" w:rsidRDefault="00521811" w:rsidP="001170E5">
      <w:pPr>
        <w:jc w:val="both"/>
        <w:rPr>
          <w:rFonts w:asciiTheme="majorBidi" w:hAnsiTheme="majorBidi" w:cstheme="majorBidi"/>
          <w:sz w:val="28"/>
          <w:szCs w:val="28"/>
        </w:rPr>
      </w:pPr>
    </w:p>
    <w:sectPr w:rsidR="00521811" w:rsidRPr="009E6459" w:rsidSect="004528D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F49" w:rsidRDefault="00BB0F49" w:rsidP="009E6459">
      <w:pPr>
        <w:spacing w:after="0" w:line="240" w:lineRule="auto"/>
      </w:pPr>
      <w:r>
        <w:separator/>
      </w:r>
    </w:p>
  </w:endnote>
  <w:endnote w:type="continuationSeparator" w:id="0">
    <w:p w:rsidR="00BB0F49" w:rsidRDefault="00BB0F49" w:rsidP="009E6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F49" w:rsidRDefault="00BB0F49" w:rsidP="009E6459">
      <w:pPr>
        <w:spacing w:after="0" w:line="240" w:lineRule="auto"/>
      </w:pPr>
      <w:r>
        <w:separator/>
      </w:r>
    </w:p>
  </w:footnote>
  <w:footnote w:type="continuationSeparator" w:id="0">
    <w:p w:rsidR="00BB0F49" w:rsidRDefault="00BB0F49" w:rsidP="009E6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B65"/>
    <w:rsid w:val="001170E5"/>
    <w:rsid w:val="00434446"/>
    <w:rsid w:val="004528DC"/>
    <w:rsid w:val="00521811"/>
    <w:rsid w:val="00783B65"/>
    <w:rsid w:val="009E6459"/>
    <w:rsid w:val="00A20567"/>
    <w:rsid w:val="00BB0F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244</Words>
  <Characters>1391</Characters>
  <Application>Microsoft Office Word</Application>
  <DocSecurity>0</DocSecurity>
  <Lines>11</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2021-02-01T15:02:00Z</dcterms:created>
  <dcterms:modified xsi:type="dcterms:W3CDTF">2021-02-01T15:23:00Z</dcterms:modified>
</cp:coreProperties>
</file>