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979" w:rsidRPr="00F51B53" w:rsidRDefault="00EA4979" w:rsidP="00EA4979">
      <w:pPr>
        <w:bidi/>
        <w:rPr>
          <w:rFonts w:asciiTheme="minorBidi" w:hAnsiTheme="minorBidi"/>
          <w:b/>
          <w:bCs/>
          <w:sz w:val="28"/>
          <w:szCs w:val="28"/>
          <w:rtl/>
        </w:rPr>
      </w:pPr>
      <w:r w:rsidRPr="00F51B53">
        <w:rPr>
          <w:rFonts w:asciiTheme="minorBidi" w:hAnsiTheme="minorBidi"/>
          <w:b/>
          <w:bCs/>
          <w:sz w:val="28"/>
          <w:szCs w:val="28"/>
          <w:rtl/>
        </w:rPr>
        <w:t>التدخلات النفسية</w:t>
      </w:r>
      <w:r w:rsidRPr="00F51B53">
        <w:rPr>
          <w:rFonts w:asciiTheme="minorBidi" w:hAnsiTheme="minorBidi"/>
          <w:b/>
          <w:bCs/>
          <w:sz w:val="28"/>
          <w:szCs w:val="28"/>
        </w:rPr>
        <w:t>( BCLP3225)</w:t>
      </w:r>
    </w:p>
    <w:p w:rsidR="00EA4979" w:rsidRPr="00F51B53" w:rsidRDefault="00EA4979" w:rsidP="00EA4979">
      <w:pPr>
        <w:bidi/>
        <w:rPr>
          <w:rFonts w:asciiTheme="minorBidi" w:hAnsiTheme="minorBidi"/>
          <w:b/>
          <w:bCs/>
          <w:sz w:val="28"/>
          <w:szCs w:val="28"/>
          <w:rtl/>
        </w:rPr>
      </w:pPr>
      <w:r w:rsidRPr="00F51B53">
        <w:rPr>
          <w:rFonts w:asciiTheme="minorBidi" w:hAnsiTheme="minorBidi"/>
          <w:b/>
          <w:bCs/>
          <w:sz w:val="28"/>
          <w:szCs w:val="28"/>
          <w:rtl/>
        </w:rPr>
        <w:t>الوصف العام للمساق</w:t>
      </w:r>
      <w:r w:rsidRPr="00F51B53">
        <w:rPr>
          <w:rFonts w:asciiTheme="minorBidi" w:hAnsiTheme="minorBidi"/>
          <w:b/>
          <w:bCs/>
          <w:sz w:val="28"/>
          <w:szCs w:val="28"/>
        </w:rPr>
        <w:t xml:space="preserve"> :</w:t>
      </w:r>
    </w:p>
    <w:p w:rsidR="003B50AD" w:rsidRPr="00F51B53" w:rsidRDefault="00EA4979" w:rsidP="00EA4979">
      <w:pPr>
        <w:bidi/>
        <w:rPr>
          <w:rFonts w:asciiTheme="minorBidi" w:hAnsiTheme="minorBidi"/>
          <w:b/>
          <w:bCs/>
          <w:sz w:val="28"/>
          <w:szCs w:val="28"/>
        </w:rPr>
      </w:pPr>
      <w:r w:rsidRPr="00F51B53">
        <w:rPr>
          <w:rFonts w:asciiTheme="minorBidi" w:hAnsiTheme="minorBidi"/>
          <w:b/>
          <w:bCs/>
          <w:sz w:val="28"/>
          <w:szCs w:val="28"/>
          <w:rtl/>
        </w:rPr>
        <w:t>يتناول هذا المساق المفاهيم حول مفهوم الأزمة النفسية وسماتها وخصائصها، والفرق بينها وبين المفاهيم المتشابهة كالحدث والمشكلة والصدمة والكارثة والصراع والخوف، وكذلك مراحل الأزمة وأسباب شيوعها، ومتطلبات إدارتها وأساليب حلها والتعامل معها نفسيا وجسمانيا واجتماعيا حين حدوثها .</w:t>
      </w:r>
      <w:bookmarkStart w:id="0" w:name="_GoBack"/>
      <w:bookmarkEnd w:id="0"/>
    </w:p>
    <w:sectPr w:rsidR="003B50AD" w:rsidRPr="00F5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6BF"/>
    <w:rsid w:val="001546BF"/>
    <w:rsid w:val="003B50AD"/>
    <w:rsid w:val="00EA4979"/>
    <w:rsid w:val="00F51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3</cp:revision>
  <dcterms:created xsi:type="dcterms:W3CDTF">2021-02-08T21:59:00Z</dcterms:created>
  <dcterms:modified xsi:type="dcterms:W3CDTF">2021-02-08T22:00:00Z</dcterms:modified>
</cp:coreProperties>
</file>