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19E54" w14:textId="77777777" w:rsidR="008A1AF1" w:rsidRDefault="008A1AF1" w:rsidP="008A1AF1">
      <w:pPr>
        <w:jc w:val="center"/>
        <w:rPr>
          <w:b/>
          <w:bCs/>
        </w:rPr>
      </w:pPr>
    </w:p>
    <w:p w14:paraId="73CA9944" w14:textId="39CB7B4E" w:rsidR="008A1AF1" w:rsidRPr="000C2D74" w:rsidRDefault="00BE366F" w:rsidP="008A1AF1">
      <w:pPr>
        <w:jc w:val="center"/>
        <w:rPr>
          <w:b/>
          <w:bCs/>
          <w:sz w:val="28"/>
          <w:szCs w:val="28"/>
        </w:rPr>
      </w:pPr>
      <w:r w:rsidRPr="000C2D74">
        <w:rPr>
          <w:b/>
          <w:bCs/>
          <w:sz w:val="28"/>
          <w:szCs w:val="28"/>
        </w:rPr>
        <w:t>UNIVERSIDAD PRIVADA “FRANZ TAMAYO”</w:t>
      </w:r>
    </w:p>
    <w:p w14:paraId="57B44F6A" w14:textId="7D1B020D" w:rsidR="008A1AF1" w:rsidRPr="000C2D74" w:rsidRDefault="008A1AF1" w:rsidP="00BE366F">
      <w:pPr>
        <w:jc w:val="center"/>
        <w:rPr>
          <w:sz w:val="28"/>
          <w:szCs w:val="28"/>
        </w:rPr>
      </w:pPr>
      <w:r w:rsidRPr="000C2D74">
        <w:rPr>
          <w:b/>
          <w:bCs/>
          <w:sz w:val="28"/>
          <w:szCs w:val="28"/>
        </w:rPr>
        <w:br/>
      </w:r>
      <w:r w:rsidR="00BE366F" w:rsidRPr="000C2D74">
        <w:rPr>
          <w:sz w:val="28"/>
          <w:szCs w:val="28"/>
        </w:rPr>
        <w:t xml:space="preserve">FACULTAD DE INGENIERIA </w:t>
      </w:r>
    </w:p>
    <w:p w14:paraId="51F66943" w14:textId="29386C7B" w:rsidR="00BE366F" w:rsidRPr="000C2D74" w:rsidRDefault="00BE366F" w:rsidP="00BE366F">
      <w:pPr>
        <w:jc w:val="center"/>
        <w:rPr>
          <w:sz w:val="28"/>
          <w:szCs w:val="28"/>
        </w:rPr>
      </w:pPr>
      <w:r w:rsidRPr="000C2D74">
        <w:rPr>
          <w:sz w:val="28"/>
          <w:szCs w:val="28"/>
        </w:rPr>
        <w:t>CARRERA DE INGENIERIA DE SISTEMAS</w:t>
      </w:r>
    </w:p>
    <w:p w14:paraId="3B5789F2" w14:textId="7C5D8EA2" w:rsidR="008A1AF1" w:rsidRPr="008A1AF1" w:rsidRDefault="00E7065A" w:rsidP="008A1AF1">
      <w:pPr>
        <w:jc w:val="center"/>
        <w:rPr>
          <w:b/>
          <w:bCs/>
        </w:rPr>
      </w:pPr>
      <w:r w:rsidRPr="00E7065A">
        <w:rPr>
          <w:b/>
          <w:bCs/>
        </w:rPr>
        <w:drawing>
          <wp:inline distT="0" distB="0" distL="0" distR="0" wp14:anchorId="74BF3DEA" wp14:editId="3A0CD275">
            <wp:extent cx="3286125" cy="3267559"/>
            <wp:effectExtent l="0" t="0" r="0" b="9525"/>
            <wp:docPr id="1985805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805030" name=""/>
                    <pic:cNvPicPr/>
                  </pic:nvPicPr>
                  <pic:blipFill>
                    <a:blip r:embed="rId5"/>
                    <a:stretch>
                      <a:fillRect/>
                    </a:stretch>
                  </pic:blipFill>
                  <pic:spPr>
                    <a:xfrm>
                      <a:off x="0" y="0"/>
                      <a:ext cx="3295772" cy="3277151"/>
                    </a:xfrm>
                    <a:prstGeom prst="rect">
                      <a:avLst/>
                    </a:prstGeom>
                  </pic:spPr>
                </pic:pic>
              </a:graphicData>
            </a:graphic>
          </wp:inline>
        </w:drawing>
      </w:r>
    </w:p>
    <w:p w14:paraId="07C32708" w14:textId="0221DAFD" w:rsidR="008A1AF1" w:rsidRPr="000C2D74" w:rsidRDefault="000C2D74" w:rsidP="008A1AF1">
      <w:pPr>
        <w:jc w:val="center"/>
        <w:rPr>
          <w:b/>
          <w:bCs/>
          <w:sz w:val="32"/>
          <w:szCs w:val="32"/>
        </w:rPr>
      </w:pPr>
      <w:r w:rsidRPr="000C2D74">
        <w:rPr>
          <w:b/>
          <w:bCs/>
          <w:sz w:val="32"/>
          <w:szCs w:val="32"/>
        </w:rPr>
        <w:t xml:space="preserve">SISTEMA INTEGRAL DE GESTIÓN OMNICANAL LOGÍSTICA Y </w:t>
      </w:r>
      <w:r w:rsidR="005D6394">
        <w:rPr>
          <w:b/>
          <w:bCs/>
          <w:sz w:val="32"/>
          <w:szCs w:val="32"/>
        </w:rPr>
        <w:t>MONITOREO</w:t>
      </w:r>
      <w:r w:rsidRPr="000C2D74">
        <w:rPr>
          <w:b/>
          <w:bCs/>
          <w:sz w:val="32"/>
          <w:szCs w:val="32"/>
        </w:rPr>
        <w:t xml:space="preserve"> OPERATIVO MÓVIL MEDIANTE ARQUITECTURA DE APIS REST E INTELIGENCIA ARTIFICIAL EN LA AGENCIA BOLIVIANA DE CORREOS</w:t>
      </w:r>
    </w:p>
    <w:p w14:paraId="0E286429" w14:textId="77777777" w:rsidR="008A1AF1" w:rsidRDefault="008A1AF1" w:rsidP="001A6E16">
      <w:pPr>
        <w:rPr>
          <w:b/>
          <w:bCs/>
        </w:rPr>
      </w:pPr>
    </w:p>
    <w:p w14:paraId="4685C197" w14:textId="77777777" w:rsidR="008A1AF1" w:rsidRDefault="008A1AF1" w:rsidP="008A1AF1">
      <w:pPr>
        <w:jc w:val="center"/>
        <w:rPr>
          <w:b/>
          <w:bCs/>
        </w:rPr>
      </w:pPr>
    </w:p>
    <w:p w14:paraId="5B239CC1" w14:textId="461DC9B3" w:rsidR="008A1AF1" w:rsidRDefault="002607F5" w:rsidP="008A1AF1">
      <w:pPr>
        <w:jc w:val="center"/>
        <w:rPr>
          <w:b/>
          <w:bCs/>
        </w:rPr>
      </w:pPr>
      <w:r>
        <w:rPr>
          <w:b/>
          <w:bCs/>
        </w:rPr>
        <w:t>ESTUIANTE</w:t>
      </w:r>
      <w:r w:rsidR="001669F5">
        <w:rPr>
          <w:b/>
          <w:bCs/>
        </w:rPr>
        <w:t xml:space="preserve">: </w:t>
      </w:r>
      <w:r w:rsidR="001669F5" w:rsidRPr="001A6E16">
        <w:t>Israel Enrique Uchazara Carrillo</w:t>
      </w:r>
    </w:p>
    <w:p w14:paraId="6B2A7EE3" w14:textId="7007C9B1" w:rsidR="008A1AF1" w:rsidRDefault="002B0F99" w:rsidP="008A1AF1">
      <w:pPr>
        <w:jc w:val="center"/>
        <w:rPr>
          <w:b/>
          <w:bCs/>
        </w:rPr>
      </w:pPr>
      <w:r>
        <w:rPr>
          <w:b/>
          <w:bCs/>
        </w:rPr>
        <w:t xml:space="preserve">DOCENTE: </w:t>
      </w:r>
      <w:r w:rsidR="001A6E16" w:rsidRPr="001A6E16">
        <w:t>Ing.</w:t>
      </w:r>
      <w:r w:rsidRPr="001A6E16">
        <w:t xml:space="preserve"> </w:t>
      </w:r>
      <w:r w:rsidR="001A6E16" w:rsidRPr="001A6E16">
        <w:t>Hilaria</w:t>
      </w:r>
      <w:r w:rsidRPr="001A6E16">
        <w:t xml:space="preserve"> Adima Vasquez Duran</w:t>
      </w:r>
    </w:p>
    <w:p w14:paraId="26368E77" w14:textId="144E6FF8" w:rsidR="001A6E16" w:rsidRDefault="001A6E16" w:rsidP="001A6E16">
      <w:pPr>
        <w:jc w:val="center"/>
        <w:rPr>
          <w:b/>
          <w:bCs/>
        </w:rPr>
      </w:pPr>
      <w:r>
        <w:rPr>
          <w:b/>
          <w:bCs/>
        </w:rPr>
        <w:t xml:space="preserve">ASIGNATURA: </w:t>
      </w:r>
      <w:r w:rsidRPr="001A6E16">
        <w:t>PROYECTO INTEGRADOR FINAL</w:t>
      </w:r>
    </w:p>
    <w:p w14:paraId="7772ED80" w14:textId="77777777" w:rsidR="008A1AF1" w:rsidRDefault="008A1AF1" w:rsidP="008A1AF1">
      <w:pPr>
        <w:jc w:val="center"/>
        <w:rPr>
          <w:b/>
          <w:bCs/>
        </w:rPr>
      </w:pPr>
    </w:p>
    <w:p w14:paraId="6334CF7E" w14:textId="77777777" w:rsidR="007B3D48" w:rsidRDefault="007B3D48" w:rsidP="008A1AF1">
      <w:pPr>
        <w:jc w:val="center"/>
        <w:rPr>
          <w:b/>
          <w:bCs/>
        </w:rPr>
      </w:pPr>
    </w:p>
    <w:p w14:paraId="031D7081" w14:textId="66CE2D4E" w:rsidR="007B3D48" w:rsidRPr="008A1AF1" w:rsidRDefault="007B3D48" w:rsidP="008A1AF1">
      <w:pPr>
        <w:jc w:val="center"/>
        <w:rPr>
          <w:b/>
          <w:bCs/>
        </w:rPr>
      </w:pPr>
      <w:r>
        <w:rPr>
          <w:b/>
          <w:bCs/>
        </w:rPr>
        <w:t xml:space="preserve">LA </w:t>
      </w:r>
      <w:r w:rsidR="002F7DBF">
        <w:rPr>
          <w:b/>
          <w:bCs/>
        </w:rPr>
        <w:t>PAZ – BOLIVIA 2026</w:t>
      </w:r>
    </w:p>
    <w:p w14:paraId="554A2999" w14:textId="77777777" w:rsidR="00761712" w:rsidRPr="00761712" w:rsidRDefault="008A1AF1" w:rsidP="00761712">
      <w:pPr>
        <w:jc w:val="both"/>
        <w:rPr>
          <w:b/>
          <w:bCs/>
        </w:rPr>
      </w:pPr>
      <w:r>
        <w:rPr>
          <w:b/>
          <w:bCs/>
        </w:rPr>
        <w:lastRenderedPageBreak/>
        <w:br/>
      </w:r>
      <w:r w:rsidR="00761712" w:rsidRPr="00761712">
        <w:rPr>
          <w:b/>
          <w:bCs/>
        </w:rPr>
        <w:t>ÍNDICE DE CONTENIDO</w:t>
      </w:r>
    </w:p>
    <w:p w14:paraId="192AC8E6" w14:textId="77777777" w:rsidR="00761712" w:rsidRPr="00761712" w:rsidRDefault="00761712" w:rsidP="00761712">
      <w:pPr>
        <w:jc w:val="both"/>
        <w:rPr>
          <w:b/>
          <w:bCs/>
        </w:rPr>
      </w:pPr>
      <w:r w:rsidRPr="00761712">
        <w:rPr>
          <w:b/>
          <w:bCs/>
        </w:rPr>
        <w:t>I. INTRODUCCIÓN</w:t>
      </w:r>
    </w:p>
    <w:p w14:paraId="1969CBC4" w14:textId="77777777" w:rsidR="00761712" w:rsidRPr="00761712" w:rsidRDefault="00761712">
      <w:pPr>
        <w:numPr>
          <w:ilvl w:val="0"/>
          <w:numId w:val="21"/>
        </w:numPr>
        <w:jc w:val="both"/>
        <w:rPr>
          <w:b/>
          <w:bCs/>
        </w:rPr>
      </w:pPr>
      <w:r w:rsidRPr="00761712">
        <w:rPr>
          <w:b/>
          <w:bCs/>
        </w:rPr>
        <w:t>1.1. Presentación del problema de investigación</w:t>
      </w:r>
    </w:p>
    <w:p w14:paraId="0ABAD820" w14:textId="77777777" w:rsidR="00761712" w:rsidRPr="00761712" w:rsidRDefault="00761712">
      <w:pPr>
        <w:numPr>
          <w:ilvl w:val="0"/>
          <w:numId w:val="21"/>
        </w:numPr>
        <w:jc w:val="both"/>
        <w:rPr>
          <w:b/>
          <w:bCs/>
        </w:rPr>
      </w:pPr>
      <w:r w:rsidRPr="00761712">
        <w:rPr>
          <w:b/>
          <w:bCs/>
        </w:rPr>
        <w:t>1.2. Antecedentes</w:t>
      </w:r>
    </w:p>
    <w:p w14:paraId="3D0206C3" w14:textId="77777777" w:rsidR="00761712" w:rsidRPr="00761712" w:rsidRDefault="00761712">
      <w:pPr>
        <w:numPr>
          <w:ilvl w:val="1"/>
          <w:numId w:val="21"/>
        </w:numPr>
        <w:jc w:val="both"/>
        <w:rPr>
          <w:b/>
          <w:bCs/>
        </w:rPr>
      </w:pPr>
      <w:r w:rsidRPr="00761712">
        <w:rPr>
          <w:b/>
          <w:bCs/>
        </w:rPr>
        <w:t>1.2.1. Antecedentes de la institución</w:t>
      </w:r>
    </w:p>
    <w:p w14:paraId="11CA3717" w14:textId="77777777" w:rsidR="00761712" w:rsidRPr="00761712" w:rsidRDefault="00761712">
      <w:pPr>
        <w:numPr>
          <w:ilvl w:val="1"/>
          <w:numId w:val="21"/>
        </w:numPr>
        <w:jc w:val="both"/>
        <w:rPr>
          <w:b/>
          <w:bCs/>
        </w:rPr>
      </w:pPr>
      <w:r w:rsidRPr="00761712">
        <w:rPr>
          <w:b/>
          <w:bCs/>
        </w:rPr>
        <w:t>1.2.2. Antecedentes del problema</w:t>
      </w:r>
    </w:p>
    <w:p w14:paraId="15B03570" w14:textId="77777777" w:rsidR="00761712" w:rsidRPr="00761712" w:rsidRDefault="00761712">
      <w:pPr>
        <w:numPr>
          <w:ilvl w:val="1"/>
          <w:numId w:val="21"/>
        </w:numPr>
        <w:jc w:val="both"/>
        <w:rPr>
          <w:b/>
          <w:bCs/>
        </w:rPr>
      </w:pPr>
      <w:r w:rsidRPr="00761712">
        <w:rPr>
          <w:b/>
          <w:bCs/>
        </w:rPr>
        <w:t>1.2.3. Antecedentes del proyecto de investigación</w:t>
      </w:r>
    </w:p>
    <w:p w14:paraId="23FED97D" w14:textId="77777777" w:rsidR="00761712" w:rsidRPr="00761712" w:rsidRDefault="00761712">
      <w:pPr>
        <w:numPr>
          <w:ilvl w:val="0"/>
          <w:numId w:val="21"/>
        </w:numPr>
        <w:jc w:val="both"/>
        <w:rPr>
          <w:b/>
          <w:bCs/>
        </w:rPr>
      </w:pPr>
      <w:r w:rsidRPr="00761712">
        <w:rPr>
          <w:b/>
          <w:bCs/>
        </w:rPr>
        <w:t>1.3. Argumentación de la importancia del objeto de estudio</w:t>
      </w:r>
    </w:p>
    <w:p w14:paraId="02EA550C" w14:textId="77777777" w:rsidR="00761712" w:rsidRPr="00761712" w:rsidRDefault="00761712">
      <w:pPr>
        <w:numPr>
          <w:ilvl w:val="1"/>
          <w:numId w:val="21"/>
        </w:numPr>
        <w:jc w:val="both"/>
        <w:rPr>
          <w:b/>
          <w:bCs/>
        </w:rPr>
      </w:pPr>
      <w:r w:rsidRPr="00761712">
        <w:rPr>
          <w:b/>
          <w:bCs/>
        </w:rPr>
        <w:t>1.3.1. Cuadro comparativo de proyectos similares</w:t>
      </w:r>
    </w:p>
    <w:p w14:paraId="72CD6F85" w14:textId="77777777" w:rsidR="00761712" w:rsidRPr="00761712" w:rsidRDefault="00761712">
      <w:pPr>
        <w:numPr>
          <w:ilvl w:val="0"/>
          <w:numId w:val="21"/>
        </w:numPr>
        <w:jc w:val="both"/>
        <w:rPr>
          <w:b/>
          <w:bCs/>
        </w:rPr>
      </w:pPr>
      <w:r w:rsidRPr="00761712">
        <w:rPr>
          <w:b/>
          <w:bCs/>
        </w:rPr>
        <w:t>1.4. Novedad Científica</w:t>
      </w:r>
    </w:p>
    <w:p w14:paraId="4E3C2A11" w14:textId="77777777" w:rsidR="00761712" w:rsidRPr="00761712" w:rsidRDefault="00761712" w:rsidP="00761712">
      <w:pPr>
        <w:jc w:val="both"/>
        <w:rPr>
          <w:b/>
          <w:bCs/>
        </w:rPr>
      </w:pPr>
      <w:r w:rsidRPr="00761712">
        <w:rPr>
          <w:b/>
          <w:bCs/>
        </w:rPr>
        <w:t>II. DESARROLLO</w:t>
      </w:r>
    </w:p>
    <w:p w14:paraId="7526BC8B" w14:textId="77777777" w:rsidR="00761712" w:rsidRPr="00761712" w:rsidRDefault="00761712" w:rsidP="00761712">
      <w:pPr>
        <w:jc w:val="both"/>
        <w:rPr>
          <w:b/>
          <w:bCs/>
        </w:rPr>
      </w:pPr>
      <w:r w:rsidRPr="00761712">
        <w:rPr>
          <w:b/>
          <w:bCs/>
        </w:rPr>
        <w:t>CAPÍTULO 1: MARCO TEÓRICO</w:t>
      </w:r>
    </w:p>
    <w:p w14:paraId="6A1C0FB0" w14:textId="77777777" w:rsidR="00761712" w:rsidRPr="00761712" w:rsidRDefault="00761712">
      <w:pPr>
        <w:numPr>
          <w:ilvl w:val="0"/>
          <w:numId w:val="22"/>
        </w:numPr>
        <w:jc w:val="both"/>
        <w:rPr>
          <w:b/>
          <w:bCs/>
        </w:rPr>
      </w:pPr>
      <w:r w:rsidRPr="00761712">
        <w:rPr>
          <w:b/>
          <w:bCs/>
        </w:rPr>
        <w:t>1.5. Definición de Sistemas</w:t>
      </w:r>
    </w:p>
    <w:p w14:paraId="5192C20E" w14:textId="77777777" w:rsidR="00761712" w:rsidRPr="00761712" w:rsidRDefault="00761712">
      <w:pPr>
        <w:numPr>
          <w:ilvl w:val="0"/>
          <w:numId w:val="22"/>
        </w:numPr>
        <w:jc w:val="both"/>
        <w:rPr>
          <w:b/>
          <w:bCs/>
        </w:rPr>
      </w:pPr>
      <w:r w:rsidRPr="00761712">
        <w:rPr>
          <w:b/>
          <w:bCs/>
        </w:rPr>
        <w:t>1.6. Plataformas CRM y Logística Postal</w:t>
      </w:r>
    </w:p>
    <w:p w14:paraId="062B7B3D" w14:textId="77777777" w:rsidR="00761712" w:rsidRPr="00761712" w:rsidRDefault="00761712">
      <w:pPr>
        <w:numPr>
          <w:ilvl w:val="0"/>
          <w:numId w:val="22"/>
        </w:numPr>
        <w:jc w:val="both"/>
        <w:rPr>
          <w:b/>
          <w:bCs/>
        </w:rPr>
      </w:pPr>
      <w:r w:rsidRPr="00761712">
        <w:rPr>
          <w:b/>
          <w:bCs/>
        </w:rPr>
        <w:t>1.7. Sistemas Omnicanal vs. Multicanal</w:t>
      </w:r>
    </w:p>
    <w:p w14:paraId="4D239911" w14:textId="77777777" w:rsidR="00761712" w:rsidRPr="00761712" w:rsidRDefault="00761712">
      <w:pPr>
        <w:numPr>
          <w:ilvl w:val="0"/>
          <w:numId w:val="22"/>
        </w:numPr>
        <w:jc w:val="both"/>
        <w:rPr>
          <w:b/>
          <w:bCs/>
        </w:rPr>
      </w:pPr>
      <w:r w:rsidRPr="00761712">
        <w:rPr>
          <w:b/>
          <w:bCs/>
        </w:rPr>
        <w:t>1.8. Automatización de Procesos y Telemetría Móvil</w:t>
      </w:r>
    </w:p>
    <w:p w14:paraId="69B40D12" w14:textId="77777777" w:rsidR="00761712" w:rsidRPr="00761712" w:rsidRDefault="00761712">
      <w:pPr>
        <w:numPr>
          <w:ilvl w:val="0"/>
          <w:numId w:val="22"/>
        </w:numPr>
        <w:jc w:val="both"/>
        <w:rPr>
          <w:b/>
          <w:bCs/>
        </w:rPr>
      </w:pPr>
      <w:r w:rsidRPr="00761712">
        <w:rPr>
          <w:b/>
          <w:bCs/>
        </w:rPr>
        <w:t>1.9. Asistencia mediante Inteligencia Artificial (LLM Local)</w:t>
      </w:r>
    </w:p>
    <w:p w14:paraId="3B665AF5" w14:textId="77777777" w:rsidR="00761712" w:rsidRPr="00761712" w:rsidRDefault="00761712">
      <w:pPr>
        <w:numPr>
          <w:ilvl w:val="0"/>
          <w:numId w:val="22"/>
        </w:numPr>
        <w:jc w:val="both"/>
        <w:rPr>
          <w:b/>
          <w:bCs/>
        </w:rPr>
      </w:pPr>
      <w:r w:rsidRPr="00761712">
        <w:rPr>
          <w:b/>
          <w:bCs/>
        </w:rPr>
        <w:t>1.10. Pasarelas de Pago e Integración de Servicios (QR / SIAT / WhatsApp API)</w:t>
      </w:r>
    </w:p>
    <w:p w14:paraId="60BC46AA" w14:textId="77777777" w:rsidR="00761712" w:rsidRPr="00761712" w:rsidRDefault="00761712">
      <w:pPr>
        <w:numPr>
          <w:ilvl w:val="0"/>
          <w:numId w:val="22"/>
        </w:numPr>
        <w:jc w:val="both"/>
        <w:rPr>
          <w:b/>
          <w:bCs/>
        </w:rPr>
      </w:pPr>
      <w:r w:rsidRPr="00761712">
        <w:rPr>
          <w:b/>
          <w:bCs/>
        </w:rPr>
        <w:t>1.11. Metodología de Análisis y Desarrollo</w:t>
      </w:r>
    </w:p>
    <w:p w14:paraId="31EFC38C" w14:textId="77777777" w:rsidR="00761712" w:rsidRPr="00761712" w:rsidRDefault="00761712">
      <w:pPr>
        <w:numPr>
          <w:ilvl w:val="0"/>
          <w:numId w:val="22"/>
        </w:numPr>
        <w:jc w:val="both"/>
        <w:rPr>
          <w:b/>
          <w:bCs/>
        </w:rPr>
      </w:pPr>
      <w:r w:rsidRPr="00761712">
        <w:rPr>
          <w:b/>
          <w:bCs/>
        </w:rPr>
        <w:t>1.12. Lenguaje de Modelado Unificado (UML)</w:t>
      </w:r>
    </w:p>
    <w:p w14:paraId="562D98E4" w14:textId="77777777" w:rsidR="00761712" w:rsidRPr="00761712" w:rsidRDefault="00761712">
      <w:pPr>
        <w:numPr>
          <w:ilvl w:val="0"/>
          <w:numId w:val="22"/>
        </w:numPr>
        <w:jc w:val="both"/>
        <w:rPr>
          <w:b/>
          <w:bCs/>
        </w:rPr>
      </w:pPr>
      <w:r w:rsidRPr="00761712">
        <w:rPr>
          <w:b/>
          <w:bCs/>
        </w:rPr>
        <w:t>1.13. Frameworks y Entornos Backend (Node.js / Express.js)</w:t>
      </w:r>
    </w:p>
    <w:p w14:paraId="2E4F4429" w14:textId="77777777" w:rsidR="00761712" w:rsidRPr="00761712" w:rsidRDefault="00761712">
      <w:pPr>
        <w:numPr>
          <w:ilvl w:val="0"/>
          <w:numId w:val="22"/>
        </w:numPr>
        <w:jc w:val="both"/>
        <w:rPr>
          <w:b/>
          <w:bCs/>
        </w:rPr>
      </w:pPr>
      <w:r w:rsidRPr="00761712">
        <w:rPr>
          <w:b/>
          <w:bCs/>
        </w:rPr>
        <w:t>1.14. Lenguajes de Programación (TypeScript / JavaScript)</w:t>
      </w:r>
    </w:p>
    <w:p w14:paraId="31F6B0DD" w14:textId="77777777" w:rsidR="00761712" w:rsidRPr="00761712" w:rsidRDefault="00761712">
      <w:pPr>
        <w:numPr>
          <w:ilvl w:val="0"/>
          <w:numId w:val="22"/>
        </w:numPr>
        <w:jc w:val="both"/>
        <w:rPr>
          <w:b/>
          <w:bCs/>
        </w:rPr>
      </w:pPr>
      <w:r w:rsidRPr="00761712">
        <w:rPr>
          <w:b/>
          <w:bCs/>
        </w:rPr>
        <w:t>1.15. Sistema de Gestión de Base de Datos PostgreSQL</w:t>
      </w:r>
    </w:p>
    <w:p w14:paraId="5FEBCB33" w14:textId="77777777" w:rsidR="00761712" w:rsidRPr="00761712" w:rsidRDefault="00761712">
      <w:pPr>
        <w:numPr>
          <w:ilvl w:val="0"/>
          <w:numId w:val="22"/>
        </w:numPr>
        <w:jc w:val="both"/>
        <w:rPr>
          <w:b/>
          <w:bCs/>
        </w:rPr>
      </w:pPr>
      <w:r w:rsidRPr="00761712">
        <w:rPr>
          <w:b/>
          <w:bCs/>
        </w:rPr>
        <w:t>1.16. Desarrollo Frontend y Móvil (Vite / React Native / PWA)</w:t>
      </w:r>
    </w:p>
    <w:p w14:paraId="73DF5737" w14:textId="77777777" w:rsidR="00761712" w:rsidRPr="00761712" w:rsidRDefault="00761712">
      <w:pPr>
        <w:numPr>
          <w:ilvl w:val="0"/>
          <w:numId w:val="22"/>
        </w:numPr>
        <w:jc w:val="both"/>
        <w:rPr>
          <w:b/>
          <w:bCs/>
        </w:rPr>
      </w:pPr>
      <w:r w:rsidRPr="00761712">
        <w:rPr>
          <w:b/>
          <w:bCs/>
        </w:rPr>
        <w:t>1.17. Arquitectura de Software (Cliente-Servidor RESTful Desacoplada)</w:t>
      </w:r>
    </w:p>
    <w:p w14:paraId="5A21C434" w14:textId="77777777" w:rsidR="00761712" w:rsidRPr="00761712" w:rsidRDefault="00761712">
      <w:pPr>
        <w:numPr>
          <w:ilvl w:val="0"/>
          <w:numId w:val="22"/>
        </w:numPr>
        <w:jc w:val="both"/>
        <w:rPr>
          <w:b/>
          <w:bCs/>
        </w:rPr>
      </w:pPr>
      <w:r w:rsidRPr="00761712">
        <w:rPr>
          <w:b/>
          <w:bCs/>
        </w:rPr>
        <w:t>1.18. Seguridad y Control de Acceso (RBAC / JWT / Encriptación)</w:t>
      </w:r>
    </w:p>
    <w:p w14:paraId="5C70D608" w14:textId="77777777" w:rsidR="00761712" w:rsidRPr="00761712" w:rsidRDefault="00761712">
      <w:pPr>
        <w:numPr>
          <w:ilvl w:val="0"/>
          <w:numId w:val="22"/>
        </w:numPr>
        <w:jc w:val="both"/>
        <w:rPr>
          <w:b/>
          <w:bCs/>
        </w:rPr>
      </w:pPr>
      <w:r w:rsidRPr="00761712">
        <w:rPr>
          <w:b/>
          <w:bCs/>
        </w:rPr>
        <w:t>1.19. Pruebas de Software</w:t>
      </w:r>
    </w:p>
    <w:p w14:paraId="6FCFD442" w14:textId="77777777" w:rsidR="00761712" w:rsidRPr="00761712" w:rsidRDefault="00761712">
      <w:pPr>
        <w:numPr>
          <w:ilvl w:val="0"/>
          <w:numId w:val="22"/>
        </w:numPr>
        <w:jc w:val="both"/>
        <w:rPr>
          <w:b/>
          <w:bCs/>
        </w:rPr>
      </w:pPr>
      <w:r w:rsidRPr="00761712">
        <w:rPr>
          <w:b/>
          <w:bCs/>
        </w:rPr>
        <w:lastRenderedPageBreak/>
        <w:t>1.20. Calidad de Software ISO/IEC 25010</w:t>
      </w:r>
    </w:p>
    <w:p w14:paraId="130EE2A3" w14:textId="77777777" w:rsidR="00761712" w:rsidRPr="00761712" w:rsidRDefault="00761712">
      <w:pPr>
        <w:numPr>
          <w:ilvl w:val="0"/>
          <w:numId w:val="22"/>
        </w:numPr>
        <w:jc w:val="both"/>
        <w:rPr>
          <w:b/>
          <w:bCs/>
        </w:rPr>
      </w:pPr>
      <w:r w:rsidRPr="00761712">
        <w:rPr>
          <w:b/>
          <w:bCs/>
        </w:rPr>
        <w:t>1.21. Estimación de Costos – COCOMO II</w:t>
      </w:r>
    </w:p>
    <w:p w14:paraId="3D194807" w14:textId="77777777" w:rsidR="00761712" w:rsidRPr="00761712" w:rsidRDefault="00761712">
      <w:pPr>
        <w:numPr>
          <w:ilvl w:val="0"/>
          <w:numId w:val="22"/>
        </w:numPr>
        <w:jc w:val="both"/>
        <w:rPr>
          <w:b/>
          <w:bCs/>
        </w:rPr>
      </w:pPr>
      <w:r w:rsidRPr="00761712">
        <w:rPr>
          <w:b/>
          <w:bCs/>
        </w:rPr>
        <w:t>1.22. Valor Actual Neto (VAN)</w:t>
      </w:r>
    </w:p>
    <w:p w14:paraId="0DED12F5" w14:textId="77777777" w:rsidR="00761712" w:rsidRPr="00761712" w:rsidRDefault="00761712">
      <w:pPr>
        <w:numPr>
          <w:ilvl w:val="0"/>
          <w:numId w:val="22"/>
        </w:numPr>
        <w:jc w:val="both"/>
        <w:rPr>
          <w:b/>
          <w:bCs/>
        </w:rPr>
      </w:pPr>
      <w:r w:rsidRPr="00761712">
        <w:rPr>
          <w:b/>
          <w:bCs/>
        </w:rPr>
        <w:t>1.23. Tasa Interna de Retorno (TIR)</w:t>
      </w:r>
    </w:p>
    <w:p w14:paraId="5AFCEF62" w14:textId="77777777" w:rsidR="00761712" w:rsidRPr="00761712" w:rsidRDefault="00761712" w:rsidP="00761712">
      <w:pPr>
        <w:jc w:val="both"/>
        <w:rPr>
          <w:b/>
          <w:bCs/>
        </w:rPr>
      </w:pPr>
      <w:r w:rsidRPr="00761712">
        <w:rPr>
          <w:b/>
          <w:bCs/>
        </w:rPr>
        <w:t>CAPÍTULO 2: JUSTIFICACIÓN DEL PROYECTO</w:t>
      </w:r>
    </w:p>
    <w:p w14:paraId="34786D27" w14:textId="77777777" w:rsidR="00761712" w:rsidRPr="00761712" w:rsidRDefault="00761712">
      <w:pPr>
        <w:numPr>
          <w:ilvl w:val="0"/>
          <w:numId w:val="23"/>
        </w:numPr>
        <w:jc w:val="both"/>
        <w:rPr>
          <w:b/>
          <w:bCs/>
        </w:rPr>
      </w:pPr>
      <w:r w:rsidRPr="00761712">
        <w:rPr>
          <w:b/>
          <w:bCs/>
        </w:rPr>
        <w:t>2.1. Justificación técnica</w:t>
      </w:r>
    </w:p>
    <w:p w14:paraId="0B002FE3" w14:textId="77777777" w:rsidR="00761712" w:rsidRPr="00761712" w:rsidRDefault="00761712">
      <w:pPr>
        <w:numPr>
          <w:ilvl w:val="0"/>
          <w:numId w:val="23"/>
        </w:numPr>
        <w:jc w:val="both"/>
        <w:rPr>
          <w:b/>
          <w:bCs/>
        </w:rPr>
      </w:pPr>
      <w:r w:rsidRPr="00761712">
        <w:rPr>
          <w:b/>
          <w:bCs/>
        </w:rPr>
        <w:t>2.2. Justificación económica</w:t>
      </w:r>
    </w:p>
    <w:p w14:paraId="2139CC37" w14:textId="77777777" w:rsidR="00761712" w:rsidRPr="00761712" w:rsidRDefault="00761712">
      <w:pPr>
        <w:numPr>
          <w:ilvl w:val="0"/>
          <w:numId w:val="23"/>
        </w:numPr>
        <w:jc w:val="both"/>
        <w:rPr>
          <w:b/>
          <w:bCs/>
        </w:rPr>
      </w:pPr>
      <w:r w:rsidRPr="00761712">
        <w:rPr>
          <w:b/>
          <w:bCs/>
        </w:rPr>
        <w:t>2.3. Justificación social</w:t>
      </w:r>
    </w:p>
    <w:p w14:paraId="415C2F06" w14:textId="77777777" w:rsidR="00761712" w:rsidRPr="00761712" w:rsidRDefault="00761712">
      <w:pPr>
        <w:numPr>
          <w:ilvl w:val="0"/>
          <w:numId w:val="23"/>
        </w:numPr>
        <w:jc w:val="both"/>
        <w:rPr>
          <w:b/>
          <w:bCs/>
        </w:rPr>
      </w:pPr>
      <w:r w:rsidRPr="00761712">
        <w:rPr>
          <w:b/>
          <w:bCs/>
        </w:rPr>
        <w:t>2.4. Justificación legal</w:t>
      </w:r>
    </w:p>
    <w:p w14:paraId="0884D93E" w14:textId="77777777" w:rsidR="00761712" w:rsidRPr="00761712" w:rsidRDefault="00761712" w:rsidP="00761712">
      <w:pPr>
        <w:jc w:val="both"/>
        <w:rPr>
          <w:b/>
          <w:bCs/>
        </w:rPr>
      </w:pPr>
      <w:r w:rsidRPr="00761712">
        <w:rPr>
          <w:b/>
          <w:bCs/>
        </w:rPr>
        <w:t>CAPÍTULO 3: DISEÑO TEÓRICO DE LA INVESTIGACIÓN</w:t>
      </w:r>
    </w:p>
    <w:p w14:paraId="6B8ECDC0" w14:textId="77777777" w:rsidR="00761712" w:rsidRPr="00761712" w:rsidRDefault="00761712">
      <w:pPr>
        <w:numPr>
          <w:ilvl w:val="0"/>
          <w:numId w:val="24"/>
        </w:numPr>
        <w:jc w:val="both"/>
        <w:rPr>
          <w:b/>
          <w:bCs/>
        </w:rPr>
      </w:pPr>
      <w:r w:rsidRPr="00761712">
        <w:rPr>
          <w:b/>
          <w:bCs/>
        </w:rPr>
        <w:t>3.1. Problemática</w:t>
      </w:r>
    </w:p>
    <w:p w14:paraId="607841B9" w14:textId="77777777" w:rsidR="00761712" w:rsidRPr="00761712" w:rsidRDefault="00761712">
      <w:pPr>
        <w:numPr>
          <w:ilvl w:val="0"/>
          <w:numId w:val="24"/>
        </w:numPr>
        <w:jc w:val="both"/>
        <w:rPr>
          <w:b/>
          <w:bCs/>
        </w:rPr>
      </w:pPr>
      <w:r w:rsidRPr="00761712">
        <w:rPr>
          <w:b/>
          <w:bCs/>
        </w:rPr>
        <w:t>3.2. Formulación del problema</w:t>
      </w:r>
    </w:p>
    <w:p w14:paraId="007E4388" w14:textId="77777777" w:rsidR="00761712" w:rsidRPr="00761712" w:rsidRDefault="00761712">
      <w:pPr>
        <w:numPr>
          <w:ilvl w:val="0"/>
          <w:numId w:val="24"/>
        </w:numPr>
        <w:jc w:val="both"/>
        <w:rPr>
          <w:b/>
          <w:bCs/>
        </w:rPr>
      </w:pPr>
      <w:r w:rsidRPr="00761712">
        <w:rPr>
          <w:b/>
          <w:bCs/>
        </w:rPr>
        <w:t>3.3. Delimitación de contenido</w:t>
      </w:r>
    </w:p>
    <w:p w14:paraId="06F16C69" w14:textId="77777777" w:rsidR="00761712" w:rsidRPr="00761712" w:rsidRDefault="00761712">
      <w:pPr>
        <w:numPr>
          <w:ilvl w:val="0"/>
          <w:numId w:val="24"/>
        </w:numPr>
        <w:jc w:val="both"/>
        <w:rPr>
          <w:b/>
          <w:bCs/>
        </w:rPr>
      </w:pPr>
      <w:r w:rsidRPr="00761712">
        <w:rPr>
          <w:b/>
          <w:bCs/>
        </w:rPr>
        <w:t>3.4. Delimitación temporal</w:t>
      </w:r>
    </w:p>
    <w:p w14:paraId="76D8ADDE" w14:textId="77777777" w:rsidR="00761712" w:rsidRPr="00761712" w:rsidRDefault="00761712">
      <w:pPr>
        <w:numPr>
          <w:ilvl w:val="0"/>
          <w:numId w:val="24"/>
        </w:numPr>
        <w:jc w:val="both"/>
        <w:rPr>
          <w:b/>
          <w:bCs/>
        </w:rPr>
      </w:pPr>
      <w:r w:rsidRPr="00761712">
        <w:rPr>
          <w:b/>
          <w:bCs/>
        </w:rPr>
        <w:t>3.5. Delimitación espacial</w:t>
      </w:r>
    </w:p>
    <w:p w14:paraId="71930C0D" w14:textId="77777777" w:rsidR="00761712" w:rsidRPr="00761712" w:rsidRDefault="00761712">
      <w:pPr>
        <w:numPr>
          <w:ilvl w:val="0"/>
          <w:numId w:val="24"/>
        </w:numPr>
        <w:jc w:val="both"/>
        <w:rPr>
          <w:b/>
          <w:bCs/>
        </w:rPr>
      </w:pPr>
      <w:r w:rsidRPr="00761712">
        <w:rPr>
          <w:b/>
          <w:bCs/>
        </w:rPr>
        <w:t>3.6. Objetivos</w:t>
      </w:r>
    </w:p>
    <w:p w14:paraId="3142549F" w14:textId="77777777" w:rsidR="00761712" w:rsidRPr="00761712" w:rsidRDefault="00761712">
      <w:pPr>
        <w:numPr>
          <w:ilvl w:val="1"/>
          <w:numId w:val="24"/>
        </w:numPr>
        <w:jc w:val="both"/>
        <w:rPr>
          <w:b/>
          <w:bCs/>
        </w:rPr>
      </w:pPr>
      <w:r w:rsidRPr="00761712">
        <w:rPr>
          <w:b/>
          <w:bCs/>
        </w:rPr>
        <w:t>3.6.1. Objetivo general</w:t>
      </w:r>
    </w:p>
    <w:p w14:paraId="58B52204" w14:textId="77777777" w:rsidR="00761712" w:rsidRPr="00761712" w:rsidRDefault="00761712">
      <w:pPr>
        <w:numPr>
          <w:ilvl w:val="1"/>
          <w:numId w:val="24"/>
        </w:numPr>
        <w:jc w:val="both"/>
        <w:rPr>
          <w:b/>
          <w:bCs/>
        </w:rPr>
      </w:pPr>
      <w:r w:rsidRPr="00761712">
        <w:rPr>
          <w:b/>
          <w:bCs/>
        </w:rPr>
        <w:t>3.6.2. Objetivos específicos</w:t>
      </w:r>
    </w:p>
    <w:p w14:paraId="4B77C4FF" w14:textId="37E6CD85" w:rsidR="005501AB" w:rsidRDefault="005501AB" w:rsidP="00761712">
      <w:pPr>
        <w:jc w:val="both"/>
        <w:rPr>
          <w:b/>
          <w:bCs/>
        </w:rPr>
      </w:pPr>
    </w:p>
    <w:p w14:paraId="4CCD503D" w14:textId="77777777" w:rsidR="005501AB" w:rsidRDefault="005501AB" w:rsidP="005501AB">
      <w:pPr>
        <w:jc w:val="both"/>
        <w:rPr>
          <w:b/>
          <w:bCs/>
        </w:rPr>
      </w:pPr>
    </w:p>
    <w:p w14:paraId="7B8C19AF" w14:textId="77777777" w:rsidR="005501AB" w:rsidRDefault="005501AB" w:rsidP="005501AB">
      <w:pPr>
        <w:jc w:val="both"/>
        <w:rPr>
          <w:b/>
          <w:bCs/>
        </w:rPr>
      </w:pPr>
    </w:p>
    <w:p w14:paraId="48C2537F" w14:textId="77777777" w:rsidR="005501AB" w:rsidRDefault="005501AB" w:rsidP="005501AB">
      <w:pPr>
        <w:jc w:val="both"/>
        <w:rPr>
          <w:b/>
          <w:bCs/>
        </w:rPr>
      </w:pPr>
    </w:p>
    <w:p w14:paraId="620A11F7" w14:textId="77777777" w:rsidR="005501AB" w:rsidRDefault="005501AB" w:rsidP="005501AB">
      <w:pPr>
        <w:jc w:val="both"/>
        <w:rPr>
          <w:b/>
          <w:bCs/>
        </w:rPr>
      </w:pPr>
    </w:p>
    <w:p w14:paraId="110D5C8B" w14:textId="77777777" w:rsidR="00761712" w:rsidRDefault="00761712" w:rsidP="005501AB">
      <w:pPr>
        <w:jc w:val="both"/>
        <w:rPr>
          <w:b/>
          <w:bCs/>
        </w:rPr>
      </w:pPr>
    </w:p>
    <w:p w14:paraId="53BF758B" w14:textId="77777777" w:rsidR="00761712" w:rsidRDefault="00761712" w:rsidP="005501AB">
      <w:pPr>
        <w:jc w:val="both"/>
        <w:rPr>
          <w:b/>
          <w:bCs/>
        </w:rPr>
      </w:pPr>
    </w:p>
    <w:p w14:paraId="5D9873FF" w14:textId="77777777" w:rsidR="00761712" w:rsidRDefault="00761712" w:rsidP="005501AB">
      <w:pPr>
        <w:jc w:val="both"/>
        <w:rPr>
          <w:b/>
          <w:bCs/>
        </w:rPr>
      </w:pPr>
    </w:p>
    <w:p w14:paraId="6A349781" w14:textId="77777777" w:rsidR="00761712" w:rsidRDefault="00761712" w:rsidP="005501AB">
      <w:pPr>
        <w:jc w:val="both"/>
        <w:rPr>
          <w:b/>
          <w:bCs/>
        </w:rPr>
      </w:pPr>
    </w:p>
    <w:p w14:paraId="1F4C2F37" w14:textId="77777777" w:rsidR="00761712" w:rsidRDefault="00761712" w:rsidP="005501AB">
      <w:pPr>
        <w:jc w:val="both"/>
        <w:rPr>
          <w:b/>
          <w:bCs/>
        </w:rPr>
      </w:pPr>
    </w:p>
    <w:p w14:paraId="376020F9" w14:textId="77777777" w:rsidR="005501AB" w:rsidRPr="00E52E70" w:rsidRDefault="005501AB" w:rsidP="005501AB">
      <w:pPr>
        <w:jc w:val="both"/>
      </w:pPr>
      <w:r w:rsidRPr="00E52E70">
        <w:rPr>
          <w:b/>
          <w:bCs/>
        </w:rPr>
        <w:lastRenderedPageBreak/>
        <w:t>INTRODUCCIÓN</w:t>
      </w:r>
    </w:p>
    <w:p w14:paraId="4BC3EC8E" w14:textId="77777777" w:rsidR="00761712" w:rsidRPr="00761712" w:rsidRDefault="00761712" w:rsidP="00761712">
      <w:pPr>
        <w:jc w:val="both"/>
        <w:rPr>
          <w:b/>
          <w:bCs/>
        </w:rPr>
      </w:pPr>
      <w:r w:rsidRPr="00761712">
        <w:rPr>
          <w:b/>
          <w:bCs/>
        </w:rPr>
        <w:t>1.1. Presentación del problema de investigación</w:t>
      </w:r>
    </w:p>
    <w:p w14:paraId="3656F33B" w14:textId="77777777" w:rsidR="00761712" w:rsidRPr="00761712" w:rsidRDefault="00761712" w:rsidP="00761712">
      <w:pPr>
        <w:jc w:val="both"/>
      </w:pPr>
      <w:r w:rsidRPr="00761712">
        <w:t>En la última década, la dinámica del comercio de bienes y servicios a nivel global ha experimentado una transformación estructural impulsada por la acelerada digitalización de los mercados y el crecimiento del comercio electrónico (</w:t>
      </w:r>
      <w:r w:rsidRPr="00761712">
        <w:rPr>
          <w:i/>
          <w:iCs/>
        </w:rPr>
        <w:t>e-commerce</w:t>
      </w:r>
      <w:r w:rsidRPr="00761712">
        <w:t>). En Bolivia, esta tendencia ha incrementado de forma exponencial el volumen de correspondencia, encomiendas y paquetes postales, tanto en el ámbito local e interdepartamental como en la recepción de envíos internacionales. Esta alta demanda exige que los operadores logísticos cuenten con ecosistemas tecnológicos robustos, capaces de garantizar trazabilidad, inmediatez en las comunicaciones y máxima eficiencia en las operaciones de transporte y entrega de última milla (</w:t>
      </w:r>
      <w:r w:rsidRPr="00761712">
        <w:rPr>
          <w:i/>
          <w:iCs/>
        </w:rPr>
        <w:t>last-mile delivery</w:t>
      </w:r>
      <w:r w:rsidRPr="00761712">
        <w:t>).</w:t>
      </w:r>
    </w:p>
    <w:p w14:paraId="40BDEAA3" w14:textId="77777777" w:rsidR="00761712" w:rsidRPr="00761712" w:rsidRDefault="00761712" w:rsidP="00761712">
      <w:pPr>
        <w:jc w:val="both"/>
      </w:pPr>
      <w:r w:rsidRPr="00761712">
        <w:t>Sin embargo, la Agencia Boliviana de Correos (Correos de Bolivia - Bolipost), en su calidad de operador postal oficial del Estado, atraviesa una brecha tecnológica crítica frente a los estándares de la industria logística moderna. La institución opera sobre un esquema caracterizado por sistemas aislados (</w:t>
      </w:r>
      <w:r w:rsidRPr="00761712">
        <w:rPr>
          <w:i/>
          <w:iCs/>
        </w:rPr>
        <w:t>silos de información</w:t>
      </w:r>
      <w:r w:rsidRPr="00761712">
        <w:t>), procesos analógicos o semimanualizados, y una acentuada desconexión entre el personal administrativo de atención al cliente y el personal operativo de campo (conductores y distribuidores). Esta desconexión estructural impide la consolidación de un flujo de información continuo, confiable y auditable.</w:t>
      </w:r>
    </w:p>
    <w:p w14:paraId="50DF3EA3" w14:textId="77777777" w:rsidR="00761712" w:rsidRPr="00761712" w:rsidRDefault="00761712" w:rsidP="00761712">
      <w:pPr>
        <w:jc w:val="both"/>
      </w:pPr>
      <w:r w:rsidRPr="00761712">
        <w:t>De manera concreta, la problemática operativa y tecnológica actual se manifiesta a través de los siguientes ejes críticos:</w:t>
      </w:r>
    </w:p>
    <w:p w14:paraId="1F72E1BD" w14:textId="77777777" w:rsidR="00761712" w:rsidRPr="00761712" w:rsidRDefault="00761712" w:rsidP="00761712">
      <w:pPr>
        <w:ind w:left="360"/>
        <w:jc w:val="both"/>
        <w:rPr>
          <w:b/>
          <w:bCs/>
        </w:rPr>
      </w:pPr>
      <w:r w:rsidRPr="00761712">
        <w:rPr>
          <w:b/>
          <w:bCs/>
        </w:rPr>
        <w:t>1. Fragmentación en la atención al cliente y falta de seguimiento unificado (Tracking)</w:t>
      </w:r>
    </w:p>
    <w:p w14:paraId="154AC011" w14:textId="77777777" w:rsidR="00761712" w:rsidRPr="00761712" w:rsidRDefault="00761712" w:rsidP="00761712">
      <w:pPr>
        <w:jc w:val="both"/>
      </w:pPr>
      <w:r w:rsidRPr="00761712">
        <w:t>Actualmente, los canales de atención al usuario (atención presencial, llamadas telefónicas y aplicaciones de mensajería como WhatsApp) funcionan de manera totalmente descentralizada. Cuando un cliente consulta sobre el estado de un envío nacional o internacional, los agentes de atención deben ingresar manualmente a diferentes sistemas o planillas independientes para ubicar el paquete, lo que ocasiona tiempos de respuesta prolongados, inconsistencia en los datos provistos y saturación del personal de soporte.</w:t>
      </w:r>
    </w:p>
    <w:p w14:paraId="6FB70CB0" w14:textId="77777777" w:rsidR="00761712" w:rsidRPr="00761712" w:rsidRDefault="00761712" w:rsidP="00761712">
      <w:pPr>
        <w:jc w:val="both"/>
      </w:pPr>
      <w:r w:rsidRPr="00761712">
        <w:t>Asimismo, la institución carece de un sistema CRM omnicanal que integre el canal de comunicación preferido por la población (WhatsApp) de forma automatizada. La falta de asistentes virtuales e Inteligencia Artificial que procesen consultas recurrentes de rastreo de manera automática fuerza a que el 100% de los mensajes sean atendidos manualmente, sobrecargando al equipo de trabajo y dejando un alto porcentaje de solicitudes sin respuesta.</w:t>
      </w:r>
    </w:p>
    <w:p w14:paraId="5C6EA4D6" w14:textId="77777777" w:rsidR="00761712" w:rsidRPr="00761712" w:rsidRDefault="00761712" w:rsidP="00761712">
      <w:pPr>
        <w:jc w:val="both"/>
        <w:rPr>
          <w:b/>
          <w:bCs/>
        </w:rPr>
      </w:pPr>
      <w:r w:rsidRPr="00761712">
        <w:rPr>
          <w:b/>
          <w:bCs/>
        </w:rPr>
        <w:lastRenderedPageBreak/>
        <w:t>2. Ausencia de telemetría, imprecisión en rutas y falta de control en el uso de flota vehicular</w:t>
      </w:r>
    </w:p>
    <w:p w14:paraId="1BB68AF9" w14:textId="77777777" w:rsidR="00761712" w:rsidRPr="00761712" w:rsidRDefault="00761712" w:rsidP="00761712">
      <w:pPr>
        <w:jc w:val="both"/>
      </w:pPr>
      <w:r w:rsidRPr="00761712">
        <w:t>El departamento de transportes y logística no dispone de una herramienta de control en tiempo real para supervisar las operaciones de los conductores y motorizados. La asignación de rutas, el registro de la bitácora diaria y la verificación de entregas se realizan mediante documentos impresos o reportes verbales post-operación, lo que genera las siguientes falencias:</w:t>
      </w:r>
    </w:p>
    <w:p w14:paraId="44FE3525" w14:textId="77777777" w:rsidR="00761712" w:rsidRPr="00761712" w:rsidRDefault="00761712" w:rsidP="00761712">
      <w:pPr>
        <w:jc w:val="both"/>
      </w:pPr>
      <w:r w:rsidRPr="00761712">
        <w:rPr>
          <w:b/>
          <w:bCs/>
        </w:rPr>
        <w:t>Incertidumbre en la ubicación:</w:t>
      </w:r>
      <w:r w:rsidRPr="00761712">
        <w:t xml:space="preserve"> Imposibilidad de verificar el cumplimiento efectivo de las rutas asignadas mediante geolocalización GPS.</w:t>
      </w:r>
    </w:p>
    <w:p w14:paraId="6749993E" w14:textId="77777777" w:rsidR="00761712" w:rsidRPr="00761712" w:rsidRDefault="00761712" w:rsidP="00761712">
      <w:pPr>
        <w:jc w:val="both"/>
      </w:pPr>
      <w:r w:rsidRPr="00761712">
        <w:rPr>
          <w:b/>
          <w:bCs/>
        </w:rPr>
        <w:t>Vulnerabilidad en la carga de combustible:</w:t>
      </w:r>
      <w:r w:rsidRPr="00761712">
        <w:t xml:space="preserve"> Falta de un mecanismo de validación en tiempo real para los comprobantes de carga de combustible, lo que abre la puerta a inconsistencias financieras, falta de conciliación con facturas del SIAT/SIN e imposibilidad de detectar rendimientos anómalos por kilómetro recorrido.</w:t>
      </w:r>
    </w:p>
    <w:p w14:paraId="0D88C056" w14:textId="77777777" w:rsidR="00761712" w:rsidRPr="00761712" w:rsidRDefault="00761712" w:rsidP="00761712">
      <w:pPr>
        <w:jc w:val="both"/>
      </w:pPr>
      <w:r w:rsidRPr="00761712">
        <w:rPr>
          <w:b/>
          <w:bCs/>
        </w:rPr>
        <w:t>Gestión reactiva del mantenimiento:</w:t>
      </w:r>
      <w:r w:rsidRPr="00761712">
        <w:t xml:space="preserve"> El control de mantenimientos preventivos y correctivos de la flota vehicular se ejecuta de forma empírica, sin alertas automatizadas por kilometraje ni canalización digital de solicitudes de reparación desde el campo, lo que incrementa el riesgo de paralización de vehículos por fallas mecánicas no previstas.</w:t>
      </w:r>
    </w:p>
    <w:p w14:paraId="52474A6E" w14:textId="77777777" w:rsidR="00761712" w:rsidRPr="00761712" w:rsidRDefault="00761712" w:rsidP="00761712">
      <w:pPr>
        <w:jc w:val="both"/>
        <w:rPr>
          <w:b/>
          <w:bCs/>
        </w:rPr>
      </w:pPr>
      <w:r w:rsidRPr="00761712">
        <w:rPr>
          <w:b/>
          <w:bCs/>
        </w:rPr>
        <w:t>3. Cuellos de botella en la entrega final, acumulación y pérdida de paquetes</w:t>
      </w:r>
    </w:p>
    <w:p w14:paraId="13FF37BA" w14:textId="77777777" w:rsidR="00761712" w:rsidRPr="00761712" w:rsidRDefault="00761712" w:rsidP="00761712">
      <w:pPr>
        <w:jc w:val="both"/>
      </w:pPr>
      <w:r w:rsidRPr="00761712">
        <w:t xml:space="preserve">En la etapa de distribución final, la falta de una herramienta móvil nativa para el conductor —capaz de operar incluso en zonas de baja o nula cobertura de red (soporte </w:t>
      </w:r>
      <w:r w:rsidRPr="00761712">
        <w:rPr>
          <w:i/>
          <w:iCs/>
        </w:rPr>
        <w:t>offline</w:t>
      </w:r>
      <w:r w:rsidRPr="00761712">
        <w:t>)— provoca que las confirmaciones de entrega o los intentos fallidos de distribución se registren con horas o días de retraso.</w:t>
      </w:r>
    </w:p>
    <w:p w14:paraId="4109A546" w14:textId="77777777" w:rsidR="00761712" w:rsidRPr="00761712" w:rsidRDefault="00761712" w:rsidP="00761712">
      <w:pPr>
        <w:jc w:val="both"/>
      </w:pPr>
      <w:r w:rsidRPr="00761712">
        <w:t>Al no existir notificaciones automatizadas que informen al destinatario en tiempo real sobre la proximidad de su paquete o su llegada a la sucursal, la tasa de paquetes "no reclamados" o "no entregados" se eleva significativamente. Esto satura la capacidad física de almacenamiento en los depósitos de Correos de Bolivia, incrementa el riesgo de extravío de mercadería, genera costos extraordinarios de re-despacho y deteriora gravemente la confianza ciudadana en el servicio público postal.</w:t>
      </w:r>
    </w:p>
    <w:p w14:paraId="2289AA03" w14:textId="201666A2" w:rsidR="005501AB" w:rsidRDefault="00761712" w:rsidP="00761712">
      <w:pPr>
        <w:jc w:val="both"/>
      </w:pPr>
      <w:r w:rsidRPr="00761712">
        <w:t xml:space="preserve">En consecuencia, se evidencia la urgente necesidad de diseñar e implementar un </w:t>
      </w:r>
      <w:r w:rsidRPr="00761712">
        <w:rPr>
          <w:b/>
          <w:bCs/>
        </w:rPr>
        <w:t>Ecosistema Integral de Software</w:t>
      </w:r>
      <w:r w:rsidRPr="00761712">
        <w:t xml:space="preserve"> compuesto por una plataforma </w:t>
      </w:r>
      <w:r w:rsidRPr="00761712">
        <w:rPr>
          <w:b/>
          <w:bCs/>
        </w:rPr>
        <w:t>CRM Omnicanal con IA (</w:t>
      </w:r>
      <w:r w:rsidRPr="00761712">
        <w:rPr>
          <w:b/>
          <w:bCs/>
          <w:i/>
          <w:iCs/>
        </w:rPr>
        <w:t>Conversa OS</w:t>
      </w:r>
      <w:r w:rsidRPr="00761712">
        <w:rPr>
          <w:b/>
          <w:bCs/>
        </w:rPr>
        <w:t>)</w:t>
      </w:r>
      <w:r w:rsidRPr="00761712">
        <w:t xml:space="preserve"> para la centralización comercial y de tracking, y una </w:t>
      </w:r>
      <w:r w:rsidRPr="00761712">
        <w:rPr>
          <w:b/>
          <w:bCs/>
        </w:rPr>
        <w:t>Aplicación Móvil Operativa (</w:t>
      </w:r>
      <w:r w:rsidRPr="00761712">
        <w:rPr>
          <w:b/>
          <w:bCs/>
          <w:i/>
          <w:iCs/>
        </w:rPr>
        <w:t>PackGo</w:t>
      </w:r>
      <w:r w:rsidRPr="00761712">
        <w:rPr>
          <w:b/>
          <w:bCs/>
        </w:rPr>
        <w:t>)</w:t>
      </w:r>
      <w:r w:rsidRPr="00761712">
        <w:t xml:space="preserve"> para el control de conductores, combustible, rutas y mantenimientos, unificando ambas soluciones mediante una arquitectura de APIs REST conectada a los servicios principales de </w:t>
      </w:r>
      <w:r w:rsidRPr="00761712">
        <w:rPr>
          <w:b/>
          <w:bCs/>
        </w:rPr>
        <w:t>Bolipost</w:t>
      </w:r>
      <w:r w:rsidRPr="00761712">
        <w:t>.</w:t>
      </w:r>
    </w:p>
    <w:p w14:paraId="4B70FA34" w14:textId="77777777" w:rsidR="00761712" w:rsidRDefault="00761712" w:rsidP="00761712">
      <w:pPr>
        <w:jc w:val="both"/>
      </w:pPr>
    </w:p>
    <w:p w14:paraId="2AB447B6" w14:textId="77777777" w:rsidR="00761712" w:rsidRPr="00E52E70" w:rsidRDefault="00761712" w:rsidP="00761712">
      <w:pPr>
        <w:jc w:val="both"/>
      </w:pPr>
    </w:p>
    <w:p w14:paraId="79C2B82D" w14:textId="77777777" w:rsidR="00761712" w:rsidRPr="00761712" w:rsidRDefault="00761712" w:rsidP="00761712">
      <w:pPr>
        <w:pStyle w:val="NormalWeb"/>
        <w:rPr>
          <w:b/>
          <w:bCs/>
        </w:rPr>
      </w:pPr>
      <w:r w:rsidRPr="00761712">
        <w:rPr>
          <w:b/>
          <w:bCs/>
        </w:rPr>
        <w:lastRenderedPageBreak/>
        <w:t>1.2. Antecedentes</w:t>
      </w:r>
    </w:p>
    <w:p w14:paraId="3E207E0D" w14:textId="77777777" w:rsidR="00761712" w:rsidRPr="00761712" w:rsidRDefault="00761712" w:rsidP="00761712">
      <w:pPr>
        <w:pStyle w:val="NormalWeb"/>
        <w:rPr>
          <w:b/>
          <w:bCs/>
        </w:rPr>
      </w:pPr>
      <w:r w:rsidRPr="00761712">
        <w:rPr>
          <w:b/>
          <w:bCs/>
        </w:rPr>
        <w:t>1.2.1. Antecedentes de la institución</w:t>
      </w:r>
    </w:p>
    <w:p w14:paraId="7F907B2E" w14:textId="77777777" w:rsidR="00761712" w:rsidRPr="00761712" w:rsidRDefault="00761712" w:rsidP="00761712">
      <w:pPr>
        <w:pStyle w:val="NormalWeb"/>
      </w:pPr>
      <w:r w:rsidRPr="00761712">
        <w:t>La historia del servicio postal en Bolivia se remonta a la época republicana, consolidándose orgánicamente en el siglo XX mediante la creación de la Dirección General de Correos. Por décadas, esta entidad asumió el monopolio estatal del transporte y entrega de cartas, encomiendas y documentos a nivel nacional e internacional, formando parte activa de la Unión Postal Universal (UPU) y la Unión Postal de las Américas, España y Portugal (UPAEP).</w:t>
      </w:r>
    </w:p>
    <w:p w14:paraId="64D29855" w14:textId="77777777" w:rsidR="00761712" w:rsidRPr="00761712" w:rsidRDefault="00761712" w:rsidP="00761712">
      <w:pPr>
        <w:pStyle w:val="NormalWeb"/>
      </w:pPr>
      <w:r w:rsidRPr="00761712">
        <w:t>En febrero de 2018, mediante el Decreto Supremo N° 3482, el Estado Plurinacional de Bolivia dispuso el cierre de la Empresa de Correos de Bolivia (ECOBOL) debido a severos problemas de sostenibilidad financiera y rezago operativo. En su reemplazo, se creó la Agencia Boliviana de Correos (Correos de Bolivia - Bolipost) como una entidad pública desconcentrada bajo la tuición del Ministerio de Obras Públicas, Servicios y Vivienda.</w:t>
      </w:r>
    </w:p>
    <w:p w14:paraId="7E2AE232" w14:textId="77777777" w:rsidR="00761712" w:rsidRPr="00761712" w:rsidRDefault="00761712" w:rsidP="00761712">
      <w:pPr>
        <w:pStyle w:val="NormalWeb"/>
      </w:pPr>
      <w:r w:rsidRPr="00761712">
        <w:t>La misión principal de la Agencia Boliviana de Correos es prestar el Servicio Postal Universal en todo el territorio nacional con criterios de eficiencia, modernidad, equidad y accesibilidad. A pesar de contar con la infraestructura física más grande del país y presencia estratégica en las principales ciudades y zonas rurales, la transición administrativa hacia Bolipost heredó procesos de gestión operativa tradicionales, haciendo imperativa una reingeniería tecnológica integral que le permita competir de manera eficiente con las empresas privadas de couriers internacionales y mensajería urbana express.</w:t>
      </w:r>
    </w:p>
    <w:p w14:paraId="4E3498E4" w14:textId="77777777" w:rsidR="00761712" w:rsidRPr="00761712" w:rsidRDefault="00761712" w:rsidP="00761712">
      <w:pPr>
        <w:pStyle w:val="NormalWeb"/>
        <w:rPr>
          <w:b/>
          <w:bCs/>
        </w:rPr>
      </w:pPr>
      <w:r w:rsidRPr="00761712">
        <w:rPr>
          <w:b/>
          <w:bCs/>
        </w:rPr>
        <w:t>1.2.2. Antecedentes del problema</w:t>
      </w:r>
    </w:p>
    <w:p w14:paraId="52DA3F10" w14:textId="77777777" w:rsidR="00761712" w:rsidRPr="00761712" w:rsidRDefault="00761712" w:rsidP="00761712">
      <w:pPr>
        <w:pStyle w:val="NormalWeb"/>
      </w:pPr>
      <w:r w:rsidRPr="00761712">
        <w:t>Historicamente, el control logístico en el servicio público de correos se ha gestionado a través de sistemas de registro localizados y planillas físicas. Con el surgimiento del comercio electrónico a nivel global y el incremento de las compras por plataformas internacionales (como AliExpress, Amazon, Shein, entre otras), la Agencia Boliviana de Correos experimentó un colapso en sus centros de clasificación debido a la saturación de paquetes y la falta de un sistema dinámico de trazabilidad (</w:t>
      </w:r>
      <w:r w:rsidRPr="00761712">
        <w:rPr>
          <w:i/>
          <w:iCs/>
        </w:rPr>
        <w:t>tracking</w:t>
      </w:r>
      <w:r w:rsidRPr="00761712">
        <w:t>).</w:t>
      </w:r>
    </w:p>
    <w:p w14:paraId="19B239A8" w14:textId="77777777" w:rsidR="00761712" w:rsidRPr="00761712" w:rsidRDefault="00761712" w:rsidP="00761712">
      <w:pPr>
        <w:pStyle w:val="NormalWeb"/>
      </w:pPr>
      <w:r w:rsidRPr="00761712">
        <w:t>Entre los factores históricos que configuraron la problemática actual destacan:</w:t>
      </w:r>
    </w:p>
    <w:p w14:paraId="655AAAA3" w14:textId="77777777" w:rsidR="00761712" w:rsidRPr="00761712" w:rsidRDefault="00761712">
      <w:pPr>
        <w:pStyle w:val="NormalWeb"/>
        <w:numPr>
          <w:ilvl w:val="0"/>
          <w:numId w:val="25"/>
        </w:numPr>
      </w:pPr>
      <w:r w:rsidRPr="00761712">
        <w:rPr>
          <w:b/>
          <w:bCs/>
        </w:rPr>
        <w:t>Pérdida de trazabilidad en la cadena de custodia:</w:t>
      </w:r>
      <w:r w:rsidRPr="00761712">
        <w:t xml:space="preserve"> Tradicionalmente, la información del paquete solo se actualizaba en puntos fijos (recepción en aduana postal y llegada a almacén central). La etapa crítica de distribución urbana o interdepartamental quedaba en un "punto ciego", pues no existía forma de auditar el recorrido del conductor ni la hora exacta de entrega o intento fallido.</w:t>
      </w:r>
    </w:p>
    <w:p w14:paraId="6251096D" w14:textId="77777777" w:rsidR="00761712" w:rsidRPr="00761712" w:rsidRDefault="00761712">
      <w:pPr>
        <w:pStyle w:val="NormalWeb"/>
        <w:numPr>
          <w:ilvl w:val="0"/>
          <w:numId w:val="25"/>
        </w:numPr>
      </w:pPr>
      <w:r w:rsidRPr="00761712">
        <w:rPr>
          <w:b/>
          <w:bCs/>
        </w:rPr>
        <w:t>Ineficiente canal de atención al cliente:</w:t>
      </w:r>
      <w:r w:rsidRPr="00761712">
        <w:t xml:space="preserve"> El método histórico de consulta requería que el usuario se apersonara físicamente a las ventanillas de correos o realizara múltiples llamadas telefónicas. Aunque posteriormente se habilitaron líneas institucionales de WhatsApp, la atención se tornó insostenible al depender </w:t>
      </w:r>
      <w:r w:rsidRPr="00761712">
        <w:lastRenderedPageBreak/>
        <w:t>exclusivamente de operadores humanos para responder repetitivamente preguntas básicas de seguimiento (</w:t>
      </w:r>
      <w:r w:rsidRPr="00761712">
        <w:rPr>
          <w:i/>
          <w:iCs/>
        </w:rPr>
        <w:t>"¿Dónde está mi paquete?"</w:t>
      </w:r>
      <w:r w:rsidRPr="00761712">
        <w:t>).</w:t>
      </w:r>
    </w:p>
    <w:p w14:paraId="59E38F1C" w14:textId="77777777" w:rsidR="00761712" w:rsidRPr="00761712" w:rsidRDefault="00761712">
      <w:pPr>
        <w:pStyle w:val="NormalWeb"/>
        <w:numPr>
          <w:ilvl w:val="0"/>
          <w:numId w:val="25"/>
        </w:numPr>
      </w:pPr>
      <w:r w:rsidRPr="00761712">
        <w:rPr>
          <w:b/>
          <w:bCs/>
        </w:rPr>
        <w:t>Gestión analógica del transporte y combustible:</w:t>
      </w:r>
      <w:r w:rsidRPr="00761712">
        <w:t xml:space="preserve"> El control de la flota de vehículos, el cálculo de rendimiento por kilómetro y la asignación de vales o presupuesto para combustible siempre se llevaron mediante registros en papel y facturas manuales, situación que históricamente ha generado margen de error, retrasos en las rendiciones de cuentas y riesgos de irregularidades o fraude en la carga de carburantes.</w:t>
      </w:r>
    </w:p>
    <w:p w14:paraId="09F61053" w14:textId="77777777" w:rsidR="00761712" w:rsidRPr="00761712" w:rsidRDefault="00761712" w:rsidP="00761712">
      <w:pPr>
        <w:pStyle w:val="NormalWeb"/>
        <w:rPr>
          <w:b/>
          <w:bCs/>
        </w:rPr>
      </w:pPr>
      <w:r w:rsidRPr="00761712">
        <w:rPr>
          <w:b/>
          <w:bCs/>
        </w:rPr>
        <w:t>1.2.3. Antecedentes del proyecto de investigación</w:t>
      </w:r>
    </w:p>
    <w:p w14:paraId="3FDCE9E3" w14:textId="77777777" w:rsidR="00761712" w:rsidRPr="00761712" w:rsidRDefault="00761712" w:rsidP="00761712">
      <w:pPr>
        <w:pStyle w:val="NormalWeb"/>
      </w:pPr>
      <w:r w:rsidRPr="00761712">
        <w:t>En el ámbito de la ingeniería de software aplicada a la logística en Bolivia, han existido diversas iniciativas académicas e implementaciones comerciales enfocadas en mitigar problemas puntuales de transporte:</w:t>
      </w:r>
    </w:p>
    <w:p w14:paraId="190589FA" w14:textId="77777777" w:rsidR="00761712" w:rsidRPr="00761712" w:rsidRDefault="00761712">
      <w:pPr>
        <w:pStyle w:val="NormalWeb"/>
        <w:numPr>
          <w:ilvl w:val="0"/>
          <w:numId w:val="26"/>
        </w:numPr>
      </w:pPr>
      <w:r w:rsidRPr="00761712">
        <w:rPr>
          <w:b/>
          <w:bCs/>
        </w:rPr>
        <w:t>Sistemas Web de Seguimiento Local:</w:t>
      </w:r>
      <w:r w:rsidRPr="00761712">
        <w:t xml:space="preserve"> En años recientes, proyectos de grado universitarios han propuesto módulos web centralizados para el registro y cambio de estado de encomiendas en empresas de transporte interdepartamental. Sin embargo, estas propuestas se limitaron a plataformas de escritorio sin extensiones para dispositivos móviles en campo ni canales automatizados de comunicación.</w:t>
      </w:r>
    </w:p>
    <w:p w14:paraId="048AED80" w14:textId="77777777" w:rsidR="00761712" w:rsidRPr="00761712" w:rsidRDefault="00761712">
      <w:pPr>
        <w:pStyle w:val="NormalWeb"/>
        <w:numPr>
          <w:ilvl w:val="0"/>
          <w:numId w:val="26"/>
        </w:numPr>
      </w:pPr>
      <w:r w:rsidRPr="00761712">
        <w:rPr>
          <w:b/>
          <w:bCs/>
        </w:rPr>
        <w:t>Aplicaciones Móviles de Reparto (Delivery):</w:t>
      </w:r>
      <w:r w:rsidRPr="00761712">
        <w:t xml:space="preserve"> Con el auge de las aplicaciones de mensajería comercial, se han desarrollado soluciones operativas para la asignación de pedidos a motorizados. No obstante, estas herramientas están orientadas al comercio minorista (</w:t>
      </w:r>
      <w:r w:rsidRPr="00761712">
        <w:rPr>
          <w:i/>
          <w:iCs/>
        </w:rPr>
        <w:t>e-commerce</w:t>
      </w:r>
      <w:r w:rsidRPr="00761712">
        <w:t xml:space="preserve"> directo) y carecen de las capas de seguridad, gestión de flotas, control de combustible, mantenimientos preventivos y conectividad con sistemas postales estatales (</w:t>
      </w:r>
      <w:r w:rsidRPr="00761712">
        <w:rPr>
          <w:i/>
          <w:iCs/>
        </w:rPr>
        <w:t>Core Postal</w:t>
      </w:r>
      <w:r w:rsidRPr="00761712">
        <w:t>).</w:t>
      </w:r>
    </w:p>
    <w:p w14:paraId="60C60B62" w14:textId="77777777" w:rsidR="00761712" w:rsidRPr="00761712" w:rsidRDefault="00761712">
      <w:pPr>
        <w:pStyle w:val="NormalWeb"/>
        <w:numPr>
          <w:ilvl w:val="0"/>
          <w:numId w:val="26"/>
        </w:numPr>
      </w:pPr>
      <w:r w:rsidRPr="00761712">
        <w:rPr>
          <w:b/>
          <w:bCs/>
        </w:rPr>
        <w:t>Uso de Chatbots Básicos:</w:t>
      </w:r>
      <w:r w:rsidRPr="00761712">
        <w:t xml:space="preserve"> Diferentes instituciones locales implementaron bots conversacionales basados en reglas rígidas o menús numéricos en WhatsApp. Estas herramientas demostraron ser inflexibles, incapaces de comprender el lenguaje natural del usuario ni de consultar en tiempo real bases de datos complejas para proporcionar información contextualizada.</w:t>
      </w:r>
    </w:p>
    <w:p w14:paraId="416303A2" w14:textId="77777777" w:rsidR="00761712" w:rsidRPr="00761712" w:rsidRDefault="00761712" w:rsidP="00761712">
      <w:pPr>
        <w:rPr>
          <w:rFonts w:ascii="Times New Roman" w:hAnsi="Times New Roman" w:cs="Times New Roman"/>
          <w:b/>
          <w:bCs/>
        </w:rPr>
      </w:pPr>
      <w:r w:rsidRPr="00761712">
        <w:rPr>
          <w:rFonts w:ascii="Times New Roman" w:hAnsi="Times New Roman" w:cs="Times New Roman"/>
          <w:b/>
          <w:bCs/>
        </w:rPr>
        <w:t>1.3. Argumentación de la importancia del objeto de estudio</w:t>
      </w:r>
    </w:p>
    <w:p w14:paraId="0E8F3B37" w14:textId="77777777" w:rsidR="00761712" w:rsidRPr="00761712" w:rsidRDefault="00761712" w:rsidP="00761712">
      <w:pPr>
        <w:rPr>
          <w:rFonts w:ascii="Times New Roman" w:hAnsi="Times New Roman" w:cs="Times New Roman"/>
        </w:rPr>
      </w:pPr>
      <w:r w:rsidRPr="00761712">
        <w:rPr>
          <w:rFonts w:ascii="Times New Roman" w:hAnsi="Times New Roman" w:cs="Times New Roman"/>
        </w:rPr>
        <w:t>El objeto de estudio de esta investigación se centra en la ingeniería, diseño e implementación de un Ecosistema Integrado de Gestión Logística, Atención Omnicanal y Telemetría Móvil, compuesto por la plataforma CRM Conversa OS y la aplicación para conductores PackGo, conectadas dinámicamente con los sistemas centrales de la Agencia Boliviana de Correos (Bolipost).</w:t>
      </w:r>
    </w:p>
    <w:p w14:paraId="27DF6CE5" w14:textId="77777777" w:rsidR="00761712" w:rsidRPr="00761712" w:rsidRDefault="00761712" w:rsidP="00761712">
      <w:pPr>
        <w:rPr>
          <w:rFonts w:ascii="Times New Roman" w:hAnsi="Times New Roman" w:cs="Times New Roman"/>
        </w:rPr>
      </w:pPr>
      <w:r w:rsidRPr="00761712">
        <w:rPr>
          <w:rFonts w:ascii="Times New Roman" w:hAnsi="Times New Roman" w:cs="Times New Roman"/>
        </w:rPr>
        <w:t>La relevancia de abordar este objeto de estudio se sustenta en tres dimensiones fundamentales de la ingeniería de sistemas aplicada al sector público:</w:t>
      </w:r>
    </w:p>
    <w:p w14:paraId="416164B5" w14:textId="77777777" w:rsidR="00761712" w:rsidRPr="00761712" w:rsidRDefault="00761712">
      <w:pPr>
        <w:numPr>
          <w:ilvl w:val="0"/>
          <w:numId w:val="27"/>
        </w:numPr>
        <w:rPr>
          <w:rFonts w:ascii="Times New Roman" w:hAnsi="Times New Roman" w:cs="Times New Roman"/>
          <w:b/>
          <w:bCs/>
        </w:rPr>
      </w:pPr>
      <w:r w:rsidRPr="00761712">
        <w:rPr>
          <w:rFonts w:ascii="Times New Roman" w:hAnsi="Times New Roman" w:cs="Times New Roman"/>
          <w:b/>
          <w:bCs/>
        </w:rPr>
        <w:lastRenderedPageBreak/>
        <w:t xml:space="preserve">Transformación digital del Servicio Postal Público: </w:t>
      </w:r>
      <w:r w:rsidRPr="00CA1304">
        <w:rPr>
          <w:rFonts w:ascii="Times New Roman" w:hAnsi="Times New Roman" w:cs="Times New Roman"/>
        </w:rPr>
        <w:t>En la era de la economía digital y el auge del comercio electrónico (</w:t>
      </w:r>
      <w:r w:rsidRPr="00CA1304">
        <w:rPr>
          <w:rFonts w:ascii="Times New Roman" w:hAnsi="Times New Roman" w:cs="Times New Roman"/>
          <w:i/>
          <w:iCs/>
        </w:rPr>
        <w:t>e-commerce</w:t>
      </w:r>
      <w:r w:rsidRPr="00CA1304">
        <w:rPr>
          <w:rFonts w:ascii="Times New Roman" w:hAnsi="Times New Roman" w:cs="Times New Roman"/>
        </w:rPr>
        <w:t>), el servicio postal estatal no puede operar como un actor pasivo con herramientas fragmentadas o manuales. Estudiar y desarrollar una arquitectura desacoplada basada en APIs REST permite transformar la infraestructura de Correos de Bolivia en una plataforma logística moderna, capaz de interoperar con plataformas internacionales de envío, sistemas tributarios (SIAT/SIN) y APIs de mensajería masiva (WhatsApp Cloud API).</w:t>
      </w:r>
    </w:p>
    <w:p w14:paraId="50615396" w14:textId="77777777" w:rsidR="00761712" w:rsidRPr="00761712" w:rsidRDefault="00761712">
      <w:pPr>
        <w:numPr>
          <w:ilvl w:val="0"/>
          <w:numId w:val="27"/>
        </w:numPr>
        <w:rPr>
          <w:rFonts w:ascii="Times New Roman" w:hAnsi="Times New Roman" w:cs="Times New Roman"/>
          <w:b/>
          <w:bCs/>
        </w:rPr>
      </w:pPr>
      <w:r w:rsidRPr="00761712">
        <w:rPr>
          <w:rFonts w:ascii="Times New Roman" w:hAnsi="Times New Roman" w:cs="Times New Roman"/>
          <w:b/>
          <w:bCs/>
        </w:rPr>
        <w:t xml:space="preserve">Eficiencia operativa mediante telemetría e IA local: </w:t>
      </w:r>
      <w:r w:rsidRPr="00761712">
        <w:rPr>
          <w:rFonts w:ascii="Times New Roman" w:hAnsi="Times New Roman" w:cs="Times New Roman"/>
        </w:rPr>
        <w:t>El estudio de la integración de modelos de lenguaje de gran escala (LLMs desplegados localmente con Ollama) dentro del flujo de atención al usuario abre un paradigma de automatización eficiente: resuelve la sobrecarga de consultas operativas de bajo nivel (</w:t>
      </w:r>
      <w:r w:rsidRPr="00761712">
        <w:rPr>
          <w:rFonts w:ascii="Times New Roman" w:hAnsi="Times New Roman" w:cs="Times New Roman"/>
          <w:i/>
          <w:iCs/>
        </w:rPr>
        <w:t>tracking</w:t>
      </w:r>
      <w:r w:rsidRPr="00761712">
        <w:rPr>
          <w:rFonts w:ascii="Times New Roman" w:hAnsi="Times New Roman" w:cs="Times New Roman"/>
        </w:rPr>
        <w:t xml:space="preserve"> y estado de guías) sin vulnerar la privacidad de los datos institucionales ni incurrir en altos costos de APIs de terceros. Por otra parte, la telemetría móvil con soporte </w:t>
      </w:r>
      <w:r w:rsidRPr="00761712">
        <w:rPr>
          <w:rFonts w:ascii="Times New Roman" w:hAnsi="Times New Roman" w:cs="Times New Roman"/>
          <w:i/>
          <w:iCs/>
        </w:rPr>
        <w:t>offline</w:t>
      </w:r>
      <w:r w:rsidRPr="00761712">
        <w:rPr>
          <w:rFonts w:ascii="Times New Roman" w:hAnsi="Times New Roman" w:cs="Times New Roman"/>
        </w:rPr>
        <w:t xml:space="preserve"> resuelve la falencia histórica de seguimiento en campo, garantizando el trazado de rutas GPS, el control de entregas y la transparencia en el consumo de carburantes.</w:t>
      </w:r>
    </w:p>
    <w:p w14:paraId="40D0878B" w14:textId="77777777" w:rsidR="00761712" w:rsidRPr="00761712" w:rsidRDefault="00761712">
      <w:pPr>
        <w:numPr>
          <w:ilvl w:val="0"/>
          <w:numId w:val="27"/>
        </w:numPr>
        <w:rPr>
          <w:rFonts w:ascii="Times New Roman" w:hAnsi="Times New Roman" w:cs="Times New Roman"/>
          <w:b/>
          <w:bCs/>
        </w:rPr>
      </w:pPr>
      <w:r w:rsidRPr="00761712">
        <w:rPr>
          <w:rFonts w:ascii="Times New Roman" w:hAnsi="Times New Roman" w:cs="Times New Roman"/>
          <w:b/>
          <w:bCs/>
        </w:rPr>
        <w:t>Impacto socioeconómico y sostenibilidad de la flota:</w:t>
      </w:r>
      <w:r w:rsidRPr="00761712">
        <w:rPr>
          <w:rFonts w:ascii="Times New Roman" w:hAnsi="Times New Roman" w:cs="Times New Roman"/>
        </w:rPr>
        <w:t xml:space="preserve"> Desde una perspectiva económica y de gestión de recursos públicos, el control automatizado de bitácoras y la validación inmediata de facturas de combustible mediante lectura QR previene pérdidas financieras por registros alterados, optimiza los planes de mantenimiento preventivo de los vehículos y reduce significativamente la tasa de encomiendas devueltas o devengadas por falta de notificación al ciudadano.</w:t>
      </w:r>
    </w:p>
    <w:p w14:paraId="1AECC879" w14:textId="77777777" w:rsidR="00761712" w:rsidRPr="00761712" w:rsidRDefault="00761712" w:rsidP="00761712">
      <w:pPr>
        <w:rPr>
          <w:rFonts w:ascii="Times New Roman" w:hAnsi="Times New Roman" w:cs="Times New Roman"/>
          <w:b/>
          <w:bCs/>
        </w:rPr>
      </w:pPr>
      <w:r w:rsidRPr="00761712">
        <w:rPr>
          <w:rFonts w:ascii="Times New Roman" w:hAnsi="Times New Roman" w:cs="Times New Roman"/>
          <w:b/>
          <w:bCs/>
        </w:rPr>
        <w:t>1.3.1. Cuadro comparativo de proyectos similares</w:t>
      </w:r>
    </w:p>
    <w:p w14:paraId="08D38FCB" w14:textId="77777777" w:rsidR="00761712" w:rsidRPr="00761712" w:rsidRDefault="00761712" w:rsidP="00761712">
      <w:pPr>
        <w:rPr>
          <w:rFonts w:ascii="Times New Roman" w:hAnsi="Times New Roman" w:cs="Times New Roman"/>
        </w:rPr>
      </w:pPr>
      <w:r w:rsidRPr="00761712">
        <w:rPr>
          <w:rFonts w:ascii="Times New Roman" w:hAnsi="Times New Roman" w:cs="Times New Roman"/>
        </w:rPr>
        <w:t>Para situar el aporte técnico de la presente propuesta dentro del estado del arte y del contexto de desarrollo de software logístico nacional e internacional, se presenta una evaluación comparativa frente a proyectos de investigación y soluciones de la industria:</w:t>
      </w:r>
    </w:p>
    <w:tbl>
      <w:tblPr>
        <w:tblW w:w="0" w:type="auto"/>
        <w:tblCellSpacing w:w="15" w:type="dxa"/>
        <w:tblCellMar>
          <w:left w:w="0" w:type="dxa"/>
          <w:right w:w="0" w:type="dxa"/>
        </w:tblCellMar>
        <w:tblLook w:val="04A0" w:firstRow="1" w:lastRow="0" w:firstColumn="1" w:lastColumn="0" w:noHBand="0" w:noVBand="1"/>
      </w:tblPr>
      <w:tblGrid>
        <w:gridCol w:w="1913"/>
        <w:gridCol w:w="2030"/>
        <w:gridCol w:w="2075"/>
        <w:gridCol w:w="2470"/>
      </w:tblGrid>
      <w:tr w:rsidR="00761712" w:rsidRPr="00761712" w14:paraId="39D7C15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31087E" w14:textId="77777777" w:rsidR="00761712" w:rsidRPr="00761712" w:rsidRDefault="00761712" w:rsidP="00761712">
            <w:r w:rsidRPr="00761712">
              <w:rPr>
                <w:b/>
                <w:bCs/>
              </w:rPr>
              <w:t>Criterio de Comparación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1F7FF2" w14:textId="77777777" w:rsidR="00761712" w:rsidRPr="00761712" w:rsidRDefault="00761712" w:rsidP="00761712">
            <w:r w:rsidRPr="00761712">
              <w:rPr>
                <w:b/>
                <w:bCs/>
              </w:rPr>
              <w:t>Sistemas de Seguimiento Web Tradicionales (Sistemas universitarios de tracking)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7C4D44" w14:textId="77777777" w:rsidR="00761712" w:rsidRPr="00761712" w:rsidRDefault="00761712" w:rsidP="00761712">
            <w:r w:rsidRPr="00761712">
              <w:rPr>
                <w:b/>
                <w:bCs/>
              </w:rPr>
              <w:t>Plataformas de Delivery Comercial (Sistemas de encomiendas de flotas privadas)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AD13A6" w14:textId="77777777" w:rsidR="00761712" w:rsidRPr="00761712" w:rsidRDefault="00761712" w:rsidP="00761712">
            <w:r w:rsidRPr="00761712">
              <w:rPr>
                <w:b/>
                <w:bCs/>
              </w:rPr>
              <w:t>Ecosistema Integrado Conversa OS + PackGo (Bolipost) (Presente Proyecto Integrador)</w:t>
            </w:r>
          </w:p>
        </w:tc>
      </w:tr>
      <w:tr w:rsidR="00761712" w:rsidRPr="00761712" w14:paraId="52DE89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21E294" w14:textId="77777777" w:rsidR="00761712" w:rsidRPr="00761712" w:rsidRDefault="00761712" w:rsidP="00761712">
            <w:r w:rsidRPr="00761712">
              <w:rPr>
                <w:b/>
                <w:bCs/>
              </w:rPr>
              <w:t>Canal de Atención y Seguimiento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FE20C8" w14:textId="77777777" w:rsidR="00761712" w:rsidRPr="00761712" w:rsidRDefault="00761712" w:rsidP="00761712">
            <w:r w:rsidRPr="00761712">
              <w:t xml:space="preserve">Únicamente consulta por página web mediante </w:t>
            </w:r>
            <w:r w:rsidRPr="00761712">
              <w:lastRenderedPageBreak/>
              <w:t>formulario estático de código de rastreo.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3C6A66" w14:textId="77777777" w:rsidR="00761712" w:rsidRPr="00761712" w:rsidRDefault="00761712" w:rsidP="00761712">
            <w:r w:rsidRPr="00761712">
              <w:lastRenderedPageBreak/>
              <w:t xml:space="preserve">Notificaciones push de aplicación móvil </w:t>
            </w:r>
            <w:r w:rsidRPr="00761712">
              <w:lastRenderedPageBreak/>
              <w:t>para usuarios finales.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CAD1C6" w14:textId="77777777" w:rsidR="00761712" w:rsidRPr="00761712" w:rsidRDefault="00761712" w:rsidP="00761712">
            <w:r w:rsidRPr="00761712">
              <w:rPr>
                <w:b/>
                <w:bCs/>
              </w:rPr>
              <w:lastRenderedPageBreak/>
              <w:t>Omnicanalidad nativa:</w:t>
            </w:r>
            <w:r w:rsidRPr="00761712">
              <w:t xml:space="preserve"> Integración a WhatsApp con asistente de </w:t>
            </w:r>
            <w:r w:rsidRPr="00761712">
              <w:lastRenderedPageBreak/>
              <w:t>Inteligencia Artificial (LLM local con Ollama) para seguimiento automático.</w:t>
            </w:r>
          </w:p>
        </w:tc>
      </w:tr>
      <w:tr w:rsidR="00761712" w:rsidRPr="00761712" w14:paraId="788B2C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F9A00" w14:textId="77777777" w:rsidR="00761712" w:rsidRPr="00761712" w:rsidRDefault="00761712" w:rsidP="00761712">
            <w:r w:rsidRPr="00761712">
              <w:rPr>
                <w:b/>
                <w:bCs/>
              </w:rPr>
              <w:lastRenderedPageBreak/>
              <w:t>Operación de Campo (Conductores)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D3B92F" w14:textId="77777777" w:rsidR="00761712" w:rsidRPr="00761712" w:rsidRDefault="00761712" w:rsidP="00761712">
            <w:r w:rsidRPr="00761712">
              <w:t>Registro posterior en oficinas centrales mediante planillas físicas o listas Excel.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7408FA" w14:textId="77777777" w:rsidR="00761712" w:rsidRPr="00761712" w:rsidRDefault="00761712" w:rsidP="00761712">
            <w:r w:rsidRPr="00761712">
              <w:t>App móvil activa orientada a entregas urbanas de corto alcance (requiere conexión constante).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8954E8" w14:textId="77777777" w:rsidR="00761712" w:rsidRPr="00761712" w:rsidRDefault="00761712" w:rsidP="00761712">
            <w:r w:rsidRPr="00761712">
              <w:rPr>
                <w:b/>
                <w:bCs/>
              </w:rPr>
              <w:t>App Móvil Operativa (</w:t>
            </w:r>
            <w:r w:rsidRPr="00761712">
              <w:rPr>
                <w:b/>
                <w:bCs/>
                <w:i/>
                <w:iCs/>
              </w:rPr>
              <w:t>PackGo</w:t>
            </w:r>
            <w:r w:rsidRPr="00761712">
              <w:rPr>
                <w:b/>
                <w:bCs/>
              </w:rPr>
              <w:t>):</w:t>
            </w:r>
            <w:r w:rsidRPr="00761712">
              <w:t xml:space="preserve"> Bitácora de rutas GPS, gestión de entregas en campo y </w:t>
            </w:r>
            <w:r w:rsidRPr="00761712">
              <w:rPr>
                <w:b/>
                <w:bCs/>
              </w:rPr>
              <w:t xml:space="preserve">soporte </w:t>
            </w:r>
            <w:r w:rsidRPr="00761712">
              <w:rPr>
                <w:b/>
                <w:bCs/>
                <w:i/>
                <w:iCs/>
              </w:rPr>
              <w:t>offline</w:t>
            </w:r>
            <w:r w:rsidRPr="00761712">
              <w:t xml:space="preserve"> con sincronización diferida.</w:t>
            </w:r>
          </w:p>
        </w:tc>
      </w:tr>
      <w:tr w:rsidR="00761712" w:rsidRPr="00761712" w14:paraId="30377B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2FBF59" w14:textId="77777777" w:rsidR="00761712" w:rsidRPr="00761712" w:rsidRDefault="00761712" w:rsidP="00761712">
            <w:r w:rsidRPr="00761712">
              <w:rPr>
                <w:b/>
                <w:bCs/>
              </w:rPr>
              <w:t>Control Vehicular y Combustible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CC7B7E" w14:textId="77777777" w:rsidR="00761712" w:rsidRPr="00761712" w:rsidRDefault="00761712" w:rsidP="00761712">
            <w:r w:rsidRPr="00761712">
              <w:t>No incluye módulos de gestión de transporte ni control mecánico.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AA7986" w14:textId="77777777" w:rsidR="00761712" w:rsidRPr="00761712" w:rsidRDefault="00761712" w:rsidP="00761712">
            <w:r w:rsidRPr="00761712">
              <w:t>Asignación básica de entregas sin fiscalización de costos operativos de la unidad.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04E0F9" w14:textId="77777777" w:rsidR="00761712" w:rsidRPr="00761712" w:rsidRDefault="00761712" w:rsidP="00761712">
            <w:r w:rsidRPr="00761712">
              <w:rPr>
                <w:b/>
                <w:bCs/>
              </w:rPr>
              <w:t>Gestión de Flota:</w:t>
            </w:r>
            <w:r w:rsidRPr="00761712">
              <w:t xml:space="preserve"> Módulo de bitácoras de viaje, control de mantenimientos preventivos y </w:t>
            </w:r>
            <w:r w:rsidRPr="00761712">
              <w:rPr>
                <w:b/>
                <w:bCs/>
              </w:rPr>
              <w:t>validación QR/SIAT de facturas de combustible</w:t>
            </w:r>
            <w:r w:rsidRPr="00761712">
              <w:t>.</w:t>
            </w:r>
          </w:p>
        </w:tc>
      </w:tr>
      <w:tr w:rsidR="00761712" w:rsidRPr="00761712" w14:paraId="4E80CA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855104" w14:textId="77777777" w:rsidR="00761712" w:rsidRPr="00761712" w:rsidRDefault="00761712" w:rsidP="00761712">
            <w:r w:rsidRPr="00761712">
              <w:rPr>
                <w:b/>
                <w:bCs/>
              </w:rPr>
              <w:t>Arquitectura de Integración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81EE4E" w14:textId="77777777" w:rsidR="00761712" w:rsidRPr="00761712" w:rsidRDefault="00761712" w:rsidP="00761712">
            <w:r w:rsidRPr="00761712">
              <w:t>Monolítica o acoplada a una sola base de datos local.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FF6BC" w14:textId="77777777" w:rsidR="00761712" w:rsidRPr="00761712" w:rsidRDefault="00761712" w:rsidP="00761712">
            <w:r w:rsidRPr="00761712">
              <w:t>Propietaria y cerrada, orientada al e-commerce minorista.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C96051" w14:textId="77777777" w:rsidR="00761712" w:rsidRPr="00761712" w:rsidRDefault="00761712" w:rsidP="00761712">
            <w:r w:rsidRPr="00761712">
              <w:rPr>
                <w:b/>
                <w:bCs/>
              </w:rPr>
              <w:t>Arquitectura Desacoplada:</w:t>
            </w:r>
            <w:r w:rsidRPr="00761712">
              <w:t xml:space="preserve"> Backend Node.js/Express con TypeScript, PostgreSQL y </w:t>
            </w:r>
            <w:r w:rsidRPr="00761712">
              <w:lastRenderedPageBreak/>
              <w:t>endpoints RESTful para interoperar con el núcleo de Bolipost.</w:t>
            </w:r>
          </w:p>
        </w:tc>
      </w:tr>
      <w:tr w:rsidR="00761712" w:rsidRPr="00761712" w14:paraId="53E6F7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7EAEE" w14:textId="77777777" w:rsidR="00761712" w:rsidRPr="00761712" w:rsidRDefault="00761712" w:rsidP="00761712">
            <w:r w:rsidRPr="00761712">
              <w:rPr>
                <w:b/>
                <w:bCs/>
              </w:rPr>
              <w:lastRenderedPageBreak/>
              <w:t>Trazabilidad de Paquetes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FC8DF1" w14:textId="77777777" w:rsidR="00761712" w:rsidRPr="00761712" w:rsidRDefault="00761712" w:rsidP="00761712">
            <w:r w:rsidRPr="00761712">
              <w:t>Actualización manual en puntos fijos de almacén.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DE3C73" w14:textId="77777777" w:rsidR="00761712" w:rsidRPr="00761712" w:rsidRDefault="00761712" w:rsidP="00761712">
            <w:r w:rsidRPr="00761712">
              <w:t>Marcado manual de "entregado" en el dispositivo móvil.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2092D" w14:textId="77777777" w:rsidR="00761712" w:rsidRPr="00761712" w:rsidRDefault="00761712" w:rsidP="00761712">
            <w:r w:rsidRPr="00761712">
              <w:rPr>
                <w:b/>
                <w:bCs/>
              </w:rPr>
              <w:t>Pipeline de Estados:</w:t>
            </w:r>
            <w:r w:rsidRPr="00761712">
              <w:t xml:space="preserve"> Flujos configurables de estados de envío compartidos en tiempo real entre el CRM de atención y la App de conductores.</w:t>
            </w:r>
          </w:p>
        </w:tc>
      </w:tr>
    </w:tbl>
    <w:p w14:paraId="1C7BA8FF" w14:textId="77777777" w:rsidR="005501AB" w:rsidRDefault="005501AB" w:rsidP="005501AB"/>
    <w:p w14:paraId="361AF427" w14:textId="77777777" w:rsidR="003D33A6" w:rsidRPr="003D33A6" w:rsidRDefault="003D33A6" w:rsidP="003D33A6">
      <w:pPr>
        <w:jc w:val="both"/>
        <w:rPr>
          <w:rFonts w:ascii="Times New Roman" w:hAnsi="Times New Roman" w:cs="Times New Roman"/>
          <w:b/>
          <w:bCs/>
        </w:rPr>
      </w:pPr>
      <w:r w:rsidRPr="003D33A6">
        <w:rPr>
          <w:rFonts w:ascii="Times New Roman" w:hAnsi="Times New Roman" w:cs="Times New Roman"/>
          <w:b/>
          <w:bCs/>
        </w:rPr>
        <w:t>1.4. Novedad Científica</w:t>
      </w:r>
    </w:p>
    <w:p w14:paraId="43155D0D" w14:textId="77777777" w:rsidR="003D33A6" w:rsidRPr="003D33A6" w:rsidRDefault="003D33A6" w:rsidP="003D33A6">
      <w:pPr>
        <w:jc w:val="both"/>
        <w:rPr>
          <w:rFonts w:ascii="Times New Roman" w:hAnsi="Times New Roman" w:cs="Times New Roman"/>
        </w:rPr>
      </w:pPr>
      <w:r w:rsidRPr="003D33A6">
        <w:rPr>
          <w:rFonts w:ascii="Times New Roman" w:hAnsi="Times New Roman" w:cs="Times New Roman"/>
        </w:rPr>
        <w:t>La novedad científica y el aporte tecnológico de esta investigación residen en la concepción, diseño e implementación de una Arquitectura Distribuida y Desacoplada de Doble Flujo (Atención Omnicanal + Telemetría Móvil Operativa), específicamente adaptada a la complejidad y normativas de la logística postal pública en Bolivia.</w:t>
      </w:r>
    </w:p>
    <w:p w14:paraId="259F903E" w14:textId="77777777" w:rsidR="003D33A6" w:rsidRPr="003D33A6" w:rsidRDefault="003D33A6" w:rsidP="003D33A6">
      <w:pPr>
        <w:jc w:val="both"/>
        <w:rPr>
          <w:rFonts w:ascii="Times New Roman" w:hAnsi="Times New Roman" w:cs="Times New Roman"/>
        </w:rPr>
      </w:pPr>
      <w:r w:rsidRPr="003D33A6">
        <w:rPr>
          <w:rFonts w:ascii="Times New Roman" w:hAnsi="Times New Roman" w:cs="Times New Roman"/>
        </w:rPr>
        <w:t>A diferencia de las soluciones comerciales convencionales o los sistemas de rastreo tradicionales —que tratan el seguimiento de paquetes y la gestión de flotas como módulos aislados o mediante software propietario rígido—, este proyecto introduce las siguientes innovaciones en el ámbito de la ingeniería de sistemas:</w:t>
      </w:r>
    </w:p>
    <w:p w14:paraId="756D702A" w14:textId="77777777" w:rsidR="003D33A6" w:rsidRPr="003D33A6" w:rsidRDefault="003D33A6" w:rsidP="003D33A6">
      <w:pPr>
        <w:jc w:val="both"/>
        <w:rPr>
          <w:rFonts w:ascii="Times New Roman" w:hAnsi="Times New Roman" w:cs="Times New Roman"/>
          <w:b/>
          <w:bCs/>
        </w:rPr>
      </w:pPr>
      <w:r w:rsidRPr="003D33A6">
        <w:rPr>
          <w:rFonts w:ascii="Times New Roman" w:hAnsi="Times New Roman" w:cs="Times New Roman"/>
          <w:b/>
          <w:bCs/>
        </w:rPr>
        <w:t>1. Arquitectura de Asistencia Conversacional Híbrida con IA Local (Ollama) sobre WhatsApp</w:t>
      </w:r>
    </w:p>
    <w:p w14:paraId="0274ECB4" w14:textId="77777777" w:rsidR="003D33A6" w:rsidRPr="003D33A6" w:rsidRDefault="003D33A6" w:rsidP="003D33A6">
      <w:pPr>
        <w:jc w:val="both"/>
        <w:rPr>
          <w:rFonts w:ascii="Times New Roman" w:hAnsi="Times New Roman" w:cs="Times New Roman"/>
        </w:rPr>
      </w:pPr>
      <w:r w:rsidRPr="003D33A6">
        <w:rPr>
          <w:rFonts w:ascii="Times New Roman" w:hAnsi="Times New Roman" w:cs="Times New Roman"/>
        </w:rPr>
        <w:t xml:space="preserve">El desarrollo de la plataforma Conversa OS aporta un modelo novedoso de procesamiento de solicitudes de </w:t>
      </w:r>
      <w:r w:rsidRPr="003D33A6">
        <w:rPr>
          <w:rFonts w:ascii="Times New Roman" w:hAnsi="Times New Roman" w:cs="Times New Roman"/>
          <w:i/>
          <w:iCs/>
        </w:rPr>
        <w:t>tracking</w:t>
      </w:r>
      <w:r w:rsidRPr="003D33A6">
        <w:rPr>
          <w:rFonts w:ascii="Times New Roman" w:hAnsi="Times New Roman" w:cs="Times New Roman"/>
        </w:rPr>
        <w:t xml:space="preserve"> mediante la integración de un Modelo de Lenguaje de Gran Escala (LLM) alojado de forma local (a través de Ollama).</w:t>
      </w:r>
    </w:p>
    <w:p w14:paraId="5AA9692A" w14:textId="77777777" w:rsidR="003D33A6" w:rsidRPr="003D33A6" w:rsidRDefault="003D33A6">
      <w:pPr>
        <w:numPr>
          <w:ilvl w:val="0"/>
          <w:numId w:val="28"/>
        </w:numPr>
        <w:jc w:val="both"/>
        <w:rPr>
          <w:rFonts w:ascii="Times New Roman" w:hAnsi="Times New Roman" w:cs="Times New Roman"/>
        </w:rPr>
      </w:pPr>
      <w:r w:rsidRPr="003D33A6">
        <w:rPr>
          <w:rFonts w:ascii="Times New Roman" w:hAnsi="Times New Roman" w:cs="Times New Roman"/>
        </w:rPr>
        <w:lastRenderedPageBreak/>
        <w:t>Procesamiento de Lenguaje Natural Contextual: A diferencia de los bots rígidos basados en árboles de decisión o comandos numéricos, el agente de IA interpreta intenciones en lenguaje natural formuladas por los usuarios a través de WhatsApp.</w:t>
      </w:r>
    </w:p>
    <w:p w14:paraId="30345DCE" w14:textId="77777777" w:rsidR="003D33A6" w:rsidRPr="003D33A6" w:rsidRDefault="003D33A6">
      <w:pPr>
        <w:numPr>
          <w:ilvl w:val="0"/>
          <w:numId w:val="28"/>
        </w:numPr>
        <w:jc w:val="both"/>
        <w:rPr>
          <w:rFonts w:ascii="Times New Roman" w:hAnsi="Times New Roman" w:cs="Times New Roman"/>
        </w:rPr>
      </w:pPr>
      <w:r w:rsidRPr="003D33A6">
        <w:rPr>
          <w:rFonts w:ascii="Times New Roman" w:hAnsi="Times New Roman" w:cs="Times New Roman"/>
        </w:rPr>
        <w:t>Seguridad y Privacidad Institucional: Al ejecutarse en infraestructura local u orquestada de la institución, se elimina la dependencia de APIs pagadas de terceros (como OpenAI/Anthropic), garantizando la soberanía de los datos postales de la ciudadanía y reduciendo a cero los costos por token de consulta.</w:t>
      </w:r>
    </w:p>
    <w:p w14:paraId="63FF87BE" w14:textId="77777777" w:rsidR="003D33A6" w:rsidRPr="003D33A6" w:rsidRDefault="003D33A6">
      <w:pPr>
        <w:numPr>
          <w:ilvl w:val="0"/>
          <w:numId w:val="28"/>
        </w:numPr>
        <w:jc w:val="both"/>
        <w:rPr>
          <w:rFonts w:ascii="Times New Roman" w:hAnsi="Times New Roman" w:cs="Times New Roman"/>
        </w:rPr>
      </w:pPr>
      <w:r w:rsidRPr="003D33A6">
        <w:rPr>
          <w:rFonts w:ascii="Times New Roman" w:hAnsi="Times New Roman" w:cs="Times New Roman"/>
        </w:rPr>
        <w:t xml:space="preserve">Sincronización Bidireccional en Tiempo Real: La IA consulta directamente el núcleo de la base de datos de Bolipost para devolver el estado exacto del paquete y su posición dentro del </w:t>
      </w:r>
      <w:r w:rsidRPr="003D33A6">
        <w:rPr>
          <w:rFonts w:ascii="Times New Roman" w:hAnsi="Times New Roman" w:cs="Times New Roman"/>
          <w:i/>
          <w:iCs/>
        </w:rPr>
        <w:t>pipeline</w:t>
      </w:r>
      <w:r w:rsidRPr="003D33A6">
        <w:rPr>
          <w:rFonts w:ascii="Times New Roman" w:hAnsi="Times New Roman" w:cs="Times New Roman"/>
        </w:rPr>
        <w:t xml:space="preserve"> logístico sin requerir la intervención de un operador humano.</w:t>
      </w:r>
    </w:p>
    <w:p w14:paraId="5D07710B" w14:textId="77777777" w:rsidR="003D33A6" w:rsidRPr="003D33A6" w:rsidRDefault="003D33A6" w:rsidP="003D33A6">
      <w:pPr>
        <w:jc w:val="both"/>
        <w:rPr>
          <w:rFonts w:ascii="Times New Roman" w:hAnsi="Times New Roman" w:cs="Times New Roman"/>
          <w:b/>
          <w:bCs/>
        </w:rPr>
      </w:pPr>
      <w:r w:rsidRPr="003D33A6">
        <w:rPr>
          <w:rFonts w:ascii="Times New Roman" w:hAnsi="Times New Roman" w:cs="Times New Roman"/>
          <w:b/>
          <w:bCs/>
        </w:rPr>
        <w:t>2. Telemetría Móvil de Campo con Resiliencia Offline y Control Antifraude (PackGo)</w:t>
      </w:r>
    </w:p>
    <w:p w14:paraId="018897DB" w14:textId="77777777" w:rsidR="003D33A6" w:rsidRPr="003D33A6" w:rsidRDefault="003D33A6" w:rsidP="003D33A6">
      <w:pPr>
        <w:jc w:val="both"/>
        <w:rPr>
          <w:rFonts w:ascii="Times New Roman" w:hAnsi="Times New Roman" w:cs="Times New Roman"/>
        </w:rPr>
      </w:pPr>
      <w:r w:rsidRPr="003D33A6">
        <w:rPr>
          <w:rFonts w:ascii="Times New Roman" w:hAnsi="Times New Roman" w:cs="Times New Roman"/>
        </w:rPr>
        <w:t>El diseño de la aplicación móvil PackGo resuelve la falta de trazabilidad en la etapa crítica de distribución mediante un enfoque de ingeniería móvil enfocado en entornos de conectividad inestable:</w:t>
      </w:r>
    </w:p>
    <w:p w14:paraId="70364C67" w14:textId="77777777" w:rsidR="003D33A6" w:rsidRPr="003D33A6" w:rsidRDefault="003D33A6">
      <w:pPr>
        <w:numPr>
          <w:ilvl w:val="0"/>
          <w:numId w:val="29"/>
        </w:numPr>
        <w:jc w:val="both"/>
        <w:rPr>
          <w:rFonts w:ascii="Times New Roman" w:hAnsi="Times New Roman" w:cs="Times New Roman"/>
        </w:rPr>
      </w:pPr>
      <w:r w:rsidRPr="003D33A6">
        <w:rPr>
          <w:rFonts w:ascii="Times New Roman" w:hAnsi="Times New Roman" w:cs="Times New Roman"/>
        </w:rPr>
        <w:t>Mecanismo de Sincronización Asíncrona (Soporte Offline): La aplicación implementa una capa de persistencia local que permite a los conductores registrar bitácoras de ruta, entregas, firmas digitales y coordenadas GPS en zonas sin cobertura de red. Al detectar el restablecimiento de la conexión, ejecuta un algoritmo de conciliación de datos diferida con el backend central.</w:t>
      </w:r>
    </w:p>
    <w:p w14:paraId="6E1DECD3" w14:textId="77777777" w:rsidR="003D33A6" w:rsidRPr="003D33A6" w:rsidRDefault="003D33A6">
      <w:pPr>
        <w:numPr>
          <w:ilvl w:val="0"/>
          <w:numId w:val="29"/>
        </w:numPr>
        <w:jc w:val="both"/>
        <w:rPr>
          <w:rFonts w:ascii="Times New Roman" w:hAnsi="Times New Roman" w:cs="Times New Roman"/>
        </w:rPr>
      </w:pPr>
      <w:r w:rsidRPr="003D33A6">
        <w:rPr>
          <w:rFonts w:ascii="Times New Roman" w:hAnsi="Times New Roman" w:cs="Times New Roman"/>
        </w:rPr>
        <w:t>Algoritmo de Validación Fiscal QR/SIAT de Combustible: Se incorpora un módulo de captura y lectura de códigos QR de facturas de abastecimiento de carburantes. La aplicación descompone la cadena de datos del comprobante fiscal, higieniza la información y la contrasta en tiempo real con las lecturas de odómetro e historial de kilometraje del vehículo, generando alertas automáticas ante incoherencias de consumo o cargas duplicadas.</w:t>
      </w:r>
    </w:p>
    <w:p w14:paraId="0D134521" w14:textId="77777777" w:rsidR="003D33A6" w:rsidRPr="003D33A6" w:rsidRDefault="003D33A6" w:rsidP="003D33A6">
      <w:pPr>
        <w:jc w:val="both"/>
        <w:rPr>
          <w:rFonts w:ascii="Times New Roman" w:hAnsi="Times New Roman" w:cs="Times New Roman"/>
          <w:b/>
          <w:bCs/>
        </w:rPr>
      </w:pPr>
      <w:r w:rsidRPr="003D33A6">
        <w:rPr>
          <w:rFonts w:ascii="Times New Roman" w:hAnsi="Times New Roman" w:cs="Times New Roman"/>
          <w:b/>
          <w:bCs/>
        </w:rPr>
        <w:t>3. Unificación del Pipeline Logístico y Operativo mediante APIs RESTful</w:t>
      </w:r>
    </w:p>
    <w:p w14:paraId="374FBAD0" w14:textId="77777777" w:rsidR="003D33A6" w:rsidRPr="003D33A6" w:rsidRDefault="003D33A6" w:rsidP="003D33A6">
      <w:pPr>
        <w:jc w:val="both"/>
        <w:rPr>
          <w:rFonts w:ascii="Times New Roman" w:hAnsi="Times New Roman" w:cs="Times New Roman"/>
        </w:rPr>
      </w:pPr>
      <w:r w:rsidRPr="003D33A6">
        <w:rPr>
          <w:rFonts w:ascii="Times New Roman" w:hAnsi="Times New Roman" w:cs="Times New Roman"/>
        </w:rPr>
        <w:t>La principal innovación estructural radica en el desacoplamiento total del sistema. Mediante una API REST estructurada en Node.js, Express.js y TypeScript sobre una base de datos PostgreSQL, se logra unificar dos frentes operativos en una sola línea de tiempo:</w:t>
      </w:r>
    </w:p>
    <w:p w14:paraId="08BE7D68" w14:textId="77777777" w:rsidR="003D33A6" w:rsidRPr="003D33A6" w:rsidRDefault="003D33A6">
      <w:pPr>
        <w:numPr>
          <w:ilvl w:val="0"/>
          <w:numId w:val="30"/>
        </w:numPr>
        <w:jc w:val="both"/>
        <w:rPr>
          <w:rFonts w:ascii="Times New Roman" w:hAnsi="Times New Roman" w:cs="Times New Roman"/>
        </w:rPr>
      </w:pPr>
      <w:r w:rsidRPr="003D33A6">
        <w:rPr>
          <w:rFonts w:ascii="Times New Roman" w:hAnsi="Times New Roman" w:cs="Times New Roman"/>
        </w:rPr>
        <w:t xml:space="preserve">La actualización de estado realizada por un conductor en PackGo (ej. </w:t>
      </w:r>
      <w:r w:rsidRPr="003D33A6">
        <w:rPr>
          <w:rFonts w:ascii="Times New Roman" w:hAnsi="Times New Roman" w:cs="Times New Roman"/>
          <w:i/>
          <w:iCs/>
        </w:rPr>
        <w:t>"Intento de entrega fallido / Dirección no encontrada"</w:t>
      </w:r>
      <w:r w:rsidRPr="003D33A6">
        <w:rPr>
          <w:rFonts w:ascii="Times New Roman" w:hAnsi="Times New Roman" w:cs="Times New Roman"/>
        </w:rPr>
        <w:t>) impacta de forma inmediata en el panel de Conversa OS.</w:t>
      </w:r>
    </w:p>
    <w:p w14:paraId="0EDDA8F8" w14:textId="77777777" w:rsidR="003D33A6" w:rsidRPr="003D33A6" w:rsidRDefault="003D33A6">
      <w:pPr>
        <w:numPr>
          <w:ilvl w:val="0"/>
          <w:numId w:val="30"/>
        </w:numPr>
        <w:jc w:val="both"/>
        <w:rPr>
          <w:rFonts w:ascii="Times New Roman" w:hAnsi="Times New Roman" w:cs="Times New Roman"/>
          <w:b/>
          <w:bCs/>
        </w:rPr>
      </w:pPr>
      <w:r w:rsidRPr="003D33A6">
        <w:rPr>
          <w:rFonts w:ascii="Times New Roman" w:hAnsi="Times New Roman" w:cs="Times New Roman"/>
        </w:rPr>
        <w:t>El sistema notifica automáticamente al destinatario por WhatsApp sobre el evento, permitiéndole reprogramar la entrega o corregir su ubicación,</w:t>
      </w:r>
      <w:r w:rsidRPr="003D33A6">
        <w:rPr>
          <w:rFonts w:ascii="Times New Roman" w:hAnsi="Times New Roman" w:cs="Times New Roman"/>
          <w:b/>
          <w:bCs/>
        </w:rPr>
        <w:t xml:space="preserve"> </w:t>
      </w:r>
      <w:r w:rsidRPr="003D33A6">
        <w:rPr>
          <w:rFonts w:ascii="Times New Roman" w:hAnsi="Times New Roman" w:cs="Times New Roman"/>
        </w:rPr>
        <w:t>reduciendo drásticamente las tasas de reintentos de despacho y la acumulación de encomiendas en almacenes centralizados.</w:t>
      </w:r>
    </w:p>
    <w:p w14:paraId="17A67962" w14:textId="77777777" w:rsidR="005501AB" w:rsidRPr="00D533B6" w:rsidRDefault="005501AB" w:rsidP="005501AB">
      <w:pPr>
        <w:jc w:val="both"/>
      </w:pPr>
      <w:r w:rsidRPr="00D533B6">
        <w:rPr>
          <w:b/>
          <w:bCs/>
        </w:rPr>
        <w:lastRenderedPageBreak/>
        <w:t>CAPÍTULO II: DISEÑO TEÓRICO DE LA INVESTIGACIÓN</w:t>
      </w:r>
    </w:p>
    <w:p w14:paraId="23E0CC66" w14:textId="77777777" w:rsidR="00CA1304" w:rsidRPr="00CA1304" w:rsidRDefault="00CA1304" w:rsidP="00CA1304">
      <w:pPr>
        <w:jc w:val="both"/>
        <w:rPr>
          <w:b/>
          <w:bCs/>
        </w:rPr>
      </w:pPr>
      <w:r w:rsidRPr="00CA1304">
        <w:rPr>
          <w:b/>
          <w:bCs/>
        </w:rPr>
        <w:t>1.5. Definición de Sistemas</w:t>
      </w:r>
    </w:p>
    <w:p w14:paraId="020E1A08" w14:textId="77777777" w:rsidR="00CA1304" w:rsidRPr="00CA1304" w:rsidRDefault="00CA1304" w:rsidP="00CA1304">
      <w:pPr>
        <w:jc w:val="both"/>
      </w:pPr>
      <w:r w:rsidRPr="00CA1304">
        <w:t>Un sistema se define como un conjunto organizado de elementos interactuantes e interdependientes que se relacionan dinámicamente entre sí para procesar entradas (</w:t>
      </w:r>
      <w:r w:rsidRPr="00CA1304">
        <w:rPr>
          <w:i/>
          <w:iCs/>
        </w:rPr>
        <w:t>inputs</w:t>
      </w:r>
      <w:r w:rsidRPr="00CA1304">
        <w:t>), transformarlas mediante flujos de trabajo estructurados y generar salidas (</w:t>
      </w:r>
      <w:r w:rsidRPr="00CA1304">
        <w:rPr>
          <w:i/>
          <w:iCs/>
        </w:rPr>
        <w:t>outputs</w:t>
      </w:r>
      <w:r w:rsidRPr="00CA1304">
        <w:t>) que cumplen un objetivo específico dentro de un entorno determinado.</w:t>
      </w:r>
    </w:p>
    <w:p w14:paraId="7209687D" w14:textId="77777777" w:rsidR="00CA1304" w:rsidRPr="00CA1304" w:rsidRDefault="00CA1304" w:rsidP="00CA1304">
      <w:pPr>
        <w:jc w:val="both"/>
      </w:pPr>
      <w:r w:rsidRPr="00CA1304">
        <w:t>En la ingeniería de software, un sistema de información (SI) encapsula la infraestructura tecnológica, la lógica de negocio, las bases de datos y las interfaces de usuario. Su propósito principal es automatizar procesos operativos, garantizar la integridad de los datos, centralizar el conocimiento institucional y facilitar la toma de decisiones estratégicas. En el contexto logístico, un sistema debe operar de forma distribuida para conectar sin fisuras los flujos de información del área administrativa con las operaciones físicas en campo.</w:t>
      </w:r>
    </w:p>
    <w:p w14:paraId="6DFA7D78" w14:textId="77777777" w:rsidR="00CA1304" w:rsidRPr="00CA1304" w:rsidRDefault="00CA1304" w:rsidP="00CA1304">
      <w:pPr>
        <w:jc w:val="both"/>
        <w:rPr>
          <w:b/>
          <w:bCs/>
        </w:rPr>
      </w:pPr>
      <w:r w:rsidRPr="00CA1304">
        <w:rPr>
          <w:b/>
          <w:bCs/>
        </w:rPr>
        <w:t>1.6. Plataformas CRM y Logística Postal</w:t>
      </w:r>
    </w:p>
    <w:p w14:paraId="3DAC5151" w14:textId="77777777" w:rsidR="00CA1304" w:rsidRPr="00CA1304" w:rsidRDefault="00CA1304" w:rsidP="00CA1304">
      <w:pPr>
        <w:jc w:val="both"/>
      </w:pPr>
      <w:r w:rsidRPr="00CA1304">
        <w:t xml:space="preserve">Una plataforma de Gestión de Relaciones con el Cliente (CRM, por sus siglas en inglés </w:t>
      </w:r>
      <w:r w:rsidRPr="00CA1304">
        <w:rPr>
          <w:i/>
          <w:iCs/>
        </w:rPr>
        <w:t>Customer Relationship Management</w:t>
      </w:r>
      <w:r w:rsidRPr="00CA1304">
        <w:t>) es una solución tecnológica diseñada para centralizar, organizar y auditar todas las interacciones entre una organización y sus usuarios a lo largo del ciclo de vida del servicio.</w:t>
      </w:r>
    </w:p>
    <w:p w14:paraId="16B8597C" w14:textId="77777777" w:rsidR="00CA1304" w:rsidRPr="00CA1304" w:rsidRDefault="00CA1304" w:rsidP="00CA1304">
      <w:pPr>
        <w:jc w:val="both"/>
      </w:pPr>
      <w:r w:rsidRPr="00CA1304">
        <w:t>Al adaptar el concepto de CRM a la logística postal, la herramienta evoluciona de un simple repositorio de contactos hacia una plataforma operativa integrada que vincula la identidad del usuario con la trazabilidad física de sus paquetes. Sus pilares clave son:</w:t>
      </w:r>
    </w:p>
    <w:p w14:paraId="394DA158" w14:textId="77777777" w:rsidR="00CA1304" w:rsidRPr="00CA1304" w:rsidRDefault="00CA1304">
      <w:pPr>
        <w:numPr>
          <w:ilvl w:val="0"/>
          <w:numId w:val="31"/>
        </w:numPr>
        <w:jc w:val="both"/>
      </w:pPr>
      <w:r w:rsidRPr="00CA1304">
        <w:t>Gestión de entidades: Vinculación directa entre datos del cliente, direcciones validadas e historial de envíos.</w:t>
      </w:r>
    </w:p>
    <w:p w14:paraId="723388C1" w14:textId="77777777" w:rsidR="00CA1304" w:rsidRPr="00CA1304" w:rsidRDefault="00CA1304">
      <w:pPr>
        <w:numPr>
          <w:ilvl w:val="0"/>
          <w:numId w:val="31"/>
        </w:numPr>
        <w:jc w:val="both"/>
      </w:pPr>
      <w:r w:rsidRPr="00CA1304">
        <w:t>Pipelines de estado: Flujos de trabajo visuales mediante tableros o listas (</w:t>
      </w:r>
      <w:r w:rsidRPr="00CA1304">
        <w:rPr>
          <w:i/>
          <w:iCs/>
        </w:rPr>
        <w:t>recibido en almacén, en tránsito, asignado a ruta, intento de entrega, entregado</w:t>
      </w:r>
      <w:r w:rsidRPr="00CA1304">
        <w:t>) que permiten monitorear la trazabilidad de la encomienda en tiempo real.</w:t>
      </w:r>
    </w:p>
    <w:p w14:paraId="3E124182" w14:textId="77777777" w:rsidR="00CA1304" w:rsidRPr="00CA1304" w:rsidRDefault="00CA1304">
      <w:pPr>
        <w:numPr>
          <w:ilvl w:val="0"/>
          <w:numId w:val="31"/>
        </w:numPr>
        <w:jc w:val="both"/>
      </w:pPr>
      <w:r w:rsidRPr="00CA1304">
        <w:t xml:space="preserve">Automatización del soporte: Reducción de la carga operativa de los agentes de atención mediante la gestión unificada de tickets de consulta de </w:t>
      </w:r>
      <w:r w:rsidRPr="00CA1304">
        <w:rPr>
          <w:i/>
          <w:iCs/>
        </w:rPr>
        <w:t>tracking</w:t>
      </w:r>
      <w:r w:rsidRPr="00CA1304">
        <w:t>.</w:t>
      </w:r>
    </w:p>
    <w:p w14:paraId="5D67F98F" w14:textId="77777777" w:rsidR="00CA1304" w:rsidRPr="00CA1304" w:rsidRDefault="00CA1304" w:rsidP="00CA1304">
      <w:pPr>
        <w:jc w:val="both"/>
        <w:rPr>
          <w:b/>
          <w:bCs/>
        </w:rPr>
      </w:pPr>
      <w:r w:rsidRPr="00CA1304">
        <w:rPr>
          <w:b/>
          <w:bCs/>
        </w:rPr>
        <w:t>1.7. Sistemas Omnicanal vs. Multicanal</w:t>
      </w:r>
    </w:p>
    <w:p w14:paraId="78DDBAE9" w14:textId="77777777" w:rsidR="00CA1304" w:rsidRPr="00CA1304" w:rsidRDefault="00CA1304" w:rsidP="00CA1304">
      <w:pPr>
        <w:jc w:val="both"/>
      </w:pPr>
      <w:r w:rsidRPr="00CA1304">
        <w:t>La evolución de la comunicación institucional exige diferenciar entre los modelos de atención multicanal y omnicanal:</w:t>
      </w:r>
    </w:p>
    <w:p w14:paraId="6D588649" w14:textId="77777777" w:rsidR="00CA1304" w:rsidRPr="00CA1304" w:rsidRDefault="00CA1304">
      <w:pPr>
        <w:numPr>
          <w:ilvl w:val="0"/>
          <w:numId w:val="32"/>
        </w:numPr>
        <w:jc w:val="both"/>
      </w:pPr>
      <w:r w:rsidRPr="00CA1304">
        <w:t xml:space="preserve">Sistemas Multicanal: La institución ofrece diversos canales de comunicación independientes (por ejemplo: atención presencial en ventanilla, llamadas telefónicas, correo electrónico y cuentas de WhatsApp). Sin embargo, cada canal funciona como un "silo de información" aislado. Si un usuario inicia una consulta </w:t>
      </w:r>
      <w:r w:rsidRPr="00CA1304">
        <w:lastRenderedPageBreak/>
        <w:t>por WhatsApp y luego llama por teléfono, el agente no tiene visibilidad del historial previo, lo que genera duplicidad de esfuerzo, inconsistencia en los datos y frustración en el ciudadano.</w:t>
      </w:r>
    </w:p>
    <w:p w14:paraId="78249248" w14:textId="77777777" w:rsidR="00CA1304" w:rsidRPr="00CA1304" w:rsidRDefault="00CA1304">
      <w:pPr>
        <w:numPr>
          <w:ilvl w:val="0"/>
          <w:numId w:val="32"/>
        </w:numPr>
        <w:jc w:val="both"/>
        <w:rPr>
          <w:b/>
          <w:bCs/>
        </w:rPr>
      </w:pPr>
      <w:r w:rsidRPr="00CA1304">
        <w:t>Sistemas Omnicanal: Todos los canales de interacción están integrados en una única plataforma centralizada y en tiempo real. Sin importar el medio por el cual ingrese el usuario (ej. mensajería de WhatsApp Cloud API, chat web o sistemas automáticos), el historial de conversación, los datos del paquete y los eventos registrados por los conductores en campo se consolidan en una misma línea de tiempo, garantizando una experiencia fluida, transparente e inmediata.</w:t>
      </w:r>
    </w:p>
    <w:p w14:paraId="478D26AA" w14:textId="77777777" w:rsidR="00CA1304" w:rsidRPr="00CA1304" w:rsidRDefault="00CA1304" w:rsidP="00CA1304">
      <w:pPr>
        <w:pStyle w:val="NormalWeb"/>
        <w:ind w:left="360"/>
        <w:rPr>
          <w:b/>
          <w:bCs/>
        </w:rPr>
      </w:pPr>
      <w:r w:rsidRPr="00CA1304">
        <w:rPr>
          <w:b/>
          <w:bCs/>
        </w:rPr>
        <w:t>1.8. Automatización de Procesos y Telemetría Móvil</w:t>
      </w:r>
    </w:p>
    <w:p w14:paraId="0D110FEB" w14:textId="77777777" w:rsidR="00CA1304" w:rsidRPr="00CA1304" w:rsidRDefault="00CA1304" w:rsidP="00CA1304">
      <w:pPr>
        <w:pStyle w:val="NormalWeb"/>
        <w:ind w:left="360"/>
      </w:pPr>
      <w:r w:rsidRPr="00CA1304">
        <w:t>La automatización de procesos en entornos logísticos consiste en la ejecución programada e impulsada por eventos (</w:t>
      </w:r>
      <w:r w:rsidRPr="00CA1304">
        <w:rPr>
          <w:i/>
          <w:iCs/>
        </w:rPr>
        <w:t>event-driven</w:t>
      </w:r>
      <w:r w:rsidRPr="00CA1304">
        <w:t>) de tareas operativas recurrentes sin intervención humana directa. Esto abarca desde el cambio automático de estados en la cadena de custodia de un paquete hasta el disparo de notificaciones síncronas al cliente.</w:t>
      </w:r>
    </w:p>
    <w:p w14:paraId="629C5AC6" w14:textId="77777777" w:rsidR="00CA1304" w:rsidRPr="00CA1304" w:rsidRDefault="00CA1304" w:rsidP="00CA1304">
      <w:pPr>
        <w:pStyle w:val="NormalWeb"/>
        <w:ind w:left="360"/>
      </w:pPr>
      <w:r w:rsidRPr="00CA1304">
        <w:t>Por su parte, la telemetría móvil es la tecnología que permite la captura, medición y transmisión remota de datos operativos generados por dispositivos inteligentes en el campo de trabajo. En la gestión de flotas y distribución postal, la telemetría móvil combina:</w:t>
      </w:r>
    </w:p>
    <w:p w14:paraId="235344CF" w14:textId="77777777" w:rsidR="00CA1304" w:rsidRPr="00CA1304" w:rsidRDefault="00CA1304">
      <w:pPr>
        <w:pStyle w:val="NormalWeb"/>
        <w:numPr>
          <w:ilvl w:val="0"/>
          <w:numId w:val="33"/>
        </w:numPr>
      </w:pPr>
      <w:r w:rsidRPr="00CA1304">
        <w:t>Seguimiento geográfico (GPS): Registro continuo de coordenadas, trayectos y velocidades de los vehículos de reparto.</w:t>
      </w:r>
    </w:p>
    <w:p w14:paraId="4C837BBC" w14:textId="77777777" w:rsidR="00CA1304" w:rsidRPr="00CA1304" w:rsidRDefault="00CA1304">
      <w:pPr>
        <w:pStyle w:val="NormalWeb"/>
        <w:numPr>
          <w:ilvl w:val="0"/>
          <w:numId w:val="33"/>
        </w:numPr>
      </w:pPr>
      <w:r w:rsidRPr="00CA1304">
        <w:t xml:space="preserve">Persistencia y resiliencia </w:t>
      </w:r>
      <w:r w:rsidRPr="00CA1304">
        <w:rPr>
          <w:i/>
          <w:iCs/>
        </w:rPr>
        <w:t>offline</w:t>
      </w:r>
      <w:r w:rsidRPr="00CA1304">
        <w:t>: Capacidad del dispositivo móvil para almacenar localmente los datos de bitácora y eventos de entrega cuando no hay cobertura de red celular, ejecutando procesos de sincronización diferida al restablecer la conexión.</w:t>
      </w:r>
    </w:p>
    <w:p w14:paraId="6B2EC086" w14:textId="77777777" w:rsidR="00CA1304" w:rsidRPr="00CA1304" w:rsidRDefault="00CA1304">
      <w:pPr>
        <w:pStyle w:val="NormalWeb"/>
        <w:numPr>
          <w:ilvl w:val="0"/>
          <w:numId w:val="33"/>
        </w:numPr>
      </w:pPr>
      <w:r w:rsidRPr="00CA1304">
        <w:t>Validación de eventos en tiempo real: Firma digital del destinatario, captura fotográfica de respaldo y registro del odómetro del vehículo.</w:t>
      </w:r>
    </w:p>
    <w:p w14:paraId="7B9CBDBA" w14:textId="77777777" w:rsidR="00CA1304" w:rsidRPr="00CA1304" w:rsidRDefault="00CA1304" w:rsidP="00CA1304">
      <w:pPr>
        <w:pStyle w:val="NormalWeb"/>
        <w:ind w:left="360"/>
        <w:rPr>
          <w:b/>
          <w:bCs/>
        </w:rPr>
      </w:pPr>
      <w:r w:rsidRPr="00CA1304">
        <w:rPr>
          <w:b/>
          <w:bCs/>
        </w:rPr>
        <w:t>1.9. Asistencia mediante Inteligencia Artificial (LLM Local)</w:t>
      </w:r>
    </w:p>
    <w:p w14:paraId="47277BE3" w14:textId="77777777" w:rsidR="00CA1304" w:rsidRPr="00CA1304" w:rsidRDefault="00CA1304" w:rsidP="00CA1304">
      <w:pPr>
        <w:pStyle w:val="NormalWeb"/>
        <w:ind w:left="360"/>
      </w:pPr>
      <w:r w:rsidRPr="00CA1304">
        <w:t xml:space="preserve">Los Modelos de Lenguaje de Gran Escala (LLM, por sus siglas en inglés </w:t>
      </w:r>
      <w:r w:rsidRPr="00CA1304">
        <w:rPr>
          <w:i/>
          <w:iCs/>
        </w:rPr>
        <w:t>Large Language Models</w:t>
      </w:r>
      <w:r w:rsidRPr="00CA1304">
        <w:t xml:space="preserve">) son arquitecturas de inteligencia artificial basadas en </w:t>
      </w:r>
      <w:r w:rsidRPr="00CA1304">
        <w:rPr>
          <w:i/>
          <w:iCs/>
        </w:rPr>
        <w:t>Transformers</w:t>
      </w:r>
      <w:r w:rsidRPr="00CA1304">
        <w:t>, entrenadas para comprender, procesar y generar texto en lenguaje natural de manera contextualized.</w:t>
      </w:r>
    </w:p>
    <w:p w14:paraId="50C87BEB" w14:textId="77777777" w:rsidR="00CA1304" w:rsidRPr="00CA1304" w:rsidRDefault="00CA1304" w:rsidP="00CA1304">
      <w:pPr>
        <w:pStyle w:val="NormalWeb"/>
        <w:ind w:left="360"/>
      </w:pPr>
      <w:r w:rsidRPr="00CA1304">
        <w:t>El despliegue de un LLM de ejecución local (utilizando entornos de orquestación como Ollama) representa un enfoque estratégico dentro de la infraestructura tecnológica pública:</w:t>
      </w:r>
    </w:p>
    <w:p w14:paraId="3646D903" w14:textId="77777777" w:rsidR="00CA1304" w:rsidRPr="00CA1304" w:rsidRDefault="00CA1304">
      <w:pPr>
        <w:pStyle w:val="NormalWeb"/>
        <w:numPr>
          <w:ilvl w:val="0"/>
          <w:numId w:val="34"/>
        </w:numPr>
      </w:pPr>
      <w:r w:rsidRPr="00CA1304">
        <w:lastRenderedPageBreak/>
        <w:t>Soberanía y privacidad de datos: Las consultas de los usuarios y los metadatos de los envíos no se transmiten a servidores externos ni a APIs comerciales de terceros, cumpliendo estrictas políticas de confidencialidad institucional.</w:t>
      </w:r>
    </w:p>
    <w:p w14:paraId="57001E7B" w14:textId="77777777" w:rsidR="00CA1304" w:rsidRPr="00CA1304" w:rsidRDefault="00CA1304">
      <w:pPr>
        <w:pStyle w:val="NormalWeb"/>
        <w:numPr>
          <w:ilvl w:val="0"/>
          <w:numId w:val="34"/>
        </w:numPr>
      </w:pPr>
      <w:r w:rsidRPr="00CA1304">
        <w:t xml:space="preserve">Procesamiento de intenciones: El modelo analiza las preguntas del usuario en WhatsApp (ej. </w:t>
      </w:r>
      <w:r w:rsidRPr="00CA1304">
        <w:rPr>
          <w:i/>
          <w:iCs/>
        </w:rPr>
        <w:t>"¿Cuándo llega mi encomienda si el código es BO12345?"</w:t>
      </w:r>
      <w:r w:rsidRPr="00CA1304">
        <w:t xml:space="preserve">), extrae los parámetros clave (código de </w:t>
      </w:r>
      <w:r w:rsidRPr="00CA1304">
        <w:rPr>
          <w:i/>
          <w:iCs/>
        </w:rPr>
        <w:t>tracking</w:t>
      </w:r>
      <w:r w:rsidRPr="00CA1304">
        <w:t>) y gatilla consultas a la base de datos para devolver respuestas precisas.</w:t>
      </w:r>
    </w:p>
    <w:p w14:paraId="3A9E3F15" w14:textId="77777777" w:rsidR="00CA1304" w:rsidRPr="00CA1304" w:rsidRDefault="00CA1304">
      <w:pPr>
        <w:pStyle w:val="NormalWeb"/>
        <w:numPr>
          <w:ilvl w:val="0"/>
          <w:numId w:val="34"/>
        </w:numPr>
      </w:pPr>
      <w:r w:rsidRPr="00CA1304">
        <w:t>Sostenibilidad financiera: Elimina la dependencia de esquemas de cobro por consumo de tokens de APIs en la nube, garantizando un costo operativo predecible y escalable.</w:t>
      </w:r>
    </w:p>
    <w:p w14:paraId="63E6DFC5" w14:textId="77777777" w:rsidR="00CA1304" w:rsidRPr="00CA1304" w:rsidRDefault="00CA1304" w:rsidP="00CA1304">
      <w:pPr>
        <w:pStyle w:val="NormalWeb"/>
        <w:ind w:left="360"/>
        <w:rPr>
          <w:b/>
          <w:bCs/>
        </w:rPr>
      </w:pPr>
      <w:r w:rsidRPr="00CA1304">
        <w:rPr>
          <w:b/>
          <w:bCs/>
        </w:rPr>
        <w:t>1.10. Pasarelas de Pago e Integración de Servicios (QR / SIAT / WhatsApp API)</w:t>
      </w:r>
    </w:p>
    <w:p w14:paraId="2B236BEC" w14:textId="77777777" w:rsidR="00CA1304" w:rsidRPr="00CA1304" w:rsidRDefault="00CA1304" w:rsidP="00CA1304">
      <w:pPr>
        <w:pStyle w:val="NormalWeb"/>
        <w:ind w:left="360"/>
      </w:pPr>
      <w:r w:rsidRPr="00CA1304">
        <w:t>La interoperabilidad de un sistema logístico moderno depende de su capacidad para conectarse con plataformas externas y gubernamentales mediante interfaces de programación de aplicaciones (APIs):</w:t>
      </w:r>
    </w:p>
    <w:p w14:paraId="08F01108" w14:textId="77777777" w:rsidR="00CA1304" w:rsidRPr="00CA1304" w:rsidRDefault="00CA1304">
      <w:pPr>
        <w:pStyle w:val="NormalWeb"/>
        <w:numPr>
          <w:ilvl w:val="0"/>
          <w:numId w:val="35"/>
        </w:numPr>
      </w:pPr>
      <w:r w:rsidRPr="00CA1304">
        <w:t>Módulo de Pago e Identificación por Código QR: Permite la generación e interpretación de códigos de respuesta rápida para transacciones digitales y la lectura automatizada de códigos de barras/QR en recibos de carga de carburantes.</w:t>
      </w:r>
    </w:p>
    <w:p w14:paraId="7CCA20A4" w14:textId="77777777" w:rsidR="00CA1304" w:rsidRPr="00CA1304" w:rsidRDefault="00CA1304">
      <w:pPr>
        <w:pStyle w:val="NormalWeb"/>
        <w:numPr>
          <w:ilvl w:val="0"/>
          <w:numId w:val="35"/>
        </w:numPr>
      </w:pPr>
      <w:r w:rsidRPr="00CA1304">
        <w:t>Integración con el SIAT (Sistema de Importaciones y Facturación - SIN): Módulo de validación fiscal que permite verificar la autenticidad de las facturas de combustible presentadas por los conductores, extrayendo datos clave (NIT, número de factura, importe, código de autorización) para prevenir inconsistencias y duplicidades.</w:t>
      </w:r>
    </w:p>
    <w:p w14:paraId="71533161" w14:textId="77777777" w:rsidR="00CA1304" w:rsidRPr="00CA1304" w:rsidRDefault="00CA1304">
      <w:pPr>
        <w:pStyle w:val="NormalWeb"/>
        <w:numPr>
          <w:ilvl w:val="0"/>
          <w:numId w:val="35"/>
        </w:numPr>
      </w:pPr>
      <w:r w:rsidRPr="00CA1304">
        <w:t xml:space="preserve">WhatsApp Cloud API / Webhooks: Interfaz de comunicación oficial que permite el envío masivo de notificaciones transaccionales y la recepción de mensajes entrantes mediante </w:t>
      </w:r>
      <w:r w:rsidRPr="00CA1304">
        <w:rPr>
          <w:i/>
          <w:iCs/>
        </w:rPr>
        <w:t>webhooks</w:t>
      </w:r>
      <w:r w:rsidRPr="00CA1304">
        <w:t xml:space="preserve"> que alimentan directamente el panel CRM (</w:t>
      </w:r>
      <w:r w:rsidRPr="00CA1304">
        <w:rPr>
          <w:i/>
          <w:iCs/>
        </w:rPr>
        <w:t>Conversa OS</w:t>
      </w:r>
      <w:r w:rsidRPr="00CA1304">
        <w:t>).</w:t>
      </w:r>
    </w:p>
    <w:p w14:paraId="1F9A558B" w14:textId="77777777" w:rsidR="00CA1304" w:rsidRPr="00CA1304" w:rsidRDefault="00CA1304" w:rsidP="00CA1304">
      <w:pPr>
        <w:pStyle w:val="NormalWeb"/>
        <w:ind w:left="360"/>
        <w:rPr>
          <w:b/>
          <w:bCs/>
        </w:rPr>
      </w:pPr>
      <w:r w:rsidRPr="00CA1304">
        <w:rPr>
          <w:b/>
          <w:bCs/>
        </w:rPr>
        <w:t>1.11. Metodología de Análisis y Desarrollo</w:t>
      </w:r>
    </w:p>
    <w:p w14:paraId="7ED08059" w14:textId="77777777" w:rsidR="00CA1304" w:rsidRPr="00CA1304" w:rsidRDefault="00CA1304" w:rsidP="00CA1304">
      <w:pPr>
        <w:pStyle w:val="NormalWeb"/>
        <w:ind w:left="360"/>
      </w:pPr>
      <w:r w:rsidRPr="00CA1304">
        <w:t>Para garantizar la calidad, orden y control en la construcción del ecosistema de software, se adopta un enfoque basado en la Metodología en Cascada (Waterfall) con ciclo iterativo modular. Esta metodología estructura el proyecto en fases secuenciales bien definidas:</w:t>
      </w:r>
    </w:p>
    <w:p w14:paraId="1FD8C1C8" w14:textId="77777777" w:rsidR="00CA1304" w:rsidRPr="00CA1304" w:rsidRDefault="00CA1304">
      <w:pPr>
        <w:pStyle w:val="NormalWeb"/>
        <w:numPr>
          <w:ilvl w:val="0"/>
          <w:numId w:val="36"/>
        </w:numPr>
      </w:pPr>
      <w:r w:rsidRPr="00CA1304">
        <w:t>Análisis de Requerimientos: Levantamiento detallado de necesidades operativas con el personal de Correos de Bolivia (definición de casos de uso y requerimientos funcionales/no funcionales).</w:t>
      </w:r>
    </w:p>
    <w:p w14:paraId="598EDB6A" w14:textId="77777777" w:rsidR="00CA1304" w:rsidRPr="00CA1304" w:rsidRDefault="00CA1304">
      <w:pPr>
        <w:pStyle w:val="NormalWeb"/>
        <w:numPr>
          <w:ilvl w:val="0"/>
          <w:numId w:val="36"/>
        </w:numPr>
      </w:pPr>
      <w:r w:rsidRPr="00CA1304">
        <w:t>Diseño del Sistema: Modelado de la arquitectura de software, diagramado UML, diseño de esquemas de base de datos relacionales en PostgreSQL y definición de endpoints de la API REST.</w:t>
      </w:r>
    </w:p>
    <w:p w14:paraId="58844F77" w14:textId="77777777" w:rsidR="00CA1304" w:rsidRPr="00CA1304" w:rsidRDefault="00CA1304">
      <w:pPr>
        <w:pStyle w:val="NormalWeb"/>
        <w:numPr>
          <w:ilvl w:val="0"/>
          <w:numId w:val="36"/>
        </w:numPr>
      </w:pPr>
      <w:r w:rsidRPr="00CA1304">
        <w:lastRenderedPageBreak/>
        <w:t>Implementación y Codificación: Desarrollo de los componentes backend (Node.js/Express/TypeScript), frontend web (Vite/React) y aplicación móvil (</w:t>
      </w:r>
      <w:r w:rsidRPr="00CA1304">
        <w:rPr>
          <w:i/>
          <w:iCs/>
        </w:rPr>
        <w:t>PackGo</w:t>
      </w:r>
      <w:r w:rsidRPr="00CA1304">
        <w:t>).</w:t>
      </w:r>
    </w:p>
    <w:p w14:paraId="66E97FE4" w14:textId="77777777" w:rsidR="00CA1304" w:rsidRPr="00CA1304" w:rsidRDefault="00CA1304">
      <w:pPr>
        <w:pStyle w:val="NormalWeb"/>
        <w:numPr>
          <w:ilvl w:val="0"/>
          <w:numId w:val="36"/>
        </w:numPr>
      </w:pPr>
      <w:r w:rsidRPr="00CA1304">
        <w:t>Integración y Pruebas: Ejecución de pruebas unitarias, de integración y de estrés para verificar la comunicación entre el CRM, la app móvil y las APIs de WhatsApp y Ollama.</w:t>
      </w:r>
    </w:p>
    <w:p w14:paraId="26DC2ABE" w14:textId="2B53BCE8" w:rsidR="00CA1304" w:rsidRDefault="00CA1304">
      <w:pPr>
        <w:pStyle w:val="NormalWeb"/>
        <w:numPr>
          <w:ilvl w:val="0"/>
          <w:numId w:val="36"/>
        </w:numPr>
      </w:pPr>
      <w:r w:rsidRPr="00CA1304">
        <w:t>Despliegue y Mantenimiento: Puesta en producción, evaluación bajo métricas de calidad ISO/IEC 25010 y ajustes operativos finales.</w:t>
      </w:r>
    </w:p>
    <w:p w14:paraId="76E1B28E" w14:textId="77777777" w:rsidR="00981D75" w:rsidRPr="00981D75" w:rsidRDefault="00981D75" w:rsidP="00981D75">
      <w:pPr>
        <w:pStyle w:val="NormalWeb"/>
        <w:ind w:left="360"/>
        <w:rPr>
          <w:b/>
          <w:bCs/>
        </w:rPr>
      </w:pPr>
      <w:r w:rsidRPr="00981D75">
        <w:rPr>
          <w:b/>
          <w:bCs/>
        </w:rPr>
        <w:t>1.12. Lenguaje de Modelado Unificado (UML)</w:t>
      </w:r>
    </w:p>
    <w:p w14:paraId="4B8BE04B" w14:textId="77777777" w:rsidR="00981D75" w:rsidRPr="00981D75" w:rsidRDefault="00981D75" w:rsidP="00981D75">
      <w:pPr>
        <w:pStyle w:val="NormalWeb"/>
        <w:ind w:left="360"/>
      </w:pPr>
      <w:r w:rsidRPr="00981D75">
        <w:t xml:space="preserve">El </w:t>
      </w:r>
      <w:r w:rsidRPr="00981D75">
        <w:rPr>
          <w:b/>
          <w:bCs/>
        </w:rPr>
        <w:t xml:space="preserve">Lenguaje de Modelado Unificado (UML, por sus siglas en inglés </w:t>
      </w:r>
      <w:r w:rsidRPr="00981D75">
        <w:rPr>
          <w:b/>
          <w:bCs/>
          <w:i/>
          <w:iCs/>
        </w:rPr>
        <w:t>Unified Modeling Language</w:t>
      </w:r>
      <w:r w:rsidRPr="00981D75">
        <w:rPr>
          <w:b/>
          <w:bCs/>
        </w:rPr>
        <w:t>)</w:t>
      </w:r>
      <w:r w:rsidRPr="00981D75">
        <w:t xml:space="preserve"> es el estándar internacional para la especificación, visualización, construcción y documentación de los artefactos que componen un sistema de software. UML proporciona un conjunto de diagramas estructurados que permiten representar tanto la arquitectura estática como el comportamiento dinámico del sistema.</w:t>
      </w:r>
    </w:p>
    <w:p w14:paraId="5028724A" w14:textId="77777777" w:rsidR="00981D75" w:rsidRPr="00981D75" w:rsidRDefault="00981D75" w:rsidP="00981D75">
      <w:pPr>
        <w:pStyle w:val="NormalWeb"/>
        <w:ind w:left="360"/>
      </w:pPr>
      <w:r w:rsidRPr="00981D75">
        <w:t>En el desarrollo de este proyecto, el uso de UML resulta fundamental para abstraer y comunicar la complejidad del ecosistema integrador a través de:</w:t>
      </w:r>
    </w:p>
    <w:p w14:paraId="3AB560F1" w14:textId="77777777" w:rsidR="00981D75" w:rsidRPr="00981D75" w:rsidRDefault="00981D75">
      <w:pPr>
        <w:pStyle w:val="NormalWeb"/>
        <w:numPr>
          <w:ilvl w:val="0"/>
          <w:numId w:val="37"/>
        </w:numPr>
      </w:pPr>
      <w:r w:rsidRPr="00981D75">
        <w:rPr>
          <w:b/>
          <w:bCs/>
        </w:rPr>
        <w:t>Diagramas de Casos de Uso:</w:t>
      </w:r>
      <w:r w:rsidRPr="00981D75">
        <w:t xml:space="preserve"> Para definir los límites del sistema y las interacciones de los distintos actores (agentes de atención, administradores y conductores) con los módulos de </w:t>
      </w:r>
      <w:r w:rsidRPr="00981D75">
        <w:rPr>
          <w:i/>
          <w:iCs/>
        </w:rPr>
        <w:t>Conversa OS</w:t>
      </w:r>
      <w:r w:rsidRPr="00981D75">
        <w:t xml:space="preserve"> y </w:t>
      </w:r>
      <w:r w:rsidRPr="00981D75">
        <w:rPr>
          <w:i/>
          <w:iCs/>
        </w:rPr>
        <w:t>PackGo</w:t>
      </w:r>
      <w:r w:rsidRPr="00981D75">
        <w:t>.</w:t>
      </w:r>
    </w:p>
    <w:p w14:paraId="5B54D225" w14:textId="77777777" w:rsidR="00981D75" w:rsidRPr="00981D75" w:rsidRDefault="00981D75">
      <w:pPr>
        <w:pStyle w:val="NormalWeb"/>
        <w:numPr>
          <w:ilvl w:val="0"/>
          <w:numId w:val="37"/>
        </w:numPr>
      </w:pPr>
      <w:r w:rsidRPr="00981D75">
        <w:rPr>
          <w:b/>
          <w:bCs/>
        </w:rPr>
        <w:t>Diagramas de Secuencia:</w:t>
      </w:r>
      <w:r w:rsidRPr="00981D75">
        <w:t xml:space="preserve"> Para modelar el flujo asíncrono de mensajes y llamadas HTTP entre la API de WhatsApp, el backend en Express, el motor de IA local (Ollama) y la base de datos.</w:t>
      </w:r>
    </w:p>
    <w:p w14:paraId="600EB20D" w14:textId="77777777" w:rsidR="00981D75" w:rsidRPr="00981D75" w:rsidRDefault="00981D75">
      <w:pPr>
        <w:pStyle w:val="NormalWeb"/>
        <w:numPr>
          <w:ilvl w:val="0"/>
          <w:numId w:val="37"/>
        </w:numPr>
      </w:pPr>
      <w:r w:rsidRPr="00981D75">
        <w:rPr>
          <w:b/>
          <w:bCs/>
        </w:rPr>
        <w:t>Diagramas de Clases y Entidad-Relación:</w:t>
      </w:r>
      <w:r w:rsidRPr="00981D75">
        <w:t xml:space="preserve"> Para formalizar las estructuras de datos, relaciones de cardinalidad y métodos del dominio logístico (paquetes, bitácoras, vehículos y rutas).</w:t>
      </w:r>
    </w:p>
    <w:p w14:paraId="2ED18A0B" w14:textId="77777777" w:rsidR="00981D75" w:rsidRPr="00981D75" w:rsidRDefault="00981D75" w:rsidP="00981D75">
      <w:pPr>
        <w:pStyle w:val="NormalWeb"/>
        <w:ind w:left="360"/>
        <w:rPr>
          <w:b/>
          <w:bCs/>
        </w:rPr>
      </w:pPr>
      <w:r w:rsidRPr="00981D75">
        <w:rPr>
          <w:b/>
          <w:bCs/>
        </w:rPr>
        <w:t>1.13. Frameworks y Entornos Backend (Node.js / Express.js)</w:t>
      </w:r>
    </w:p>
    <w:p w14:paraId="37A9A25C" w14:textId="77777777" w:rsidR="00981D75" w:rsidRPr="00981D75" w:rsidRDefault="00981D75" w:rsidP="00981D75">
      <w:pPr>
        <w:pStyle w:val="NormalWeb"/>
        <w:ind w:left="360"/>
      </w:pPr>
      <w:r w:rsidRPr="00981D75">
        <w:t>El procesamiento en el servidor requiere una arquitectura escalable, no bloqueante y eficiente en el manejo de operaciones de entrada y salida (I/O):</w:t>
      </w:r>
    </w:p>
    <w:p w14:paraId="01C67F83" w14:textId="77777777" w:rsidR="00981D75" w:rsidRPr="00981D75" w:rsidRDefault="00981D75">
      <w:pPr>
        <w:pStyle w:val="NormalWeb"/>
        <w:numPr>
          <w:ilvl w:val="0"/>
          <w:numId w:val="38"/>
        </w:numPr>
      </w:pPr>
      <w:r w:rsidRPr="00981D75">
        <w:rPr>
          <w:b/>
          <w:bCs/>
        </w:rPr>
        <w:t>Node.js:</w:t>
      </w:r>
      <w:r w:rsidRPr="00981D75">
        <w:t xml:space="preserve"> Es un entorno de ejecución (</w:t>
      </w:r>
      <w:r w:rsidRPr="00981D75">
        <w:rPr>
          <w:i/>
          <w:iCs/>
        </w:rPr>
        <w:t>runtime</w:t>
      </w:r>
      <w:r w:rsidRPr="00981D75">
        <w:t>) de JavaScript orientado a eventos y construido sobre el motor V8 de Google Chrome. Su arquitectura monohilo basada en un bucle de eventos (</w:t>
      </w:r>
      <w:r w:rsidRPr="00981D75">
        <w:rPr>
          <w:i/>
          <w:iCs/>
        </w:rPr>
        <w:t>Event Loop</w:t>
      </w:r>
      <w:r w:rsidRPr="00981D75">
        <w:t xml:space="preserve">) permite gestionar miles de conexiones concurrentes con un bajo consumo de memoria, lo que resulta ideal para la recepción masiva de </w:t>
      </w:r>
      <w:r w:rsidRPr="00981D75">
        <w:rPr>
          <w:i/>
          <w:iCs/>
        </w:rPr>
        <w:t>webhooks</w:t>
      </w:r>
      <w:r w:rsidRPr="00981D75">
        <w:t xml:space="preserve"> de WhatsApp y solicitudes HTTP desde dispositivos móviles en campo.</w:t>
      </w:r>
    </w:p>
    <w:p w14:paraId="37168122" w14:textId="77777777" w:rsidR="00981D75" w:rsidRPr="00981D75" w:rsidRDefault="00981D75">
      <w:pPr>
        <w:pStyle w:val="NormalWeb"/>
        <w:numPr>
          <w:ilvl w:val="0"/>
          <w:numId w:val="38"/>
        </w:numPr>
      </w:pPr>
      <w:r w:rsidRPr="00981D75">
        <w:rPr>
          <w:b/>
          <w:bCs/>
        </w:rPr>
        <w:t>Express.js:</w:t>
      </w:r>
      <w:r w:rsidRPr="00981D75">
        <w:t xml:space="preserve"> Es el framework web minimalista y flexible por excelencia para Node.js. Proporciona una capa sólida de utilidades para la construcción de la </w:t>
      </w:r>
      <w:r w:rsidRPr="00981D75">
        <w:lastRenderedPageBreak/>
        <w:t>API RESTful del sistema, facilitando el enrutamiento de peticiones, la implementación de middlewares (autenticación JWT, validación de datos y manejo de errores) y la serialización de respuestas en formato JSON.</w:t>
      </w:r>
    </w:p>
    <w:p w14:paraId="7564C633" w14:textId="77777777" w:rsidR="00981D75" w:rsidRPr="00981D75" w:rsidRDefault="00981D75" w:rsidP="00981D75">
      <w:pPr>
        <w:pStyle w:val="NormalWeb"/>
        <w:ind w:left="360"/>
        <w:rPr>
          <w:b/>
          <w:bCs/>
        </w:rPr>
      </w:pPr>
      <w:r w:rsidRPr="00981D75">
        <w:rPr>
          <w:b/>
          <w:bCs/>
        </w:rPr>
        <w:t>1.14. Lenguajes de Programación (TypeScript / JavaScript)</w:t>
      </w:r>
    </w:p>
    <w:p w14:paraId="361482FF" w14:textId="77777777" w:rsidR="00981D75" w:rsidRPr="00981D75" w:rsidRDefault="00981D75" w:rsidP="00981D75">
      <w:pPr>
        <w:pStyle w:val="NormalWeb"/>
        <w:ind w:left="360"/>
      </w:pPr>
      <w:r w:rsidRPr="00981D75">
        <w:t>La base del código del proyecto combina el lenguaje estándar de la web con tipado estático avanzado:</w:t>
      </w:r>
    </w:p>
    <w:p w14:paraId="4BF23CD7" w14:textId="77777777" w:rsidR="00981D75" w:rsidRPr="00981D75" w:rsidRDefault="00981D75">
      <w:pPr>
        <w:pStyle w:val="NormalWeb"/>
        <w:numPr>
          <w:ilvl w:val="0"/>
          <w:numId w:val="39"/>
        </w:numPr>
      </w:pPr>
      <w:r w:rsidRPr="00981D75">
        <w:rPr>
          <w:b/>
          <w:bCs/>
        </w:rPr>
        <w:t>JavaScript (JS):</w:t>
      </w:r>
      <w:r w:rsidRPr="00981D75">
        <w:t xml:space="preserve"> Lenguaje de programación interpretado, dinámico y multiparadigma que constituye el núcleo de ejecución en entornos web y servidores Node.js.</w:t>
      </w:r>
    </w:p>
    <w:p w14:paraId="2714D388" w14:textId="77777777" w:rsidR="00981D75" w:rsidRPr="00981D75" w:rsidRDefault="00981D75">
      <w:pPr>
        <w:pStyle w:val="NormalWeb"/>
        <w:numPr>
          <w:ilvl w:val="0"/>
          <w:numId w:val="39"/>
        </w:numPr>
      </w:pPr>
      <w:r w:rsidRPr="00981D75">
        <w:rPr>
          <w:b/>
          <w:bCs/>
        </w:rPr>
        <w:t>TypeScript (TS):</w:t>
      </w:r>
      <w:r w:rsidRPr="00981D75">
        <w:t xml:space="preserve"> Es un superconjunto (</w:t>
      </w:r>
      <w:r w:rsidRPr="00981D75">
        <w:rPr>
          <w:i/>
          <w:iCs/>
        </w:rPr>
        <w:t>superset</w:t>
      </w:r>
      <w:r w:rsidRPr="00981D75">
        <w:t xml:space="preserve">) de JavaScript desarrollado por Microsoft que añade </w:t>
      </w:r>
      <w:r w:rsidRPr="00981D75">
        <w:rPr>
          <w:b/>
          <w:bCs/>
        </w:rPr>
        <w:t>tipado estático opcional</w:t>
      </w:r>
      <w:r w:rsidRPr="00981D75">
        <w:t>, interfaces y genéricos en tiempo de compilación. Su integración en el desarrollo backend (</w:t>
      </w:r>
      <w:r w:rsidRPr="00981D75">
        <w:rPr>
          <w:i/>
          <w:iCs/>
        </w:rPr>
        <w:t>Bolipost</w:t>
      </w:r>
      <w:r w:rsidRPr="00981D75">
        <w:t>) y frontend (</w:t>
      </w:r>
      <w:r w:rsidRPr="00981D75">
        <w:rPr>
          <w:i/>
          <w:iCs/>
        </w:rPr>
        <w:t>Conversa OS / PackGo</w:t>
      </w:r>
      <w:r w:rsidRPr="00981D75">
        <w:t>) previene errores comunes en tiempo de ejecución, mejora la autodocumentación del código, facilita el refactorizado seguro y optimiza la productividad del desarrollador mediante herramientas avanzadas de autocompletado en el IDE.</w:t>
      </w:r>
    </w:p>
    <w:p w14:paraId="6503D08F" w14:textId="77777777" w:rsidR="00981D75" w:rsidRPr="00981D75" w:rsidRDefault="00981D75" w:rsidP="00981D75">
      <w:pPr>
        <w:pStyle w:val="NormalWeb"/>
        <w:ind w:left="360"/>
        <w:rPr>
          <w:b/>
          <w:bCs/>
        </w:rPr>
      </w:pPr>
      <w:r w:rsidRPr="00981D75">
        <w:rPr>
          <w:b/>
          <w:bCs/>
        </w:rPr>
        <w:t>1.15. Sistema de Gestión de Base de Datos PostgreSQL</w:t>
      </w:r>
    </w:p>
    <w:p w14:paraId="5E64FB14" w14:textId="77777777" w:rsidR="00981D75" w:rsidRPr="00981D75" w:rsidRDefault="00981D75" w:rsidP="00981D75">
      <w:pPr>
        <w:pStyle w:val="NormalWeb"/>
        <w:ind w:left="360"/>
      </w:pPr>
      <w:r w:rsidRPr="00981D75">
        <w:rPr>
          <w:b/>
          <w:bCs/>
        </w:rPr>
        <w:t>PostgreSQL</w:t>
      </w:r>
      <w:r w:rsidRPr="00981D75">
        <w:t xml:space="preserve"> es un sistema de gestión de bases de datos relacionales (RDBMS) de código abierto, de clase empresarial y orientado a objetos. Destaca por su estricto cumplimiento de las propiedades ACID (Atomicidad, Consistencia, Aislamiento y Durabilidad), garantizando la integridad de las transacciones financieras y de custodia postal.</w:t>
      </w:r>
    </w:p>
    <w:p w14:paraId="63011524" w14:textId="77777777" w:rsidR="00981D75" w:rsidRPr="00981D75" w:rsidRDefault="00981D75" w:rsidP="00981D75">
      <w:pPr>
        <w:pStyle w:val="NormalWeb"/>
        <w:ind w:left="360"/>
      </w:pPr>
      <w:r w:rsidRPr="00981D75">
        <w:t>Sus principales capacidades aplicadas al proyecto incluyen:</w:t>
      </w:r>
    </w:p>
    <w:p w14:paraId="3B94EEFA" w14:textId="77777777" w:rsidR="00981D75" w:rsidRPr="00981D75" w:rsidRDefault="00981D75">
      <w:pPr>
        <w:pStyle w:val="NormalWeb"/>
        <w:numPr>
          <w:ilvl w:val="0"/>
          <w:numId w:val="40"/>
        </w:numPr>
      </w:pPr>
      <w:r w:rsidRPr="00981D75">
        <w:rPr>
          <w:b/>
          <w:bCs/>
        </w:rPr>
        <w:t>Soporte Híbrido (Relacional + JSONB):</w:t>
      </w:r>
      <w:r w:rsidRPr="00981D75">
        <w:t xml:space="preserve"> Permite almacenar esquemas relacionales estrictos para clientes, envíos y vehículos, junto con columnas en formato JSONB indexadas para guardar configuraciones dinámicas de integraciones o payloads heterogéneos de </w:t>
      </w:r>
      <w:r w:rsidRPr="00981D75">
        <w:rPr>
          <w:i/>
          <w:iCs/>
        </w:rPr>
        <w:t>webhooks</w:t>
      </w:r>
      <w:r w:rsidRPr="00981D75">
        <w:t>.</w:t>
      </w:r>
    </w:p>
    <w:p w14:paraId="5BA0D20C" w14:textId="77777777" w:rsidR="00981D75" w:rsidRPr="00981D75" w:rsidRDefault="00981D75">
      <w:pPr>
        <w:pStyle w:val="NormalWeb"/>
        <w:numPr>
          <w:ilvl w:val="0"/>
          <w:numId w:val="40"/>
        </w:numPr>
      </w:pPr>
      <w:r w:rsidRPr="00981D75">
        <w:rPr>
          <w:b/>
          <w:bCs/>
        </w:rPr>
        <w:t>Extensión PostGIS (Geolocalización):</w:t>
      </w:r>
      <w:r w:rsidRPr="00981D75">
        <w:t xml:space="preserve"> Facilita el almacenamiento y consulta de datos espaciales (coordenadas GPS de rutas y puntos de entrega marcados desde la app </w:t>
      </w:r>
      <w:r w:rsidRPr="00981D75">
        <w:rPr>
          <w:i/>
          <w:iCs/>
        </w:rPr>
        <w:t>PackGo</w:t>
      </w:r>
      <w:r w:rsidRPr="00981D75">
        <w:t>).</w:t>
      </w:r>
    </w:p>
    <w:p w14:paraId="43A6FF69" w14:textId="77777777" w:rsidR="00981D75" w:rsidRPr="00981D75" w:rsidRDefault="00981D75">
      <w:pPr>
        <w:pStyle w:val="NormalWeb"/>
        <w:numPr>
          <w:ilvl w:val="0"/>
          <w:numId w:val="40"/>
        </w:numPr>
      </w:pPr>
      <w:r w:rsidRPr="00981D75">
        <w:rPr>
          <w:b/>
          <w:bCs/>
        </w:rPr>
        <w:t>Concurrencia y Seguridad:</w:t>
      </w:r>
      <w:r w:rsidRPr="00981D75">
        <w:t xml:space="preserve"> Manejo de control de concurrencia multiversión (MVCC) y soporte nativo para restricciones de integridad, garantizando un rendimiento óptimo ante consultas paralelas de tracking.</w:t>
      </w:r>
    </w:p>
    <w:p w14:paraId="23E6F5B2" w14:textId="77777777" w:rsidR="00981D75" w:rsidRPr="00981D75" w:rsidRDefault="00981D75" w:rsidP="00981D75">
      <w:pPr>
        <w:pStyle w:val="NormalWeb"/>
        <w:ind w:left="360"/>
        <w:rPr>
          <w:b/>
          <w:bCs/>
        </w:rPr>
      </w:pPr>
      <w:r w:rsidRPr="00981D75">
        <w:rPr>
          <w:b/>
          <w:bCs/>
        </w:rPr>
        <w:t>1.16. Desarrollo Frontend y Móvil (Vite / React Native / PWA)</w:t>
      </w:r>
    </w:p>
    <w:p w14:paraId="6E6C7BF6" w14:textId="77777777" w:rsidR="00981D75" w:rsidRPr="00981D75" w:rsidRDefault="00981D75" w:rsidP="00981D75">
      <w:pPr>
        <w:pStyle w:val="NormalWeb"/>
        <w:ind w:left="360"/>
      </w:pPr>
      <w:r w:rsidRPr="00981D75">
        <w:t>El diseño del lado del cliente se enfoca en brindar interfaces eficientes, responsivas e interactivas, divididas según el perfil operativo:</w:t>
      </w:r>
    </w:p>
    <w:p w14:paraId="52DC8573" w14:textId="77777777" w:rsidR="00981D75" w:rsidRPr="00981D75" w:rsidRDefault="00981D75">
      <w:pPr>
        <w:pStyle w:val="NormalWeb"/>
        <w:numPr>
          <w:ilvl w:val="0"/>
          <w:numId w:val="41"/>
        </w:numPr>
      </w:pPr>
      <w:r w:rsidRPr="00981D75">
        <w:rPr>
          <w:b/>
          <w:bCs/>
        </w:rPr>
        <w:lastRenderedPageBreak/>
        <w:t>Vite + React (Frontend Web):</w:t>
      </w:r>
      <w:r w:rsidRPr="00981D75">
        <w:t xml:space="preserve"> Para la plataforma de gestión </w:t>
      </w:r>
      <w:r w:rsidRPr="00981D75">
        <w:rPr>
          <w:i/>
          <w:iCs/>
        </w:rPr>
        <w:t>Conversa OS</w:t>
      </w:r>
      <w:r w:rsidRPr="00981D75">
        <w:t>, se utiliza React como biblioteca para la construcción de interfaces de usuario basadas en componentes reutilizables, complementado con Vite como herramienta de construcción (</w:t>
      </w:r>
      <w:r w:rsidRPr="00981D75">
        <w:rPr>
          <w:i/>
          <w:iCs/>
        </w:rPr>
        <w:t>build tool</w:t>
      </w:r>
      <w:r w:rsidRPr="00981D75">
        <w:t>). Vite ofrece un entorno de desarrollo ultra rápido gracias al uso de módulos ES nativos, permitiendo una compilación e iteración inmediata en el panel de agentes y administradores.</w:t>
      </w:r>
    </w:p>
    <w:p w14:paraId="70F87AFF" w14:textId="77777777" w:rsidR="00981D75" w:rsidRPr="00981D75" w:rsidRDefault="00981D75">
      <w:pPr>
        <w:pStyle w:val="NormalWeb"/>
        <w:numPr>
          <w:ilvl w:val="0"/>
          <w:numId w:val="41"/>
        </w:numPr>
      </w:pPr>
      <w:r w:rsidRPr="00981D75">
        <w:rPr>
          <w:b/>
          <w:bCs/>
        </w:rPr>
        <w:t>React Native (Desarrollo Móvil):</w:t>
      </w:r>
      <w:r w:rsidRPr="00981D75">
        <w:t xml:space="preserve"> Para la aplicación de conductores </w:t>
      </w:r>
      <w:r w:rsidRPr="00981D75">
        <w:rPr>
          <w:i/>
          <w:iCs/>
        </w:rPr>
        <w:t>PackGo</w:t>
      </w:r>
      <w:r w:rsidRPr="00981D75">
        <w:t xml:space="preserve">, se utiliza React Native, un framework que permite renderizar componentes móviles nativos para iOS y Android compartiendo la lógica de negocio en JavaScript/TypeScript. Facilita el acceso directo al hardware del dispositivo (GPS para trazabilidad de rutas, cámara para lectura QR de combustible y almacenamiento interno para soporte </w:t>
      </w:r>
      <w:r w:rsidRPr="00981D75">
        <w:rPr>
          <w:i/>
          <w:iCs/>
        </w:rPr>
        <w:t>offline</w:t>
      </w:r>
      <w:r w:rsidRPr="00981D75">
        <w:t>).</w:t>
      </w:r>
    </w:p>
    <w:p w14:paraId="079369E6" w14:textId="77777777" w:rsidR="00981D75" w:rsidRPr="00981D75" w:rsidRDefault="00981D75">
      <w:pPr>
        <w:pStyle w:val="NormalWeb"/>
        <w:numPr>
          <w:ilvl w:val="0"/>
          <w:numId w:val="41"/>
        </w:numPr>
      </w:pPr>
      <w:r w:rsidRPr="00981D75">
        <w:rPr>
          <w:b/>
          <w:bCs/>
        </w:rPr>
        <w:t>Progressive Web Apps (PWA):</w:t>
      </w:r>
      <w:r w:rsidRPr="00981D75">
        <w:t xml:space="preserve"> Aplicación de patrones de PWA para permitir que los módulos web cuenten con almacenamiento en caché, ejecución en segundo plano e instalación directa en el escritorio sin depender exclusivamente de tiendas de aplicaciones.</w:t>
      </w:r>
    </w:p>
    <w:p w14:paraId="3D524757" w14:textId="77777777" w:rsidR="00981D75" w:rsidRPr="00981D75" w:rsidRDefault="00981D75" w:rsidP="00981D75">
      <w:pPr>
        <w:pStyle w:val="NormalWeb"/>
        <w:ind w:left="360"/>
        <w:rPr>
          <w:b/>
          <w:bCs/>
        </w:rPr>
      </w:pPr>
      <w:r w:rsidRPr="00981D75">
        <w:rPr>
          <w:b/>
          <w:bCs/>
        </w:rPr>
        <w:t>1.17. Arquitectura de Software (Cliente-Servidor RESTful Desacoplada)</w:t>
      </w:r>
    </w:p>
    <w:p w14:paraId="1887A395" w14:textId="77777777" w:rsidR="00981D75" w:rsidRPr="00981D75" w:rsidRDefault="00981D75" w:rsidP="00981D75">
      <w:pPr>
        <w:pStyle w:val="NormalWeb"/>
        <w:ind w:left="360"/>
      </w:pPr>
      <w:r w:rsidRPr="00981D75">
        <w:t xml:space="preserve">El ecosistema adopta un modelo de </w:t>
      </w:r>
      <w:r w:rsidRPr="00981D75">
        <w:rPr>
          <w:b/>
          <w:bCs/>
        </w:rPr>
        <w:t>Arquitectura Cliente-Servidor Desacoplada</w:t>
      </w:r>
      <w:r w:rsidRPr="00981D75">
        <w:t>, donde las capas de presentación (</w:t>
      </w:r>
      <w:r w:rsidRPr="00981D75">
        <w:rPr>
          <w:i/>
          <w:iCs/>
        </w:rPr>
        <w:t>Conversa OS</w:t>
      </w:r>
      <w:r w:rsidRPr="00981D75">
        <w:t xml:space="preserve"> web y </w:t>
      </w:r>
      <w:r w:rsidRPr="00981D75">
        <w:rPr>
          <w:i/>
          <w:iCs/>
        </w:rPr>
        <w:t>PackGo</w:t>
      </w:r>
      <w:r w:rsidRPr="00981D75">
        <w:t xml:space="preserve"> móvil) están completamente separadas de la capa de lógica de negocio e integración backend (</w:t>
      </w:r>
      <w:r w:rsidRPr="00981D75">
        <w:rPr>
          <w:i/>
          <w:iCs/>
        </w:rPr>
        <w:t>Bolipost</w:t>
      </w:r>
      <w:r w:rsidRPr="00981D75">
        <w:t>).</w:t>
      </w:r>
    </w:p>
    <w:p w14:paraId="269B4FD7" w14:textId="77777777" w:rsidR="00981D75" w:rsidRPr="00981D75" w:rsidRDefault="00981D75" w:rsidP="00981D75">
      <w:pPr>
        <w:pStyle w:val="NormalWeb"/>
        <w:ind w:left="360"/>
      </w:pPr>
      <w:r w:rsidRPr="00981D75">
        <w:t xml:space="preserve">La comunicación entre los clientes y el servidor se realiza mediante una </w:t>
      </w:r>
      <w:r w:rsidRPr="00981D75">
        <w:rPr>
          <w:b/>
          <w:bCs/>
        </w:rPr>
        <w:t>API RESTful (Representational State Transfer)</w:t>
      </w:r>
      <w:r w:rsidRPr="00981D75">
        <w:t xml:space="preserve"> sobre el protocolo HTTPS:</w:t>
      </w:r>
    </w:p>
    <w:p w14:paraId="2F52B43D" w14:textId="77777777" w:rsidR="00981D75" w:rsidRPr="00981D75" w:rsidRDefault="00981D75">
      <w:pPr>
        <w:pStyle w:val="NormalWeb"/>
        <w:numPr>
          <w:ilvl w:val="0"/>
          <w:numId w:val="42"/>
        </w:numPr>
      </w:pPr>
      <w:r w:rsidRPr="00981D75">
        <w:rPr>
          <w:b/>
          <w:bCs/>
        </w:rPr>
        <w:t>Peticiones Apátridas (</w:t>
      </w:r>
      <w:r w:rsidRPr="00981D75">
        <w:rPr>
          <w:b/>
          <w:bCs/>
          <w:i/>
          <w:iCs/>
        </w:rPr>
        <w:t>Stateless</w:t>
      </w:r>
      <w:r w:rsidRPr="00981D75">
        <w:rPr>
          <w:b/>
          <w:bCs/>
        </w:rPr>
        <w:t>):</w:t>
      </w:r>
      <w:r w:rsidRPr="00981D75">
        <w:t xml:space="preserve"> Cada solicitud enviada por el cliente contiene toda la información necesaria para ser procesada sin depender de sesiones almacenadas en la memoria del servidor.</w:t>
      </w:r>
    </w:p>
    <w:p w14:paraId="12D9466E" w14:textId="77777777" w:rsidR="00981D75" w:rsidRPr="00981D75" w:rsidRDefault="00981D75">
      <w:pPr>
        <w:pStyle w:val="NormalWeb"/>
        <w:numPr>
          <w:ilvl w:val="0"/>
          <w:numId w:val="42"/>
        </w:numPr>
      </w:pPr>
      <w:r w:rsidRPr="00981D75">
        <w:rPr>
          <w:b/>
          <w:bCs/>
        </w:rPr>
        <w:t>Formato Estándar JSON:</w:t>
      </w:r>
      <w:r w:rsidRPr="00981D75">
        <w:t xml:space="preserve"> Intercambio de datos estructurados para el envío de paquetes, bitácoras de viaje y registros de mensajería.</w:t>
      </w:r>
    </w:p>
    <w:p w14:paraId="346F9B44" w14:textId="77777777" w:rsidR="00981D75" w:rsidRPr="00981D75" w:rsidRDefault="00981D75">
      <w:pPr>
        <w:pStyle w:val="NormalWeb"/>
        <w:numPr>
          <w:ilvl w:val="0"/>
          <w:numId w:val="42"/>
        </w:numPr>
      </w:pPr>
      <w:r w:rsidRPr="00981D75">
        <w:rPr>
          <w:b/>
          <w:bCs/>
        </w:rPr>
        <w:t>Desacoplamiento Operativo:</w:t>
      </w:r>
      <w:r w:rsidRPr="00981D75">
        <w:t xml:space="preserve"> Permite modificar la interfaz web o la app móvil de forma independiente sin afectar las reglas de negocio ni las tablas en la base de datos central.</w:t>
      </w:r>
    </w:p>
    <w:p w14:paraId="38A4471C" w14:textId="77777777" w:rsidR="00981D75" w:rsidRPr="00981D75" w:rsidRDefault="00981D75" w:rsidP="00981D75">
      <w:pPr>
        <w:pStyle w:val="NormalWeb"/>
        <w:ind w:left="360"/>
        <w:rPr>
          <w:b/>
          <w:bCs/>
        </w:rPr>
      </w:pPr>
      <w:r w:rsidRPr="00981D75">
        <w:rPr>
          <w:b/>
          <w:bCs/>
        </w:rPr>
        <w:t>1.18. Seguridad y Control de Acceso (RBAC / JWT / Encriptación)</w:t>
      </w:r>
    </w:p>
    <w:p w14:paraId="1148DAFC" w14:textId="77777777" w:rsidR="00981D75" w:rsidRPr="00981D75" w:rsidRDefault="00981D75" w:rsidP="00981D75">
      <w:pPr>
        <w:pStyle w:val="NormalWeb"/>
        <w:ind w:left="360"/>
      </w:pPr>
      <w:r w:rsidRPr="00981D75">
        <w:t>La protección de la información postal y la privacidad de los usuarios de la Agencia Boliviana de Correos se gestiona bajo tres pilares de seguridad:</w:t>
      </w:r>
    </w:p>
    <w:p w14:paraId="3305B8E9" w14:textId="77777777" w:rsidR="00981D75" w:rsidRPr="00981D75" w:rsidRDefault="00981D75">
      <w:pPr>
        <w:pStyle w:val="NormalWeb"/>
        <w:numPr>
          <w:ilvl w:val="0"/>
          <w:numId w:val="43"/>
        </w:numPr>
      </w:pPr>
      <w:r w:rsidRPr="00981D75">
        <w:rPr>
          <w:b/>
          <w:bCs/>
        </w:rPr>
        <w:t xml:space="preserve">Control de Acceso Basado en Roles (RBAC - </w:t>
      </w:r>
      <w:r w:rsidRPr="00981D75">
        <w:rPr>
          <w:b/>
          <w:bCs/>
          <w:i/>
          <w:iCs/>
        </w:rPr>
        <w:t>Role-Based Access Control</w:t>
      </w:r>
      <w:r w:rsidRPr="00981D75">
        <w:rPr>
          <w:b/>
          <w:bCs/>
        </w:rPr>
        <w:t>):</w:t>
      </w:r>
      <w:r w:rsidRPr="00981D75">
        <w:t xml:space="preserve"> Asignación de permisos granulares según el perfil de usuario (Administrador, Agente de Atención, Supervisor de Flota, Conductor). Cada endpoint de la API </w:t>
      </w:r>
      <w:r w:rsidRPr="00981D75">
        <w:lastRenderedPageBreak/>
        <w:t>verifica si el rol solicitante tiene autorización para leer, crear, modificar o eliminar registros.</w:t>
      </w:r>
    </w:p>
    <w:p w14:paraId="7D93816E" w14:textId="77777777" w:rsidR="00981D75" w:rsidRPr="00981D75" w:rsidRDefault="00981D75">
      <w:pPr>
        <w:pStyle w:val="NormalWeb"/>
        <w:numPr>
          <w:ilvl w:val="0"/>
          <w:numId w:val="43"/>
        </w:numPr>
      </w:pPr>
      <w:r w:rsidRPr="00981D75">
        <w:rPr>
          <w:b/>
          <w:bCs/>
        </w:rPr>
        <w:t>Autenticación mediante JWT (JSON Web Tokens):</w:t>
      </w:r>
      <w:r w:rsidRPr="00981D75">
        <w:t xml:space="preserve"> Mecanismo de autenticación compacto y autosuficiente. Al iniciar sesión, el servidor emite un token firmado digitalmente que el cliente adjunta en el encabezado (Authorization: Bearer &lt;token&gt;) de cada petición HTTP.</w:t>
      </w:r>
    </w:p>
    <w:p w14:paraId="1ED96168" w14:textId="77777777" w:rsidR="00981D75" w:rsidRPr="00981D75" w:rsidRDefault="00981D75">
      <w:pPr>
        <w:pStyle w:val="NormalWeb"/>
        <w:numPr>
          <w:ilvl w:val="0"/>
          <w:numId w:val="43"/>
        </w:numPr>
      </w:pPr>
      <w:r w:rsidRPr="00981D75">
        <w:rPr>
          <w:b/>
          <w:bCs/>
        </w:rPr>
        <w:t>Encriptación y Hashing:</w:t>
      </w:r>
      <w:r w:rsidRPr="00981D75">
        <w:t xml:space="preserve"> Protección de contraseñas mediante algoritmos de </w:t>
      </w:r>
      <w:r w:rsidRPr="00981D75">
        <w:rPr>
          <w:i/>
          <w:iCs/>
        </w:rPr>
        <w:t>hashing</w:t>
      </w:r>
      <w:r w:rsidRPr="00981D75">
        <w:t xml:space="preserve"> unidireccional con sal (</w:t>
      </w:r>
      <w:r w:rsidRPr="00981D75">
        <w:rPr>
          <w:i/>
          <w:iCs/>
        </w:rPr>
        <w:t>salting</w:t>
      </w:r>
      <w:r w:rsidRPr="00981D75">
        <w:t>) usando bcrypt. Toda la transmisión de datos entre la app móvil, el CRM web y el servidor se ejecuta sobre canales cifrados TLS/SSL (HTTPS).</w:t>
      </w:r>
    </w:p>
    <w:p w14:paraId="147AA3C8" w14:textId="77777777" w:rsidR="00981D75" w:rsidRPr="00981D75" w:rsidRDefault="00981D75" w:rsidP="00981D75">
      <w:pPr>
        <w:pStyle w:val="NormalWeb"/>
        <w:ind w:left="360"/>
        <w:rPr>
          <w:b/>
          <w:bCs/>
        </w:rPr>
      </w:pPr>
      <w:r w:rsidRPr="00981D75">
        <w:rPr>
          <w:b/>
          <w:bCs/>
        </w:rPr>
        <w:t>1.19. Pruebas de Software</w:t>
      </w:r>
    </w:p>
    <w:p w14:paraId="3FE9F0B2" w14:textId="77777777" w:rsidR="00981D75" w:rsidRPr="00981D75" w:rsidRDefault="00981D75" w:rsidP="00981D75">
      <w:pPr>
        <w:pStyle w:val="NormalWeb"/>
        <w:ind w:left="360"/>
      </w:pPr>
      <w:r w:rsidRPr="00981D75">
        <w:t>Para garantizar el correcto funcionamiento, confiabilidad y resiliencia del ecosistema integrado, el proceso de pruebas de software se organiza en tres niveles jerárquicos:</w:t>
      </w:r>
    </w:p>
    <w:p w14:paraId="0CC3A99E" w14:textId="77777777" w:rsidR="00981D75" w:rsidRPr="00981D75" w:rsidRDefault="00981D75">
      <w:pPr>
        <w:pStyle w:val="NormalWeb"/>
        <w:numPr>
          <w:ilvl w:val="0"/>
          <w:numId w:val="44"/>
        </w:numPr>
      </w:pPr>
      <w:r w:rsidRPr="00981D75">
        <w:rPr>
          <w:b/>
          <w:bCs/>
        </w:rPr>
        <w:t>Pruebas Unitarias (</w:t>
      </w:r>
      <w:r w:rsidRPr="00981D75">
        <w:rPr>
          <w:b/>
          <w:bCs/>
          <w:i/>
          <w:iCs/>
        </w:rPr>
        <w:t>Unit Testing</w:t>
      </w:r>
      <w:r w:rsidRPr="00981D75">
        <w:rPr>
          <w:b/>
          <w:bCs/>
        </w:rPr>
        <w:t>):</w:t>
      </w:r>
      <w:r w:rsidRPr="00981D75">
        <w:t xml:space="preserve"> Verificación aislada de módulos, funciones auxiliares y algoritmos de lógica de negocio (ej. cálculo del gasto de combustible, parseo de códigos QR del SIAT y formateo de datos de seguimiento).</w:t>
      </w:r>
    </w:p>
    <w:p w14:paraId="494EDAC7" w14:textId="77777777" w:rsidR="00981D75" w:rsidRPr="00981D75" w:rsidRDefault="00981D75">
      <w:pPr>
        <w:pStyle w:val="NormalWeb"/>
        <w:numPr>
          <w:ilvl w:val="0"/>
          <w:numId w:val="44"/>
        </w:numPr>
      </w:pPr>
      <w:r w:rsidRPr="00981D75">
        <w:rPr>
          <w:b/>
          <w:bCs/>
        </w:rPr>
        <w:t>Pruebas de Integración:</w:t>
      </w:r>
      <w:r w:rsidRPr="00981D75">
        <w:t xml:space="preserve"> Validación de las interfaces de comunicación entre componentes independientes: peticiones entre la App Móvil y la API REST, sincronización diferida </w:t>
      </w:r>
      <w:r w:rsidRPr="00981D75">
        <w:rPr>
          <w:i/>
          <w:iCs/>
        </w:rPr>
        <w:t>offline-to-online</w:t>
      </w:r>
      <w:r w:rsidRPr="00981D75">
        <w:t xml:space="preserve">, y entrega de </w:t>
      </w:r>
      <w:r w:rsidRPr="00981D75">
        <w:rPr>
          <w:i/>
          <w:iCs/>
        </w:rPr>
        <w:t>webhooks</w:t>
      </w:r>
      <w:r w:rsidRPr="00981D75">
        <w:t xml:space="preserve"> desde la API de WhatsApp hacia el backend.</w:t>
      </w:r>
    </w:p>
    <w:p w14:paraId="712BEFF6" w14:textId="77777777" w:rsidR="00981D75" w:rsidRPr="00981D75" w:rsidRDefault="00981D75">
      <w:pPr>
        <w:pStyle w:val="NormalWeb"/>
        <w:numPr>
          <w:ilvl w:val="0"/>
          <w:numId w:val="44"/>
        </w:numPr>
      </w:pPr>
      <w:r w:rsidRPr="00981D75">
        <w:rPr>
          <w:b/>
          <w:bCs/>
        </w:rPr>
        <w:t>Pruebas de Sistema y de Extremo a Extremo (E2E):</w:t>
      </w:r>
      <w:r w:rsidRPr="00981D75">
        <w:t xml:space="preserve"> Simulación de flujos de trabajo completos de la operación postal, desde la recepción de una encomienda en ventanilla, pasando por las consultas automatizadas por WhatsApp con IA, hasta la asignación de ruta, bitácora y entrega confirmada por el conductor desde </w:t>
      </w:r>
      <w:r w:rsidRPr="00981D75">
        <w:rPr>
          <w:i/>
          <w:iCs/>
        </w:rPr>
        <w:t>PackGo</w:t>
      </w:r>
      <w:r w:rsidRPr="00981D75">
        <w:t>.</w:t>
      </w:r>
    </w:p>
    <w:p w14:paraId="57DC04C5" w14:textId="77777777" w:rsidR="00981D75" w:rsidRPr="00981D75" w:rsidRDefault="00981D75" w:rsidP="00981D75">
      <w:pPr>
        <w:pStyle w:val="NormalWeb"/>
        <w:ind w:left="360"/>
        <w:rPr>
          <w:b/>
          <w:bCs/>
        </w:rPr>
      </w:pPr>
      <w:r w:rsidRPr="00981D75">
        <w:rPr>
          <w:b/>
          <w:bCs/>
        </w:rPr>
        <w:t>1.20. Calidad de Software ISO/IEC 25010</w:t>
      </w:r>
    </w:p>
    <w:p w14:paraId="2EAFEED5" w14:textId="77777777" w:rsidR="00981D75" w:rsidRPr="00981D75" w:rsidRDefault="00981D75" w:rsidP="00981D75">
      <w:pPr>
        <w:pStyle w:val="NormalWeb"/>
        <w:ind w:left="360"/>
      </w:pPr>
      <w:r w:rsidRPr="00981D75">
        <w:t xml:space="preserve">El estándar internacional </w:t>
      </w:r>
      <w:r w:rsidRPr="00981D75">
        <w:rPr>
          <w:b/>
          <w:bCs/>
        </w:rPr>
        <w:t>ISO/IEC 25010</w:t>
      </w:r>
      <w:r w:rsidRPr="00981D75">
        <w:t xml:space="preserve"> define un modelo sintético para la evaluación de la calidad del producto de software, estructurado en ocho características principales. En el ecosistema integrador (</w:t>
      </w:r>
      <w:r w:rsidRPr="00981D75">
        <w:rPr>
          <w:b/>
          <w:bCs/>
        </w:rPr>
        <w:t>Conversa OS + PackGo</w:t>
      </w:r>
      <w:r w:rsidRPr="00981D75">
        <w:t>), estas dimensiones se aplican directamente para asegurar la eficiencia institucional:</w:t>
      </w:r>
    </w:p>
    <w:p w14:paraId="2E6A1F1F" w14:textId="77777777" w:rsidR="00981D75" w:rsidRPr="00981D75" w:rsidRDefault="00981D75" w:rsidP="00981D75">
      <w:pPr>
        <w:pStyle w:val="NormalWeb"/>
        <w:ind w:left="360"/>
      </w:pPr>
      <w:r w:rsidRPr="00981D75">
        <w:br/>
      </w:r>
    </w:p>
    <w:p w14:paraId="3838B583" w14:textId="77777777" w:rsidR="00981D75" w:rsidRPr="00981D75" w:rsidRDefault="00981D75">
      <w:pPr>
        <w:pStyle w:val="NormalWeb"/>
        <w:numPr>
          <w:ilvl w:val="0"/>
          <w:numId w:val="45"/>
        </w:numPr>
      </w:pPr>
      <w:r w:rsidRPr="00981D75">
        <w:rPr>
          <w:b/>
          <w:bCs/>
        </w:rPr>
        <w:t>Adecuación Funcional:</w:t>
      </w:r>
      <w:r w:rsidRPr="00981D75">
        <w:t xml:space="preserve"> Cumplimiento riguroso de los requerimientos de la operación postal (seguimiento por WhatsApp, bitácoras GPS y validación de combustible).</w:t>
      </w:r>
    </w:p>
    <w:p w14:paraId="729846D7" w14:textId="77777777" w:rsidR="00981D75" w:rsidRPr="00981D75" w:rsidRDefault="00981D75" w:rsidP="00981D75">
      <w:pPr>
        <w:pStyle w:val="NormalWeb"/>
        <w:ind w:left="360"/>
      </w:pPr>
    </w:p>
    <w:p w14:paraId="56E2A7A8" w14:textId="77777777" w:rsidR="00981D75" w:rsidRPr="00981D75" w:rsidRDefault="00981D75">
      <w:pPr>
        <w:pStyle w:val="NormalWeb"/>
        <w:numPr>
          <w:ilvl w:val="0"/>
          <w:numId w:val="45"/>
        </w:numPr>
      </w:pPr>
      <w:r w:rsidRPr="00981D75">
        <w:rPr>
          <w:b/>
          <w:bCs/>
        </w:rPr>
        <w:t>Eficiencia de Desempeño:</w:t>
      </w:r>
      <w:r w:rsidRPr="00981D75">
        <w:t xml:space="preserve"> Tiempos de respuesta optimizados en la API REST y procesamiento fluido de peticiones al LLM local (Ollama) bajo cargas masivas.</w:t>
      </w:r>
    </w:p>
    <w:p w14:paraId="5046B41E" w14:textId="77777777" w:rsidR="00981D75" w:rsidRPr="00981D75" w:rsidRDefault="00981D75" w:rsidP="00981D75">
      <w:pPr>
        <w:pStyle w:val="NormalWeb"/>
        <w:ind w:left="360"/>
      </w:pPr>
    </w:p>
    <w:p w14:paraId="4378C5CE" w14:textId="77777777" w:rsidR="00981D75" w:rsidRPr="00981D75" w:rsidRDefault="00981D75">
      <w:pPr>
        <w:pStyle w:val="NormalWeb"/>
        <w:numPr>
          <w:ilvl w:val="0"/>
          <w:numId w:val="45"/>
        </w:numPr>
      </w:pPr>
      <w:r w:rsidRPr="00981D75">
        <w:rPr>
          <w:b/>
          <w:bCs/>
        </w:rPr>
        <w:t>Compatibilidad e Interoperabilidad:</w:t>
      </w:r>
      <w:r w:rsidRPr="00981D75">
        <w:t xml:space="preserve"> Capacidad de intercambio transparente de datos entre el CRM, la app móvil, el core de Bolipost y servicios externos (WhatsApp Cloud API / SIAT).</w:t>
      </w:r>
    </w:p>
    <w:p w14:paraId="0B4940B0" w14:textId="77777777" w:rsidR="00981D75" w:rsidRPr="00981D75" w:rsidRDefault="00981D75" w:rsidP="00981D75">
      <w:pPr>
        <w:pStyle w:val="NormalWeb"/>
        <w:ind w:left="360"/>
      </w:pPr>
    </w:p>
    <w:p w14:paraId="1443530B" w14:textId="77777777" w:rsidR="00981D75" w:rsidRPr="00981D75" w:rsidRDefault="00981D75">
      <w:pPr>
        <w:pStyle w:val="NormalWeb"/>
        <w:numPr>
          <w:ilvl w:val="0"/>
          <w:numId w:val="45"/>
        </w:numPr>
      </w:pPr>
      <w:r w:rsidRPr="00981D75">
        <w:rPr>
          <w:b/>
          <w:bCs/>
        </w:rPr>
        <w:t>Usabilidad:</w:t>
      </w:r>
      <w:r w:rsidRPr="00981D75">
        <w:t xml:space="preserve"> Interfaces intuitivas diseñadas para agentes de soporte y pantallas operativas de alta legibilidad para conductores en ruta.</w:t>
      </w:r>
    </w:p>
    <w:p w14:paraId="75D57BD3" w14:textId="77777777" w:rsidR="00981D75" w:rsidRPr="00981D75" w:rsidRDefault="00981D75" w:rsidP="00981D75">
      <w:pPr>
        <w:pStyle w:val="NormalWeb"/>
        <w:ind w:left="360"/>
      </w:pPr>
    </w:p>
    <w:p w14:paraId="19FC3BA6" w14:textId="77777777" w:rsidR="00981D75" w:rsidRPr="00981D75" w:rsidRDefault="00981D75">
      <w:pPr>
        <w:pStyle w:val="NormalWeb"/>
        <w:numPr>
          <w:ilvl w:val="0"/>
          <w:numId w:val="45"/>
        </w:numPr>
      </w:pPr>
      <w:r w:rsidRPr="00981D75">
        <w:rPr>
          <w:b/>
          <w:bCs/>
        </w:rPr>
        <w:t>Fiabilidad:</w:t>
      </w:r>
      <w:r w:rsidRPr="00981D75">
        <w:t xml:space="preserve"> Operación continua, tolerancia a fallos y resiliencia con sincronización diferida (</w:t>
      </w:r>
      <w:r w:rsidRPr="00981D75">
        <w:rPr>
          <w:i/>
          <w:iCs/>
        </w:rPr>
        <w:t>soporte offline</w:t>
      </w:r>
      <w:r w:rsidRPr="00981D75">
        <w:t>) en la app móvil.</w:t>
      </w:r>
    </w:p>
    <w:p w14:paraId="7C891BA7" w14:textId="77777777" w:rsidR="00981D75" w:rsidRPr="00981D75" w:rsidRDefault="00981D75" w:rsidP="00981D75">
      <w:pPr>
        <w:pStyle w:val="NormalWeb"/>
        <w:ind w:left="360"/>
      </w:pPr>
    </w:p>
    <w:p w14:paraId="32F6D965" w14:textId="77777777" w:rsidR="00981D75" w:rsidRPr="00981D75" w:rsidRDefault="00981D75">
      <w:pPr>
        <w:pStyle w:val="NormalWeb"/>
        <w:numPr>
          <w:ilvl w:val="0"/>
          <w:numId w:val="45"/>
        </w:numPr>
      </w:pPr>
      <w:r w:rsidRPr="00981D75">
        <w:rPr>
          <w:b/>
          <w:bCs/>
        </w:rPr>
        <w:t>Seguridad:</w:t>
      </w:r>
      <w:r w:rsidRPr="00981D75">
        <w:t xml:space="preserve"> Protección de datos mediante autenticación JWT, esquemas de permisos RBAC y cifrado de comunicaciones.</w:t>
      </w:r>
    </w:p>
    <w:p w14:paraId="42FEB7C1" w14:textId="77777777" w:rsidR="00981D75" w:rsidRPr="00981D75" w:rsidRDefault="00981D75" w:rsidP="00981D75">
      <w:pPr>
        <w:pStyle w:val="NormalWeb"/>
        <w:ind w:left="360"/>
      </w:pPr>
    </w:p>
    <w:p w14:paraId="40DC4C91" w14:textId="77777777" w:rsidR="00981D75" w:rsidRPr="00981D75" w:rsidRDefault="00981D75">
      <w:pPr>
        <w:pStyle w:val="NormalWeb"/>
        <w:numPr>
          <w:ilvl w:val="0"/>
          <w:numId w:val="45"/>
        </w:numPr>
      </w:pPr>
      <w:r w:rsidRPr="00981D75">
        <w:rPr>
          <w:b/>
          <w:bCs/>
        </w:rPr>
        <w:t>Mantenibilidad:</w:t>
      </w:r>
      <w:r w:rsidRPr="00981D75">
        <w:t xml:space="preserve"> Código modular en TypeScript bajo patrones de diseño limpios que facilitan futuras refactorizaciones.</w:t>
      </w:r>
    </w:p>
    <w:p w14:paraId="5E722E44" w14:textId="77777777" w:rsidR="00981D75" w:rsidRPr="00981D75" w:rsidRDefault="00981D75" w:rsidP="00981D75">
      <w:pPr>
        <w:pStyle w:val="NormalWeb"/>
        <w:ind w:left="360"/>
      </w:pPr>
    </w:p>
    <w:p w14:paraId="5D65CD81" w14:textId="77777777" w:rsidR="00981D75" w:rsidRPr="00981D75" w:rsidRDefault="00981D75">
      <w:pPr>
        <w:pStyle w:val="NormalWeb"/>
        <w:numPr>
          <w:ilvl w:val="0"/>
          <w:numId w:val="45"/>
        </w:numPr>
      </w:pPr>
      <w:r w:rsidRPr="00981D75">
        <w:rPr>
          <w:b/>
          <w:bCs/>
        </w:rPr>
        <w:t>Portabilidad:</w:t>
      </w:r>
      <w:r w:rsidRPr="00981D75">
        <w:t xml:space="preserve"> Despliegue multiplataforma (Web responsivo con React/Vite y ejecutable móvil nativo en Android/iOS con React Native).</w:t>
      </w:r>
    </w:p>
    <w:p w14:paraId="2589AFCC" w14:textId="77777777" w:rsidR="00981D75" w:rsidRPr="00981D75" w:rsidRDefault="00981D75" w:rsidP="00981D75">
      <w:pPr>
        <w:pStyle w:val="NormalWeb"/>
        <w:ind w:left="360"/>
      </w:pPr>
    </w:p>
    <w:p w14:paraId="2E29E819" w14:textId="77777777" w:rsidR="00981D75" w:rsidRPr="00981D75" w:rsidRDefault="00981D75" w:rsidP="00981D75">
      <w:pPr>
        <w:pStyle w:val="NormalWeb"/>
        <w:ind w:left="360"/>
        <w:rPr>
          <w:b/>
          <w:bCs/>
        </w:rPr>
      </w:pPr>
      <w:r w:rsidRPr="00981D75">
        <w:rPr>
          <w:b/>
          <w:bCs/>
        </w:rPr>
        <w:t>1.21. Estimación de Costos – COCOMO II</w:t>
      </w:r>
    </w:p>
    <w:p w14:paraId="18B9C965" w14:textId="77777777" w:rsidR="00981D75" w:rsidRPr="00981D75" w:rsidRDefault="00981D75" w:rsidP="00981D75">
      <w:pPr>
        <w:pStyle w:val="NormalWeb"/>
        <w:ind w:left="360"/>
      </w:pPr>
      <w:r w:rsidRPr="00981D75">
        <w:t xml:space="preserve">El </w:t>
      </w:r>
      <w:r w:rsidRPr="00981D75">
        <w:rPr>
          <w:b/>
          <w:bCs/>
        </w:rPr>
        <w:t xml:space="preserve">Modelo Constructivo de Costos II (COCOMO II - </w:t>
      </w:r>
      <w:r w:rsidRPr="00981D75">
        <w:rPr>
          <w:b/>
          <w:bCs/>
          <w:i/>
          <w:iCs/>
        </w:rPr>
        <w:t>Constructive Cost Model</w:t>
      </w:r>
      <w:r w:rsidRPr="00981D75">
        <w:rPr>
          <w:b/>
          <w:bCs/>
        </w:rPr>
        <w:t>)</w:t>
      </w:r>
      <w:r w:rsidRPr="00981D75">
        <w:t xml:space="preserve"> es una metodología paramétrica utilizada en la ingeniería de software para estimar el esfuerzo (medido en personas-mes), el tiempo de desarrollo en meses y los costos financieros asociados a un proyecto de software.</w:t>
      </w:r>
    </w:p>
    <w:p w14:paraId="2A6FF804" w14:textId="77777777" w:rsidR="00981D75" w:rsidRPr="00981D75" w:rsidRDefault="00981D75" w:rsidP="00981D75">
      <w:pPr>
        <w:pStyle w:val="NormalWeb"/>
        <w:ind w:left="360"/>
      </w:pPr>
    </w:p>
    <w:p w14:paraId="248A8081" w14:textId="77777777" w:rsidR="00981D75" w:rsidRPr="00981D75" w:rsidRDefault="00981D75" w:rsidP="00981D75">
      <w:pPr>
        <w:pStyle w:val="NormalWeb"/>
        <w:ind w:left="360"/>
      </w:pPr>
      <w:r w:rsidRPr="00981D75">
        <w:t xml:space="preserve">COCOMO II utiliza la medición de Líneas de Código Fuente Equivalentes (SLOC) o Puntos de Función como insumo principal, ajustados por un conjunto de </w:t>
      </w:r>
      <w:r w:rsidRPr="00981D75">
        <w:rPr>
          <w:b/>
          <w:bCs/>
        </w:rPr>
        <w:t>factores de escala</w:t>
      </w:r>
      <w:r w:rsidRPr="00981D75">
        <w:t xml:space="preserve"> (experiencia del equipo, flexibilidad del proceso, madurez tecnológica) y </w:t>
      </w:r>
      <w:r w:rsidRPr="00981D75">
        <w:rPr>
          <w:b/>
          <w:bCs/>
        </w:rPr>
        <w:t>multiplicadores de esfuerzo (Cost Drivers)</w:t>
      </w:r>
      <w:r w:rsidRPr="00981D75">
        <w:t xml:space="preserve"> que evalúan la complejidad de la plataforma, las restricciones de almacenamiento, la confiabilidad requerida y el </w:t>
      </w:r>
      <w:r w:rsidRPr="00981D75">
        <w:lastRenderedPageBreak/>
        <w:t xml:space="preserve">entorno de desarrollo. Su aplicación permite proyectar de forma matemáticamente sustentada el presupuesto de horas hombre requeridas para construir el backend Node.js, la interfaz React y la aplicación móvil </w:t>
      </w:r>
      <w:r w:rsidRPr="00981D75">
        <w:rPr>
          <w:i/>
          <w:iCs/>
        </w:rPr>
        <w:t>PackGo</w:t>
      </w:r>
      <w:r w:rsidRPr="00981D75">
        <w:t>.</w:t>
      </w:r>
    </w:p>
    <w:p w14:paraId="7070A08A" w14:textId="77777777" w:rsidR="00981D75" w:rsidRPr="00981D75" w:rsidRDefault="00981D75" w:rsidP="00981D75">
      <w:pPr>
        <w:pStyle w:val="NormalWeb"/>
        <w:ind w:left="360"/>
      </w:pPr>
      <w:r w:rsidRPr="00981D75">
        <w:br/>
      </w:r>
    </w:p>
    <w:p w14:paraId="2BCBB982" w14:textId="77777777" w:rsidR="00981D75" w:rsidRPr="00981D75" w:rsidRDefault="00981D75" w:rsidP="00981D75">
      <w:pPr>
        <w:pStyle w:val="NormalWeb"/>
        <w:ind w:left="360"/>
        <w:rPr>
          <w:b/>
          <w:bCs/>
        </w:rPr>
      </w:pPr>
      <w:r w:rsidRPr="00981D75">
        <w:rPr>
          <w:b/>
          <w:bCs/>
        </w:rPr>
        <w:t>1.22. Valor Actual Neto (VAN)</w:t>
      </w:r>
    </w:p>
    <w:p w14:paraId="41986EF1" w14:textId="77777777" w:rsidR="00981D75" w:rsidRPr="00981D75" w:rsidRDefault="00981D75" w:rsidP="00981D75">
      <w:pPr>
        <w:pStyle w:val="NormalWeb"/>
        <w:ind w:left="360"/>
      </w:pPr>
      <w:r w:rsidRPr="00981D75">
        <w:t xml:space="preserve">El </w:t>
      </w:r>
      <w:r w:rsidRPr="00981D75">
        <w:rPr>
          <w:b/>
          <w:bCs/>
        </w:rPr>
        <w:t>Valor Actual Neto (VAN)</w:t>
      </w:r>
      <w:r w:rsidRPr="00981D75">
        <w:t xml:space="preserve"> es un indicador financiero fundamental utilizado para determinar la viabilidad económica de un proyecto de inversión mediante la actualización de los flujos de caja futuros a un valor presente, descontados a una tasa de interés determinada (tasa de descuento o costo de oportunidad del capital).</w:t>
      </w:r>
    </w:p>
    <w:p w14:paraId="0FE4EEAB" w14:textId="77777777" w:rsidR="00981D75" w:rsidRPr="00981D75" w:rsidRDefault="00981D75" w:rsidP="00981D75">
      <w:pPr>
        <w:pStyle w:val="NormalWeb"/>
        <w:ind w:left="360"/>
      </w:pPr>
    </w:p>
    <w:p w14:paraId="5CA4C4CD" w14:textId="77777777" w:rsidR="00981D75" w:rsidRPr="00981D75" w:rsidRDefault="00981D75" w:rsidP="00981D75">
      <w:pPr>
        <w:pStyle w:val="NormalWeb"/>
        <w:ind w:left="360"/>
      </w:pPr>
      <w:r w:rsidRPr="00981D75">
        <w:t>Su formulación matemática se expresa como:</w:t>
      </w:r>
    </w:p>
    <w:p w14:paraId="381ECC88" w14:textId="77777777" w:rsidR="00981D75" w:rsidRPr="00981D75" w:rsidRDefault="00981D75" w:rsidP="00981D75">
      <w:pPr>
        <w:pStyle w:val="NormalWeb"/>
        <w:ind w:left="360"/>
      </w:pPr>
    </w:p>
    <w:p w14:paraId="10995201" w14:textId="36811F17" w:rsidR="00981D75" w:rsidRPr="00981D75" w:rsidRDefault="00981D75" w:rsidP="00981D75">
      <w:pPr>
        <w:pStyle w:val="NormalWeb"/>
        <w:ind w:left="360"/>
      </w:pPr>
      <m:oMathPara>
        <m:oMath>
          <m:r>
            <w:rPr>
              <w:rFonts w:ascii="Cambria Math" w:hAnsi="Cambria Math"/>
            </w:rPr>
            <m:t>VAN=</m:t>
          </m:r>
          <m:nary>
            <m:naryPr>
              <m:chr m:val="∑"/>
              <m:limLoc m:val="undOvr"/>
              <m:ctrlPr>
                <w:rPr>
                  <w:rFonts w:ascii="Cambria Math" w:hAnsi="Cambria Math"/>
                </w:rPr>
              </m:ctrlPr>
            </m:naryPr>
            <m:sub>
              <m:r>
                <w:rPr>
                  <w:rFonts w:ascii="Cambria Math" w:hAnsi="Cambria Math"/>
                </w:rPr>
                <m:t>t=1</m:t>
              </m:r>
            </m:sub>
            <m:sup>
              <m:r>
                <w:rPr>
                  <w:rFonts w:ascii="Cambria Math" w:hAnsi="Cambria Math"/>
                </w:rPr>
                <m:t>n</m:t>
              </m:r>
            </m:sup>
            <m:e>
              <m:f>
                <m:fPr>
                  <m:ctrlPr>
                    <w:rPr>
                      <w:rFonts w:ascii="Cambria Math" w:hAnsi="Cambria Math"/>
                    </w:rPr>
                  </m:ctrlPr>
                </m:fPr>
                <m:num>
                  <m:r>
                    <w:rPr>
                      <w:rFonts w:ascii="Cambria Math" w:hAnsi="Cambria Math"/>
                    </w:rPr>
                    <m:t>F</m:t>
                  </m:r>
                  <m:sSub>
                    <m:sSubPr>
                      <m:ctrlPr>
                        <w:rPr>
                          <w:rFonts w:ascii="Cambria Math" w:hAnsi="Cambria Math"/>
                        </w:rPr>
                      </m:ctrlPr>
                    </m:sSubPr>
                    <m:e>
                      <m:r>
                        <w:rPr>
                          <w:rFonts w:ascii="Cambria Math" w:hAnsi="Cambria Math"/>
                        </w:rPr>
                        <m:t>C</m:t>
                      </m:r>
                    </m:e>
                    <m:sub>
                      <m:r>
                        <w:rPr>
                          <w:rFonts w:ascii="Cambria Math" w:hAnsi="Cambria Math"/>
                        </w:rPr>
                        <m:t>t</m:t>
                      </m:r>
                    </m:sub>
                  </m:sSub>
                </m:num>
                <m:den>
                  <m:sSup>
                    <m:sSupPr>
                      <m:ctrlPr>
                        <w:rPr>
                          <w:rFonts w:ascii="Cambria Math" w:hAnsi="Cambria Math"/>
                        </w:rPr>
                      </m:ctrlPr>
                    </m:sSupPr>
                    <m:e>
                      <m:d>
                        <m:dPr>
                          <m:ctrlPr>
                            <w:rPr>
                              <w:rFonts w:ascii="Cambria Math" w:hAnsi="Cambria Math"/>
                            </w:rPr>
                          </m:ctrlPr>
                        </m:dPr>
                        <m:e>
                          <m:r>
                            <w:rPr>
                              <w:rFonts w:ascii="Cambria Math" w:hAnsi="Cambria Math"/>
                            </w:rPr>
                            <m:t>1+k</m:t>
                          </m:r>
                        </m:e>
                      </m:d>
                    </m:e>
                    <m:sup>
                      <m:r>
                        <w:rPr>
                          <w:rFonts w:ascii="Cambria Math" w:hAnsi="Cambria Math"/>
                        </w:rPr>
                        <m:t>t</m:t>
                      </m:r>
                    </m:sup>
                  </m:sSup>
                </m:den>
              </m:f>
            </m:e>
          </m:nary>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0</m:t>
              </m:r>
            </m:sub>
          </m:sSub>
        </m:oMath>
      </m:oMathPara>
    </w:p>
    <w:p w14:paraId="64EBA69C" w14:textId="77777777" w:rsidR="00981D75" w:rsidRPr="00981D75" w:rsidRDefault="00981D75" w:rsidP="00981D75">
      <w:pPr>
        <w:pStyle w:val="NormalWeb"/>
        <w:ind w:left="360"/>
      </w:pPr>
      <w:r w:rsidRPr="00981D75">
        <w:t>Donde:</w:t>
      </w:r>
    </w:p>
    <w:p w14:paraId="3F639BFE" w14:textId="77777777" w:rsidR="00981D75" w:rsidRPr="00981D75" w:rsidRDefault="00981D75" w:rsidP="00981D75">
      <w:pPr>
        <w:pStyle w:val="NormalWeb"/>
        <w:ind w:left="360"/>
      </w:pPr>
      <w:r w:rsidRPr="00981D75">
        <w:br/>
      </w:r>
    </w:p>
    <w:p w14:paraId="6B6439A2" w14:textId="3D11631F" w:rsidR="00981D75" w:rsidRPr="00981D75" w:rsidRDefault="00981D75">
      <w:pPr>
        <w:pStyle w:val="NormalWeb"/>
        <w:numPr>
          <w:ilvl w:val="0"/>
          <w:numId w:val="46"/>
        </w:numPr>
      </w:pPr>
      <m:oMath>
        <m:r>
          <w:rPr>
            <w:rFonts w:ascii="Cambria Math" w:hAnsi="Cambria Math"/>
          </w:rPr>
          <m:t>F</m:t>
        </m:r>
        <m:sSub>
          <m:sSubPr>
            <m:ctrlPr>
              <w:rPr>
                <w:rFonts w:ascii="Cambria Math" w:hAnsi="Cambria Math"/>
              </w:rPr>
            </m:ctrlPr>
          </m:sSubPr>
          <m:e>
            <m:r>
              <w:rPr>
                <w:rFonts w:ascii="Cambria Math" w:hAnsi="Cambria Math"/>
              </w:rPr>
              <m:t>C</m:t>
            </m:r>
          </m:e>
          <m:sub>
            <m:r>
              <w:rPr>
                <w:rFonts w:ascii="Cambria Math" w:hAnsi="Cambria Math"/>
              </w:rPr>
              <m:t>t</m:t>
            </m:r>
          </m:sub>
        </m:sSub>
      </m:oMath>
      <w:r w:rsidRPr="00981D75">
        <w:t xml:space="preserve">: Flujo de caja neto en el período </w:t>
      </w:r>
      <m:oMath>
        <m:r>
          <w:rPr>
            <w:rFonts w:ascii="Cambria Math" w:hAnsi="Cambria Math"/>
          </w:rPr>
          <m:t>t</m:t>
        </m:r>
      </m:oMath>
      <w:r w:rsidRPr="00981D75">
        <w:t>.</w:t>
      </w:r>
    </w:p>
    <w:p w14:paraId="7F03FE4C" w14:textId="77777777" w:rsidR="00981D75" w:rsidRPr="00981D75" w:rsidRDefault="00981D75" w:rsidP="00981D75">
      <w:pPr>
        <w:pStyle w:val="NormalWeb"/>
        <w:ind w:left="360"/>
      </w:pPr>
    </w:p>
    <w:p w14:paraId="573FB2F4" w14:textId="302E87AB" w:rsidR="00981D75" w:rsidRPr="00981D75" w:rsidRDefault="00981D75">
      <w:pPr>
        <w:pStyle w:val="NormalWeb"/>
        <w:numPr>
          <w:ilvl w:val="0"/>
          <w:numId w:val="46"/>
        </w:numPr>
      </w:pPr>
      <m:oMath>
        <m:r>
          <w:rPr>
            <w:rFonts w:ascii="Cambria Math" w:hAnsi="Cambria Math"/>
          </w:rPr>
          <m:t>k</m:t>
        </m:r>
      </m:oMath>
      <w:r w:rsidRPr="00981D75">
        <w:t>: Tasa de descuento o costo de oportunidad.</w:t>
      </w:r>
    </w:p>
    <w:p w14:paraId="41C11288" w14:textId="77777777" w:rsidR="00981D75" w:rsidRPr="00981D75" w:rsidRDefault="00981D75" w:rsidP="00981D75">
      <w:pPr>
        <w:pStyle w:val="NormalWeb"/>
        <w:ind w:left="360"/>
      </w:pPr>
    </w:p>
    <w:p w14:paraId="26F0C7B8" w14:textId="14466F33" w:rsidR="00981D75" w:rsidRPr="00981D75" w:rsidRDefault="00981D75">
      <w:pPr>
        <w:pStyle w:val="NormalWeb"/>
        <w:numPr>
          <w:ilvl w:val="0"/>
          <w:numId w:val="46"/>
        </w:numPr>
      </w:pPr>
      <m:oMath>
        <m:r>
          <w:rPr>
            <w:rFonts w:ascii="Cambria Math" w:hAnsi="Cambria Math"/>
          </w:rPr>
          <m:t>n</m:t>
        </m:r>
      </m:oMath>
      <w:r w:rsidRPr="00981D75">
        <w:t>: Número de períodos proyectados.</w:t>
      </w:r>
    </w:p>
    <w:p w14:paraId="7E2AAF4A" w14:textId="77777777" w:rsidR="00981D75" w:rsidRPr="00981D75" w:rsidRDefault="00981D75" w:rsidP="00981D75">
      <w:pPr>
        <w:pStyle w:val="NormalWeb"/>
        <w:ind w:left="360"/>
      </w:pPr>
    </w:p>
    <w:p w14:paraId="469394BB" w14:textId="2C73E349" w:rsidR="00981D75" w:rsidRPr="00981D75" w:rsidRDefault="00981D75">
      <w:pPr>
        <w:pStyle w:val="NormalWeb"/>
        <w:numPr>
          <w:ilvl w:val="0"/>
          <w:numId w:val="46"/>
        </w:numPr>
      </w:pPr>
      <m:oMath>
        <m:sSub>
          <m:sSubPr>
            <m:ctrlPr>
              <w:rPr>
                <w:rFonts w:ascii="Cambria Math" w:hAnsi="Cambria Math"/>
              </w:rPr>
            </m:ctrlPr>
          </m:sSubPr>
          <m:e>
            <m:r>
              <w:rPr>
                <w:rFonts w:ascii="Cambria Math" w:hAnsi="Cambria Math"/>
              </w:rPr>
              <m:t>I</m:t>
            </m:r>
          </m:e>
          <m:sub>
            <m:r>
              <w:rPr>
                <w:rFonts w:ascii="Cambria Math" w:hAnsi="Cambria Math"/>
              </w:rPr>
              <m:t>0</m:t>
            </m:r>
          </m:sub>
        </m:sSub>
      </m:oMath>
      <w:r w:rsidRPr="00981D75">
        <w:t>: Inversión inicial del proyecto.</w:t>
      </w:r>
    </w:p>
    <w:p w14:paraId="26BDA4AC" w14:textId="77777777" w:rsidR="00981D75" w:rsidRPr="00981D75" w:rsidRDefault="00981D75" w:rsidP="00981D75">
      <w:pPr>
        <w:pStyle w:val="NormalWeb"/>
        <w:ind w:left="360"/>
      </w:pPr>
    </w:p>
    <w:p w14:paraId="5463330C" w14:textId="3FB5C1EB" w:rsidR="00981D75" w:rsidRPr="00981D75" w:rsidRDefault="00981D75" w:rsidP="00981D75">
      <w:pPr>
        <w:pStyle w:val="NormalWeb"/>
        <w:ind w:left="360"/>
      </w:pPr>
      <w:r w:rsidRPr="00981D75">
        <w:rPr>
          <w:b/>
          <w:bCs/>
        </w:rPr>
        <w:t>Criterio de decisión:</w:t>
      </w:r>
      <w:r w:rsidRPr="00981D75">
        <w:t xml:space="preserve"> Un </w:t>
      </w:r>
      <m:oMath>
        <m:r>
          <w:rPr>
            <w:rFonts w:ascii="Cambria Math" w:hAnsi="Cambria Math"/>
          </w:rPr>
          <m:t>VAN&gt;0</m:t>
        </m:r>
      </m:oMath>
      <w:r w:rsidRPr="00981D75">
        <w:t xml:space="preserve"> indica que la implementación del ecosistema de software genera un retorno superior al costo de capital invertido por Correos de Bolivia, validando la recuperación del presupuesto por ahorros operativos (reducción de consumo de combustible, optimización de tiempo de agentes y disminución de encomiendas extraviadas).</w:t>
      </w:r>
    </w:p>
    <w:p w14:paraId="7CAA4805" w14:textId="77777777" w:rsidR="00981D75" w:rsidRPr="00981D75" w:rsidRDefault="00981D75" w:rsidP="00981D75">
      <w:pPr>
        <w:pStyle w:val="NormalWeb"/>
        <w:ind w:left="360"/>
      </w:pPr>
      <w:r w:rsidRPr="00981D75">
        <w:br/>
      </w:r>
    </w:p>
    <w:p w14:paraId="2B99E0E7" w14:textId="77777777" w:rsidR="00981D75" w:rsidRPr="00981D75" w:rsidRDefault="00981D75" w:rsidP="00981D75">
      <w:pPr>
        <w:pStyle w:val="NormalWeb"/>
        <w:ind w:left="360"/>
        <w:rPr>
          <w:b/>
          <w:bCs/>
        </w:rPr>
      </w:pPr>
      <w:r w:rsidRPr="00981D75">
        <w:rPr>
          <w:b/>
          <w:bCs/>
        </w:rPr>
        <w:lastRenderedPageBreak/>
        <w:t>1.23. Tasa Interna de Retorno (TIR)</w:t>
      </w:r>
    </w:p>
    <w:p w14:paraId="4955C5C6" w14:textId="77777777" w:rsidR="00981D75" w:rsidRPr="00981D75" w:rsidRDefault="00981D75" w:rsidP="00981D75">
      <w:pPr>
        <w:pStyle w:val="NormalWeb"/>
        <w:ind w:left="360"/>
      </w:pPr>
      <w:r w:rsidRPr="00981D75">
        <w:t xml:space="preserve">La </w:t>
      </w:r>
      <w:r w:rsidRPr="00981D75">
        <w:rPr>
          <w:b/>
          <w:bCs/>
        </w:rPr>
        <w:t>Tasa Interna de Retorno (TIR)</w:t>
      </w:r>
      <w:r w:rsidRPr="00981D75">
        <w:t xml:space="preserve"> representa la tasa de descuento o rendimiento relativo que iguala el Valor Actual Neto (VAN) de un proyecto a cero. En términos prácticos, es la tasa de rentabilidad financiera máxima que genera la inversión realizada en el proyecto de software a lo largo de su vida útil.</w:t>
      </w:r>
    </w:p>
    <w:p w14:paraId="7A911E2F" w14:textId="77777777" w:rsidR="00981D75" w:rsidRPr="00981D75" w:rsidRDefault="00981D75" w:rsidP="00981D75">
      <w:pPr>
        <w:pStyle w:val="NormalWeb"/>
        <w:ind w:left="360"/>
      </w:pPr>
    </w:p>
    <w:p w14:paraId="2C3FE870" w14:textId="77777777" w:rsidR="00981D75" w:rsidRPr="00981D75" w:rsidRDefault="00981D75" w:rsidP="00981D75">
      <w:pPr>
        <w:pStyle w:val="NormalWeb"/>
        <w:ind w:left="360"/>
      </w:pPr>
      <w:r w:rsidRPr="00981D75">
        <w:t>Se obtiene resolviendo la ecuación donde el VAN es nulo:</w:t>
      </w:r>
    </w:p>
    <w:p w14:paraId="2AC4D1CD" w14:textId="77777777" w:rsidR="00981D75" w:rsidRPr="00981D75" w:rsidRDefault="00981D75" w:rsidP="00981D75">
      <w:pPr>
        <w:pStyle w:val="NormalWeb"/>
        <w:ind w:left="360"/>
      </w:pPr>
    </w:p>
    <w:p w14:paraId="5BB17964" w14:textId="469D372E" w:rsidR="00981D75" w:rsidRPr="00981D75" w:rsidRDefault="00981D75" w:rsidP="00981D75">
      <w:pPr>
        <w:pStyle w:val="NormalWeb"/>
        <w:ind w:left="360"/>
      </w:pPr>
      <m:oMathPara>
        <m:oMath>
          <m:r>
            <w:rPr>
              <w:rFonts w:ascii="Cambria Math" w:hAnsi="Cambria Math"/>
            </w:rPr>
            <m:t>0=</m:t>
          </m:r>
          <m:nary>
            <m:naryPr>
              <m:chr m:val="∑"/>
              <m:limLoc m:val="undOvr"/>
              <m:ctrlPr>
                <w:rPr>
                  <w:rFonts w:ascii="Cambria Math" w:hAnsi="Cambria Math"/>
                </w:rPr>
              </m:ctrlPr>
            </m:naryPr>
            <m:sub>
              <m:r>
                <w:rPr>
                  <w:rFonts w:ascii="Cambria Math" w:hAnsi="Cambria Math"/>
                </w:rPr>
                <m:t>t=1</m:t>
              </m:r>
            </m:sub>
            <m:sup>
              <m:r>
                <w:rPr>
                  <w:rFonts w:ascii="Cambria Math" w:hAnsi="Cambria Math"/>
                </w:rPr>
                <m:t>n</m:t>
              </m:r>
            </m:sup>
            <m:e>
              <m:f>
                <m:fPr>
                  <m:ctrlPr>
                    <w:rPr>
                      <w:rFonts w:ascii="Cambria Math" w:hAnsi="Cambria Math"/>
                    </w:rPr>
                  </m:ctrlPr>
                </m:fPr>
                <m:num>
                  <m:r>
                    <w:rPr>
                      <w:rFonts w:ascii="Cambria Math" w:hAnsi="Cambria Math"/>
                    </w:rPr>
                    <m:t>F</m:t>
                  </m:r>
                  <m:sSub>
                    <m:sSubPr>
                      <m:ctrlPr>
                        <w:rPr>
                          <w:rFonts w:ascii="Cambria Math" w:hAnsi="Cambria Math"/>
                        </w:rPr>
                      </m:ctrlPr>
                    </m:sSubPr>
                    <m:e>
                      <m:r>
                        <w:rPr>
                          <w:rFonts w:ascii="Cambria Math" w:hAnsi="Cambria Math"/>
                        </w:rPr>
                        <m:t>C</m:t>
                      </m:r>
                    </m:e>
                    <m:sub>
                      <m:r>
                        <w:rPr>
                          <w:rFonts w:ascii="Cambria Math" w:hAnsi="Cambria Math"/>
                        </w:rPr>
                        <m:t>t</m:t>
                      </m:r>
                    </m:sub>
                  </m:sSub>
                </m:num>
                <m:den>
                  <m:sSup>
                    <m:sSupPr>
                      <m:ctrlPr>
                        <w:rPr>
                          <w:rFonts w:ascii="Cambria Math" w:hAnsi="Cambria Math"/>
                        </w:rPr>
                      </m:ctrlPr>
                    </m:sSupPr>
                    <m:e>
                      <m:d>
                        <m:dPr>
                          <m:ctrlPr>
                            <w:rPr>
                              <w:rFonts w:ascii="Cambria Math" w:hAnsi="Cambria Math"/>
                            </w:rPr>
                          </m:ctrlPr>
                        </m:dPr>
                        <m:e>
                          <m:r>
                            <w:rPr>
                              <w:rFonts w:ascii="Cambria Math" w:hAnsi="Cambria Math"/>
                            </w:rPr>
                            <m:t>1+TIR</m:t>
                          </m:r>
                        </m:e>
                      </m:d>
                    </m:e>
                    <m:sup>
                      <m:r>
                        <w:rPr>
                          <w:rFonts w:ascii="Cambria Math" w:hAnsi="Cambria Math"/>
                        </w:rPr>
                        <m:t>t</m:t>
                      </m:r>
                    </m:sup>
                  </m:sSup>
                </m:den>
              </m:f>
            </m:e>
          </m:nary>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0</m:t>
              </m:r>
            </m:sub>
          </m:sSub>
        </m:oMath>
      </m:oMathPara>
    </w:p>
    <w:p w14:paraId="428ADBF4" w14:textId="5F9C05E5" w:rsidR="00981D75" w:rsidRPr="00981D75" w:rsidRDefault="00981D75" w:rsidP="00981D75">
      <w:pPr>
        <w:pStyle w:val="NormalWeb"/>
        <w:ind w:left="360"/>
      </w:pPr>
      <w:r w:rsidRPr="00981D75">
        <w:rPr>
          <w:b/>
          <w:bCs/>
        </w:rPr>
        <w:t>Criterio de decisión:</w:t>
      </w:r>
      <w:r w:rsidRPr="00981D75">
        <w:t xml:space="preserve"> Un proyecto es financieramente aceptable cuando la </w:t>
      </w:r>
      <w:r w:rsidRPr="00981D75">
        <w:rPr>
          <w:b/>
          <w:bCs/>
        </w:rPr>
        <w:t>TIR es mayor a la Tasa de Descuento (</w:t>
      </w:r>
      <m:oMath>
        <m:r>
          <w:rPr>
            <w:rFonts w:ascii="Cambria Math" w:hAnsi="Cambria Math"/>
          </w:rPr>
          <m:t>k</m:t>
        </m:r>
      </m:oMath>
      <w:r w:rsidRPr="00981D75">
        <w:rPr>
          <w:b/>
          <w:bCs/>
        </w:rPr>
        <w:t>)</w:t>
      </w:r>
      <w:r w:rsidRPr="00981D75">
        <w:t xml:space="preserve"> exigida por la institución (</w:t>
      </w:r>
      <m:oMath>
        <m:r>
          <w:rPr>
            <w:rFonts w:ascii="Cambria Math" w:hAnsi="Cambria Math"/>
          </w:rPr>
          <m:t>TIR&gt;k</m:t>
        </m:r>
      </m:oMath>
      <w:r w:rsidRPr="00981D75">
        <w:t>). En la evaluación de este ecosistema, una TIR elevada demuestra que la automatización tecnológica supera los rendimientos bancarios estándar o el costo de financiamiento público, justificando plenamente la inversión de capital para la modernización de la Agencia Boliviana de Correos.</w:t>
      </w:r>
    </w:p>
    <w:p w14:paraId="4C87A4B0" w14:textId="77777777" w:rsidR="00981D75" w:rsidRPr="00CA1304" w:rsidRDefault="00981D75" w:rsidP="00981D75">
      <w:pPr>
        <w:pStyle w:val="NormalWeb"/>
        <w:ind w:left="360"/>
      </w:pPr>
    </w:p>
    <w:p w14:paraId="2BE20012" w14:textId="77777777" w:rsidR="005501AB" w:rsidRDefault="005501AB" w:rsidP="005501AB">
      <w:pPr>
        <w:pStyle w:val="NormalWeb"/>
        <w:ind w:left="360"/>
      </w:pPr>
      <w:r>
        <w:rPr>
          <w:b/>
          <w:bCs/>
        </w:rPr>
        <w:t>CAPÍTULO III: JUSTIFICACIÓN DEL PROYECTO</w:t>
      </w:r>
    </w:p>
    <w:p w14:paraId="182978E6" w14:textId="77777777" w:rsidR="005501AB" w:rsidRDefault="005501AB" w:rsidP="005501AB">
      <w:pPr>
        <w:pStyle w:val="NormalWeb"/>
        <w:ind w:left="360"/>
      </w:pPr>
      <w:r>
        <w:rPr>
          <w:b/>
          <w:bCs/>
        </w:rPr>
        <w:t>3.1. Justificación Técnica</w:t>
      </w:r>
    </w:p>
    <w:p w14:paraId="0A0FD88A" w14:textId="77777777" w:rsidR="005501AB" w:rsidRDefault="005501AB" w:rsidP="005501AB">
      <w:r>
        <w:t>El proyecto se justifica técnicamente por la necesidad de migrar los procesos manuales y empíricos del servicio postal hacia un entorno tecnológico automatizado, robusto e inteligente. La implementación de la metodología en Cascada (</w:t>
      </w:r>
      <w:r>
        <w:rPr>
          <w:i/>
          <w:iCs/>
        </w:rPr>
        <w:t>Waterfall</w:t>
      </w:r>
      <w:r>
        <w:t>) garantiza un riguroso control del ciclo de vida del software, permitiendo auditar y validar de forma independiente cada módulo funcional (gestión de paquetes, validación de datos, estimación de tarifas y asignación de rutas) antes de su integración final.</w:t>
      </w:r>
    </w:p>
    <w:p w14:paraId="1CF2D677" w14:textId="77777777" w:rsidR="005501AB" w:rsidRDefault="005501AB" w:rsidP="005501AB">
      <w:r>
        <w:t xml:space="preserve">Asimismo, la incorporación de </w:t>
      </w:r>
      <w:r>
        <w:rPr>
          <w:b/>
          <w:bCs/>
        </w:rPr>
        <w:t>modelos de Inteligencia Artificial</w:t>
      </w:r>
      <w:r>
        <w:t xml:space="preserve"> constituye el pilar de la innovación técnica. Mediante el uso de algoritmos predictivos y procesamiento de datos, el sistema resolverá de forma automatizada la depuración de direcciones ambiguas o incompletas y calculará de forma precisa las variables de costo operativo de mensajería previo al despacho. Esto dotará a Correos de Bolivia de una arquitectura de software escalable, modular y alineada con los estándares modernos de la ingeniería de sistemas.</w:t>
      </w:r>
    </w:p>
    <w:p w14:paraId="2B1A4CC7" w14:textId="77777777" w:rsidR="005501AB" w:rsidRDefault="005501AB" w:rsidP="005501AB">
      <w:pPr>
        <w:pStyle w:val="NormalWeb"/>
        <w:ind w:left="360"/>
      </w:pPr>
      <w:r>
        <w:rPr>
          <w:b/>
          <w:bCs/>
        </w:rPr>
        <w:t>3.2. Justificación Económica</w:t>
      </w:r>
    </w:p>
    <w:p w14:paraId="2B0034F4" w14:textId="77777777" w:rsidR="005501AB" w:rsidRDefault="005501AB" w:rsidP="005501AB">
      <w:r>
        <w:t xml:space="preserve">Desde el punto de vista económico, el proyecto generará un impacto directo en la reducción de costos operativos y la optimización de los recursos de la empresa. Las </w:t>
      </w:r>
      <w:r>
        <w:lastRenderedPageBreak/>
        <w:t>entregas fallidas provocan un sobrecosto desproporcionado derivado del consumo ineficiente de combustible, desgaste de vehículos, horas de trabajo perdidas del personal repartidor y la ocupación prolongada de espacio físico en almacenes por paquetes no reclamados.</w:t>
      </w:r>
    </w:p>
    <w:p w14:paraId="41FC3322" w14:textId="77777777" w:rsidR="005501AB" w:rsidRDefault="005501AB" w:rsidP="005501AB">
      <w:r>
        <w:t>Con la implementación de la herramienta web y los algoritmos de validación preventiva, se reducen significativamente las tasas de reintento de entrega y se eliminan los gastos por desperdicio de ruta. La posibilidad de prever y estimar con precisión los costos de mensajería antes de iniciar la logística permitirá una planificación presupuestaria óptima, minimizando las pérdidas financieras para la institución y ofreciendo tarifas transparentes y justas para el usuario final.</w:t>
      </w:r>
    </w:p>
    <w:p w14:paraId="03426590" w14:textId="77777777" w:rsidR="005501AB" w:rsidRDefault="005501AB" w:rsidP="005501AB">
      <w:pPr>
        <w:pStyle w:val="NormalWeb"/>
        <w:ind w:left="360"/>
      </w:pPr>
      <w:r>
        <w:rPr>
          <w:b/>
          <w:bCs/>
        </w:rPr>
        <w:t>3.3. Justificación Social</w:t>
      </w:r>
    </w:p>
    <w:p w14:paraId="253F005C" w14:textId="77777777" w:rsidR="005501AB" w:rsidRDefault="005501AB" w:rsidP="005501AB">
      <w:r>
        <w:t>En el ámbito social, la investigación aporta directamente a la modernización de la infraestructura de servicios públicos en Bolivia, garantizando un servicio postal eficiente, accesible y confiable para la ciudadanía. La reducción en los tiempos de espera y la erradicación del problema de paquetes rezagados por meses devolverán la confianza de los usuarios en la entidad pública de correos.</w:t>
      </w:r>
    </w:p>
    <w:p w14:paraId="7CFD81FE" w14:textId="77777777" w:rsidR="005501AB" w:rsidRDefault="005501AB" w:rsidP="005501AB">
      <w:r>
        <w:t>A su vez, el proyecto beneficia al sector del comercio electrónico y a los pequeños y medianos emprendedores que dependen de la logística postal para hacer llegar sus productos a nivel nacional e internacional. Al contar con un sistema de distribución predecible, los emprendimientos locales ganan competitividad y alcance operativo, impulsando indirectamente la reactivación económica y el acceso democrático a servicios logísticos de calidad tecnológica.</w:t>
      </w:r>
    </w:p>
    <w:p w14:paraId="06B72DA8" w14:textId="77777777" w:rsidR="007E7063" w:rsidRPr="007E7063" w:rsidRDefault="007E7063" w:rsidP="007E7063">
      <w:pPr>
        <w:jc w:val="both"/>
        <w:rPr>
          <w:b/>
          <w:bCs/>
        </w:rPr>
      </w:pPr>
      <w:r w:rsidRPr="007E7063">
        <w:rPr>
          <w:b/>
          <w:bCs/>
        </w:rPr>
        <w:t>CAPÍTULO 2: JUSTIFICACIÓN DEL PROYECTO</w:t>
      </w:r>
    </w:p>
    <w:p w14:paraId="3C5F432C" w14:textId="77777777" w:rsidR="007E7063" w:rsidRPr="007E7063" w:rsidRDefault="007E7063" w:rsidP="007E7063">
      <w:pPr>
        <w:jc w:val="both"/>
        <w:rPr>
          <w:b/>
          <w:bCs/>
        </w:rPr>
      </w:pPr>
      <w:r w:rsidRPr="007E7063">
        <w:rPr>
          <w:b/>
          <w:bCs/>
        </w:rPr>
        <w:t>2.1. Justificación técnica</w:t>
      </w:r>
    </w:p>
    <w:p w14:paraId="2DA0D138" w14:textId="77777777" w:rsidR="007E7063" w:rsidRPr="007E7063" w:rsidRDefault="007E7063" w:rsidP="007E7063">
      <w:pPr>
        <w:jc w:val="both"/>
      </w:pPr>
      <w:r w:rsidRPr="007E7063">
        <w:t xml:space="preserve">La implementación del ecosistema </w:t>
      </w:r>
      <w:r w:rsidRPr="007E7063">
        <w:rPr>
          <w:b/>
          <w:bCs/>
        </w:rPr>
        <w:t>Conversa OS + PackGo</w:t>
      </w:r>
      <w:r w:rsidRPr="007E7063">
        <w:t xml:space="preserve"> se justifica técnicamente por la necesidad de migrar desde una infraestructura de procesos fragmentados e inconsistentes hacia una </w:t>
      </w:r>
      <w:r w:rsidRPr="007E7063">
        <w:rPr>
          <w:b/>
          <w:bCs/>
        </w:rPr>
        <w:t>arquitectura distribuida, desacoplada y de alta disponibilidad</w:t>
      </w:r>
      <w:r w:rsidRPr="007E7063">
        <w:t>, construida sobre estándares modernos de ingeniería de software:</w:t>
      </w:r>
    </w:p>
    <w:p w14:paraId="0D8709D8" w14:textId="77777777" w:rsidR="007E7063" w:rsidRPr="007E7063" w:rsidRDefault="007E7063">
      <w:pPr>
        <w:numPr>
          <w:ilvl w:val="0"/>
          <w:numId w:val="47"/>
        </w:numPr>
        <w:jc w:val="both"/>
      </w:pPr>
      <w:r w:rsidRPr="007E7063">
        <w:rPr>
          <w:b/>
          <w:bCs/>
        </w:rPr>
        <w:t>Integración y Escalaridad mediante APIs RESTful:</w:t>
      </w:r>
      <w:r w:rsidRPr="007E7063">
        <w:t xml:space="preserve"> La separación entre el backend en Node.js/Express (con TypeScript) y los clientes web/móviles permite que el sistema crezca de forma modular. La arquitectura basada en endpoints REST faculta la interoperabilidad fluida con la base de datos PostgreSQL, los servidores centrales de Bolipost y servicios externos (WhatsApp Cloud API y validaciones del SIAT).</w:t>
      </w:r>
    </w:p>
    <w:p w14:paraId="1091554D" w14:textId="77777777" w:rsidR="007E7063" w:rsidRPr="007E7063" w:rsidRDefault="007E7063">
      <w:pPr>
        <w:numPr>
          <w:ilvl w:val="0"/>
          <w:numId w:val="47"/>
        </w:numPr>
        <w:jc w:val="both"/>
      </w:pPr>
      <w:r w:rsidRPr="007E7063">
        <w:rPr>
          <w:b/>
          <w:bCs/>
        </w:rPr>
        <w:t>Innovación en Atención mediante IA Local (Ollama):</w:t>
      </w:r>
      <w:r w:rsidRPr="007E7063">
        <w:t xml:space="preserve"> La incorporación de un modelo de lenguaje de gran escala (LLM) ejecutado en infraestructura propia automatiza la atención de consultas masivas de </w:t>
      </w:r>
      <w:r w:rsidRPr="007E7063">
        <w:rPr>
          <w:i/>
          <w:iCs/>
        </w:rPr>
        <w:t>tracking</w:t>
      </w:r>
      <w:r w:rsidRPr="007E7063">
        <w:t xml:space="preserve"> vía WhatsApp en </w:t>
      </w:r>
      <w:r w:rsidRPr="007E7063">
        <w:lastRenderedPageBreak/>
        <w:t>lenguaje natural. Esto elimina los cuellos de botella del soporte humano sin generar dependencias ni costos recurrentes por uso de servicios de IA propietarios en la nube.</w:t>
      </w:r>
    </w:p>
    <w:p w14:paraId="3282166F" w14:textId="77777777" w:rsidR="007E7063" w:rsidRPr="007E7063" w:rsidRDefault="007E7063">
      <w:pPr>
        <w:numPr>
          <w:ilvl w:val="0"/>
          <w:numId w:val="47"/>
        </w:numPr>
        <w:jc w:val="both"/>
      </w:pPr>
      <w:r w:rsidRPr="007E7063">
        <w:rPr>
          <w:b/>
          <w:bCs/>
        </w:rPr>
        <w:t>Resiliencia Operativa en Campo con Soporte Offline:</w:t>
      </w:r>
      <w:r w:rsidRPr="007E7063">
        <w:t xml:space="preserve"> La aplicación móvil </w:t>
      </w:r>
      <w:r w:rsidRPr="007E7063">
        <w:rPr>
          <w:i/>
          <w:iCs/>
        </w:rPr>
        <w:t>PackGo</w:t>
      </w:r>
      <w:r w:rsidRPr="007E7063">
        <w:t xml:space="preserve"> (desarrollada en React Native) resuelve la desconexión tecnológica en las entregas de última milla. Al implementar almacenamiento local con sincronización diferida, el conductor mantiene la capacidad de registrar coordenadas GPS, bitácoras y firmas digitales aun en zonas con baja o nula cobertura celular, garantizando la continuidad de la trazabilidad postal.</w:t>
      </w:r>
    </w:p>
    <w:p w14:paraId="43A3614A" w14:textId="77777777" w:rsidR="007E7063" w:rsidRPr="007E7063" w:rsidRDefault="007E7063">
      <w:pPr>
        <w:numPr>
          <w:ilvl w:val="0"/>
          <w:numId w:val="47"/>
        </w:numPr>
        <w:jc w:val="both"/>
      </w:pPr>
      <w:r w:rsidRPr="007E7063">
        <w:rPr>
          <w:b/>
          <w:bCs/>
        </w:rPr>
        <w:t>Control de Flota y Validación Automatizada:</w:t>
      </w:r>
      <w:r w:rsidRPr="007E7063">
        <w:t xml:space="preserve"> El módulo móvil integra la captura y lectura de códigos QR de facturas de combustible, procesando y contrastando automáticamente los datos fiscales con el odómetro del vehículo para prevenir inconsistencias de consumo.</w:t>
      </w:r>
    </w:p>
    <w:p w14:paraId="6DD819DD" w14:textId="77777777" w:rsidR="007E7063" w:rsidRPr="007E7063" w:rsidRDefault="007E7063" w:rsidP="007E7063">
      <w:pPr>
        <w:jc w:val="both"/>
        <w:rPr>
          <w:b/>
          <w:bCs/>
        </w:rPr>
      </w:pPr>
      <w:r w:rsidRPr="007E7063">
        <w:rPr>
          <w:b/>
          <w:bCs/>
        </w:rPr>
        <w:t>2.2. Justificación económica</w:t>
      </w:r>
    </w:p>
    <w:p w14:paraId="16652627" w14:textId="0957179A" w:rsidR="007E7063" w:rsidRPr="007E7063" w:rsidRDefault="007E7063" w:rsidP="007E7063">
      <w:pPr>
        <w:jc w:val="both"/>
      </w:pPr>
      <w:r w:rsidRPr="007E7063">
        <w:t>Desde la perspectiva financiera y de gestión de recursos públicos, la ejecución de este proyecto genera un impacto altamente positivo, justificado a través de indicadores de rentabilidad (</w:t>
      </w:r>
      <m:oMath>
        <m:r>
          <w:rPr>
            <w:rFonts w:ascii="Cambria Math" w:hAnsi="Cambria Math"/>
          </w:rPr>
          <m:t>VAN&gt;0</m:t>
        </m:r>
      </m:oMath>
      <w:r w:rsidRPr="007E7063">
        <w:t xml:space="preserve"> y </w:t>
      </w:r>
      <m:oMath>
        <m:r>
          <w:rPr>
            <w:rFonts w:ascii="Cambria Math" w:hAnsi="Cambria Math"/>
          </w:rPr>
          <m:t>TIR&gt;k</m:t>
        </m:r>
      </m:oMath>
      <w:r w:rsidRPr="007E7063">
        <w:t>) derivados de la optimización de costos operativos:</w:t>
      </w:r>
    </w:p>
    <w:p w14:paraId="41756B2D" w14:textId="77777777" w:rsidR="007E7063" w:rsidRPr="007E7063" w:rsidRDefault="007E7063">
      <w:pPr>
        <w:numPr>
          <w:ilvl w:val="0"/>
          <w:numId w:val="48"/>
        </w:numPr>
        <w:jc w:val="both"/>
      </w:pPr>
      <w:r w:rsidRPr="007E7063">
        <w:rPr>
          <w:b/>
          <w:bCs/>
        </w:rPr>
        <w:t>Reducción de Costos Operativos de Transporte:</w:t>
      </w:r>
      <w:r w:rsidRPr="007E7063">
        <w:t xml:space="preserve"> El control riguroso de bitácoras de viaje y la fiscalización en tiempo real de las facturas de carga de combustible evitan desvíos de recursos, sobrecostos por consumo anómalo de carburantes y el uso indebido de vehículos institucionales.</w:t>
      </w:r>
    </w:p>
    <w:p w14:paraId="509D825A" w14:textId="77777777" w:rsidR="007E7063" w:rsidRPr="007E7063" w:rsidRDefault="007E7063">
      <w:pPr>
        <w:numPr>
          <w:ilvl w:val="0"/>
          <w:numId w:val="48"/>
        </w:numPr>
        <w:jc w:val="both"/>
      </w:pPr>
      <w:r w:rsidRPr="007E7063">
        <w:rPr>
          <w:b/>
          <w:bCs/>
        </w:rPr>
        <w:t>Optimización de la Capacidad Instalada en Almacenes:</w:t>
      </w:r>
      <w:r w:rsidRPr="007E7063">
        <w:t xml:space="preserve"> La notificación automatizada e inmediata por WhatsApp al destinatario en cada cambio de estado del paquete incrementa la tasa de entregas exitosas en el primer intento, disminuyendo significativamente la acumulación prolongada de encomiendas rezagadas y eliminando costos extraordinarios de almacenamiento y re-despacho.</w:t>
      </w:r>
    </w:p>
    <w:p w14:paraId="459E8AD7" w14:textId="77777777" w:rsidR="007E7063" w:rsidRPr="007E7063" w:rsidRDefault="007E7063">
      <w:pPr>
        <w:numPr>
          <w:ilvl w:val="0"/>
          <w:numId w:val="48"/>
        </w:numPr>
        <w:jc w:val="both"/>
      </w:pPr>
      <w:r w:rsidRPr="007E7063">
        <w:rPr>
          <w:b/>
          <w:bCs/>
        </w:rPr>
        <w:t>Ahorro en Licenciamiento y Servicios de Terceros:</w:t>
      </w:r>
      <w:r w:rsidRPr="007E7063">
        <w:t xml:space="preserve"> Al optar por tecnologías de código abierto (PostgreSQL, Node.js, React Native) y un motor de Inteligencia Artificial local (Ollama), la institución evita el pago de elevadas licencias de software propietario y tarifas por token consumido en APIs externas.</w:t>
      </w:r>
    </w:p>
    <w:p w14:paraId="6E413345" w14:textId="77777777" w:rsidR="007E7063" w:rsidRPr="007E7063" w:rsidRDefault="007E7063">
      <w:pPr>
        <w:numPr>
          <w:ilvl w:val="0"/>
          <w:numId w:val="48"/>
        </w:numPr>
        <w:jc w:val="both"/>
      </w:pPr>
      <w:r w:rsidRPr="007E7063">
        <w:rPr>
          <w:b/>
          <w:bCs/>
        </w:rPr>
        <w:t>Maximización de la Productividad Laboral:</w:t>
      </w:r>
      <w:r w:rsidRPr="007E7063">
        <w:t xml:space="preserve"> La automatización de respuestas de seguimiento libera al personal administrativo de tareas repetitivas de bajo valor, permitiéndoles reasignar sus horas de trabajo a la gestión comercial y a la resolución de casos complejos.</w:t>
      </w:r>
    </w:p>
    <w:p w14:paraId="5658BDC0" w14:textId="77777777" w:rsidR="007E7063" w:rsidRPr="007E7063" w:rsidRDefault="007E7063" w:rsidP="007E7063">
      <w:pPr>
        <w:jc w:val="both"/>
        <w:rPr>
          <w:b/>
          <w:bCs/>
        </w:rPr>
      </w:pPr>
      <w:r w:rsidRPr="007E7063">
        <w:rPr>
          <w:b/>
          <w:bCs/>
        </w:rPr>
        <w:t>2.3. Justificación social</w:t>
      </w:r>
    </w:p>
    <w:p w14:paraId="257446F1" w14:textId="77777777" w:rsidR="007E7063" w:rsidRPr="007E7063" w:rsidRDefault="007E7063" w:rsidP="007E7063">
      <w:pPr>
        <w:jc w:val="both"/>
      </w:pPr>
      <w:r w:rsidRPr="007E7063">
        <w:lastRenderedPageBreak/>
        <w:t>La razón de ser de la Agencia Boliviana de Correos es prestar un Servicio Postal Universal accesible, transparente y eficiente para toda la población. La justificación social del proyecto se refleja en los siguientes aspectos:</w:t>
      </w:r>
    </w:p>
    <w:p w14:paraId="78D25D5F" w14:textId="77777777" w:rsidR="007E7063" w:rsidRPr="007E7063" w:rsidRDefault="007E7063">
      <w:pPr>
        <w:numPr>
          <w:ilvl w:val="0"/>
          <w:numId w:val="49"/>
        </w:numPr>
        <w:jc w:val="both"/>
      </w:pPr>
      <w:r w:rsidRPr="007E7063">
        <w:rPr>
          <w:b/>
          <w:bCs/>
        </w:rPr>
        <w:t>Democratización y Accesibilidad del Servicio:</w:t>
      </w:r>
      <w:r w:rsidRPr="007E7063">
        <w:t xml:space="preserve"> La integración de la consulta de trazabilidad a través de WhatsApp facilita el acceso a la información a cualquier ciudadano, sin importar su nivel de alfabetización digital o el tipo de dispositivo móvil que posea, eliminando la necesidad de desplazarse físicamente a las oficinas de correos.</w:t>
      </w:r>
    </w:p>
    <w:p w14:paraId="3954ECD7" w14:textId="77777777" w:rsidR="007E7063" w:rsidRPr="007E7063" w:rsidRDefault="007E7063">
      <w:pPr>
        <w:numPr>
          <w:ilvl w:val="0"/>
          <w:numId w:val="49"/>
        </w:numPr>
        <w:jc w:val="both"/>
      </w:pPr>
      <w:r w:rsidRPr="007E7063">
        <w:rPr>
          <w:b/>
          <w:bCs/>
        </w:rPr>
        <w:t>Transparencia y Confianza Ciudadana:</w:t>
      </w:r>
      <w:r w:rsidRPr="007E7063">
        <w:t xml:space="preserve"> El seguimiento transparente y en tiempo real de las encomiendas nacionales e internacionales fortalece la certidumbre de los usuarios sobre la seguridad de su correspondencia, reduciendo la percepción de extravío y revitalizando la confianza en el operador postal público del Estado.</w:t>
      </w:r>
    </w:p>
    <w:p w14:paraId="0A0EBA2B" w14:textId="77777777" w:rsidR="007E7063" w:rsidRPr="007E7063" w:rsidRDefault="007E7063">
      <w:pPr>
        <w:numPr>
          <w:ilvl w:val="0"/>
          <w:numId w:val="49"/>
        </w:numPr>
        <w:jc w:val="both"/>
      </w:pPr>
      <w:r w:rsidRPr="007E7063">
        <w:rPr>
          <w:b/>
          <w:bCs/>
        </w:rPr>
        <w:t>Inclusión del Comercio Electrónico Local:</w:t>
      </w:r>
      <w:r w:rsidRPr="007E7063">
        <w:t xml:space="preserve"> La modernización del sistema postal beneficia directamente a emprendedores, PyMEs y artesanos locales que dependen de una red de mensajería y paquetería accesible para comercializar sus productos a nivel nacional e internacional.</w:t>
      </w:r>
    </w:p>
    <w:p w14:paraId="7208B0BA" w14:textId="77777777" w:rsidR="007E7063" w:rsidRPr="007E7063" w:rsidRDefault="007E7063" w:rsidP="007E7063">
      <w:pPr>
        <w:jc w:val="both"/>
        <w:rPr>
          <w:b/>
          <w:bCs/>
        </w:rPr>
      </w:pPr>
      <w:r w:rsidRPr="007E7063">
        <w:rPr>
          <w:b/>
          <w:bCs/>
        </w:rPr>
        <w:t>2.4. Justificación legal</w:t>
      </w:r>
    </w:p>
    <w:p w14:paraId="5270B6BF" w14:textId="77777777" w:rsidR="007E7063" w:rsidRPr="007E7063" w:rsidRDefault="007E7063" w:rsidP="007E7063">
      <w:pPr>
        <w:jc w:val="both"/>
      </w:pPr>
      <w:r w:rsidRPr="007E7063">
        <w:t>El proyecto se enmarca estrictamente dentro del compendio normativo del Estado Plurinacional de Bolivia y las regulaciones internacionales en materia de servicios postales y tecnologías de la información:</w:t>
      </w:r>
    </w:p>
    <w:p w14:paraId="491F9BDF" w14:textId="77777777" w:rsidR="007E7063" w:rsidRPr="007E7063" w:rsidRDefault="007E7063">
      <w:pPr>
        <w:numPr>
          <w:ilvl w:val="0"/>
          <w:numId w:val="50"/>
        </w:numPr>
        <w:jc w:val="both"/>
      </w:pPr>
      <w:r w:rsidRPr="007E7063">
        <w:rPr>
          <w:b/>
          <w:bCs/>
        </w:rPr>
        <w:t>Ley N° 164 (Ley General de Telecomunicaciones, Tecnologías de Información y Comunicación):</w:t>
      </w:r>
      <w:r w:rsidRPr="007E7063">
        <w:t xml:space="preserve"> El sistema responde a los lineamientos del Gobierno Electrónico y prioriza la soberanía tecnológica, el uso de estándares abiertos, la protección de datos personales y la digitalización de los servicios públicos.</w:t>
      </w:r>
    </w:p>
    <w:p w14:paraId="5CAB95B9" w14:textId="77777777" w:rsidR="007E7063" w:rsidRPr="007E7063" w:rsidRDefault="007E7063">
      <w:pPr>
        <w:numPr>
          <w:ilvl w:val="0"/>
          <w:numId w:val="50"/>
        </w:numPr>
        <w:jc w:val="both"/>
      </w:pPr>
      <w:r w:rsidRPr="007E7063">
        <w:rPr>
          <w:b/>
          <w:bCs/>
        </w:rPr>
        <w:t>Ley N° 1637 (Ley Postal de Bolivia) y Decretos Reglamentarios:</w:t>
      </w:r>
      <w:r w:rsidRPr="007E7063">
        <w:t xml:space="preserve"> Respalda el cumplimiento del Servicio Postal Universal, garantizando que el Estado administre, tutele y asegure la inviolabilidad de la correspondencia y la trazabilidad de los envíos postales en todo el territorio nacional.</w:t>
      </w:r>
    </w:p>
    <w:p w14:paraId="3D9BC0A2" w14:textId="77777777" w:rsidR="007E7063" w:rsidRPr="007E7063" w:rsidRDefault="007E7063">
      <w:pPr>
        <w:numPr>
          <w:ilvl w:val="0"/>
          <w:numId w:val="50"/>
        </w:numPr>
        <w:jc w:val="both"/>
      </w:pPr>
      <w:r w:rsidRPr="007E7063">
        <w:rPr>
          <w:b/>
          <w:bCs/>
        </w:rPr>
        <w:t>Decreto Supremo N° 3482 (Creación de la Agencia Boliviana de Correos):</w:t>
      </w:r>
      <w:r w:rsidRPr="007E7063">
        <w:t xml:space="preserve"> La implementación de </w:t>
      </w:r>
      <w:r w:rsidRPr="007E7063">
        <w:rPr>
          <w:i/>
          <w:iCs/>
        </w:rPr>
        <w:t>Conversa OS</w:t>
      </w:r>
      <w:r w:rsidRPr="007E7063">
        <w:t xml:space="preserve"> y </w:t>
      </w:r>
      <w:r w:rsidRPr="007E7063">
        <w:rPr>
          <w:i/>
          <w:iCs/>
        </w:rPr>
        <w:t>PackGo</w:t>
      </w:r>
      <w:r w:rsidRPr="007E7063">
        <w:t xml:space="preserve"> aporta directamente a las atribuciones de Bolipost para modernizar, optimizar y dinamizar la prestación de servicios postales públicos con criterios de eficiencia tecnológica y sostenibilidad.</w:t>
      </w:r>
    </w:p>
    <w:p w14:paraId="1B39EC4F" w14:textId="77777777" w:rsidR="007E7063" w:rsidRPr="007E7063" w:rsidRDefault="007E7063">
      <w:pPr>
        <w:numPr>
          <w:ilvl w:val="0"/>
          <w:numId w:val="50"/>
        </w:numPr>
        <w:jc w:val="both"/>
      </w:pPr>
      <w:r w:rsidRPr="007E7063">
        <w:rPr>
          <w:b/>
          <w:bCs/>
        </w:rPr>
        <w:t>Normativas del Servicio de Impuestos Nacionales (SIN / SIAT):</w:t>
      </w:r>
      <w:r w:rsidRPr="007E7063">
        <w:t xml:space="preserve"> El módulo de lectura y validación fiscal QR de las facturas de combustible asegura el cumplimiento estricto de los requisitos normativos de facturación y bancarización exigidos a las entidades públicas para la rendición de cuentas e impositiva.</w:t>
      </w:r>
    </w:p>
    <w:p w14:paraId="302F5D91" w14:textId="77777777" w:rsidR="007E7063" w:rsidRPr="007E7063" w:rsidRDefault="007E7063" w:rsidP="007E7063">
      <w:pPr>
        <w:jc w:val="both"/>
        <w:rPr>
          <w:b/>
          <w:bCs/>
        </w:rPr>
      </w:pPr>
      <w:r w:rsidRPr="007E7063">
        <w:rPr>
          <w:b/>
          <w:bCs/>
        </w:rPr>
        <w:lastRenderedPageBreak/>
        <w:t>CAPÍTULO 3: DISEÑO TEÓRICO DE LA INVESTIGACIÓN</w:t>
      </w:r>
    </w:p>
    <w:p w14:paraId="24256310" w14:textId="77777777" w:rsidR="007E7063" w:rsidRPr="007E7063" w:rsidRDefault="007E7063" w:rsidP="007E7063">
      <w:pPr>
        <w:jc w:val="both"/>
        <w:rPr>
          <w:b/>
          <w:bCs/>
        </w:rPr>
      </w:pPr>
      <w:r w:rsidRPr="007E7063">
        <w:rPr>
          <w:b/>
          <w:bCs/>
        </w:rPr>
        <w:t>3.1. Problemática</w:t>
      </w:r>
    </w:p>
    <w:p w14:paraId="4956190E" w14:textId="77777777" w:rsidR="007E7063" w:rsidRPr="007E7063" w:rsidRDefault="007E7063" w:rsidP="007E7063">
      <w:pPr>
        <w:jc w:val="both"/>
      </w:pPr>
      <w:r w:rsidRPr="007E7063">
        <w:t xml:space="preserve">La Agencia Boliviana de Correos (Correos de Bolivia - Bolipost) enfrenta una acentuada brecha tecnológica caracterizada por la desconexión de sus procesos operativos, la atención al cliente descentralizada y la ausencia de herramientas móviles de fiscalización en campo. Esta situación genera tiempos prolongados de respuesta en las consultas de </w:t>
      </w:r>
      <w:r w:rsidRPr="007E7063">
        <w:rPr>
          <w:i/>
          <w:iCs/>
        </w:rPr>
        <w:t>tracking</w:t>
      </w:r>
      <w:r w:rsidRPr="007E7063">
        <w:t>, opacidad e imprecisión en el control del transporte y consumo de combustible de la flota vehicular, y una baja tasa de entregas efectivas que satura la capacidad física de los almacenes con encomiendas no reclamadas.</w:t>
      </w:r>
    </w:p>
    <w:p w14:paraId="070C096D" w14:textId="77777777" w:rsidR="007E7063" w:rsidRPr="007E7063" w:rsidRDefault="007E7063" w:rsidP="007E7063">
      <w:pPr>
        <w:jc w:val="both"/>
        <w:rPr>
          <w:b/>
          <w:bCs/>
        </w:rPr>
      </w:pPr>
      <w:r w:rsidRPr="007E7063">
        <w:rPr>
          <w:b/>
          <w:bCs/>
        </w:rPr>
        <w:t>3.2. Formulación del problema</w:t>
      </w:r>
    </w:p>
    <w:p w14:paraId="73D25E2E" w14:textId="77777777" w:rsidR="007E7063" w:rsidRPr="007E7063" w:rsidRDefault="007E7063" w:rsidP="007E7063">
      <w:pPr>
        <w:jc w:val="both"/>
      </w:pPr>
      <w:r w:rsidRPr="007E7063">
        <w:t>¿De qué manera el desarrollo e implementación de un ecosistema de software distribuido —compuesto por una plataforma CRM omnicanal con inteligencia artificial local (</w:t>
      </w:r>
      <w:r w:rsidRPr="007E7063">
        <w:rPr>
          <w:i/>
          <w:iCs/>
        </w:rPr>
        <w:t>Conversa OS</w:t>
      </w:r>
      <w:r w:rsidRPr="007E7063">
        <w:t xml:space="preserve">) y una aplicación móvil operativa con soporte </w:t>
      </w:r>
      <w:r w:rsidRPr="007E7063">
        <w:rPr>
          <w:i/>
          <w:iCs/>
        </w:rPr>
        <w:t>offline</w:t>
      </w:r>
      <w:r w:rsidRPr="007E7063">
        <w:t xml:space="preserve"> y telemetría (</w:t>
      </w:r>
      <w:r w:rsidRPr="007E7063">
        <w:rPr>
          <w:i/>
          <w:iCs/>
        </w:rPr>
        <w:t>PackGo</w:t>
      </w:r>
      <w:r w:rsidRPr="007E7063">
        <w:t>)— permitirá optimizar la atención al cliente, la trazabilidad de los envíos y la gestión logística de la flota vehicular en la Agencia Boliviana de Correos?</w:t>
      </w:r>
    </w:p>
    <w:p w14:paraId="687404C4" w14:textId="77777777" w:rsidR="007E7063" w:rsidRPr="007E7063" w:rsidRDefault="007E7063" w:rsidP="007E7063">
      <w:pPr>
        <w:jc w:val="both"/>
        <w:rPr>
          <w:b/>
          <w:bCs/>
        </w:rPr>
      </w:pPr>
      <w:r w:rsidRPr="007E7063">
        <w:rPr>
          <w:b/>
          <w:bCs/>
        </w:rPr>
        <w:t>3.3. Delimitación de contenido</w:t>
      </w:r>
    </w:p>
    <w:p w14:paraId="45E7CF5C" w14:textId="77777777" w:rsidR="007E7063" w:rsidRPr="007E7063" w:rsidRDefault="007E7063">
      <w:pPr>
        <w:numPr>
          <w:ilvl w:val="0"/>
          <w:numId w:val="51"/>
        </w:numPr>
        <w:jc w:val="both"/>
      </w:pPr>
      <w:r w:rsidRPr="007E7063">
        <w:rPr>
          <w:b/>
          <w:bCs/>
        </w:rPr>
        <w:t>Área Temática:</w:t>
      </w:r>
      <w:r w:rsidRPr="007E7063">
        <w:t xml:space="preserve"> Ingeniería de Software, Sistemas Distribuidos, Inteligencia Artificial Aplicada y Telemetría Móvil.</w:t>
      </w:r>
    </w:p>
    <w:p w14:paraId="690AD56F" w14:textId="77777777" w:rsidR="007E7063" w:rsidRPr="007E7063" w:rsidRDefault="007E7063">
      <w:pPr>
        <w:numPr>
          <w:ilvl w:val="0"/>
          <w:numId w:val="51"/>
        </w:numPr>
        <w:jc w:val="both"/>
      </w:pPr>
      <w:r w:rsidRPr="007E7063">
        <w:rPr>
          <w:b/>
          <w:bCs/>
        </w:rPr>
        <w:t>Componentes Tecnológicos:</w:t>
      </w:r>
    </w:p>
    <w:p w14:paraId="5FAAFB6F" w14:textId="77777777" w:rsidR="007E7063" w:rsidRPr="007E7063" w:rsidRDefault="007E7063">
      <w:pPr>
        <w:numPr>
          <w:ilvl w:val="1"/>
          <w:numId w:val="51"/>
        </w:numPr>
        <w:jc w:val="both"/>
      </w:pPr>
      <w:r w:rsidRPr="007E7063">
        <w:t>Backend y API RESTful desarrollados en Node.js, Express.js y TypeScript.</w:t>
      </w:r>
    </w:p>
    <w:p w14:paraId="3D7CB1AF" w14:textId="77777777" w:rsidR="007E7063" w:rsidRPr="007E7063" w:rsidRDefault="007E7063">
      <w:pPr>
        <w:numPr>
          <w:ilvl w:val="1"/>
          <w:numId w:val="51"/>
        </w:numPr>
        <w:jc w:val="both"/>
      </w:pPr>
      <w:r w:rsidRPr="007E7063">
        <w:t>Base de datos relacional PostgreSQL con soporte de datos geográficos.</w:t>
      </w:r>
    </w:p>
    <w:p w14:paraId="73B950AD" w14:textId="77777777" w:rsidR="007E7063" w:rsidRPr="007E7063" w:rsidRDefault="007E7063">
      <w:pPr>
        <w:numPr>
          <w:ilvl w:val="1"/>
          <w:numId w:val="51"/>
        </w:numPr>
        <w:jc w:val="both"/>
      </w:pPr>
      <w:r w:rsidRPr="007E7063">
        <w:t>Agente conversacional omnicanal para WhatsApp procesado mediante un LLM local desplegado en Ollama.</w:t>
      </w:r>
    </w:p>
    <w:p w14:paraId="2758EF57" w14:textId="77777777" w:rsidR="007E7063" w:rsidRPr="007E7063" w:rsidRDefault="007E7063">
      <w:pPr>
        <w:numPr>
          <w:ilvl w:val="1"/>
          <w:numId w:val="51"/>
        </w:numPr>
        <w:jc w:val="both"/>
      </w:pPr>
      <w:r w:rsidRPr="007E7063">
        <w:t>Aplicación móvil nativa para conductores desarrollada en React Native, con almacenamiento local (</w:t>
      </w:r>
      <w:r w:rsidRPr="007E7063">
        <w:rPr>
          <w:i/>
          <w:iCs/>
        </w:rPr>
        <w:t>soporte offline</w:t>
      </w:r>
      <w:r w:rsidRPr="007E7063">
        <w:t>), captura de coordenadas GPS y lector de código QR para validación fiscal de combustible (SIAT/SIN).</w:t>
      </w:r>
    </w:p>
    <w:p w14:paraId="19E2A510" w14:textId="77777777" w:rsidR="007E7063" w:rsidRPr="007E7063" w:rsidRDefault="007E7063">
      <w:pPr>
        <w:numPr>
          <w:ilvl w:val="1"/>
          <w:numId w:val="51"/>
        </w:numPr>
        <w:jc w:val="both"/>
      </w:pPr>
      <w:r w:rsidRPr="007E7063">
        <w:t>Panel Web de gestión CRM desarrollado con React y Vite.</w:t>
      </w:r>
    </w:p>
    <w:p w14:paraId="26E32317" w14:textId="77777777" w:rsidR="007E7063" w:rsidRPr="007E7063" w:rsidRDefault="007E7063" w:rsidP="007E7063">
      <w:pPr>
        <w:jc w:val="both"/>
        <w:rPr>
          <w:b/>
          <w:bCs/>
        </w:rPr>
      </w:pPr>
      <w:r w:rsidRPr="007E7063">
        <w:rPr>
          <w:b/>
          <w:bCs/>
        </w:rPr>
        <w:t>3.4. Delimitación temporal</w:t>
      </w:r>
    </w:p>
    <w:p w14:paraId="72C5FFBF" w14:textId="77777777" w:rsidR="007E7063" w:rsidRPr="007E7063" w:rsidRDefault="007E7063" w:rsidP="007E7063">
      <w:pPr>
        <w:jc w:val="both"/>
      </w:pPr>
      <w:r w:rsidRPr="007E7063">
        <w:t xml:space="preserve">El proyecto de investigación y desarrollo del software se ejecutará en un periodo proyectado de </w:t>
      </w:r>
      <w:r w:rsidRPr="007E7063">
        <w:rPr>
          <w:b/>
          <w:bCs/>
        </w:rPr>
        <w:t>8 meses</w:t>
      </w:r>
      <w:r w:rsidRPr="007E7063">
        <w:t>, comprendido entre el primer y segundo semestre del año lectivo, abarcando desde la fase de análisis de requerimientos hasta las pruebas de estrés, evaluación bajo el estándar ISO/IEC 25010 y validación de la viabilidad económica (COCOMO II, VAN y TIR).</w:t>
      </w:r>
    </w:p>
    <w:p w14:paraId="30F12CC9" w14:textId="77777777" w:rsidR="007E7063" w:rsidRPr="007E7063" w:rsidRDefault="007E7063" w:rsidP="007E7063">
      <w:pPr>
        <w:jc w:val="both"/>
        <w:rPr>
          <w:b/>
          <w:bCs/>
        </w:rPr>
      </w:pPr>
      <w:r w:rsidRPr="007E7063">
        <w:rPr>
          <w:b/>
          <w:bCs/>
        </w:rPr>
        <w:t>3.5. Delimitación espacial</w:t>
      </w:r>
    </w:p>
    <w:p w14:paraId="2F4FF22A" w14:textId="77777777" w:rsidR="007E7063" w:rsidRPr="007E7063" w:rsidRDefault="007E7063" w:rsidP="007E7063">
      <w:pPr>
        <w:jc w:val="both"/>
      </w:pPr>
      <w:r w:rsidRPr="007E7063">
        <w:lastRenderedPageBreak/>
        <w:t xml:space="preserve">La investigación se desarrolla en el territorio del Estado Plurinacional de Bolivia, tomando como centro operativo y de pruebas piloto las instalaciones de la </w:t>
      </w:r>
      <w:r w:rsidRPr="007E7063">
        <w:rPr>
          <w:b/>
          <w:bCs/>
        </w:rPr>
        <w:t>Agencia Boliviana de Correos (Bolipost)</w:t>
      </w:r>
      <w:r w:rsidRPr="007E7063">
        <w:t>, concentrando la fase inicial de trazabilidad y ruta de entrega en el eje metropolitano (La Paz, Cochabamba y Santa Cruz) y sus respectivas administraciones postales departamentales.</w:t>
      </w:r>
    </w:p>
    <w:p w14:paraId="2909F240" w14:textId="77777777" w:rsidR="007E7063" w:rsidRPr="007E7063" w:rsidRDefault="007E7063" w:rsidP="007E7063">
      <w:pPr>
        <w:jc w:val="both"/>
        <w:rPr>
          <w:b/>
          <w:bCs/>
        </w:rPr>
      </w:pPr>
      <w:r w:rsidRPr="007E7063">
        <w:rPr>
          <w:b/>
          <w:bCs/>
        </w:rPr>
        <w:t>3.6. Objetivos</w:t>
      </w:r>
    </w:p>
    <w:p w14:paraId="7D9F558A" w14:textId="77777777" w:rsidR="007E7063" w:rsidRPr="007E7063" w:rsidRDefault="007E7063" w:rsidP="007E7063">
      <w:pPr>
        <w:jc w:val="both"/>
        <w:rPr>
          <w:b/>
          <w:bCs/>
        </w:rPr>
      </w:pPr>
      <w:r w:rsidRPr="007E7063">
        <w:rPr>
          <w:b/>
          <w:bCs/>
        </w:rPr>
        <w:t>3.6.1. Objetivo general</w:t>
      </w:r>
    </w:p>
    <w:p w14:paraId="64A19C98" w14:textId="77777777" w:rsidR="007E7063" w:rsidRPr="007E7063" w:rsidRDefault="007E7063" w:rsidP="007E7063">
      <w:pPr>
        <w:jc w:val="both"/>
      </w:pPr>
      <w:r w:rsidRPr="007E7063">
        <w:t xml:space="preserve">Desarrollar un ecosistema integrado de software —compuesto por la plataforma CRM </w:t>
      </w:r>
      <w:r w:rsidRPr="007E7063">
        <w:rPr>
          <w:b/>
          <w:bCs/>
        </w:rPr>
        <w:t>Conversa OS</w:t>
      </w:r>
      <w:r w:rsidRPr="007E7063">
        <w:t xml:space="preserve"> y la aplicación móvil </w:t>
      </w:r>
      <w:r w:rsidRPr="007E7063">
        <w:rPr>
          <w:b/>
          <w:bCs/>
        </w:rPr>
        <w:t>PackGo</w:t>
      </w:r>
      <w:r w:rsidRPr="007E7063">
        <w:t>— conectado mediante una API RESTful al núcleo de la Agencia Boliviana de Correos (Bolipost), con el propósito de automatizar el seguimiento de envíos vía WhatsApp mediante IA local, optimizar el control del transporte y consumo de combustible, y garantizar la trazabilidad en tiempo real de las encomiendas nacionales e internacionales.</w:t>
      </w:r>
    </w:p>
    <w:p w14:paraId="27017106" w14:textId="77777777" w:rsidR="007E7063" w:rsidRPr="007E7063" w:rsidRDefault="007E7063" w:rsidP="007E7063">
      <w:pPr>
        <w:jc w:val="both"/>
        <w:rPr>
          <w:b/>
          <w:bCs/>
        </w:rPr>
      </w:pPr>
      <w:r w:rsidRPr="007E7063">
        <w:rPr>
          <w:b/>
          <w:bCs/>
        </w:rPr>
        <w:t>3.6.2. Objetivos específicos</w:t>
      </w:r>
    </w:p>
    <w:p w14:paraId="7D59CC0B" w14:textId="77777777" w:rsidR="007E7063" w:rsidRPr="007E7063" w:rsidRDefault="007E7063">
      <w:pPr>
        <w:numPr>
          <w:ilvl w:val="0"/>
          <w:numId w:val="52"/>
        </w:numPr>
        <w:jc w:val="both"/>
      </w:pPr>
      <w:r w:rsidRPr="007E7063">
        <w:rPr>
          <w:b/>
          <w:bCs/>
        </w:rPr>
        <w:t>Levantar y modelar los requerimientos</w:t>
      </w:r>
      <w:r w:rsidRPr="007E7063">
        <w:t xml:space="preserve"> operativos, funcionales y de negocio de Bolipost mediante diagramación UML para estructurar la arquitectura del sistema.</w:t>
      </w:r>
    </w:p>
    <w:p w14:paraId="78F5AC2B" w14:textId="77777777" w:rsidR="007E7063" w:rsidRPr="007E7063" w:rsidRDefault="007E7063">
      <w:pPr>
        <w:numPr>
          <w:ilvl w:val="0"/>
          <w:numId w:val="52"/>
        </w:numPr>
        <w:jc w:val="both"/>
      </w:pPr>
      <w:r w:rsidRPr="007E7063">
        <w:rPr>
          <w:b/>
          <w:bCs/>
        </w:rPr>
        <w:t>Construir una API RESTful desacoplada</w:t>
      </w:r>
      <w:r w:rsidRPr="007E7063">
        <w:t xml:space="preserve"> con Node.js, Express, TypeScript y PostgreSQL que sirva como núcleo de integración de datos entre los clientes web, móviles y servicios externos.</w:t>
      </w:r>
    </w:p>
    <w:p w14:paraId="03DAD64D" w14:textId="77777777" w:rsidR="007E7063" w:rsidRPr="007E7063" w:rsidRDefault="007E7063">
      <w:pPr>
        <w:numPr>
          <w:ilvl w:val="0"/>
          <w:numId w:val="52"/>
        </w:numPr>
        <w:jc w:val="both"/>
      </w:pPr>
      <w:r w:rsidRPr="007E7063">
        <w:rPr>
          <w:b/>
          <w:bCs/>
        </w:rPr>
        <w:t>Implementar la plataforma CRM Conversa OS</w:t>
      </w:r>
      <w:r w:rsidRPr="007E7063">
        <w:t xml:space="preserve"> integrada a la API de WhatsApp, incorporando un modelo de lenguaje de gran escala (LLM) procesado de forma local mediante Ollama para resolver automáticamente las consultas masivas de </w:t>
      </w:r>
      <w:r w:rsidRPr="007E7063">
        <w:rPr>
          <w:i/>
          <w:iCs/>
        </w:rPr>
        <w:t>tracking</w:t>
      </w:r>
      <w:r w:rsidRPr="007E7063">
        <w:t>.</w:t>
      </w:r>
    </w:p>
    <w:p w14:paraId="7D5BF201" w14:textId="77777777" w:rsidR="007E7063" w:rsidRPr="007E7063" w:rsidRDefault="007E7063">
      <w:pPr>
        <w:numPr>
          <w:ilvl w:val="0"/>
          <w:numId w:val="52"/>
        </w:numPr>
        <w:jc w:val="both"/>
      </w:pPr>
      <w:r w:rsidRPr="007E7063">
        <w:rPr>
          <w:b/>
          <w:bCs/>
        </w:rPr>
        <w:t>Desarrollar la aplicación móvil PackGo</w:t>
      </w:r>
      <w:r w:rsidRPr="007E7063">
        <w:t xml:space="preserve"> para los conductores utilizando React Native, dotada de persistencia de datos local (</w:t>
      </w:r>
      <w:r w:rsidRPr="007E7063">
        <w:rPr>
          <w:i/>
          <w:iCs/>
        </w:rPr>
        <w:t>soporte offline</w:t>
      </w:r>
      <w:r w:rsidRPr="007E7063">
        <w:t>), trazabilidad GPS de rutas y un módulo de lectura QR para la validación fiscal del combustible.</w:t>
      </w:r>
    </w:p>
    <w:p w14:paraId="7BB81263" w14:textId="0C628F0E" w:rsidR="00AF4BFC" w:rsidRDefault="007E7063">
      <w:pPr>
        <w:numPr>
          <w:ilvl w:val="0"/>
          <w:numId w:val="52"/>
        </w:numPr>
        <w:jc w:val="both"/>
      </w:pPr>
      <w:r w:rsidRPr="007E7063">
        <w:rPr>
          <w:b/>
          <w:bCs/>
        </w:rPr>
        <w:t>Evaluar la calidad y la viabilidad económica del sistema</w:t>
      </w:r>
      <w:r w:rsidRPr="007E7063">
        <w:t xml:space="preserve"> aplicando la norma ISO/IEC 25010, el modelo de estimación COCOMO II y los indicadores financieros VAN y TIR para garantizar la sostenibilidad del proyecto en el sector público.</w:t>
      </w:r>
      <w:r w:rsidR="004E7781">
        <w:br/>
      </w:r>
      <w:r w:rsidR="004E7781">
        <w:br/>
      </w:r>
      <w:r w:rsidR="00AF4BFC">
        <w:t xml:space="preserve">CAPÍTULO II: MARCO TEÓRICO </w:t>
      </w:r>
    </w:p>
    <w:p w14:paraId="5FA65620" w14:textId="77777777" w:rsidR="00AF4BFC" w:rsidRDefault="00AF4BFC" w:rsidP="00E06D1E">
      <w:pPr>
        <w:jc w:val="both"/>
      </w:pPr>
      <w:r>
        <w:t>2.1 ANTECEDENTES Y CONTEXTO</w:t>
      </w:r>
    </w:p>
    <w:p w14:paraId="1A3D6E5C" w14:textId="77777777" w:rsidR="00305671" w:rsidRDefault="00AF4BFC" w:rsidP="00E06D1E">
      <w:pPr>
        <w:jc w:val="both"/>
      </w:pPr>
      <w:r>
        <w:t xml:space="preserve">    2.1.1 Antecedentes de la institución / empresa</w:t>
      </w:r>
    </w:p>
    <w:p w14:paraId="19E7C03E" w14:textId="2E5F70AA" w:rsidR="00C31F5A" w:rsidRPr="00C31F5A" w:rsidRDefault="00C31F5A" w:rsidP="00E06D1E">
      <w:pPr>
        <w:jc w:val="both"/>
      </w:pPr>
      <w:r w:rsidRPr="00C31F5A">
        <w:lastRenderedPageBreak/>
        <w:t>En el contexto operativo y empresarial actual, las organizaciones orientadas a la atención y prestación de servicios enfrentan el reto continuo de gestionar volúmenes crecientes de consultas, solicitudes de soporte y seguimiento de operaciones comerciales. Tradicionalmente, la interacción con los usuarios o clientes se ha gestionado mediante canales fragmentados e independientes, lo que dificulta la trazabilidad de los casos, ralentiza los tiempos de respuesta y limita la visibilidad global sobre la experiencia del usuario.</w:t>
      </w:r>
    </w:p>
    <w:p w14:paraId="6AC6CAA9" w14:textId="77777777" w:rsidR="00C31F5A" w:rsidRPr="00C31F5A" w:rsidRDefault="00C31F5A" w:rsidP="00E06D1E">
      <w:pPr>
        <w:jc w:val="both"/>
      </w:pPr>
      <w:r w:rsidRPr="00C31F5A">
        <w:t>En este marco, la institución u organización objeto de este proyecto ha identificado la necesidad crítica de modernizar sus canales de comunicación e incorporar mecanismos automatizados para el control y seguimiento de sus interacciones comerciales y de soporte. La ausencia de una plataforma centralizada que unifique la gestión de contactos, el historial de mensajes por canales de mensajería instantánea y el seguimiento de estados operativos genera cuellos de botella en la atención, dispersión de la información y falta de auditoría sobre las acciones realizadas por los operadores o agentes de soporte.</w:t>
      </w:r>
    </w:p>
    <w:p w14:paraId="0B42F4B3" w14:textId="4B400BDF" w:rsidR="00AF4BFC" w:rsidRDefault="00C31F5A" w:rsidP="00E06D1E">
      <w:pPr>
        <w:jc w:val="both"/>
      </w:pPr>
      <w:r w:rsidRPr="00C31F5A">
        <w:t xml:space="preserve">Por consiguiente, surge la iniciativa de implementar un sistema de Gestión de Relaciones con el Cliente (CRM, </w:t>
      </w:r>
      <w:r w:rsidRPr="00C31F5A">
        <w:rPr>
          <w:i/>
          <w:iCs/>
        </w:rPr>
        <w:t>Customer Relationship Management</w:t>
      </w:r>
      <w:r w:rsidRPr="00C31F5A">
        <w:t>) con capacidades omnicanal. Este desarrollo busca no solo optimizar la gestión comercial interna, sino también integrar capacidades operativas avanzadas, tales como el seguimiento en tiempo real de estados de atención o paquetes, la automatización asistida por modelos de Inteligencia Artificial (IA) y la auditoría detallada de eventos del sistema.</w:t>
      </w:r>
    </w:p>
    <w:p w14:paraId="22B24029" w14:textId="77777777" w:rsidR="00AF4BFC" w:rsidRDefault="00AF4BFC" w:rsidP="00E06D1E">
      <w:pPr>
        <w:jc w:val="both"/>
      </w:pPr>
      <w:r>
        <w:t xml:space="preserve">    2.1.2 Trabajos previos o antecedentes del proyecto</w:t>
      </w:r>
    </w:p>
    <w:p w14:paraId="723729AF" w14:textId="77777777" w:rsidR="00C31F5A" w:rsidRPr="00C31F5A" w:rsidRDefault="00C31F5A" w:rsidP="00E06D1E">
      <w:pPr>
        <w:jc w:val="both"/>
      </w:pPr>
      <w:r w:rsidRPr="00C31F5A">
        <w:t>El estudio y desarrollo de soluciones CRM integradas a canales de mensajería instantánea ha sido ampliamente abordado en la literatura académica e industrial reciente, demostrando ser un área clave para la eficiencia de la gestión empresarial y la retención de usuarios.</w:t>
      </w:r>
    </w:p>
    <w:p w14:paraId="49471CC1" w14:textId="77777777" w:rsidR="00C31F5A" w:rsidRPr="00C31F5A" w:rsidRDefault="00C31F5A" w:rsidP="00E06D1E">
      <w:pPr>
        <w:jc w:val="both"/>
      </w:pPr>
      <w:r w:rsidRPr="00C31F5A">
        <w:t>A nivel internacional y nacional, diversos proyectos e investigaciones han evaluado la transición desde el soporte tradicional hacia ecosistemas omnicanal orientados a la mensajería instantánea:</w:t>
      </w:r>
    </w:p>
    <w:p w14:paraId="4826ED75" w14:textId="77777777" w:rsidR="00C31F5A" w:rsidRPr="00C31F5A" w:rsidRDefault="00C31F5A">
      <w:pPr>
        <w:numPr>
          <w:ilvl w:val="0"/>
          <w:numId w:val="1"/>
        </w:numPr>
        <w:jc w:val="both"/>
      </w:pPr>
      <w:r w:rsidRPr="00C31F5A">
        <w:rPr>
          <w:b/>
          <w:bCs/>
        </w:rPr>
        <w:t>Sistemas CRM y Canales de Mensajería Instantánea:</w:t>
      </w:r>
      <w:r w:rsidRPr="00C31F5A">
        <w:t xml:space="preserve"> Investigaciones previas demuestran que la integración de la API de WhatsApp Business en plataformas CRM incrementa significativamente las tasas de conversión y reduce los tiempos de resolución de incidentes en comparación con el correo electrónico tradicional. Los estudios enfatizan que WhatsApp representa la vía preferente de contacto por su inmediatez y ubicuidad, si bien requiere arquitecturas desacopladas capaces de procesar eventos en tiempo real e implementar colas de mensajes para evitar la saturación de los servidores.</w:t>
      </w:r>
    </w:p>
    <w:p w14:paraId="18707713" w14:textId="77777777" w:rsidR="00C31F5A" w:rsidRPr="00C31F5A" w:rsidRDefault="00C31F5A">
      <w:pPr>
        <w:numPr>
          <w:ilvl w:val="0"/>
          <w:numId w:val="1"/>
        </w:numPr>
        <w:jc w:val="both"/>
      </w:pPr>
      <w:r w:rsidRPr="00C31F5A">
        <w:rPr>
          <w:b/>
          <w:bCs/>
        </w:rPr>
        <w:lastRenderedPageBreak/>
        <w:t>Asistencia y Automatización mediante Inteligencia Artificial Local:</w:t>
      </w:r>
      <w:r w:rsidRPr="00C31F5A">
        <w:t xml:space="preserve"> Con la evolución de los modelos de lenguaje (LLM), los trabajos recientes sobre automatización de la atención al cliente han migrado de los </w:t>
      </w:r>
      <w:r w:rsidRPr="00C31F5A">
        <w:rPr>
          <w:i/>
          <w:iCs/>
        </w:rPr>
        <w:t>chatbots</w:t>
      </w:r>
      <w:r w:rsidRPr="00C31F5A">
        <w:t xml:space="preserve"> rígidos basados en reglas hacia asistentes basados en IA con procesamiento de lenguaje natural. Proyectos afines destacan la utilización de modelos locales de código abierto (como los ejecutados mediante tecnologías tipo Ollama) para preservar la privacidad de los datos institucionales, mitigar los costos de APIs propietarias externas y proveer sugerencias contextualmente precisas al agente humano durante la interacción.</w:t>
      </w:r>
    </w:p>
    <w:p w14:paraId="2D94D803" w14:textId="77777777" w:rsidR="00C31F5A" w:rsidRPr="00C31F5A" w:rsidRDefault="00C31F5A">
      <w:pPr>
        <w:numPr>
          <w:ilvl w:val="0"/>
          <w:numId w:val="1"/>
        </w:numPr>
        <w:jc w:val="both"/>
      </w:pPr>
      <w:r w:rsidRPr="00C31F5A">
        <w:rPr>
          <w:b/>
          <w:bCs/>
        </w:rPr>
        <w:t>Arquitectura Web Desacoplada y Persistencia Relacional:</w:t>
      </w:r>
      <w:r w:rsidRPr="00C31F5A">
        <w:t xml:space="preserve"> En el ámbito del diseño de software, la literatura respalda el uso de arquitecturas cliente-servidor desacopladas que emplean un </w:t>
      </w:r>
      <w:r w:rsidRPr="00C31F5A">
        <w:rPr>
          <w:i/>
          <w:iCs/>
        </w:rPr>
        <w:t>frontend</w:t>
      </w:r>
      <w:r w:rsidRPr="00C31F5A">
        <w:t xml:space="preserve"> interactivo (con tecnologías de rápido empaquetado y tipado estático como Vite y TypeScript) en combinación con un </w:t>
      </w:r>
      <w:r w:rsidRPr="00C31F5A">
        <w:rPr>
          <w:i/>
          <w:iCs/>
        </w:rPr>
        <w:t>backend</w:t>
      </w:r>
      <w:r w:rsidRPr="00C31F5A">
        <w:t xml:space="preserve"> liviano y escalable en Node.js/Express. Asimismo, el uso de bases de datos relacionales robustas como PostgreSQL garantiza la integridad referencial necesaria para modelar relaciones complejas entre usuarios, clientes, pipelines de estados, colas de respuesta automatizadas y registros detallados de auditoría (</w:t>
      </w:r>
      <w:r w:rsidRPr="00C31F5A">
        <w:rPr>
          <w:i/>
          <w:iCs/>
        </w:rPr>
        <w:t>logs</w:t>
      </w:r>
      <w:r w:rsidRPr="00C31F5A">
        <w:t>).</w:t>
      </w:r>
    </w:p>
    <w:p w14:paraId="2B542329" w14:textId="49DDF65A" w:rsidR="00AF4BFC" w:rsidRDefault="00C31F5A" w:rsidP="00E06D1E">
      <w:pPr>
        <w:jc w:val="both"/>
      </w:pPr>
      <w:r w:rsidRPr="00C31F5A">
        <w:t>La revisión de estos antecedentes evidencia que, si bien existen plataformas CRM comerciales en el mercado, la mayoría carecen de personalización modular para flujos operativos específicos (como el seguimiento de estados logísticos/carteros combinados con CRM), requieren costos elevados de suscripción o no permiten el despliegue de modelos de IA locales para garantizar la soberanía y confidencialidad de la información. Por tanto, el presente proyecto se justifica al integrar estas capacidades en una solución propia, escalable y adaptada a las necesidades operativas de la organización.</w:t>
      </w:r>
    </w:p>
    <w:p w14:paraId="55D5B38F" w14:textId="77777777" w:rsidR="00AF4BFC" w:rsidRDefault="00AF4BFC" w:rsidP="00E06D1E">
      <w:pPr>
        <w:jc w:val="both"/>
      </w:pPr>
      <w:r>
        <w:t>2.2 FUNDAMENTOS DEL DOMINIO DEL PROBLEMA (CRM Y ATENCIÓN AL CLIENTE)</w:t>
      </w:r>
    </w:p>
    <w:p w14:paraId="025662B9" w14:textId="77777777" w:rsidR="00AF4BFC" w:rsidRDefault="00AF4BFC" w:rsidP="00E06D1E">
      <w:pPr>
        <w:jc w:val="both"/>
      </w:pPr>
      <w:r>
        <w:t xml:space="preserve">    2.2.1 Gestión de Relaciones con el Cliente (CRM)</w:t>
      </w:r>
    </w:p>
    <w:p w14:paraId="2E04595F" w14:textId="77777777" w:rsidR="00C31F5A" w:rsidRPr="00C31F5A" w:rsidRDefault="00C31F5A" w:rsidP="00E06D1E">
      <w:pPr>
        <w:jc w:val="both"/>
        <w:rPr>
          <w:b/>
          <w:bCs/>
        </w:rPr>
      </w:pPr>
      <w:r w:rsidRPr="00C31F5A">
        <w:rPr>
          <w:b/>
          <w:bCs/>
        </w:rPr>
        <w:t>Concepto, objetivos y beneficios organizacionales</w:t>
      </w:r>
    </w:p>
    <w:p w14:paraId="77E54DFA" w14:textId="77777777" w:rsidR="00C31F5A" w:rsidRPr="00C31F5A" w:rsidRDefault="00C31F5A" w:rsidP="00E06D1E">
      <w:pPr>
        <w:jc w:val="both"/>
      </w:pPr>
      <w:r w:rsidRPr="00C31F5A">
        <w:t xml:space="preserve">El </w:t>
      </w:r>
      <w:r w:rsidRPr="00C31F5A">
        <w:rPr>
          <w:i/>
          <w:iCs/>
        </w:rPr>
        <w:t>Customer Relationship Management</w:t>
      </w:r>
      <w:r w:rsidRPr="00C31F5A">
        <w:t xml:space="preserve"> (CRM) o Gestión de Relaciones con el Cliente se define como un modelo de gestión estratégico soportado por tecnología, diseñado para centralizar, consolidar y optimizar todas las interacciones entre una organización y sus clientes actuales o potenciales. En el ámbito del desarrollo de software, un sistema CRM es una plataforma tecnológica que integra bases de datos relacionales, interfaces de usuario y flujos de automatización con el fin de rastrear la trazabilidad comercial y operativa de cada usuario.</w:t>
      </w:r>
    </w:p>
    <w:p w14:paraId="32ED6010" w14:textId="77777777" w:rsidR="00C31F5A" w:rsidRPr="00C31F5A" w:rsidRDefault="00C31F5A">
      <w:pPr>
        <w:numPr>
          <w:ilvl w:val="0"/>
          <w:numId w:val="2"/>
        </w:numPr>
        <w:jc w:val="both"/>
      </w:pPr>
      <w:r w:rsidRPr="00C31F5A">
        <w:rPr>
          <w:b/>
          <w:bCs/>
        </w:rPr>
        <w:t>Objetivos principales:</w:t>
      </w:r>
      <w:r w:rsidRPr="00C31F5A">
        <w:t xml:space="preserve"> Centralizar la información dispersa de los usuarios, estandarizar los procesos de atención y ventas, visibilizar el estado operativo de </w:t>
      </w:r>
      <w:r w:rsidRPr="00C31F5A">
        <w:lastRenderedPageBreak/>
        <w:t>los casos en tiempo real y reducir los tiempos de ciclo en la resolución de requerimientos.</w:t>
      </w:r>
    </w:p>
    <w:p w14:paraId="578B238C" w14:textId="77777777" w:rsidR="00C31F5A" w:rsidRPr="00C31F5A" w:rsidRDefault="00C31F5A">
      <w:pPr>
        <w:numPr>
          <w:ilvl w:val="0"/>
          <w:numId w:val="2"/>
        </w:numPr>
        <w:jc w:val="both"/>
      </w:pPr>
      <w:r w:rsidRPr="00C31F5A">
        <w:rPr>
          <w:b/>
          <w:bCs/>
        </w:rPr>
        <w:t>Beneficios organizacionales:</w:t>
      </w:r>
    </w:p>
    <w:p w14:paraId="0FDF949E" w14:textId="77777777" w:rsidR="00C31F5A" w:rsidRPr="00C31F5A" w:rsidRDefault="00C31F5A">
      <w:pPr>
        <w:numPr>
          <w:ilvl w:val="1"/>
          <w:numId w:val="2"/>
        </w:numPr>
        <w:jc w:val="both"/>
      </w:pPr>
      <w:r w:rsidRPr="00C31F5A">
        <w:rPr>
          <w:b/>
          <w:bCs/>
        </w:rPr>
        <w:t>Trazabilidad integral:</w:t>
      </w:r>
      <w:r w:rsidRPr="00C31F5A">
        <w:t xml:space="preserve"> Permite auditar qué operador atendió a un cliente, qué mensaje se envió y en qué estado se encuentra la solicitud.</w:t>
      </w:r>
    </w:p>
    <w:p w14:paraId="0F553450" w14:textId="77777777" w:rsidR="00C31F5A" w:rsidRPr="00C31F5A" w:rsidRDefault="00C31F5A">
      <w:pPr>
        <w:numPr>
          <w:ilvl w:val="1"/>
          <w:numId w:val="2"/>
        </w:numPr>
        <w:jc w:val="both"/>
      </w:pPr>
      <w:r w:rsidRPr="00C31F5A">
        <w:rPr>
          <w:b/>
          <w:bCs/>
        </w:rPr>
        <w:t>Eficiencia operativa:</w:t>
      </w:r>
      <w:r w:rsidRPr="00C31F5A">
        <w:t xml:space="preserve"> Automatiza tareas repetitivas mediante colas de ejecución y flujos predefinidos.</w:t>
      </w:r>
    </w:p>
    <w:p w14:paraId="52C49C68" w14:textId="77777777" w:rsidR="00C31F5A" w:rsidRPr="00C31F5A" w:rsidRDefault="00C31F5A">
      <w:pPr>
        <w:numPr>
          <w:ilvl w:val="1"/>
          <w:numId w:val="2"/>
        </w:numPr>
        <w:jc w:val="both"/>
      </w:pPr>
      <w:r w:rsidRPr="00C31F5A">
        <w:rPr>
          <w:b/>
          <w:bCs/>
        </w:rPr>
        <w:t>Toma de decisiones basada en datos:</w:t>
      </w:r>
      <w:r w:rsidRPr="00C31F5A">
        <w:t xml:space="preserve"> Facilita la generación de métricas sobre rendimiento de agentes, volumen de interacción y conversión.</w:t>
      </w:r>
    </w:p>
    <w:p w14:paraId="5BB11639" w14:textId="77777777" w:rsidR="00C31F5A" w:rsidRPr="00C31F5A" w:rsidRDefault="00C31F5A" w:rsidP="00E06D1E">
      <w:pPr>
        <w:jc w:val="both"/>
        <w:rPr>
          <w:b/>
          <w:bCs/>
        </w:rPr>
      </w:pPr>
      <w:r w:rsidRPr="00C31F5A">
        <w:rPr>
          <w:b/>
          <w:bCs/>
        </w:rPr>
        <w:t>Gestión de contactos, leads y segmentación</w:t>
      </w:r>
    </w:p>
    <w:p w14:paraId="33AE7DBF" w14:textId="77777777" w:rsidR="00C31F5A" w:rsidRPr="00C31F5A" w:rsidRDefault="00C31F5A" w:rsidP="00E06D1E">
      <w:pPr>
        <w:jc w:val="both"/>
      </w:pPr>
      <w:r w:rsidRPr="00C31F5A">
        <w:t>La arquitectura de datos de un CRM moderno debe capacidad para capturar, clasificar y estructurar entidades relacionales. La gestión de contactos involucra la administración de perfiles individuales donde se vinculan identificadores únicos (como el número telefónico en WhatsApp), nombres, organizaciones, canales de procedencia, responsables asignados (</w:t>
      </w:r>
      <w:r w:rsidRPr="00C31F5A">
        <w:rPr>
          <w:i/>
          <w:iCs/>
        </w:rPr>
        <w:t>owners</w:t>
      </w:r>
      <w:r w:rsidRPr="00C31F5A">
        <w:t>) y puntuaciones de prioridad (</w:t>
      </w:r>
      <w:r w:rsidRPr="00C31F5A">
        <w:rPr>
          <w:i/>
          <w:iCs/>
        </w:rPr>
        <w:t>scores</w:t>
      </w:r>
      <w:r w:rsidRPr="00C31F5A">
        <w:t>).</w:t>
      </w:r>
    </w:p>
    <w:p w14:paraId="481AD796" w14:textId="77777777" w:rsidR="00C31F5A" w:rsidRPr="00C31F5A" w:rsidRDefault="00C31F5A">
      <w:pPr>
        <w:numPr>
          <w:ilvl w:val="0"/>
          <w:numId w:val="3"/>
        </w:numPr>
        <w:jc w:val="both"/>
      </w:pPr>
      <w:r w:rsidRPr="00C31F5A">
        <w:rPr>
          <w:b/>
          <w:bCs/>
        </w:rPr>
        <w:t>Leads y Pipeline de estados:</w:t>
      </w:r>
      <w:r w:rsidRPr="00C31F5A">
        <w:t xml:space="preserve"> Un </w:t>
      </w:r>
      <w:r w:rsidRPr="00C31F5A">
        <w:rPr>
          <w:i/>
          <w:iCs/>
        </w:rPr>
        <w:t>lead</w:t>
      </w:r>
      <w:r w:rsidRPr="00C31F5A">
        <w:t xml:space="preserve"> representa una oportunidad operativa o comercial no calificada. Dentro de la plataforma, estos registros transitan dinámicamente a través de un canal o </w:t>
      </w:r>
      <w:r w:rsidRPr="00C31F5A">
        <w:rPr>
          <w:i/>
          <w:iCs/>
        </w:rPr>
        <w:t>pipeline</w:t>
      </w:r>
      <w:r w:rsidRPr="00C31F5A">
        <w:t xml:space="preserve"> de estados operativos (por ejemplo: </w:t>
      </w:r>
      <w:r w:rsidRPr="00C31F5A">
        <w:rPr>
          <w:i/>
          <w:iCs/>
        </w:rPr>
        <w:t>recibido, en tránsito, regional, cartero, entregado</w:t>
      </w:r>
      <w:r w:rsidRPr="00C31F5A">
        <w:t>). Esta estructuración matricial asegura que la organización conozca la ubicación y responsable exacto de cada flujo en todo momento.</w:t>
      </w:r>
    </w:p>
    <w:p w14:paraId="48CD6F1B" w14:textId="77777777" w:rsidR="00C31F5A" w:rsidRPr="00C31F5A" w:rsidRDefault="00C31F5A">
      <w:pPr>
        <w:numPr>
          <w:ilvl w:val="0"/>
          <w:numId w:val="3"/>
        </w:numPr>
        <w:jc w:val="both"/>
      </w:pPr>
      <w:r w:rsidRPr="00C31F5A">
        <w:rPr>
          <w:b/>
          <w:bCs/>
        </w:rPr>
        <w:t>Segmentación y agrupaciones:</w:t>
      </w:r>
      <w:r w:rsidRPr="00C31F5A">
        <w:t xml:space="preserve"> La segmentación consiste en categorizar a los contactos en grupos lógicos o campañas según atributos comunes (comportamiento, canal, puntuación o estado operativo). En la base de datos, este concepto se implementa mediante tablas intermedias de relación </w:t>
      </w:r>
      <w:r w:rsidRPr="00C31F5A">
        <w:rPr>
          <w:i/>
          <w:iCs/>
        </w:rPr>
        <w:t>muchos a muchos</w:t>
      </w:r>
      <w:r w:rsidRPr="00C31F5A">
        <w:t xml:space="preserve"> (contact_groups y contact_group_members), lo que habilita la ejecución de acciones masivas dirigidas como el envío estructurado de notificaciones a colecciones específicas de usuarios.</w:t>
      </w:r>
    </w:p>
    <w:p w14:paraId="2534027C" w14:textId="77777777" w:rsidR="00AF4BFC" w:rsidRDefault="00AF4BFC" w:rsidP="00E06D1E">
      <w:pPr>
        <w:jc w:val="both"/>
      </w:pPr>
      <w:r>
        <w:t xml:space="preserve">    2.2.2 Comunicación Omnicanal</w:t>
      </w:r>
    </w:p>
    <w:p w14:paraId="7585D5FD" w14:textId="77777777" w:rsidR="00264E8D" w:rsidRPr="00264E8D" w:rsidRDefault="00264E8D" w:rsidP="00E06D1E">
      <w:pPr>
        <w:jc w:val="both"/>
        <w:rPr>
          <w:b/>
          <w:bCs/>
        </w:rPr>
      </w:pPr>
      <w:r w:rsidRPr="00264E8D">
        <w:rPr>
          <w:b/>
          <w:bCs/>
        </w:rPr>
        <w:t>Omnicanalidad vs. Multicanalidad</w:t>
      </w:r>
    </w:p>
    <w:p w14:paraId="2A6F4D96" w14:textId="77777777" w:rsidR="00264E8D" w:rsidRPr="00264E8D" w:rsidRDefault="00264E8D" w:rsidP="00E06D1E">
      <w:pPr>
        <w:jc w:val="both"/>
      </w:pPr>
      <w:r w:rsidRPr="00264E8D">
        <w:t>En el diseño de sistemas de comunicación modernos, es fundamental distinguir entre los enfoques multicanal y omnicanal:</w:t>
      </w:r>
    </w:p>
    <w:p w14:paraId="0B0044F1" w14:textId="77777777" w:rsidR="00264E8D" w:rsidRPr="00264E8D" w:rsidRDefault="00264E8D">
      <w:pPr>
        <w:numPr>
          <w:ilvl w:val="0"/>
          <w:numId w:val="4"/>
        </w:numPr>
        <w:jc w:val="both"/>
      </w:pPr>
      <w:r w:rsidRPr="00264E8D">
        <w:rPr>
          <w:b/>
          <w:bCs/>
        </w:rPr>
        <w:t>Multicanalidad:</w:t>
      </w:r>
      <w:r w:rsidRPr="00264E8D">
        <w:t xml:space="preserve"> Supone la presencia de la organización en múltiples medios de contacto (correo electrónico, red telefónica, mensajería), pero operando como silos de información independientes. Los datos del cliente no se comparten entre </w:t>
      </w:r>
      <w:r w:rsidRPr="00264E8D">
        <w:lastRenderedPageBreak/>
        <w:t>canales, lo que obliga al usuario a repetir información y fragmenta el historial de atención.</w:t>
      </w:r>
    </w:p>
    <w:p w14:paraId="2461960A" w14:textId="77777777" w:rsidR="00264E8D" w:rsidRPr="00264E8D" w:rsidRDefault="00264E8D">
      <w:pPr>
        <w:numPr>
          <w:ilvl w:val="0"/>
          <w:numId w:val="4"/>
        </w:numPr>
        <w:jc w:val="both"/>
      </w:pPr>
      <w:r w:rsidRPr="00264E8D">
        <w:rPr>
          <w:b/>
          <w:bCs/>
        </w:rPr>
        <w:t>Omnicanalidad:</w:t>
      </w:r>
      <w:r w:rsidRPr="00264E8D">
        <w:t xml:space="preserve"> Constituye un modelo unificado en el que todos los puntos de contacto convergen en una única plataforma de software. El sistema abstrae el origen del mensaje y consolida las interacciones en una sola línea de tiempo relacional (message_logs). Esto garantiza que, sin importar el canal o el operador en turno, el contexto operacional se conserve intacto.</w:t>
      </w:r>
    </w:p>
    <w:p w14:paraId="4EC5B1DB" w14:textId="77777777" w:rsidR="00264E8D" w:rsidRPr="00264E8D" w:rsidRDefault="00264E8D" w:rsidP="00E06D1E">
      <w:pPr>
        <w:jc w:val="both"/>
        <w:rPr>
          <w:b/>
          <w:bCs/>
          <w:lang w:val="en-US"/>
        </w:rPr>
      </w:pPr>
      <w:r w:rsidRPr="00264E8D">
        <w:rPr>
          <w:b/>
          <w:bCs/>
          <w:lang w:val="en-US"/>
        </w:rPr>
        <w:t>Integración con WhatsApp Business API / Web</w:t>
      </w:r>
    </w:p>
    <w:p w14:paraId="11450F8E" w14:textId="77777777" w:rsidR="00264E8D" w:rsidRPr="00264E8D" w:rsidRDefault="00264E8D" w:rsidP="00E06D1E">
      <w:pPr>
        <w:jc w:val="both"/>
      </w:pPr>
      <w:r w:rsidRPr="00264E8D">
        <w:t xml:space="preserve">Dada la alta adopción de WhatsApp como canal primario de interacción, la integración técnica con su infraestructura mediante la </w:t>
      </w:r>
      <w:r w:rsidRPr="00264E8D">
        <w:rPr>
          <w:b/>
          <w:bCs/>
        </w:rPr>
        <w:t>WhatsApp Cloud API</w:t>
      </w:r>
      <w:r w:rsidRPr="00264E8D">
        <w:t xml:space="preserve"> se convierte en el pilar del motor de mensajería del CRM:</w:t>
      </w:r>
    </w:p>
    <w:p w14:paraId="21726AC4" w14:textId="77777777" w:rsidR="00264E8D" w:rsidRPr="00264E8D" w:rsidRDefault="00264E8D">
      <w:pPr>
        <w:numPr>
          <w:ilvl w:val="0"/>
          <w:numId w:val="5"/>
        </w:numPr>
        <w:jc w:val="both"/>
      </w:pPr>
      <w:r w:rsidRPr="00264E8D">
        <w:rPr>
          <w:b/>
          <w:bCs/>
        </w:rPr>
        <w:t>Mecanismo de comunicación:</w:t>
      </w:r>
      <w:r w:rsidRPr="00264E8D">
        <w:t xml:space="preserve"> La API expone endpoints RESTful para la transmisión saliente de texto plano y archivos multimedia (vía gestores de carga como </w:t>
      </w:r>
      <w:r w:rsidRPr="00264E8D">
        <w:rPr>
          <w:i/>
          <w:iCs/>
        </w:rPr>
        <w:t>Multer</w:t>
      </w:r>
      <w:r w:rsidRPr="00264E8D">
        <w:t xml:space="preserve">), mientras que utiliza </w:t>
      </w:r>
      <w:r w:rsidRPr="00264E8D">
        <w:rPr>
          <w:i/>
          <w:iCs/>
        </w:rPr>
        <w:t>Webhooks</w:t>
      </w:r>
      <w:r w:rsidRPr="00264E8D">
        <w:t xml:space="preserve"> de entrada para la recepción asíncrona de eventos y mensajes de los clientes.</w:t>
      </w:r>
    </w:p>
    <w:p w14:paraId="3D76B32D" w14:textId="77777777" w:rsidR="00264E8D" w:rsidRPr="00264E8D" w:rsidRDefault="00264E8D">
      <w:pPr>
        <w:numPr>
          <w:ilvl w:val="0"/>
          <w:numId w:val="5"/>
        </w:numPr>
        <w:jc w:val="both"/>
      </w:pPr>
      <w:r w:rsidRPr="00264E8D">
        <w:rPr>
          <w:b/>
          <w:bCs/>
        </w:rPr>
        <w:t>Modos de prueba y seguridad:</w:t>
      </w:r>
      <w:r w:rsidRPr="00264E8D">
        <w:t xml:space="preserve"> El diseño del sistema contempla entornos de ejecución segregados (</w:t>
      </w:r>
      <w:r w:rsidRPr="00264E8D">
        <w:rPr>
          <w:i/>
          <w:iCs/>
        </w:rPr>
        <w:t>sandbox</w:t>
      </w:r>
      <w:r w:rsidRPr="00264E8D">
        <w:t xml:space="preserve"> o modos de prueba), restringiendo el envío de mensajes a listas blancas de destinatarios autorizados durante la etapa de despliegue y validación, evitando la ejecución indebida en producción.</w:t>
      </w:r>
    </w:p>
    <w:p w14:paraId="454AB14F" w14:textId="77777777" w:rsidR="00AF4BFC" w:rsidRDefault="00AF4BFC" w:rsidP="00E06D1E">
      <w:pPr>
        <w:jc w:val="both"/>
      </w:pPr>
      <w:r>
        <w:t xml:space="preserve">    2.2.3 Automatización e Inteligencia Artificial en CRM</w:t>
      </w:r>
    </w:p>
    <w:p w14:paraId="4350606C" w14:textId="77777777" w:rsidR="00264E8D" w:rsidRPr="00264E8D" w:rsidRDefault="00264E8D" w:rsidP="00E06D1E">
      <w:pPr>
        <w:jc w:val="both"/>
        <w:rPr>
          <w:b/>
          <w:bCs/>
        </w:rPr>
      </w:pPr>
      <w:r w:rsidRPr="00264E8D">
        <w:rPr>
          <w:b/>
          <w:bCs/>
        </w:rPr>
        <w:t>Bot / Automatización de flujos de mensajes</w:t>
      </w:r>
    </w:p>
    <w:p w14:paraId="7D8FE65F" w14:textId="77777777" w:rsidR="00264E8D" w:rsidRPr="00264E8D" w:rsidRDefault="00264E8D" w:rsidP="00E06D1E">
      <w:pPr>
        <w:jc w:val="both"/>
      </w:pPr>
      <w:r w:rsidRPr="00264E8D">
        <w:t>La automatización en un CRM responde a la necesidad de gestionar colas de tareas repetitivas de forma desatendida. Para evitar la saturación del servidor y garantizar el procesamiento ordenado de solicitudes de alta concurrencia, el backend implementa estructuras de colas de ejecución (como whatsapp_auto_reply_queue).</w:t>
      </w:r>
    </w:p>
    <w:p w14:paraId="1485D43C" w14:textId="77777777" w:rsidR="00264E8D" w:rsidRPr="00264E8D" w:rsidRDefault="00264E8D" w:rsidP="00E06D1E">
      <w:pPr>
        <w:jc w:val="both"/>
      </w:pPr>
      <w:r w:rsidRPr="00264E8D">
        <w:t>Estas colas procesan triggers o eventos del sistema para:</w:t>
      </w:r>
    </w:p>
    <w:p w14:paraId="6D2BAFE0" w14:textId="77777777" w:rsidR="00264E8D" w:rsidRPr="00264E8D" w:rsidRDefault="00264E8D">
      <w:pPr>
        <w:numPr>
          <w:ilvl w:val="0"/>
          <w:numId w:val="6"/>
        </w:numPr>
        <w:jc w:val="both"/>
      </w:pPr>
      <w:r w:rsidRPr="00264E8D">
        <w:t>Validar el formato de los números receptores.</w:t>
      </w:r>
    </w:p>
    <w:p w14:paraId="4007196A" w14:textId="77777777" w:rsidR="00264E8D" w:rsidRPr="00264E8D" w:rsidRDefault="00264E8D">
      <w:pPr>
        <w:numPr>
          <w:ilvl w:val="0"/>
          <w:numId w:val="6"/>
        </w:numPr>
        <w:jc w:val="both"/>
      </w:pPr>
      <w:r w:rsidRPr="00264E8D">
        <w:t>Despachar mensajes programados o respuestas automáticas basadas en estados del pipeline.</w:t>
      </w:r>
    </w:p>
    <w:p w14:paraId="6B66C6DB" w14:textId="77777777" w:rsidR="00264E8D" w:rsidRPr="00264E8D" w:rsidRDefault="00264E8D">
      <w:pPr>
        <w:numPr>
          <w:ilvl w:val="0"/>
          <w:numId w:val="6"/>
        </w:numPr>
        <w:jc w:val="both"/>
      </w:pPr>
      <w:r w:rsidRPr="00264E8D">
        <w:t>Actualizar la base de datos de manera atómica, registrando el éxito o fallo de cada transacción.</w:t>
      </w:r>
    </w:p>
    <w:p w14:paraId="60E7A71C" w14:textId="77777777" w:rsidR="00264E8D" w:rsidRPr="00264E8D" w:rsidRDefault="00264E8D" w:rsidP="00E06D1E">
      <w:pPr>
        <w:jc w:val="both"/>
        <w:rPr>
          <w:b/>
          <w:bCs/>
        </w:rPr>
      </w:pPr>
      <w:r w:rsidRPr="00264E8D">
        <w:rPr>
          <w:b/>
          <w:bCs/>
        </w:rPr>
        <w:t>Aplicación de IA en la atención al cliente y análisis de conversación</w:t>
      </w:r>
    </w:p>
    <w:p w14:paraId="3202B836" w14:textId="77777777" w:rsidR="00264E8D" w:rsidRPr="00264E8D" w:rsidRDefault="00264E8D" w:rsidP="00E06D1E">
      <w:pPr>
        <w:jc w:val="both"/>
      </w:pPr>
      <w:r w:rsidRPr="00264E8D">
        <w:t>La integración de modelos de Inteligencia Artificial dentro de la plataforma CRM transforma la atención reactiva en un proceso asistido e inteligente:</w:t>
      </w:r>
    </w:p>
    <w:p w14:paraId="2D61BDB2" w14:textId="77777777" w:rsidR="00264E8D" w:rsidRPr="00264E8D" w:rsidRDefault="00264E8D">
      <w:pPr>
        <w:numPr>
          <w:ilvl w:val="0"/>
          <w:numId w:val="7"/>
        </w:numPr>
        <w:jc w:val="both"/>
      </w:pPr>
      <w:r w:rsidRPr="00264E8D">
        <w:rPr>
          <w:b/>
          <w:bCs/>
        </w:rPr>
        <w:lastRenderedPageBreak/>
        <w:t>Modelos de IA Locales (Ollama):</w:t>
      </w:r>
      <w:r w:rsidRPr="00264E8D">
        <w:t xml:space="preserve"> A diferencia del consumo de APIs propietarias de nube, el uso de entornos locales como Ollama permite ejecutar Modelos de Lenguaje de Gran Escala (</w:t>
      </w:r>
      <w:r w:rsidRPr="00264E8D">
        <w:rPr>
          <w:i/>
          <w:iCs/>
        </w:rPr>
        <w:t>LLMs</w:t>
      </w:r>
      <w:r w:rsidRPr="00264E8D">
        <w:t>) dentro de la propia infraestructura de la organización. Esto garantiza la privacidad de los datos sensibles, elimina la latencia por procesamiento externo y reduce costos de operación.</w:t>
      </w:r>
    </w:p>
    <w:p w14:paraId="19B7137C" w14:textId="77777777" w:rsidR="00264E8D" w:rsidRPr="00264E8D" w:rsidRDefault="00264E8D">
      <w:pPr>
        <w:numPr>
          <w:ilvl w:val="0"/>
          <w:numId w:val="7"/>
        </w:numPr>
        <w:jc w:val="both"/>
      </w:pPr>
      <w:r w:rsidRPr="00264E8D">
        <w:rPr>
          <w:b/>
          <w:bCs/>
        </w:rPr>
        <w:t>Sugerencia de respuestas y análisis:</w:t>
      </w:r>
      <w:r w:rsidRPr="00264E8D">
        <w:t xml:space="preserve"> La IA actúa como un copiloto para el agente humano. Analiza el historial reciente de la conversación y la etapa actual del cliente en el </w:t>
      </w:r>
      <w:r w:rsidRPr="00264E8D">
        <w:rPr>
          <w:i/>
          <w:iCs/>
        </w:rPr>
        <w:t>pipeline</w:t>
      </w:r>
      <w:r w:rsidRPr="00264E8D">
        <w:t>, generando de forma automática:</w:t>
      </w:r>
    </w:p>
    <w:p w14:paraId="1F7329E8" w14:textId="77777777" w:rsidR="00264E8D" w:rsidRPr="00264E8D" w:rsidRDefault="00264E8D">
      <w:pPr>
        <w:numPr>
          <w:ilvl w:val="1"/>
          <w:numId w:val="7"/>
        </w:numPr>
        <w:jc w:val="both"/>
      </w:pPr>
      <w:r w:rsidRPr="00264E8D">
        <w:t>Sugerencias de respuesta contextuales en tiempo real.</w:t>
      </w:r>
    </w:p>
    <w:p w14:paraId="201B630E" w14:textId="77777777" w:rsidR="00264E8D" w:rsidRPr="00264E8D" w:rsidRDefault="00264E8D">
      <w:pPr>
        <w:numPr>
          <w:ilvl w:val="1"/>
          <w:numId w:val="7"/>
        </w:numPr>
        <w:jc w:val="both"/>
      </w:pPr>
      <w:r w:rsidRPr="00264E8D">
        <w:t>Clasificación automática de la intención del usuario (</w:t>
      </w:r>
      <w:r w:rsidRPr="00264E8D">
        <w:rPr>
          <w:i/>
          <w:iCs/>
        </w:rPr>
        <w:t>intent classification</w:t>
      </w:r>
      <w:r w:rsidRPr="00264E8D">
        <w:t>).</w:t>
      </w:r>
    </w:p>
    <w:p w14:paraId="617DA32F" w14:textId="1DA86285" w:rsidR="00AF4BFC" w:rsidRDefault="00264E8D">
      <w:pPr>
        <w:numPr>
          <w:ilvl w:val="1"/>
          <w:numId w:val="7"/>
        </w:numPr>
        <w:jc w:val="both"/>
      </w:pPr>
      <w:r w:rsidRPr="00264E8D">
        <w:t xml:space="preserve">Simulación de </w:t>
      </w:r>
      <w:r w:rsidRPr="00264E8D">
        <w:rPr>
          <w:i/>
          <w:iCs/>
        </w:rPr>
        <w:t>prompts</w:t>
      </w:r>
      <w:r w:rsidRPr="00264E8D">
        <w:t xml:space="preserve"> preconfigurados según el estado del caso, acelerando los tiempos de respuesta de los operadores.</w:t>
      </w:r>
    </w:p>
    <w:p w14:paraId="2BEA34B7" w14:textId="77777777" w:rsidR="00AF4BFC" w:rsidRDefault="00AF4BFC" w:rsidP="00E06D1E">
      <w:pPr>
        <w:jc w:val="both"/>
      </w:pPr>
      <w:r>
        <w:t>2.3 TECNOLOGÍAS, ARQUITECTURA Y DESARROLLO DE SOFTWARE</w:t>
      </w:r>
    </w:p>
    <w:p w14:paraId="52F526DF" w14:textId="77777777" w:rsidR="00AF4BFC" w:rsidRDefault="00AF4BFC" w:rsidP="00E06D1E">
      <w:pPr>
        <w:jc w:val="both"/>
      </w:pPr>
      <w:r>
        <w:t xml:space="preserve">    2.3.1 Arquitectura del Sistema</w:t>
      </w:r>
    </w:p>
    <w:p w14:paraId="402F62AE" w14:textId="77777777" w:rsidR="00264E8D" w:rsidRPr="00264E8D" w:rsidRDefault="00264E8D" w:rsidP="00E06D1E">
      <w:pPr>
        <w:jc w:val="both"/>
        <w:rPr>
          <w:b/>
          <w:bCs/>
        </w:rPr>
      </w:pPr>
      <w:r w:rsidRPr="00264E8D">
        <w:rPr>
          <w:b/>
          <w:bCs/>
        </w:rPr>
        <w:t>Arquitectura Cliente-Servidor / API RESTful</w:t>
      </w:r>
    </w:p>
    <w:p w14:paraId="74E97810" w14:textId="77777777" w:rsidR="00264E8D" w:rsidRPr="00264E8D" w:rsidRDefault="00264E8D" w:rsidP="00E06D1E">
      <w:pPr>
        <w:jc w:val="both"/>
      </w:pPr>
      <w:r w:rsidRPr="00264E8D">
        <w:t xml:space="preserve">El desarrollo de sistemas web modernos demanda un desacoplamiento claro entre la lógica de negocio y la interfaz de usuario para garantizar escalabilidad, mantenibilidad y modularidad. En este proyecto se adopta un modelo </w:t>
      </w:r>
      <w:r w:rsidRPr="00264E8D">
        <w:rPr>
          <w:b/>
          <w:bCs/>
        </w:rPr>
        <w:t>Cliente-Servidor desacoplado</w:t>
      </w:r>
      <w:r w:rsidRPr="00264E8D">
        <w:t xml:space="preserve"> fundamentado en el estilo arquitectónico </w:t>
      </w:r>
      <w:r w:rsidRPr="00264E8D">
        <w:rPr>
          <w:b/>
          <w:bCs/>
        </w:rPr>
        <w:t>REST (Representational State Transfer)</w:t>
      </w:r>
      <w:r w:rsidRPr="00264E8D">
        <w:t>:</w:t>
      </w:r>
    </w:p>
    <w:p w14:paraId="3BAFE943" w14:textId="77777777" w:rsidR="00264E8D" w:rsidRPr="00264E8D" w:rsidRDefault="00264E8D">
      <w:pPr>
        <w:numPr>
          <w:ilvl w:val="0"/>
          <w:numId w:val="8"/>
        </w:numPr>
        <w:jc w:val="both"/>
      </w:pPr>
      <w:r w:rsidRPr="00264E8D">
        <w:rPr>
          <w:b/>
          <w:bCs/>
        </w:rPr>
        <w:t>Separación de responsabilidades (</w:t>
      </w:r>
      <w:r w:rsidRPr="00264E8D">
        <w:rPr>
          <w:b/>
          <w:bCs/>
          <w:i/>
          <w:iCs/>
        </w:rPr>
        <w:t>Separation of Concerns</w:t>
      </w:r>
      <w:r w:rsidRPr="00264E8D">
        <w:rPr>
          <w:b/>
          <w:bCs/>
        </w:rPr>
        <w:t>):</w:t>
      </w:r>
      <w:r w:rsidRPr="00264E8D">
        <w:t xml:space="preserve"> El cliente (</w:t>
      </w:r>
      <w:r w:rsidRPr="00264E8D">
        <w:rPr>
          <w:i/>
          <w:iCs/>
        </w:rPr>
        <w:t>frontend</w:t>
      </w:r>
      <w:r w:rsidRPr="00264E8D">
        <w:t>) es completamente independiente del servidor (</w:t>
      </w:r>
      <w:r w:rsidRPr="00264E8D">
        <w:rPr>
          <w:i/>
          <w:iCs/>
        </w:rPr>
        <w:t>backend</w:t>
      </w:r>
      <w:r w:rsidRPr="00264E8D">
        <w:t>). Toda la comunicación entre ambos se efectúa de manera asíncrona mediante el protocolo HTTP/HTTPS utilizando el formato liviano de intercambio de datos JSON (</w:t>
      </w:r>
      <w:r w:rsidRPr="00264E8D">
        <w:rPr>
          <w:i/>
          <w:iCs/>
        </w:rPr>
        <w:t>JavaScript Object Notation</w:t>
      </w:r>
      <w:r w:rsidRPr="00264E8D">
        <w:t>).</w:t>
      </w:r>
    </w:p>
    <w:p w14:paraId="66947519" w14:textId="77777777" w:rsidR="00264E8D" w:rsidRPr="00264E8D" w:rsidRDefault="00264E8D">
      <w:pPr>
        <w:numPr>
          <w:ilvl w:val="0"/>
          <w:numId w:val="8"/>
        </w:numPr>
        <w:jc w:val="both"/>
      </w:pPr>
      <w:r w:rsidRPr="00264E8D">
        <w:rPr>
          <w:b/>
          <w:bCs/>
        </w:rPr>
        <w:t>Endpoints RESTful:</w:t>
      </w:r>
      <w:r w:rsidRPr="00264E8D">
        <w:t xml:space="preserve"> El backend expone un conjunto de interfaces de programación de aplicaciones (APIs) estructuradas bajo métodos estándar HTTP (GET, POST, PUT, DELETE). Cada endpoint representa un recurso específico dentro del sistema (contactos, usuarios, conversaciones, configuraciones de integración, logs de auditoría).</w:t>
      </w:r>
    </w:p>
    <w:p w14:paraId="685D1E0A" w14:textId="77777777" w:rsidR="00264E8D" w:rsidRPr="00264E8D" w:rsidRDefault="00264E8D">
      <w:pPr>
        <w:numPr>
          <w:ilvl w:val="0"/>
          <w:numId w:val="8"/>
        </w:numPr>
        <w:jc w:val="both"/>
      </w:pPr>
      <w:r w:rsidRPr="00264E8D">
        <w:rPr>
          <w:b/>
          <w:bCs/>
        </w:rPr>
        <w:t>Estado apátrida (</w:t>
      </w:r>
      <w:r w:rsidRPr="00264E8D">
        <w:rPr>
          <w:b/>
          <w:bCs/>
          <w:i/>
          <w:iCs/>
        </w:rPr>
        <w:t>Statelessness</w:t>
      </w:r>
      <w:r w:rsidRPr="00264E8D">
        <w:rPr>
          <w:b/>
          <w:bCs/>
        </w:rPr>
        <w:t>):</w:t>
      </w:r>
      <w:r w:rsidRPr="00264E8D">
        <w:t xml:space="preserve"> Cada petición enviada por el cliente al servidor contiene de forma autosuficiente toda la información necesaria para ser procesada y validada por los </w:t>
      </w:r>
      <w:r w:rsidRPr="00264E8D">
        <w:rPr>
          <w:i/>
          <w:iCs/>
        </w:rPr>
        <w:t>middlewares</w:t>
      </w:r>
      <w:r w:rsidRPr="00264E8D">
        <w:t xml:space="preserve"> de autenticación, eliminando la dependencia de estados acoplados en la memoria del servidor web.</w:t>
      </w:r>
    </w:p>
    <w:p w14:paraId="57565D4B" w14:textId="77777777" w:rsidR="00264E8D" w:rsidRPr="00264E8D" w:rsidRDefault="00264E8D" w:rsidP="00E06D1E">
      <w:pPr>
        <w:jc w:val="both"/>
        <w:rPr>
          <w:b/>
          <w:bCs/>
        </w:rPr>
      </w:pPr>
      <w:r w:rsidRPr="00264E8D">
        <w:rPr>
          <w:b/>
          <w:bCs/>
        </w:rPr>
        <w:t>Registro de eventos y auditoría (Logs)</w:t>
      </w:r>
    </w:p>
    <w:p w14:paraId="2745E329" w14:textId="77777777" w:rsidR="00264E8D" w:rsidRPr="00264E8D" w:rsidRDefault="00264E8D" w:rsidP="00E06D1E">
      <w:pPr>
        <w:jc w:val="both"/>
      </w:pPr>
      <w:r w:rsidRPr="00264E8D">
        <w:lastRenderedPageBreak/>
        <w:t>La trazabilidad y la auditabilidad son requisitos críticos en sistemas de gestión comercial y de atención al cliente. Un mecanismo de registro de eventos (</w:t>
      </w:r>
      <w:r w:rsidRPr="00264E8D">
        <w:rPr>
          <w:i/>
          <w:iCs/>
        </w:rPr>
        <w:t>logging</w:t>
      </w:r>
      <w:r w:rsidRPr="00264E8D">
        <w:t>) estructurado permite reconstruir el flujo de ejecuciones, detectar anomalías operativas y garantizar la rendición de cuentas.</w:t>
      </w:r>
    </w:p>
    <w:p w14:paraId="3F28585D" w14:textId="77777777" w:rsidR="00264E8D" w:rsidRPr="00264E8D" w:rsidRDefault="00264E8D">
      <w:pPr>
        <w:numPr>
          <w:ilvl w:val="0"/>
          <w:numId w:val="9"/>
        </w:numPr>
        <w:jc w:val="both"/>
      </w:pPr>
      <w:r w:rsidRPr="00264E8D">
        <w:rPr>
          <w:b/>
          <w:bCs/>
        </w:rPr>
        <w:t>Arquitectura de persistencia dual de logs:</w:t>
      </w:r>
      <w:r w:rsidRPr="00264E8D">
        <w:t xml:space="preserve"> Para balancear el rendimiento de la aplicación y la durabilidad de los datos, el sistema implementa un esquema de almacenamiento doble:</w:t>
      </w:r>
    </w:p>
    <w:p w14:paraId="09D2B1AB" w14:textId="77777777" w:rsidR="00264E8D" w:rsidRPr="00264E8D" w:rsidRDefault="00264E8D">
      <w:pPr>
        <w:numPr>
          <w:ilvl w:val="1"/>
          <w:numId w:val="9"/>
        </w:numPr>
        <w:jc w:val="both"/>
      </w:pPr>
      <w:r w:rsidRPr="00264E8D">
        <w:rPr>
          <w:b/>
          <w:bCs/>
        </w:rPr>
        <w:t>Nivel de Archivo de Texto:</w:t>
      </w:r>
      <w:r w:rsidRPr="00264E8D">
        <w:t xml:space="preserve"> Almacenamiento directo en el sistema de archivos del servidor para auditorías de bajo nivel y diagnósticos rápidos de infraestructura.</w:t>
      </w:r>
    </w:p>
    <w:p w14:paraId="72F6A457" w14:textId="77777777" w:rsidR="00264E8D" w:rsidRPr="00264E8D" w:rsidRDefault="00264E8D">
      <w:pPr>
        <w:numPr>
          <w:ilvl w:val="1"/>
          <w:numId w:val="9"/>
        </w:numPr>
        <w:jc w:val="both"/>
      </w:pPr>
      <w:r w:rsidRPr="00264E8D">
        <w:rPr>
          <w:b/>
          <w:bCs/>
        </w:rPr>
        <w:t>Nivel de Base de Datos (system_logs / message_logs):</w:t>
      </w:r>
      <w:r w:rsidRPr="00264E8D">
        <w:t xml:space="preserve"> Registro relacional estructurado que captura atributos esenciales de cada transacción: nivel de severidad (INFO, WARN, ERROR), evento desencadenado, método HTTP, ruta solicitada, identificador del usuario autenticado, dirección IP de origen y metadatos adicionales del contexto.</w:t>
      </w:r>
    </w:p>
    <w:p w14:paraId="1FE6B5E0" w14:textId="77777777" w:rsidR="00AF4BFC" w:rsidRDefault="00AF4BFC" w:rsidP="00E06D1E">
      <w:pPr>
        <w:jc w:val="both"/>
      </w:pPr>
      <w:r>
        <w:t xml:space="preserve">    2.3.2 Tecnologías Backend</w:t>
      </w:r>
    </w:p>
    <w:p w14:paraId="67F91A45" w14:textId="77777777" w:rsidR="00264E8D" w:rsidRPr="00264E8D" w:rsidRDefault="00264E8D" w:rsidP="00E06D1E">
      <w:pPr>
        <w:jc w:val="both"/>
        <w:rPr>
          <w:b/>
          <w:bCs/>
        </w:rPr>
      </w:pPr>
      <w:r w:rsidRPr="00264E8D">
        <w:rPr>
          <w:b/>
          <w:bCs/>
        </w:rPr>
        <w:t>Node.js y Framework Express.js</w:t>
      </w:r>
    </w:p>
    <w:p w14:paraId="5A71BA82" w14:textId="77777777" w:rsidR="00264E8D" w:rsidRPr="00264E8D" w:rsidRDefault="00264E8D" w:rsidP="00E06D1E">
      <w:pPr>
        <w:jc w:val="both"/>
      </w:pPr>
      <w:r w:rsidRPr="00264E8D">
        <w:t xml:space="preserve">El entorno de ejecución del servidor define la capacidad del sistema para procesar peticiones concurrentes en tiempo real, aspecto fundamental en un CRM que gestiona mensajería instantánea y </w:t>
      </w:r>
      <w:r w:rsidRPr="00264E8D">
        <w:rPr>
          <w:i/>
          <w:iCs/>
        </w:rPr>
        <w:t>webhooks</w:t>
      </w:r>
      <w:r w:rsidRPr="00264E8D">
        <w:t xml:space="preserve"> de entrada.</w:t>
      </w:r>
    </w:p>
    <w:p w14:paraId="580CE737" w14:textId="77777777" w:rsidR="00264E8D" w:rsidRPr="00264E8D" w:rsidRDefault="00264E8D">
      <w:pPr>
        <w:numPr>
          <w:ilvl w:val="0"/>
          <w:numId w:val="10"/>
        </w:numPr>
        <w:jc w:val="both"/>
      </w:pPr>
      <w:r w:rsidRPr="00264E8D">
        <w:rPr>
          <w:b/>
          <w:bCs/>
        </w:rPr>
        <w:t>Node.js:</w:t>
      </w:r>
      <w:r w:rsidRPr="00264E8D">
        <w:t xml:space="preserve"> Entorno de ejecución para JavaScript en el lado del servidor construido sobre el motor V8 de Google. Su modelo de </w:t>
      </w:r>
      <w:r w:rsidRPr="00264E8D">
        <w:rPr>
          <w:b/>
          <w:bCs/>
        </w:rPr>
        <w:t>I/O no bloqueante dirigido por eventos (</w:t>
      </w:r>
      <w:r w:rsidRPr="00264E8D">
        <w:rPr>
          <w:b/>
          <w:bCs/>
          <w:i/>
          <w:iCs/>
        </w:rPr>
        <w:t>Event-Loop</w:t>
      </w:r>
      <w:r w:rsidRPr="00264E8D">
        <w:rPr>
          <w:b/>
          <w:bCs/>
        </w:rPr>
        <w:t>)</w:t>
      </w:r>
      <w:r w:rsidRPr="00264E8D">
        <w:t xml:space="preserve"> resulta idóneo para aplicaciones de alta concurrencia con operaciones intensivas de entrada y salida, como las llamadas a la API de WhatsApp, consultas a base de datos y transmisión de datos multimedia.</w:t>
      </w:r>
    </w:p>
    <w:p w14:paraId="020F0898" w14:textId="77777777" w:rsidR="00264E8D" w:rsidRPr="00264E8D" w:rsidRDefault="00264E8D">
      <w:pPr>
        <w:numPr>
          <w:ilvl w:val="0"/>
          <w:numId w:val="10"/>
        </w:numPr>
        <w:jc w:val="both"/>
      </w:pPr>
      <w:r w:rsidRPr="00264E8D">
        <w:rPr>
          <w:b/>
          <w:bCs/>
        </w:rPr>
        <w:t>Express.js:</w:t>
      </w:r>
      <w:r w:rsidRPr="00264E8D">
        <w:t xml:space="preserve"> Framework minimalista y flexible que proporciona la infraestructura básica para la construcción de la API RESTful. Permite la implementación de tuberías de procesamiento mediante </w:t>
      </w:r>
      <w:r w:rsidRPr="00264E8D">
        <w:rPr>
          <w:i/>
          <w:iCs/>
        </w:rPr>
        <w:t>middlewares</w:t>
      </w:r>
      <w:r w:rsidRPr="00264E8D">
        <w:t xml:space="preserve">, los cuales interceptan y procesan las peticiones antes de alcanzar los controladores finales (validación de payloads, verificación de sesiones, manejo global de excepciones y gestión de cargas multimedia mediante módulos como </w:t>
      </w:r>
      <w:r w:rsidRPr="00264E8D">
        <w:rPr>
          <w:i/>
          <w:iCs/>
        </w:rPr>
        <w:t>Multer</w:t>
      </w:r>
      <w:r w:rsidRPr="00264E8D">
        <w:t>).</w:t>
      </w:r>
    </w:p>
    <w:p w14:paraId="15C95A01" w14:textId="77777777" w:rsidR="00264E8D" w:rsidRPr="00264E8D" w:rsidRDefault="00264E8D" w:rsidP="00E06D1E">
      <w:pPr>
        <w:jc w:val="both"/>
        <w:rPr>
          <w:b/>
          <w:bCs/>
        </w:rPr>
      </w:pPr>
      <w:r w:rsidRPr="00264E8D">
        <w:rPr>
          <w:b/>
          <w:bCs/>
        </w:rPr>
        <w:t>Lenguaje de programación TypeScript</w:t>
      </w:r>
    </w:p>
    <w:p w14:paraId="688EA757" w14:textId="77777777" w:rsidR="00264E8D" w:rsidRPr="00264E8D" w:rsidRDefault="00264E8D" w:rsidP="00E06D1E">
      <w:pPr>
        <w:jc w:val="both"/>
      </w:pPr>
      <w:r w:rsidRPr="00264E8D">
        <w:t xml:space="preserve">El uso de JavaScript puro en proyectos de mediano y gran tamaño suele introducir vulnerabilidades vinculadas al tipado dinámico. La adopción de </w:t>
      </w:r>
      <w:r w:rsidRPr="00264E8D">
        <w:rPr>
          <w:b/>
          <w:bCs/>
        </w:rPr>
        <w:t>TypeScript</w:t>
      </w:r>
      <w:r w:rsidRPr="00264E8D">
        <w:t xml:space="preserve"> aporta un superserie sintáctico de JavaScript que añade tipado estático opcional:</w:t>
      </w:r>
    </w:p>
    <w:p w14:paraId="43B69051" w14:textId="77777777" w:rsidR="00264E8D" w:rsidRPr="00264E8D" w:rsidRDefault="00264E8D">
      <w:pPr>
        <w:numPr>
          <w:ilvl w:val="0"/>
          <w:numId w:val="11"/>
        </w:numPr>
        <w:jc w:val="both"/>
      </w:pPr>
      <w:r w:rsidRPr="00264E8D">
        <w:rPr>
          <w:b/>
          <w:bCs/>
        </w:rPr>
        <w:lastRenderedPageBreak/>
        <w:t>Detección temprana de errores:</w:t>
      </w:r>
      <w:r w:rsidRPr="00264E8D">
        <w:t xml:space="preserve"> Permite identificar fallos de sintaxis, discrepancias de datos e inconsistencias de tipos durante la etapa de compilación y no en el entorno de producción.</w:t>
      </w:r>
    </w:p>
    <w:p w14:paraId="48C45539" w14:textId="7DF5EB45" w:rsidR="00AF4BFC" w:rsidRDefault="00264E8D">
      <w:pPr>
        <w:numPr>
          <w:ilvl w:val="0"/>
          <w:numId w:val="11"/>
        </w:numPr>
        <w:jc w:val="both"/>
      </w:pPr>
      <w:r w:rsidRPr="00264E8D">
        <w:rPr>
          <w:b/>
          <w:bCs/>
        </w:rPr>
        <w:t>Modelado riguroso de entidades:</w:t>
      </w:r>
      <w:r w:rsidRPr="00264E8D">
        <w:t xml:space="preserve"> Facilita la definición explícita de interfaces y tipos de datos para las entidades del dominio (contactos, mensajes, agentes, usuarios, payloads de webhooks), optimizando la autocompletación en el entorno de desarrollo y simplificando las tareas de refactorización de código.</w:t>
      </w:r>
    </w:p>
    <w:p w14:paraId="2F064326" w14:textId="77777777" w:rsidR="00AF4BFC" w:rsidRDefault="00AF4BFC" w:rsidP="00E06D1E">
      <w:pPr>
        <w:jc w:val="both"/>
      </w:pPr>
      <w:r>
        <w:t xml:space="preserve">    2.3.3 Tecnologías Frontend</w:t>
      </w:r>
    </w:p>
    <w:p w14:paraId="0384F66C" w14:textId="77777777" w:rsidR="00264E8D" w:rsidRPr="00264E8D" w:rsidRDefault="00264E8D" w:rsidP="00E06D1E">
      <w:pPr>
        <w:jc w:val="both"/>
        <w:rPr>
          <w:b/>
          <w:bCs/>
        </w:rPr>
      </w:pPr>
      <w:r w:rsidRPr="00264E8D">
        <w:rPr>
          <w:b/>
          <w:bCs/>
        </w:rPr>
        <w:t>Desarrollo Frontend con Vite</w:t>
      </w:r>
    </w:p>
    <w:p w14:paraId="1EEE3E9D" w14:textId="77777777" w:rsidR="00264E8D" w:rsidRPr="00264E8D" w:rsidRDefault="00264E8D" w:rsidP="00E06D1E">
      <w:pPr>
        <w:jc w:val="both"/>
      </w:pPr>
      <w:r w:rsidRPr="00264E8D">
        <w:t>La capa de presentación del sistema requiere una arquitectura reactiva, modular y de rápido rendimiento de carga para proporcionar una experiencia fluida al usuario final durante el manejo de chats en vivo y tableros operativos.</w:t>
      </w:r>
    </w:p>
    <w:p w14:paraId="34E4DB69" w14:textId="77777777" w:rsidR="00264E8D" w:rsidRPr="00264E8D" w:rsidRDefault="00264E8D">
      <w:pPr>
        <w:numPr>
          <w:ilvl w:val="0"/>
          <w:numId w:val="12"/>
        </w:numPr>
        <w:jc w:val="both"/>
      </w:pPr>
      <w:r w:rsidRPr="00264E8D">
        <w:rPr>
          <w:b/>
          <w:bCs/>
        </w:rPr>
        <w:t>Vite:</w:t>
      </w:r>
      <w:r w:rsidRPr="00264E8D">
        <w:t xml:space="preserve"> Herramienta de construcción (</w:t>
      </w:r>
      <w:r w:rsidRPr="00264E8D">
        <w:rPr>
          <w:i/>
          <w:iCs/>
        </w:rPr>
        <w:t>build tool</w:t>
      </w:r>
      <w:r w:rsidRPr="00264E8D">
        <w:t>) de última generación que optimiza radicalmente la velocidad del entorno de desarrollo. A diferencia de empaquetadores tradicionales, Vite utiliza módulos ES nativos (</w:t>
      </w:r>
      <w:r w:rsidRPr="00264E8D">
        <w:rPr>
          <w:i/>
          <w:iCs/>
        </w:rPr>
        <w:t>ESM</w:t>
      </w:r>
      <w:r w:rsidRPr="00264E8D">
        <w:t xml:space="preserve">) en el navegador durante el desarrollo y realiza un empaquetado ultra optimizado en producción mediante </w:t>
      </w:r>
      <w:r w:rsidRPr="00264E8D">
        <w:rPr>
          <w:i/>
          <w:iCs/>
        </w:rPr>
        <w:t>Rollup</w:t>
      </w:r>
      <w:r w:rsidRPr="00264E8D">
        <w:t>.</w:t>
      </w:r>
    </w:p>
    <w:p w14:paraId="4AC224D5" w14:textId="77777777" w:rsidR="00264E8D" w:rsidRPr="00264E8D" w:rsidRDefault="00264E8D">
      <w:pPr>
        <w:numPr>
          <w:ilvl w:val="0"/>
          <w:numId w:val="12"/>
        </w:numPr>
        <w:jc w:val="both"/>
      </w:pPr>
      <w:r w:rsidRPr="00264E8D">
        <w:rPr>
          <w:b/>
          <w:bCs/>
        </w:rPr>
        <w:t>Interfaz SPA (Single Page Application) con TypeScript:</w:t>
      </w:r>
      <w:r w:rsidRPr="00264E8D">
        <w:t xml:space="preserve"> El frontend se compila como una aplicación de página única que renderiza vistas dinámicas, listas de contactos, ventanas de conversación, modales y tableros de pipeline sin requerir recargas completas del navegador. Esto reduce drásticamente la latencia percibida y el consumo de ancho de banda.</w:t>
      </w:r>
    </w:p>
    <w:p w14:paraId="39C0474C" w14:textId="77777777" w:rsidR="00AF4BFC" w:rsidRDefault="00AF4BFC" w:rsidP="00E06D1E">
      <w:pPr>
        <w:jc w:val="both"/>
      </w:pPr>
      <w:r>
        <w:t xml:space="preserve">    2.3.4 Base de Datos Relacional</w:t>
      </w:r>
    </w:p>
    <w:p w14:paraId="13B098E5" w14:textId="77777777" w:rsidR="00264E8D" w:rsidRPr="00264E8D" w:rsidRDefault="00264E8D" w:rsidP="00E06D1E">
      <w:pPr>
        <w:jc w:val="both"/>
        <w:rPr>
          <w:b/>
          <w:bCs/>
        </w:rPr>
      </w:pPr>
      <w:r w:rsidRPr="00264E8D">
        <w:rPr>
          <w:b/>
          <w:bCs/>
        </w:rPr>
        <w:t>Sistema de Gestión de Bases de Datos PostgreSQL</w:t>
      </w:r>
    </w:p>
    <w:p w14:paraId="78E637DE" w14:textId="77777777" w:rsidR="00264E8D" w:rsidRPr="00264E8D" w:rsidRDefault="00264E8D" w:rsidP="00E06D1E">
      <w:pPr>
        <w:jc w:val="both"/>
      </w:pPr>
      <w:r w:rsidRPr="00264E8D">
        <w:t>Para garantizar la integridad, consistencia y persistenica de la información operativa del CRM, se requiere un Sistema de Gestión de Bases de Datos Relacional (RDBMS) de clase empresarial.</w:t>
      </w:r>
    </w:p>
    <w:p w14:paraId="32FA4612" w14:textId="77777777" w:rsidR="00264E8D" w:rsidRPr="00264E8D" w:rsidRDefault="00264E8D">
      <w:pPr>
        <w:numPr>
          <w:ilvl w:val="0"/>
          <w:numId w:val="13"/>
        </w:numPr>
        <w:jc w:val="both"/>
      </w:pPr>
      <w:r w:rsidRPr="00264E8D">
        <w:rPr>
          <w:b/>
          <w:bCs/>
        </w:rPr>
        <w:t>Cumplimiento de propiedades ACID:</w:t>
      </w:r>
      <w:r w:rsidRPr="00264E8D">
        <w:t xml:space="preserve"> PostgreSQL garantiza transacciones </w:t>
      </w:r>
      <w:r w:rsidRPr="00264E8D">
        <w:rPr>
          <w:b/>
          <w:bCs/>
        </w:rPr>
        <w:t>Atómicas, Consistentes, Aisladas y Duraderas</w:t>
      </w:r>
      <w:r w:rsidRPr="00264E8D">
        <w:t xml:space="preserve"> (ACID). Esto es indispensable para operaciones de actualización de pipelines, asignación de contactos entre agentes o el procesamiento en colas de mensajes (whatsapp_auto_reply_queue), donde las operaciones inconclusas deben revertirse (</w:t>
      </w:r>
      <w:r w:rsidRPr="00264E8D">
        <w:rPr>
          <w:i/>
          <w:iCs/>
        </w:rPr>
        <w:t>rollback</w:t>
      </w:r>
      <w:r w:rsidRPr="00264E8D">
        <w:t>) sin corromper la base de datos.</w:t>
      </w:r>
    </w:p>
    <w:p w14:paraId="465EF548" w14:textId="77777777" w:rsidR="00264E8D" w:rsidRPr="00264E8D" w:rsidRDefault="00264E8D">
      <w:pPr>
        <w:numPr>
          <w:ilvl w:val="0"/>
          <w:numId w:val="13"/>
        </w:numPr>
        <w:jc w:val="both"/>
      </w:pPr>
      <w:r w:rsidRPr="00264E8D">
        <w:rPr>
          <w:b/>
          <w:bCs/>
        </w:rPr>
        <w:t>Soporte para tipos de datos estructurados e híbridos:</w:t>
      </w:r>
      <w:r w:rsidRPr="00264E8D">
        <w:t xml:space="preserve"> PostgreSQL permite almacenar modelos relacionales complejos mediante llaves primarias y foráneas (users, contacts, deals, campaigns, pipeline_states), soportando paralelamente </w:t>
      </w:r>
      <w:r w:rsidRPr="00264E8D">
        <w:lastRenderedPageBreak/>
        <w:t>campos tipo JSON/JSONB para almacenar cargas útiles dinámicas de respuestas de APIs externas o metadatos de configuración de integración (integration_settings).</w:t>
      </w:r>
    </w:p>
    <w:p w14:paraId="4DD37E30" w14:textId="77777777" w:rsidR="00AF4BFC" w:rsidRDefault="00AF4BFC" w:rsidP="00E06D1E">
      <w:pPr>
        <w:jc w:val="both"/>
      </w:pPr>
      <w:r>
        <w:t xml:space="preserve">    2.3.5 Seguridad de la Información y Autenticación</w:t>
      </w:r>
    </w:p>
    <w:p w14:paraId="28E9A9A4" w14:textId="77777777" w:rsidR="00264E8D" w:rsidRPr="00264E8D" w:rsidRDefault="00264E8D" w:rsidP="00E06D1E">
      <w:pPr>
        <w:jc w:val="both"/>
        <w:rPr>
          <w:b/>
          <w:bCs/>
        </w:rPr>
      </w:pPr>
      <w:r w:rsidRPr="00264E8D">
        <w:rPr>
          <w:b/>
          <w:bCs/>
        </w:rPr>
        <w:t>Autenticación, control de accesos basados en roles (RBAC) y gestión de sesiones</w:t>
      </w:r>
    </w:p>
    <w:p w14:paraId="271DC695" w14:textId="77777777" w:rsidR="00264E8D" w:rsidRPr="00264E8D" w:rsidRDefault="00264E8D" w:rsidP="00E06D1E">
      <w:pPr>
        <w:jc w:val="both"/>
      </w:pPr>
      <w:r w:rsidRPr="00264E8D">
        <w:t>La protección de los datos de los clientes y el control sobre las operaciones del sistema exigen un esquema de seguridad perimetral e interna:</w:t>
      </w:r>
    </w:p>
    <w:p w14:paraId="3C57F8FA" w14:textId="77777777" w:rsidR="00264E8D" w:rsidRPr="00264E8D" w:rsidRDefault="00264E8D">
      <w:pPr>
        <w:numPr>
          <w:ilvl w:val="0"/>
          <w:numId w:val="14"/>
        </w:numPr>
        <w:jc w:val="both"/>
      </w:pPr>
      <w:r w:rsidRPr="00264E8D">
        <w:rPr>
          <w:b/>
          <w:bCs/>
        </w:rPr>
        <w:t>Gestión de Autenticación y Sesiones:</w:t>
      </w:r>
      <w:r w:rsidRPr="00264E8D">
        <w:t xml:space="preserve"> El acceso a los recursos de la API se encuentra restringido mediante un mecanismo de autenticación basado en tokens de sesión. Los </w:t>
      </w:r>
      <w:r w:rsidRPr="00264E8D">
        <w:rPr>
          <w:i/>
          <w:iCs/>
        </w:rPr>
        <w:t>middlewares</w:t>
      </w:r>
      <w:r w:rsidRPr="00264E8D">
        <w:t xml:space="preserve"> del backend verifican la validez y vigencia de la sesión antes de autorizar la ejecución de cualquier endpoint sensible.</w:t>
      </w:r>
    </w:p>
    <w:p w14:paraId="15F7672A" w14:textId="77777777" w:rsidR="00264E8D" w:rsidRPr="00264E8D" w:rsidRDefault="00264E8D">
      <w:pPr>
        <w:numPr>
          <w:ilvl w:val="0"/>
          <w:numId w:val="14"/>
        </w:numPr>
        <w:jc w:val="both"/>
      </w:pPr>
      <w:r w:rsidRPr="00264E8D">
        <w:rPr>
          <w:b/>
          <w:bCs/>
        </w:rPr>
        <w:t xml:space="preserve">Control de Acceso Basado en Roles (RBAC - </w:t>
      </w:r>
      <w:r w:rsidRPr="00264E8D">
        <w:rPr>
          <w:b/>
          <w:bCs/>
          <w:i/>
          <w:iCs/>
        </w:rPr>
        <w:t>Role-Based Access Control</w:t>
      </w:r>
      <w:r w:rsidRPr="00264E8D">
        <w:rPr>
          <w:b/>
          <w:bCs/>
        </w:rPr>
        <w:t>):</w:t>
      </w:r>
      <w:r w:rsidRPr="00264E8D">
        <w:t xml:space="preserve"> La aplicación aplica el principio de menor privilegio. Los usuarios del sistema poseen roles definidos (por ejemplo: </w:t>
      </w:r>
      <w:r w:rsidRPr="00264E8D">
        <w:rPr>
          <w:i/>
          <w:iCs/>
        </w:rPr>
        <w:t>Administrador, Agente, Supervisor</w:t>
      </w:r>
      <w:r w:rsidRPr="00264E8D">
        <w:t>), lo que restringe el acceso a vistas, modificaciones de configuración, eliminación de conversaciones o gestión de usuarios exclusivamente a las identidades con los permisos adecuados.</w:t>
      </w:r>
    </w:p>
    <w:p w14:paraId="4F3D6FA7" w14:textId="77777777" w:rsidR="00264E8D" w:rsidRPr="00264E8D" w:rsidRDefault="00264E8D" w:rsidP="00E06D1E">
      <w:pPr>
        <w:jc w:val="both"/>
        <w:rPr>
          <w:b/>
          <w:bCs/>
        </w:rPr>
      </w:pPr>
      <w:r w:rsidRPr="00264E8D">
        <w:rPr>
          <w:b/>
          <w:bCs/>
        </w:rPr>
        <w:t>Encriptación y protección de datos</w:t>
      </w:r>
    </w:p>
    <w:p w14:paraId="02F138C2" w14:textId="77777777" w:rsidR="00264E8D" w:rsidRPr="00264E8D" w:rsidRDefault="00264E8D" w:rsidP="00E06D1E">
      <w:pPr>
        <w:jc w:val="both"/>
      </w:pPr>
      <w:r w:rsidRPr="00264E8D">
        <w:t>La confidencialidad e integridad de la información sensible se resguardan mediante la implementación de múltiples capas de protección:</w:t>
      </w:r>
    </w:p>
    <w:p w14:paraId="7B1B0AD8" w14:textId="77777777" w:rsidR="00264E8D" w:rsidRPr="00264E8D" w:rsidRDefault="00264E8D">
      <w:pPr>
        <w:numPr>
          <w:ilvl w:val="0"/>
          <w:numId w:val="15"/>
        </w:numPr>
        <w:jc w:val="both"/>
      </w:pPr>
      <w:r w:rsidRPr="00264E8D">
        <w:rPr>
          <w:b/>
          <w:bCs/>
        </w:rPr>
        <w:t>Gestión Segura de Credenciales:</w:t>
      </w:r>
      <w:r w:rsidRPr="00264E8D">
        <w:t xml:space="preserve"> Uso estricto de variables de entorno (.env) para almacenar claves secretas de la base de datos, </w:t>
      </w:r>
      <w:r w:rsidRPr="00264E8D">
        <w:rPr>
          <w:i/>
          <w:iCs/>
        </w:rPr>
        <w:t>tokens</w:t>
      </w:r>
      <w:r w:rsidRPr="00264E8D">
        <w:t xml:space="preserve"> de acceso a la WhatsApp Cloud API y llaves secretas de firmado de sesiones, evitando la exposición de contraseñas dentro del código fuente.</w:t>
      </w:r>
    </w:p>
    <w:p w14:paraId="74F47859" w14:textId="21DA0516" w:rsidR="00AF4BFC" w:rsidRDefault="00264E8D">
      <w:pPr>
        <w:numPr>
          <w:ilvl w:val="0"/>
          <w:numId w:val="15"/>
        </w:numPr>
        <w:jc w:val="both"/>
      </w:pPr>
      <w:r w:rsidRPr="00264E8D">
        <w:rPr>
          <w:b/>
          <w:bCs/>
        </w:rPr>
        <w:t>Seguridad en la Capa de Transporte y Almacenamiento:</w:t>
      </w:r>
      <w:r w:rsidRPr="00264E8D">
        <w:t xml:space="preserve"> Hashing unidireccional de contraseñas de usuarios en base de datos antes de su persistencia, e implementación de políticas de saneamiento e higienización de entradas (</w:t>
      </w:r>
      <w:r w:rsidRPr="00264E8D">
        <w:rPr>
          <w:i/>
          <w:iCs/>
        </w:rPr>
        <w:t>sanitization</w:t>
      </w:r>
      <w:r w:rsidRPr="00264E8D">
        <w:t>) en los controladores para prevenir ataques comunes de inyección SQL (SQLi) y secuencias de comandos en sitios cruzados (XSS).</w:t>
      </w:r>
    </w:p>
    <w:p w14:paraId="61B9E7F0" w14:textId="77777777" w:rsidR="00AF4BFC" w:rsidRDefault="00AF4BFC" w:rsidP="00E06D1E">
      <w:pPr>
        <w:jc w:val="both"/>
      </w:pPr>
      <w:r>
        <w:t>2.4 METODOLOGÍA, CALIDAD Y VIABILIDAD DEL PROYECTO</w:t>
      </w:r>
    </w:p>
    <w:p w14:paraId="3403DAE6" w14:textId="77777777" w:rsidR="00AF4BFC" w:rsidRDefault="00AF4BFC" w:rsidP="00E06D1E">
      <w:pPr>
        <w:jc w:val="both"/>
      </w:pPr>
      <w:r>
        <w:t xml:space="preserve">    2.4.1 Análisis y Modelado de Software</w:t>
      </w:r>
    </w:p>
    <w:p w14:paraId="7CA87391" w14:textId="77777777" w:rsidR="00264E8D" w:rsidRPr="00264E8D" w:rsidRDefault="00264E8D" w:rsidP="00E06D1E">
      <w:pPr>
        <w:jc w:val="both"/>
        <w:rPr>
          <w:b/>
          <w:bCs/>
        </w:rPr>
      </w:pPr>
      <w:r w:rsidRPr="00264E8D">
        <w:rPr>
          <w:b/>
          <w:bCs/>
        </w:rPr>
        <w:t>Lenguaje de Modelado Unificado (UML)</w:t>
      </w:r>
    </w:p>
    <w:p w14:paraId="65666B66" w14:textId="77777777" w:rsidR="00264E8D" w:rsidRPr="00264E8D" w:rsidRDefault="00264E8D" w:rsidP="00E06D1E">
      <w:pPr>
        <w:jc w:val="both"/>
      </w:pPr>
      <w:r w:rsidRPr="00264E8D">
        <w:t xml:space="preserve">El </w:t>
      </w:r>
      <w:r w:rsidRPr="00264E8D">
        <w:rPr>
          <w:b/>
          <w:bCs/>
        </w:rPr>
        <w:t>Lenguaje de Modelado Unificado (UML)</w:t>
      </w:r>
      <w:r w:rsidRPr="00264E8D">
        <w:t xml:space="preserve"> constituye el estándar de la industria para la especificación, visualización, construcción y documentación de los artefactos que componen un sistema de software. En el contexto de este proyecto CRM, el modelado </w:t>
      </w:r>
      <w:r w:rsidRPr="00264E8D">
        <w:lastRenderedPageBreak/>
        <w:t>UML permite abstraer la complejidad del sistema mediante representaciones gráficas estandarizadas:</w:t>
      </w:r>
    </w:p>
    <w:p w14:paraId="25330D49" w14:textId="77777777" w:rsidR="00264E8D" w:rsidRPr="00264E8D" w:rsidRDefault="00264E8D">
      <w:pPr>
        <w:numPr>
          <w:ilvl w:val="0"/>
          <w:numId w:val="16"/>
        </w:numPr>
        <w:jc w:val="both"/>
      </w:pPr>
      <w:r w:rsidRPr="00264E8D">
        <w:rPr>
          <w:b/>
          <w:bCs/>
        </w:rPr>
        <w:t>Diagramas de Casos de Uso:</w:t>
      </w:r>
      <w:r w:rsidRPr="00264E8D">
        <w:t xml:space="preserve"> Especifican el comportamiento del sistema desde la perspectiva de los actores (administradores, agentes de atención, procesos automáticos/IA y servicios externos como WhatsApp), definiendo los límites y los requisitos funcionales del CRM.</w:t>
      </w:r>
    </w:p>
    <w:p w14:paraId="32916C35" w14:textId="77777777" w:rsidR="00264E8D" w:rsidRPr="00264E8D" w:rsidRDefault="00264E8D">
      <w:pPr>
        <w:numPr>
          <w:ilvl w:val="0"/>
          <w:numId w:val="16"/>
        </w:numPr>
        <w:jc w:val="both"/>
      </w:pPr>
      <w:r w:rsidRPr="00264E8D">
        <w:rPr>
          <w:b/>
          <w:bCs/>
        </w:rPr>
        <w:t>Diagramas de Secuencia:</w:t>
      </w:r>
      <w:r w:rsidRPr="00264E8D">
        <w:t xml:space="preserve"> Ilustran la interacción temporal y el flujo de mensajes asíncronos entre los componentes desacoplados (Frontend Vite, Backend Express, Servidor de Base de Datos PostgreSQL y WhatsApp Cloud API / Ollama) durante escenarios críticos como la recepción de un webhook o el procesamiento de una cola de respuestas.</w:t>
      </w:r>
    </w:p>
    <w:p w14:paraId="0FF0FA0F" w14:textId="77777777" w:rsidR="00264E8D" w:rsidRPr="00264E8D" w:rsidRDefault="00264E8D">
      <w:pPr>
        <w:numPr>
          <w:ilvl w:val="0"/>
          <w:numId w:val="16"/>
        </w:numPr>
        <w:jc w:val="both"/>
      </w:pPr>
      <w:r w:rsidRPr="00264E8D">
        <w:rPr>
          <w:b/>
          <w:bCs/>
        </w:rPr>
        <w:t>Diagramas de Clases y Entidad-Relación:</w:t>
      </w:r>
      <w:r w:rsidRPr="00264E8D">
        <w:t xml:space="preserve"> Definen la estructura estática del software y el esquema relacional de la base de datos (users, contacts, deals, message_logs, pipeline_states), garantizando la correcta modelación de las reglas de negocio e integridad referencial.</w:t>
      </w:r>
    </w:p>
    <w:p w14:paraId="541FC452" w14:textId="77777777" w:rsidR="00AF4BFC" w:rsidRDefault="00AF4BFC" w:rsidP="00E06D1E">
      <w:pPr>
        <w:jc w:val="both"/>
      </w:pPr>
      <w:r>
        <w:t xml:space="preserve">    2.4.2 Pruebas de Software y Calidad</w:t>
      </w:r>
    </w:p>
    <w:p w14:paraId="6E96C3CE" w14:textId="77777777" w:rsidR="00264E8D" w:rsidRPr="00264E8D" w:rsidRDefault="00264E8D" w:rsidP="00E06D1E">
      <w:pPr>
        <w:jc w:val="both"/>
        <w:rPr>
          <w:b/>
          <w:bCs/>
        </w:rPr>
      </w:pPr>
      <w:r w:rsidRPr="00264E8D">
        <w:rPr>
          <w:b/>
          <w:bCs/>
        </w:rPr>
        <w:t>Tipos de Pruebas de Software</w:t>
      </w:r>
    </w:p>
    <w:p w14:paraId="28E2AB66" w14:textId="77777777" w:rsidR="00264E8D" w:rsidRPr="00264E8D" w:rsidRDefault="00264E8D" w:rsidP="00E06D1E">
      <w:pPr>
        <w:jc w:val="both"/>
      </w:pPr>
      <w:r w:rsidRPr="00264E8D">
        <w:t>La verificación y validación del sistema garantizan que la plataforma cumpla con los requisitos especificados y opere sin regresiones ni fallos catastróficos en producción:</w:t>
      </w:r>
    </w:p>
    <w:p w14:paraId="1AD641BF" w14:textId="77777777" w:rsidR="00264E8D" w:rsidRPr="00264E8D" w:rsidRDefault="00264E8D">
      <w:pPr>
        <w:numPr>
          <w:ilvl w:val="0"/>
          <w:numId w:val="17"/>
        </w:numPr>
        <w:jc w:val="both"/>
      </w:pPr>
      <w:r w:rsidRPr="00264E8D">
        <w:rPr>
          <w:b/>
          <w:bCs/>
        </w:rPr>
        <w:t>Pruebas Unitarias:</w:t>
      </w:r>
      <w:r w:rsidRPr="00264E8D">
        <w:t xml:space="preserve"> Evalúan la corrección lógica de módulos aislados del código (funciones de utilidades, validaciones de números de WhatsApp, formateo de payloads y algoritmos de clasificación de intenciones).</w:t>
      </w:r>
    </w:p>
    <w:p w14:paraId="28A50020" w14:textId="77777777" w:rsidR="00264E8D" w:rsidRPr="00264E8D" w:rsidRDefault="00264E8D">
      <w:pPr>
        <w:numPr>
          <w:ilvl w:val="0"/>
          <w:numId w:val="17"/>
        </w:numPr>
        <w:jc w:val="both"/>
      </w:pPr>
      <w:r w:rsidRPr="00264E8D">
        <w:rPr>
          <w:b/>
          <w:bCs/>
        </w:rPr>
        <w:t>Pruebas de Integración:</w:t>
      </w:r>
      <w:r w:rsidRPr="00264E8D">
        <w:t xml:space="preserve"> Verifican la correcta interacción entre distintos módulos del backend, la comunicación de la API REST con la base de datos PostgreSQL y la interoperabilidad con servicios de terceros (Webhooks de WhatsApp, endpoints de tracking operacional y modelos locales de IA).</w:t>
      </w:r>
    </w:p>
    <w:p w14:paraId="5D0286E4" w14:textId="77777777" w:rsidR="00264E8D" w:rsidRPr="00264E8D" w:rsidRDefault="00264E8D">
      <w:pPr>
        <w:numPr>
          <w:ilvl w:val="0"/>
          <w:numId w:val="17"/>
        </w:numPr>
        <w:jc w:val="both"/>
      </w:pPr>
      <w:r w:rsidRPr="00264E8D">
        <w:rPr>
          <w:b/>
          <w:bCs/>
        </w:rPr>
        <w:t>Pruebas de Sistema y Aceptación:</w:t>
      </w:r>
      <w:r w:rsidRPr="00264E8D">
        <w:t xml:space="preserve"> Evalúan el comportamiento de la plataforma completa de extremo a extremo (</w:t>
      </w:r>
      <w:r w:rsidRPr="00264E8D">
        <w:rPr>
          <w:i/>
          <w:iCs/>
        </w:rPr>
        <w:t>End-to-End</w:t>
      </w:r>
      <w:r w:rsidRPr="00264E8D">
        <w:t>), simulando la navegación real del usuario en el frontend, la gestión de sesiones, la ejecución de envíos masivos y la trazabilidad del pipeline de atención.</w:t>
      </w:r>
    </w:p>
    <w:p w14:paraId="44FDCCAB" w14:textId="77777777" w:rsidR="00264E8D" w:rsidRPr="00264E8D" w:rsidRDefault="00264E8D" w:rsidP="00E06D1E">
      <w:pPr>
        <w:jc w:val="both"/>
        <w:rPr>
          <w:b/>
          <w:bCs/>
        </w:rPr>
      </w:pPr>
      <w:r w:rsidRPr="00264E8D">
        <w:rPr>
          <w:b/>
          <w:bCs/>
        </w:rPr>
        <w:t>Modelo de Calidad de Software ISO/IEC 25010</w:t>
      </w:r>
    </w:p>
    <w:p w14:paraId="57A18EEA" w14:textId="77777777" w:rsidR="00264E8D" w:rsidRPr="00264E8D" w:rsidRDefault="00264E8D" w:rsidP="00E06D1E">
      <w:pPr>
        <w:jc w:val="both"/>
      </w:pPr>
      <w:r w:rsidRPr="00264E8D">
        <w:t xml:space="preserve">Para evaluar de manera sistemática y cuantitativa la calidad del CRM desarrollado, se adopta el estándar internacional </w:t>
      </w:r>
      <w:r w:rsidRPr="00264E8D">
        <w:rPr>
          <w:b/>
          <w:bCs/>
        </w:rPr>
        <w:t>ISO/IEC 25010</w:t>
      </w:r>
      <w:r w:rsidRPr="00264E8D">
        <w:t>, el cual define un modelo de calidad compuesto por ocho características fundamentales:</w:t>
      </w:r>
    </w:p>
    <w:p w14:paraId="6BF49C31" w14:textId="77777777" w:rsidR="00264E8D" w:rsidRPr="00264E8D" w:rsidRDefault="00264E8D">
      <w:pPr>
        <w:numPr>
          <w:ilvl w:val="0"/>
          <w:numId w:val="18"/>
        </w:numPr>
        <w:jc w:val="both"/>
      </w:pPr>
      <w:r w:rsidRPr="00264E8D">
        <w:rPr>
          <w:b/>
          <w:bCs/>
        </w:rPr>
        <w:lastRenderedPageBreak/>
        <w:t>Adecuación Funcional:</w:t>
      </w:r>
      <w:r w:rsidRPr="00264E8D">
        <w:t xml:space="preserve"> Grado en que el conjunto de funcionalidades (gestión de contactos, omnicanalidad, automatización, logs y pipeline) satisface las necesidades explícitas e implícitas del proceso operativo.</w:t>
      </w:r>
    </w:p>
    <w:p w14:paraId="2219074D" w14:textId="77777777" w:rsidR="00264E8D" w:rsidRPr="00264E8D" w:rsidRDefault="00264E8D">
      <w:pPr>
        <w:numPr>
          <w:ilvl w:val="0"/>
          <w:numId w:val="18"/>
        </w:numPr>
        <w:jc w:val="both"/>
      </w:pPr>
      <w:r w:rsidRPr="00264E8D">
        <w:rPr>
          <w:b/>
          <w:bCs/>
        </w:rPr>
        <w:t>Eficiencia de Rendimiento:</w:t>
      </w:r>
      <w:r w:rsidRPr="00264E8D">
        <w:t xml:space="preserve"> Desempeño del sistema en términos de tiempos de respuesta y utilización de recursos (procesamiento no bloqueante con Node.js y consultas optimizadas en PostgreSQL).</w:t>
      </w:r>
    </w:p>
    <w:p w14:paraId="3539E66C" w14:textId="77777777" w:rsidR="00264E8D" w:rsidRPr="00264E8D" w:rsidRDefault="00264E8D">
      <w:pPr>
        <w:numPr>
          <w:ilvl w:val="0"/>
          <w:numId w:val="18"/>
        </w:numPr>
        <w:jc w:val="both"/>
      </w:pPr>
      <w:r w:rsidRPr="00264E8D">
        <w:rPr>
          <w:b/>
          <w:bCs/>
        </w:rPr>
        <w:t>Compatibilidad:</w:t>
      </w:r>
      <w:r w:rsidRPr="00264E8D">
        <w:t xml:space="preserve"> Capacidad de la arquitectura desacoplada para interactuar con otros sistemas (servicios externos de seguimiento) y operar eficientemente en diversos navegadores web modernizados con Vite.</w:t>
      </w:r>
    </w:p>
    <w:p w14:paraId="094981B9" w14:textId="77777777" w:rsidR="00264E8D" w:rsidRPr="00264E8D" w:rsidRDefault="00264E8D">
      <w:pPr>
        <w:numPr>
          <w:ilvl w:val="0"/>
          <w:numId w:val="18"/>
        </w:numPr>
        <w:jc w:val="both"/>
      </w:pPr>
      <w:r w:rsidRPr="00264E8D">
        <w:rPr>
          <w:b/>
          <w:bCs/>
        </w:rPr>
        <w:t>Usabilidad:</w:t>
      </w:r>
      <w:r w:rsidRPr="00264E8D">
        <w:t xml:space="preserve"> Facilidad de aprendizaje y operabilidad de la interfaz web para que los agentes de soporte gestionen conversaciones con mínima fricción cognitiva.</w:t>
      </w:r>
    </w:p>
    <w:p w14:paraId="64024A6E" w14:textId="77777777" w:rsidR="00264E8D" w:rsidRPr="00264E8D" w:rsidRDefault="00264E8D">
      <w:pPr>
        <w:numPr>
          <w:ilvl w:val="0"/>
          <w:numId w:val="18"/>
        </w:numPr>
        <w:jc w:val="both"/>
      </w:pPr>
      <w:r w:rsidRPr="00264E8D">
        <w:rPr>
          <w:b/>
          <w:bCs/>
        </w:rPr>
        <w:t>Fiabilidad:</w:t>
      </w:r>
      <w:r w:rsidRPr="00264E8D">
        <w:t xml:space="preserve"> Capacidad del sistema para mantener un nivel especificado de rendimiento y recuperarse ante fallos, soportado por la persistencia dual de logs y colas de reintento.</w:t>
      </w:r>
    </w:p>
    <w:p w14:paraId="46EE4EF4" w14:textId="77777777" w:rsidR="00264E8D" w:rsidRPr="00264E8D" w:rsidRDefault="00264E8D">
      <w:pPr>
        <w:numPr>
          <w:ilvl w:val="0"/>
          <w:numId w:val="18"/>
        </w:numPr>
        <w:jc w:val="both"/>
      </w:pPr>
      <w:r w:rsidRPr="00264E8D">
        <w:rPr>
          <w:b/>
          <w:bCs/>
        </w:rPr>
        <w:t>Seguridad:</w:t>
      </w:r>
      <w:r w:rsidRPr="00264E8D">
        <w:t xml:space="preserve"> Grado de protección de la información contra accesos no autorizados mediante autenticación de sesiones, RBAC y encriptación de credenciales.</w:t>
      </w:r>
    </w:p>
    <w:p w14:paraId="3F57BD2F" w14:textId="77777777" w:rsidR="00264E8D" w:rsidRPr="00264E8D" w:rsidRDefault="00264E8D">
      <w:pPr>
        <w:numPr>
          <w:ilvl w:val="0"/>
          <w:numId w:val="18"/>
        </w:numPr>
        <w:jc w:val="both"/>
      </w:pPr>
      <w:r w:rsidRPr="00264E8D">
        <w:rPr>
          <w:b/>
          <w:bCs/>
        </w:rPr>
        <w:t>Mantenibilidad:</w:t>
      </w:r>
      <w:r w:rsidRPr="00264E8D">
        <w:t xml:space="preserve"> Facilidad con la que el código fuente estructurado en TypeScript y modularizado en Express/Vite puede ser modificado, corregido o mejorado.</w:t>
      </w:r>
    </w:p>
    <w:p w14:paraId="2401860C" w14:textId="77777777" w:rsidR="00264E8D" w:rsidRPr="00264E8D" w:rsidRDefault="00264E8D">
      <w:pPr>
        <w:numPr>
          <w:ilvl w:val="0"/>
          <w:numId w:val="18"/>
        </w:numPr>
        <w:jc w:val="both"/>
      </w:pPr>
      <w:r w:rsidRPr="00264E8D">
        <w:rPr>
          <w:b/>
          <w:bCs/>
        </w:rPr>
        <w:t>Portabilidad:</w:t>
      </w:r>
      <w:r w:rsidRPr="00264E8D">
        <w:t xml:space="preserve"> Facilidad para trasladar el sistema y desplegarlo en distintos entornos de servidor o infraestructura de nube.</w:t>
      </w:r>
    </w:p>
    <w:p w14:paraId="5B3BD8F0" w14:textId="77777777" w:rsidR="00AF4BFC" w:rsidRDefault="00AF4BFC" w:rsidP="00E06D1E">
      <w:pPr>
        <w:jc w:val="both"/>
      </w:pPr>
      <w:r>
        <w:t xml:space="preserve">    2.4.3 Viabilidad Económica</w:t>
      </w:r>
    </w:p>
    <w:p w14:paraId="675E115B" w14:textId="77777777" w:rsidR="00264E8D" w:rsidRPr="00264E8D" w:rsidRDefault="00AF4BFC" w:rsidP="00E06D1E">
      <w:pPr>
        <w:jc w:val="both"/>
        <w:rPr>
          <w:b/>
          <w:bCs/>
        </w:rPr>
      </w:pPr>
      <w:r>
        <w:t xml:space="preserve">          </w:t>
      </w:r>
      <w:r w:rsidR="00264E8D" w:rsidRPr="00264E8D">
        <w:rPr>
          <w:b/>
          <w:bCs/>
        </w:rPr>
        <w:t>Estimación de Esfuerzo y Costos: COCOMO II</w:t>
      </w:r>
    </w:p>
    <w:p w14:paraId="1ECCAB53" w14:textId="77777777" w:rsidR="00264E8D" w:rsidRPr="00264E8D" w:rsidRDefault="00264E8D" w:rsidP="00E06D1E">
      <w:pPr>
        <w:jc w:val="both"/>
      </w:pPr>
      <w:r w:rsidRPr="00264E8D">
        <w:t xml:space="preserve">El </w:t>
      </w:r>
      <w:r w:rsidRPr="00264E8D">
        <w:rPr>
          <w:b/>
          <w:bCs/>
        </w:rPr>
        <w:t>Constructive Cost Model II (COCOMO II)</w:t>
      </w:r>
      <w:r w:rsidRPr="00264E8D">
        <w:t xml:space="preserve"> es un modelo matemático estandarizado utilizado para estimar el esfuerzo (expresado en meses-persona), la duración del proyecto en meses y los costos asociados al desarrollo de software, basándose en la medida de líneas de código fuente (</w:t>
      </w:r>
      <w:r w:rsidRPr="00264E8D">
        <w:rPr>
          <w:i/>
          <w:iCs/>
        </w:rPr>
        <w:t>SLOC - Source Lines of Code</w:t>
      </w:r>
      <w:r w:rsidRPr="00264E8D">
        <w:t>) o puntos de función.</w:t>
      </w:r>
    </w:p>
    <w:p w14:paraId="2CD54BC5" w14:textId="77777777" w:rsidR="00264E8D" w:rsidRPr="00264E8D" w:rsidRDefault="00264E8D">
      <w:pPr>
        <w:numPr>
          <w:ilvl w:val="0"/>
          <w:numId w:val="19"/>
        </w:numPr>
        <w:jc w:val="both"/>
      </w:pPr>
      <w:r w:rsidRPr="00264E8D">
        <w:rPr>
          <w:b/>
          <w:bCs/>
        </w:rPr>
        <w:t>Aplicación en el CRM:</w:t>
      </w:r>
      <w:r w:rsidRPr="00264E8D">
        <w:t xml:space="preserve"> El modelo permite cuantificar objetivamente la complejidad del código del backend (Express/TypeScript/SQL) y frontend (Vite/TypeScript). Considerando las variables de ajuste de escala y los multiplicadores de esfuerzo (experiencia del equipo, restricciones de fiabilidad y reutilización de código), COCOMO II provee una estimación rigurosa del costo total de desarrollo de la plataforma, sirviendo como insumo primario para la evaluación financiera.</w:t>
      </w:r>
    </w:p>
    <w:p w14:paraId="0DC89C63" w14:textId="77777777" w:rsidR="00264E8D" w:rsidRPr="00264E8D" w:rsidRDefault="00264E8D" w:rsidP="00E06D1E">
      <w:pPr>
        <w:jc w:val="both"/>
        <w:rPr>
          <w:b/>
          <w:bCs/>
        </w:rPr>
      </w:pPr>
      <w:r w:rsidRPr="00264E8D">
        <w:rPr>
          <w:b/>
          <w:bCs/>
        </w:rPr>
        <w:t>Indicadores Financieros: VAN y TIR</w:t>
      </w:r>
    </w:p>
    <w:p w14:paraId="642430F1" w14:textId="77777777" w:rsidR="00264E8D" w:rsidRPr="00264E8D" w:rsidRDefault="00264E8D" w:rsidP="00E06D1E">
      <w:pPr>
        <w:jc w:val="both"/>
      </w:pPr>
      <w:r w:rsidRPr="00264E8D">
        <w:lastRenderedPageBreak/>
        <w:t>Para determinar la viabilidad de inversión en el desarrollo e implementación del CRM frente a la contratación de soluciones comerciales de terceros o la permanencia en procesos manuales, se aplican dos métricas financieras clave:</w:t>
      </w:r>
    </w:p>
    <w:p w14:paraId="5B76897B" w14:textId="41E5AED9" w:rsidR="00264E8D" w:rsidRPr="00264E8D" w:rsidRDefault="00264E8D">
      <w:pPr>
        <w:numPr>
          <w:ilvl w:val="0"/>
          <w:numId w:val="20"/>
        </w:numPr>
        <w:jc w:val="both"/>
      </w:pPr>
      <w:r w:rsidRPr="00264E8D">
        <w:rPr>
          <w:b/>
          <w:bCs/>
        </w:rPr>
        <w:t>Valor Actual Neto (VAN):</w:t>
      </w:r>
      <w:r w:rsidRPr="00264E8D">
        <w:t xml:space="preserve"> Métrica que evalúa la rentabilidad del proyecto al calcular el valor presente de los flujos de caja netos futuros proyectados (ahorros operativos, reducción de pérdidas de clientes y eficiencia de agentes) menos la inversión inicial en desarrollo e infraestructura, descontados a una tasa de oportunidad (</w:t>
      </w:r>
      <m:oMath>
        <m:r>
          <w:rPr>
            <w:rFonts w:ascii="Cambria Math" w:hAnsi="Cambria Math"/>
          </w:rPr>
          <m:t>t</m:t>
        </m:r>
      </m:oMath>
      <w:r w:rsidRPr="00264E8D">
        <w:t xml:space="preserve">). Un </w:t>
      </w:r>
      <m:oMath>
        <m:r>
          <w:rPr>
            <w:rFonts w:ascii="Cambria Math" w:hAnsi="Cambria Math"/>
          </w:rPr>
          <m:t>VAN&gt;0</m:t>
        </m:r>
      </m:oMath>
      <w:r w:rsidRPr="00264E8D">
        <w:t xml:space="preserve"> confirma que el proyecto genera valor económico a la organización.</w:t>
      </w:r>
    </w:p>
    <w:p w14:paraId="5A06CEE1" w14:textId="77777777" w:rsidR="00264E8D" w:rsidRPr="00264E8D" w:rsidRDefault="00264E8D">
      <w:pPr>
        <w:pStyle w:val="Prrafodelista"/>
        <w:numPr>
          <w:ilvl w:val="0"/>
          <w:numId w:val="20"/>
        </w:numPr>
        <w:spacing w:after="0" w:line="240" w:lineRule="auto"/>
        <w:jc w:val="both"/>
        <w:rPr>
          <w:rFonts w:ascii="Times New Roman" w:eastAsia="Times New Roman" w:hAnsi="Times New Roman" w:cs="Times New Roman"/>
          <w:kern w:val="0"/>
          <w:lang w:eastAsia="es-BO"/>
          <w14:ligatures w14:val="none"/>
        </w:rPr>
      </w:pPr>
      <w:r w:rsidRPr="00264E8D">
        <w:rPr>
          <w:rFonts w:ascii="Arial" w:eastAsia="Times New Roman" w:hAnsi="Arial" w:cs="Arial"/>
          <w:b/>
          <w:bCs/>
          <w:kern w:val="0"/>
          <w:lang w:eastAsia="es-BO"/>
          <w14:ligatures w14:val="none"/>
        </w:rPr>
        <w:t>Tasa Interna de Retorno (TIR):</w:t>
      </w:r>
      <w:r w:rsidRPr="00264E8D">
        <w:rPr>
          <w:rFonts w:ascii="Times New Roman" w:eastAsia="Times New Roman" w:hAnsi="Times New Roman" w:cs="Times New Roman"/>
          <w:kern w:val="0"/>
          <w:lang w:eastAsia="es-BO"/>
          <w14:ligatures w14:val="none"/>
        </w:rPr>
        <w:t xml:space="preserve"> Representa la tasa de descuento (</w:t>
      </w:r>
      <m:oMath>
        <m:r>
          <w:rPr>
            <w:rFonts w:ascii="Cambria Math" w:eastAsia="Times New Roman" w:hAnsi="Cambria Math" w:cs="Arial"/>
            <w:kern w:val="0"/>
            <w:lang w:eastAsia="es-BO"/>
            <w14:ligatures w14:val="none"/>
          </w:rPr>
          <m:t>k</m:t>
        </m:r>
      </m:oMath>
      <w:r w:rsidRPr="00264E8D">
        <w:rPr>
          <w:rFonts w:ascii="Times New Roman" w:eastAsia="Times New Roman" w:hAnsi="Times New Roman" w:cs="Times New Roman"/>
          <w:kern w:val="0"/>
          <w:lang w:eastAsia="es-BO"/>
          <w14:ligatures w14:val="none"/>
        </w:rPr>
        <w:t>) con la cual el VAN del proyecto se iguala a cero. La TIR indica la rentabilidad porcentual del proyecto. Si la TIR supera la Tasa de Descuento/Costo de Capital exigido por la organización (</w:t>
      </w:r>
      <m:oMath>
        <m:r>
          <m:rPr>
            <m:nor/>
          </m:rPr>
          <w:rPr>
            <w:rFonts w:ascii="Arial" w:eastAsia="Times New Roman" w:hAnsi="Arial" w:cs="Arial"/>
            <w:kern w:val="0"/>
            <w:lang w:eastAsia="es-BO"/>
            <w14:ligatures w14:val="none"/>
          </w:rPr>
          <m:t>TIR</m:t>
        </m:r>
        <m:r>
          <w:rPr>
            <w:rFonts w:ascii="Cambria Math" w:eastAsia="Times New Roman" w:hAnsi="Cambria Math" w:cs="Arial"/>
            <w:kern w:val="0"/>
            <w:lang w:eastAsia="es-BO"/>
            <w14:ligatures w14:val="none"/>
          </w:rPr>
          <m:t>&gt;k</m:t>
        </m:r>
      </m:oMath>
      <w:r w:rsidRPr="00264E8D">
        <w:rPr>
          <w:rFonts w:ascii="Times New Roman" w:eastAsia="Times New Roman" w:hAnsi="Times New Roman" w:cs="Times New Roman"/>
          <w:kern w:val="0"/>
          <w:lang w:eastAsia="es-BO"/>
          <w14:ligatures w14:val="none"/>
        </w:rPr>
        <w:t>), el proyecto es financieramente viable y se recomienda su ejecución.</w:t>
      </w:r>
    </w:p>
    <w:p w14:paraId="3F0913B4" w14:textId="6D851E27" w:rsidR="00AF4BFC" w:rsidRDefault="00AF4BFC" w:rsidP="00E06D1E">
      <w:pPr>
        <w:jc w:val="both"/>
      </w:pPr>
    </w:p>
    <w:sectPr w:rsidR="00AF4BF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7C28"/>
    <w:multiLevelType w:val="multilevel"/>
    <w:tmpl w:val="B5B6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431A2"/>
    <w:multiLevelType w:val="multilevel"/>
    <w:tmpl w:val="A4EC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D4493"/>
    <w:multiLevelType w:val="multilevel"/>
    <w:tmpl w:val="DB9C6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052E63"/>
    <w:multiLevelType w:val="multilevel"/>
    <w:tmpl w:val="93CE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A6D73"/>
    <w:multiLevelType w:val="multilevel"/>
    <w:tmpl w:val="2B6A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C43FF"/>
    <w:multiLevelType w:val="multilevel"/>
    <w:tmpl w:val="A226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0A024F"/>
    <w:multiLevelType w:val="multilevel"/>
    <w:tmpl w:val="8B98B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727E3"/>
    <w:multiLevelType w:val="multilevel"/>
    <w:tmpl w:val="C3AE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936E25"/>
    <w:multiLevelType w:val="multilevel"/>
    <w:tmpl w:val="9AE48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E53D41"/>
    <w:multiLevelType w:val="multilevel"/>
    <w:tmpl w:val="379A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7879D4"/>
    <w:multiLevelType w:val="multilevel"/>
    <w:tmpl w:val="2CD6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8B3E22"/>
    <w:multiLevelType w:val="multilevel"/>
    <w:tmpl w:val="A2DAF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C83FA3"/>
    <w:multiLevelType w:val="multilevel"/>
    <w:tmpl w:val="2A44E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671A1A"/>
    <w:multiLevelType w:val="multilevel"/>
    <w:tmpl w:val="3ACA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504FCF"/>
    <w:multiLevelType w:val="multilevel"/>
    <w:tmpl w:val="1F2A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B2105E"/>
    <w:multiLevelType w:val="multilevel"/>
    <w:tmpl w:val="1920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DA7266"/>
    <w:multiLevelType w:val="multilevel"/>
    <w:tmpl w:val="19B8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707BDD"/>
    <w:multiLevelType w:val="multilevel"/>
    <w:tmpl w:val="203AD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DA557F"/>
    <w:multiLevelType w:val="multilevel"/>
    <w:tmpl w:val="7A04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DF0A24"/>
    <w:multiLevelType w:val="multilevel"/>
    <w:tmpl w:val="930A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0F2779"/>
    <w:multiLevelType w:val="multilevel"/>
    <w:tmpl w:val="2FAA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864010"/>
    <w:multiLevelType w:val="multilevel"/>
    <w:tmpl w:val="C242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D72788"/>
    <w:multiLevelType w:val="multilevel"/>
    <w:tmpl w:val="A776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BA2FE7"/>
    <w:multiLevelType w:val="multilevel"/>
    <w:tmpl w:val="D696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76205D"/>
    <w:multiLevelType w:val="multilevel"/>
    <w:tmpl w:val="AF04D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797755"/>
    <w:multiLevelType w:val="multilevel"/>
    <w:tmpl w:val="B37C1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69670A"/>
    <w:multiLevelType w:val="multilevel"/>
    <w:tmpl w:val="7072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BC0355"/>
    <w:multiLevelType w:val="multilevel"/>
    <w:tmpl w:val="1EBE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C53763"/>
    <w:multiLevelType w:val="multilevel"/>
    <w:tmpl w:val="0C90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BB4C87"/>
    <w:multiLevelType w:val="multilevel"/>
    <w:tmpl w:val="2124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A136B3"/>
    <w:multiLevelType w:val="multilevel"/>
    <w:tmpl w:val="53822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D2097B"/>
    <w:multiLevelType w:val="multilevel"/>
    <w:tmpl w:val="B2E0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0C332C"/>
    <w:multiLevelType w:val="multilevel"/>
    <w:tmpl w:val="C0A8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EE7A44"/>
    <w:multiLevelType w:val="multilevel"/>
    <w:tmpl w:val="9198F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E653C8"/>
    <w:multiLevelType w:val="multilevel"/>
    <w:tmpl w:val="C032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9335DB"/>
    <w:multiLevelType w:val="multilevel"/>
    <w:tmpl w:val="B8D6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736066"/>
    <w:multiLevelType w:val="multilevel"/>
    <w:tmpl w:val="EA74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B61DE3"/>
    <w:multiLevelType w:val="multilevel"/>
    <w:tmpl w:val="93EE7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1D0525"/>
    <w:multiLevelType w:val="multilevel"/>
    <w:tmpl w:val="26D0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7473B2"/>
    <w:multiLevelType w:val="multilevel"/>
    <w:tmpl w:val="847C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450212"/>
    <w:multiLevelType w:val="multilevel"/>
    <w:tmpl w:val="4ACA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CD388F"/>
    <w:multiLevelType w:val="multilevel"/>
    <w:tmpl w:val="19DC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AE7ED5"/>
    <w:multiLevelType w:val="multilevel"/>
    <w:tmpl w:val="E7E4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C03C27"/>
    <w:multiLevelType w:val="multilevel"/>
    <w:tmpl w:val="DC74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F05B0C"/>
    <w:multiLevelType w:val="multilevel"/>
    <w:tmpl w:val="63B8E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477279"/>
    <w:multiLevelType w:val="multilevel"/>
    <w:tmpl w:val="C91C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C31B3B"/>
    <w:multiLevelType w:val="multilevel"/>
    <w:tmpl w:val="A3DC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621CFF"/>
    <w:multiLevelType w:val="multilevel"/>
    <w:tmpl w:val="20F4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287791"/>
    <w:multiLevelType w:val="multilevel"/>
    <w:tmpl w:val="9DCAEF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407DCC"/>
    <w:multiLevelType w:val="multilevel"/>
    <w:tmpl w:val="98C06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4CA321B"/>
    <w:multiLevelType w:val="multilevel"/>
    <w:tmpl w:val="E0B0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656AAE"/>
    <w:multiLevelType w:val="multilevel"/>
    <w:tmpl w:val="A0F4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5088463">
    <w:abstractNumId w:val="2"/>
  </w:num>
  <w:num w:numId="2" w16cid:durableId="656807165">
    <w:abstractNumId w:val="6"/>
  </w:num>
  <w:num w:numId="3" w16cid:durableId="669675379">
    <w:abstractNumId w:val="45"/>
  </w:num>
  <w:num w:numId="4" w16cid:durableId="663239338">
    <w:abstractNumId w:val="40"/>
  </w:num>
  <w:num w:numId="5" w16cid:durableId="2013407840">
    <w:abstractNumId w:val="26"/>
  </w:num>
  <w:num w:numId="6" w16cid:durableId="635574839">
    <w:abstractNumId w:val="49"/>
  </w:num>
  <w:num w:numId="7" w16cid:durableId="55008911">
    <w:abstractNumId w:val="33"/>
  </w:num>
  <w:num w:numId="8" w16cid:durableId="1116631840">
    <w:abstractNumId w:val="5"/>
  </w:num>
  <w:num w:numId="9" w16cid:durableId="1181623703">
    <w:abstractNumId w:val="48"/>
  </w:num>
  <w:num w:numId="10" w16cid:durableId="261769137">
    <w:abstractNumId w:val="47"/>
  </w:num>
  <w:num w:numId="11" w16cid:durableId="1462965103">
    <w:abstractNumId w:val="3"/>
  </w:num>
  <w:num w:numId="12" w16cid:durableId="250087300">
    <w:abstractNumId w:val="30"/>
  </w:num>
  <w:num w:numId="13" w16cid:durableId="1025790831">
    <w:abstractNumId w:val="44"/>
  </w:num>
  <w:num w:numId="14" w16cid:durableId="426199213">
    <w:abstractNumId w:val="27"/>
  </w:num>
  <w:num w:numId="15" w16cid:durableId="216597416">
    <w:abstractNumId w:val="46"/>
  </w:num>
  <w:num w:numId="16" w16cid:durableId="1938059651">
    <w:abstractNumId w:val="38"/>
  </w:num>
  <w:num w:numId="17" w16cid:durableId="1876386421">
    <w:abstractNumId w:val="1"/>
  </w:num>
  <w:num w:numId="18" w16cid:durableId="6374317">
    <w:abstractNumId w:val="37"/>
  </w:num>
  <w:num w:numId="19" w16cid:durableId="819007363">
    <w:abstractNumId w:val="39"/>
  </w:num>
  <w:num w:numId="20" w16cid:durableId="889924299">
    <w:abstractNumId w:val="23"/>
  </w:num>
  <w:num w:numId="21" w16cid:durableId="1284119729">
    <w:abstractNumId w:val="17"/>
  </w:num>
  <w:num w:numId="22" w16cid:durableId="837967890">
    <w:abstractNumId w:val="35"/>
  </w:num>
  <w:num w:numId="23" w16cid:durableId="1590427672">
    <w:abstractNumId w:val="42"/>
  </w:num>
  <w:num w:numId="24" w16cid:durableId="1519080777">
    <w:abstractNumId w:val="24"/>
  </w:num>
  <w:num w:numId="25" w16cid:durableId="776631901">
    <w:abstractNumId w:val="12"/>
  </w:num>
  <w:num w:numId="26" w16cid:durableId="684206442">
    <w:abstractNumId w:val="9"/>
  </w:num>
  <w:num w:numId="27" w16cid:durableId="642734346">
    <w:abstractNumId w:val="25"/>
  </w:num>
  <w:num w:numId="28" w16cid:durableId="2023313584">
    <w:abstractNumId w:val="21"/>
  </w:num>
  <w:num w:numId="29" w16cid:durableId="1158956077">
    <w:abstractNumId w:val="22"/>
  </w:num>
  <w:num w:numId="30" w16cid:durableId="298386981">
    <w:abstractNumId w:val="13"/>
  </w:num>
  <w:num w:numId="31" w16cid:durableId="706836995">
    <w:abstractNumId w:val="16"/>
  </w:num>
  <w:num w:numId="32" w16cid:durableId="2031908407">
    <w:abstractNumId w:val="10"/>
  </w:num>
  <w:num w:numId="33" w16cid:durableId="1358194603">
    <w:abstractNumId w:val="14"/>
  </w:num>
  <w:num w:numId="34" w16cid:durableId="1724675648">
    <w:abstractNumId w:val="34"/>
  </w:num>
  <w:num w:numId="35" w16cid:durableId="653605702">
    <w:abstractNumId w:val="19"/>
  </w:num>
  <w:num w:numId="36" w16cid:durableId="773864798">
    <w:abstractNumId w:val="11"/>
  </w:num>
  <w:num w:numId="37" w16cid:durableId="1323705360">
    <w:abstractNumId w:val="18"/>
  </w:num>
  <w:num w:numId="38" w16cid:durableId="1819035212">
    <w:abstractNumId w:val="15"/>
  </w:num>
  <w:num w:numId="39" w16cid:durableId="1613508667">
    <w:abstractNumId w:val="7"/>
  </w:num>
  <w:num w:numId="40" w16cid:durableId="433405672">
    <w:abstractNumId w:val="4"/>
  </w:num>
  <w:num w:numId="41" w16cid:durableId="298457640">
    <w:abstractNumId w:val="50"/>
  </w:num>
  <w:num w:numId="42" w16cid:durableId="1370566648">
    <w:abstractNumId w:val="20"/>
  </w:num>
  <w:num w:numId="43" w16cid:durableId="627048803">
    <w:abstractNumId w:val="51"/>
  </w:num>
  <w:num w:numId="44" w16cid:durableId="1302534809">
    <w:abstractNumId w:val="41"/>
  </w:num>
  <w:num w:numId="45" w16cid:durableId="562986323">
    <w:abstractNumId w:val="0"/>
  </w:num>
  <w:num w:numId="46" w16cid:durableId="649796706">
    <w:abstractNumId w:val="31"/>
  </w:num>
  <w:num w:numId="47" w16cid:durableId="193855632">
    <w:abstractNumId w:val="36"/>
  </w:num>
  <w:num w:numId="48" w16cid:durableId="236522881">
    <w:abstractNumId w:val="29"/>
  </w:num>
  <w:num w:numId="49" w16cid:durableId="879054484">
    <w:abstractNumId w:val="32"/>
  </w:num>
  <w:num w:numId="50" w16cid:durableId="266471217">
    <w:abstractNumId w:val="28"/>
  </w:num>
  <w:num w:numId="51" w16cid:durableId="394015756">
    <w:abstractNumId w:val="8"/>
  </w:num>
  <w:num w:numId="52" w16cid:durableId="2003310547">
    <w:abstractNumId w:val="43"/>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BFC"/>
    <w:rsid w:val="000C2D74"/>
    <w:rsid w:val="001669F5"/>
    <w:rsid w:val="001A6E16"/>
    <w:rsid w:val="002607F5"/>
    <w:rsid w:val="00264E8D"/>
    <w:rsid w:val="002A78BC"/>
    <w:rsid w:val="002B0F99"/>
    <w:rsid w:val="002F7DBF"/>
    <w:rsid w:val="00305671"/>
    <w:rsid w:val="003D33A6"/>
    <w:rsid w:val="004E7781"/>
    <w:rsid w:val="005501AB"/>
    <w:rsid w:val="005D6394"/>
    <w:rsid w:val="00761712"/>
    <w:rsid w:val="007B3D48"/>
    <w:rsid w:val="007E7063"/>
    <w:rsid w:val="008A1AF1"/>
    <w:rsid w:val="00981D75"/>
    <w:rsid w:val="00AC2FB2"/>
    <w:rsid w:val="00AF4BFC"/>
    <w:rsid w:val="00BE2212"/>
    <w:rsid w:val="00BE366F"/>
    <w:rsid w:val="00C31F5A"/>
    <w:rsid w:val="00CA1304"/>
    <w:rsid w:val="00E06D1E"/>
    <w:rsid w:val="00E7065A"/>
    <w:rsid w:val="00E74073"/>
    <w:rsid w:val="00FE2BEF"/>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B8EBF"/>
  <w15:chartTrackingRefBased/>
  <w15:docId w15:val="{1CCA984B-B225-45BA-923A-06A70A524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F4B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F4B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F4BF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F4BF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F4BF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F4BF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F4BF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F4BF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F4BF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F4BF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F4BF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F4BF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F4BF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F4BF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F4BF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F4BF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F4BF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F4BFC"/>
    <w:rPr>
      <w:rFonts w:eastAsiaTheme="majorEastAsia" w:cstheme="majorBidi"/>
      <w:color w:val="272727" w:themeColor="text1" w:themeTint="D8"/>
    </w:rPr>
  </w:style>
  <w:style w:type="paragraph" w:styleId="Ttulo">
    <w:name w:val="Title"/>
    <w:basedOn w:val="Normal"/>
    <w:next w:val="Normal"/>
    <w:link w:val="TtuloCar"/>
    <w:uiPriority w:val="10"/>
    <w:qFormat/>
    <w:rsid w:val="00AF4B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F4BF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F4BF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F4BF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F4BFC"/>
    <w:pPr>
      <w:spacing w:before="160"/>
      <w:jc w:val="center"/>
    </w:pPr>
    <w:rPr>
      <w:i/>
      <w:iCs/>
      <w:color w:val="404040" w:themeColor="text1" w:themeTint="BF"/>
    </w:rPr>
  </w:style>
  <w:style w:type="character" w:customStyle="1" w:styleId="CitaCar">
    <w:name w:val="Cita Car"/>
    <w:basedOn w:val="Fuentedeprrafopredeter"/>
    <w:link w:val="Cita"/>
    <w:uiPriority w:val="29"/>
    <w:rsid w:val="00AF4BFC"/>
    <w:rPr>
      <w:i/>
      <w:iCs/>
      <w:color w:val="404040" w:themeColor="text1" w:themeTint="BF"/>
    </w:rPr>
  </w:style>
  <w:style w:type="paragraph" w:styleId="Prrafodelista">
    <w:name w:val="List Paragraph"/>
    <w:basedOn w:val="Normal"/>
    <w:uiPriority w:val="34"/>
    <w:qFormat/>
    <w:rsid w:val="00AF4BFC"/>
    <w:pPr>
      <w:ind w:left="720"/>
      <w:contextualSpacing/>
    </w:pPr>
  </w:style>
  <w:style w:type="character" w:styleId="nfasisintenso">
    <w:name w:val="Intense Emphasis"/>
    <w:basedOn w:val="Fuentedeprrafopredeter"/>
    <w:uiPriority w:val="21"/>
    <w:qFormat/>
    <w:rsid w:val="00AF4BFC"/>
    <w:rPr>
      <w:i/>
      <w:iCs/>
      <w:color w:val="2F5496" w:themeColor="accent1" w:themeShade="BF"/>
    </w:rPr>
  </w:style>
  <w:style w:type="paragraph" w:styleId="Citadestacada">
    <w:name w:val="Intense Quote"/>
    <w:basedOn w:val="Normal"/>
    <w:next w:val="Normal"/>
    <w:link w:val="CitadestacadaCar"/>
    <w:uiPriority w:val="30"/>
    <w:qFormat/>
    <w:rsid w:val="00AF4B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F4BFC"/>
    <w:rPr>
      <w:i/>
      <w:iCs/>
      <w:color w:val="2F5496" w:themeColor="accent1" w:themeShade="BF"/>
    </w:rPr>
  </w:style>
  <w:style w:type="character" w:styleId="Referenciaintensa">
    <w:name w:val="Intense Reference"/>
    <w:basedOn w:val="Fuentedeprrafopredeter"/>
    <w:uiPriority w:val="32"/>
    <w:qFormat/>
    <w:rsid w:val="00AF4BFC"/>
    <w:rPr>
      <w:b/>
      <w:bCs/>
      <w:smallCaps/>
      <w:color w:val="2F5496" w:themeColor="accent1" w:themeShade="BF"/>
      <w:spacing w:val="5"/>
    </w:rPr>
  </w:style>
  <w:style w:type="paragraph" w:styleId="NormalWeb">
    <w:name w:val="Normal (Web)"/>
    <w:basedOn w:val="Normal"/>
    <w:uiPriority w:val="99"/>
    <w:semiHidden/>
    <w:unhideWhenUsed/>
    <w:rsid w:val="00C31F5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37</Pages>
  <Words>12084</Words>
  <Characters>66463</Characters>
  <Application>Microsoft Office Word</Application>
  <DocSecurity>0</DocSecurity>
  <Lines>553</Lines>
  <Paragraphs>156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israel enrique uchazara carrillo</dc:creator>
  <cp:keywords/>
  <dc:description/>
  <cp:lastModifiedBy>israel enrique uchazara carrillo</cp:lastModifiedBy>
  <cp:revision>4</cp:revision>
  <cp:lastPrinted>2026-09-03T06:08:00Z</cp:lastPrinted>
  <dcterms:created xsi:type="dcterms:W3CDTF">2026-09-10T21:41:00Z</dcterms:created>
  <dcterms:modified xsi:type="dcterms:W3CDTF">2026-09-10T23:43:00Z</dcterms:modified>
</cp:coreProperties>
</file>