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7567" w:rsidRDefault="00FB7567">
      <w:pPr>
        <w:tabs>
          <w:tab w:val="left" w:pos="5688"/>
        </w:tabs>
        <w:jc w:val="center"/>
        <w:rPr>
          <w:rFonts w:ascii="Trebuchet MS" w:hAnsi="Trebuchet MS" w:cs="Arial"/>
          <w:b/>
          <w:sz w:val="22"/>
        </w:rPr>
      </w:pPr>
    </w:p>
    <w:p w:rsidR="003A0641" w:rsidRPr="003D1F08" w:rsidRDefault="003A0641" w:rsidP="003A0641">
      <w:pPr>
        <w:jc w:val="center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CONTENIDO</w:t>
      </w:r>
    </w:p>
    <w:p w:rsidR="003A0641" w:rsidRPr="003D1F08" w:rsidRDefault="003A0641" w:rsidP="003A0641">
      <w:pPr>
        <w:jc w:val="both"/>
        <w:rPr>
          <w:rFonts w:ascii="Arial" w:hAnsi="Arial" w:cs="Arial"/>
          <w:szCs w:val="20"/>
          <w:lang w:val="es-PE"/>
        </w:rPr>
      </w:pP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FIGURAS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</w:t>
      </w:r>
      <w:r w:rsidR="00066BC1">
        <w:rPr>
          <w:rFonts w:ascii="Arial" w:hAnsi="Arial" w:cs="Arial"/>
          <w:szCs w:val="20"/>
          <w:lang w:val="es-PE"/>
        </w:rPr>
        <w:t>…</w:t>
      </w:r>
      <w:r w:rsidR="00A467DA">
        <w:rPr>
          <w:rFonts w:ascii="Arial" w:hAnsi="Arial" w:cs="Arial"/>
          <w:szCs w:val="20"/>
          <w:lang w:val="es-PE"/>
        </w:rPr>
        <w:t>2</w:t>
      </w:r>
    </w:p>
    <w:p w:rsidR="003A0641" w:rsidRPr="003D1F08" w:rsidRDefault="00A467DA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LISTA DE CÓDIGOS……………………………………………………………….</w:t>
      </w:r>
      <w:r w:rsidR="00066BC1">
        <w:rPr>
          <w:rFonts w:ascii="Arial" w:hAnsi="Arial" w:cs="Arial"/>
          <w:szCs w:val="20"/>
          <w:lang w:val="es-PE"/>
        </w:rPr>
        <w:t>.</w:t>
      </w:r>
      <w:r>
        <w:rPr>
          <w:rFonts w:ascii="Arial" w:hAnsi="Arial" w:cs="Arial"/>
          <w:szCs w:val="20"/>
          <w:lang w:val="es-PE"/>
        </w:rPr>
        <w:t>2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TABLAS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………………………………………………………………….</w:t>
      </w:r>
      <w:r w:rsidR="00066BC1">
        <w:rPr>
          <w:rFonts w:ascii="Arial" w:hAnsi="Arial" w:cs="Arial"/>
          <w:szCs w:val="20"/>
          <w:lang w:val="es-PE"/>
        </w:rPr>
        <w:t>.</w:t>
      </w:r>
      <w:r w:rsidR="00A467DA">
        <w:rPr>
          <w:rFonts w:ascii="Arial" w:hAnsi="Arial" w:cs="Arial"/>
          <w:szCs w:val="20"/>
          <w:lang w:val="es-PE"/>
        </w:rPr>
        <w:t>2</w:t>
      </w:r>
    </w:p>
    <w:p w:rsidR="003A0641" w:rsidRDefault="00A467DA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DESARROLLO</w:t>
      </w:r>
      <w:r w:rsidR="00066BC1">
        <w:rPr>
          <w:rFonts w:ascii="Arial" w:hAnsi="Arial" w:cs="Arial"/>
          <w:szCs w:val="20"/>
          <w:lang w:val="es-PE"/>
        </w:rPr>
        <w:t>……………………………………………………………………….2</w:t>
      </w:r>
    </w:p>
    <w:p w:rsidR="00641F88" w:rsidRDefault="00CA3D2D" w:rsidP="00641F88">
      <w:pPr>
        <w:pStyle w:val="Prrafodelista"/>
        <w:numPr>
          <w:ilvl w:val="1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MULTIPLICACION MODULAR………………………,</w:t>
      </w:r>
      <w:r w:rsidR="00A467DA">
        <w:rPr>
          <w:rFonts w:ascii="Arial" w:hAnsi="Arial" w:cs="Arial"/>
          <w:szCs w:val="20"/>
          <w:lang w:val="es-PE"/>
        </w:rPr>
        <w:t>……………………….2</w:t>
      </w:r>
    </w:p>
    <w:p w:rsidR="00641F88" w:rsidRDefault="00CA3D2D" w:rsidP="00641F88">
      <w:pPr>
        <w:pStyle w:val="Prrafodelista"/>
        <w:numPr>
          <w:ilvl w:val="1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INVERSA MODULAR</w:t>
      </w:r>
      <w:r w:rsidR="00A467DA">
        <w:rPr>
          <w:rFonts w:ascii="Arial" w:hAnsi="Arial" w:cs="Arial"/>
          <w:szCs w:val="20"/>
          <w:lang w:val="es-PE"/>
        </w:rPr>
        <w:t>……………</w:t>
      </w:r>
      <w:r>
        <w:rPr>
          <w:rFonts w:ascii="Arial" w:hAnsi="Arial" w:cs="Arial"/>
          <w:szCs w:val="20"/>
          <w:lang w:val="es-PE"/>
        </w:rPr>
        <w:t>……………………….</w:t>
      </w:r>
      <w:r w:rsidR="00A467DA">
        <w:rPr>
          <w:rFonts w:ascii="Arial" w:hAnsi="Arial" w:cs="Arial"/>
          <w:szCs w:val="20"/>
          <w:lang w:val="es-PE"/>
        </w:rPr>
        <w:t>…………………….3</w:t>
      </w:r>
    </w:p>
    <w:p w:rsidR="00641F88" w:rsidRPr="003D1F08" w:rsidRDefault="00CA3D2D" w:rsidP="00641F88">
      <w:pPr>
        <w:pStyle w:val="Prrafodelista"/>
        <w:numPr>
          <w:ilvl w:val="1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EXPONENCIACION MODULAR…………………….</w:t>
      </w:r>
      <w:r w:rsidR="00A467DA">
        <w:rPr>
          <w:rFonts w:ascii="Arial" w:hAnsi="Arial" w:cs="Arial"/>
          <w:szCs w:val="20"/>
          <w:lang w:val="es-PE"/>
        </w:rPr>
        <w:t>………………………..5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CONCLUSIONES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……………………………………………………………………</w:t>
      </w:r>
      <w:r w:rsidR="00EA5FE7">
        <w:rPr>
          <w:rFonts w:ascii="Arial" w:hAnsi="Arial" w:cs="Arial"/>
          <w:szCs w:val="20"/>
          <w:lang w:val="es-PE"/>
        </w:rPr>
        <w:t>.</w:t>
      </w:r>
      <w:r w:rsidR="00A467DA">
        <w:rPr>
          <w:rFonts w:ascii="Arial" w:hAnsi="Arial" w:cs="Arial"/>
          <w:szCs w:val="20"/>
          <w:lang w:val="es-PE"/>
        </w:rPr>
        <w:t>7</w:t>
      </w:r>
    </w:p>
    <w:p w:rsid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REFERENCIAS </w:t>
      </w:r>
      <w:r w:rsidR="00A467DA">
        <w:rPr>
          <w:rFonts w:ascii="Arial" w:hAnsi="Arial" w:cs="Arial"/>
          <w:szCs w:val="20"/>
          <w:lang w:val="es-PE"/>
        </w:rPr>
        <w:t>……………………………………………………………………</w:t>
      </w:r>
      <w:r w:rsidR="00EA5FE7">
        <w:rPr>
          <w:rFonts w:ascii="Arial" w:hAnsi="Arial" w:cs="Arial"/>
          <w:szCs w:val="20"/>
          <w:lang w:val="es-PE"/>
        </w:rPr>
        <w:t>..</w:t>
      </w:r>
      <w:r w:rsidR="00A467DA">
        <w:rPr>
          <w:rFonts w:ascii="Arial" w:hAnsi="Arial" w:cs="Arial"/>
          <w:szCs w:val="20"/>
          <w:lang w:val="es-PE"/>
        </w:rPr>
        <w:t>7</w:t>
      </w:r>
    </w:p>
    <w:p w:rsidR="003A0641" w:rsidRPr="003D1F08" w:rsidRDefault="003A0641" w:rsidP="003A0641">
      <w:pPr>
        <w:suppressAutoHyphens w:val="0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br w:type="page"/>
      </w:r>
    </w:p>
    <w:p w:rsidR="00AB4719" w:rsidRPr="003D1F08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lastRenderedPageBreak/>
        <w:t>LISTA DE FIGURAS</w:t>
      </w:r>
    </w:p>
    <w:p w:rsidR="00AB4719" w:rsidRPr="00EA5FE7" w:rsidRDefault="00144515" w:rsidP="00EA5FE7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Figura 1: </w:t>
      </w:r>
      <w:r w:rsidR="00EA5FE7" w:rsidRPr="00EA5FE7">
        <w:rPr>
          <w:rFonts w:ascii="Arial" w:hAnsi="Arial" w:cs="Arial"/>
          <w:szCs w:val="20"/>
          <w:lang w:val="es-PE"/>
        </w:rPr>
        <w:t>Resultado de Euclides</w:t>
      </w:r>
      <w:r w:rsidR="00EA5FE7">
        <w:rPr>
          <w:rFonts w:ascii="Arial" w:hAnsi="Arial" w:cs="Arial"/>
          <w:szCs w:val="20"/>
          <w:lang w:val="es-PE"/>
        </w:rPr>
        <w:t>…………………………………………………….3</w:t>
      </w:r>
    </w:p>
    <w:p w:rsidR="00144515" w:rsidRDefault="00144515" w:rsidP="00EA5FE7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Figura 2: </w:t>
      </w:r>
      <w:r w:rsidR="00EA5FE7" w:rsidRPr="00EA5FE7">
        <w:rPr>
          <w:rFonts w:ascii="Arial" w:hAnsi="Arial" w:cs="Arial"/>
          <w:szCs w:val="20"/>
          <w:lang w:val="es-PE"/>
        </w:rPr>
        <w:t>Resultado de Euclides Extendido</w:t>
      </w:r>
      <w:r w:rsidR="00EA5FE7">
        <w:rPr>
          <w:rFonts w:ascii="Arial" w:hAnsi="Arial" w:cs="Arial"/>
          <w:szCs w:val="20"/>
          <w:lang w:val="es-PE"/>
        </w:rPr>
        <w:t>………………………………………..4</w:t>
      </w:r>
    </w:p>
    <w:p w:rsidR="00253CB9" w:rsidRPr="00253CB9" w:rsidRDefault="00253CB9" w:rsidP="00253CB9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253CB9">
        <w:rPr>
          <w:rFonts w:ascii="Arial" w:hAnsi="Arial" w:cs="Arial"/>
          <w:szCs w:val="20"/>
          <w:lang w:val="es-PE"/>
        </w:rPr>
        <w:t>Figura 2: Ecuaciones para coeficientes de Bezout</w:t>
      </w:r>
      <w:r>
        <w:rPr>
          <w:rFonts w:ascii="Arial" w:hAnsi="Arial" w:cs="Arial"/>
          <w:szCs w:val="20"/>
          <w:lang w:val="es-PE"/>
        </w:rPr>
        <w:t>……………………………….4</w:t>
      </w:r>
    </w:p>
    <w:p w:rsidR="00EA5FE7" w:rsidRPr="00EA5FE7" w:rsidRDefault="00EA5FE7" w:rsidP="00EA5FE7">
      <w:pPr>
        <w:spacing w:before="120" w:after="120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>Figura 3: Resultado de Algoritmo de Diofantes</w:t>
      </w:r>
      <w:r>
        <w:rPr>
          <w:rFonts w:ascii="Arial" w:hAnsi="Arial" w:cs="Arial"/>
          <w:szCs w:val="20"/>
          <w:lang w:val="es-PE"/>
        </w:rPr>
        <w:t>……………………………………6</w:t>
      </w:r>
    </w:p>
    <w:p w:rsidR="00AB4719" w:rsidRPr="005A27B3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 xml:space="preserve">LISTA DE CÓDIGOS </w:t>
      </w:r>
    </w:p>
    <w:p w:rsidR="00AB4719" w:rsidRPr="00EA5FE7" w:rsidRDefault="00EA5FE7" w:rsidP="00EA5FE7">
      <w:pPr>
        <w:spacing w:before="120" w:after="120"/>
        <w:ind w:left="360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Codigo 1: Algoritmo de Euclides. </w:t>
      </w:r>
      <w:r>
        <w:rPr>
          <w:rFonts w:ascii="Arial" w:hAnsi="Arial" w:cs="Arial"/>
          <w:szCs w:val="20"/>
          <w:lang w:val="es-PE"/>
        </w:rPr>
        <w:t>……………………………………………………2</w:t>
      </w:r>
    </w:p>
    <w:p w:rsidR="00EA5FE7" w:rsidRPr="00EA5FE7" w:rsidRDefault="00EA5FE7" w:rsidP="00EA5FE7">
      <w:pPr>
        <w:spacing w:before="120" w:after="120"/>
        <w:ind w:left="360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Codigo 2: Algoritmo de Euclides Extendido. </w:t>
      </w:r>
      <w:r>
        <w:rPr>
          <w:rFonts w:ascii="Arial" w:hAnsi="Arial" w:cs="Arial"/>
          <w:szCs w:val="20"/>
          <w:lang w:val="es-PE"/>
        </w:rPr>
        <w:t>……………………………………….3</w:t>
      </w:r>
    </w:p>
    <w:p w:rsidR="00EA5FE7" w:rsidRPr="00EA5FE7" w:rsidRDefault="00EA5FE7" w:rsidP="00EA5FE7">
      <w:pPr>
        <w:spacing w:before="120" w:after="120"/>
        <w:ind w:left="360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 xml:space="preserve">Codigo 3: Algoritmo de Diofantes. </w:t>
      </w:r>
      <w:r>
        <w:rPr>
          <w:rFonts w:ascii="Arial" w:hAnsi="Arial" w:cs="Arial"/>
          <w:szCs w:val="20"/>
          <w:lang w:val="es-PE"/>
        </w:rPr>
        <w:t>…………………………………………………..6</w:t>
      </w:r>
    </w:p>
    <w:p w:rsidR="00AB4719" w:rsidRPr="005A27B3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>LISTA</w:t>
      </w:r>
      <w:r w:rsidRPr="00EA5FE7">
        <w:rPr>
          <w:rFonts w:ascii="Arial" w:hAnsi="Arial" w:cs="Arial"/>
          <w:szCs w:val="20"/>
          <w:lang w:val="es-PE"/>
        </w:rPr>
        <w:t xml:space="preserve"> </w:t>
      </w:r>
      <w:r w:rsidRPr="005A27B3">
        <w:rPr>
          <w:rFonts w:ascii="Arial" w:hAnsi="Arial" w:cs="Arial"/>
          <w:szCs w:val="20"/>
          <w:lang w:val="es-PE"/>
        </w:rPr>
        <w:t>DE TABLAS</w:t>
      </w:r>
    </w:p>
    <w:p w:rsidR="00AB4719" w:rsidRPr="00EA5FE7" w:rsidRDefault="00EA5FE7" w:rsidP="00EA5FE7">
      <w:pPr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 w:rsidRPr="00EA5FE7">
        <w:rPr>
          <w:rFonts w:ascii="Arial" w:hAnsi="Arial" w:cs="Arial"/>
          <w:szCs w:val="20"/>
          <w:lang w:val="es-PE"/>
        </w:rPr>
        <w:t>Tabla 1: Algoritmo de Euclides Extendido</w:t>
      </w:r>
      <w:r>
        <w:rPr>
          <w:rFonts w:ascii="Arial" w:hAnsi="Arial" w:cs="Arial"/>
          <w:szCs w:val="20"/>
          <w:lang w:val="es-PE"/>
        </w:rPr>
        <w:t>…………………………………………..5</w:t>
      </w: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 xml:space="preserve">DESARROLLO 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 xml:space="preserve">Para el desarrollo de esta práctica se utilizaron 3 funciones y una clase “Modulo” 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Donde se sobre escribió el operador “*” y se creó dos funciones: “Inversa” y “Exponente”.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33CB989F" wp14:editId="4C5689AF">
            <wp:extent cx="3154680" cy="3383280"/>
            <wp:effectExtent l="19050" t="19050" r="26670" b="266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8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924" w:rsidRPr="00F57ED0" w:rsidRDefault="00C76924" w:rsidP="00C76924">
      <w:pPr>
        <w:pStyle w:val="Prrafodelista"/>
        <w:spacing w:before="120" w:after="120" w:line="360" w:lineRule="auto"/>
        <w:ind w:left="360"/>
        <w:jc w:val="both"/>
        <w:rPr>
          <w:rStyle w:val="tgc"/>
          <w:rFonts w:ascii="Arial" w:hAnsi="Arial" w:cs="Arial"/>
          <w:b/>
          <w:color w:val="222222"/>
        </w:rPr>
      </w:pPr>
      <w:r w:rsidRPr="00F57ED0">
        <w:rPr>
          <w:rStyle w:val="tgc"/>
          <w:rFonts w:ascii="Arial" w:hAnsi="Arial" w:cs="Arial"/>
          <w:b/>
          <w:color w:val="222222"/>
        </w:rPr>
        <w:t>Código 1: ReturnModulo.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 xml:space="preserve">La función “ReturnModulo”, de tipo int con parámetros “a” y “b” que los pasa por referencia, comprueba si el numero supera al módulo o es menor que este, de </w:t>
      </w:r>
      <w:r>
        <w:rPr>
          <w:rFonts w:ascii="Arial" w:hAnsi="Arial" w:cs="Arial"/>
          <w:szCs w:val="20"/>
          <w:lang w:val="es-PE"/>
        </w:rPr>
        <w:lastRenderedPageBreak/>
        <w:t xml:space="preserve">cumplirse alguna de las restricciones hará las operaciones necesarias para que el numero sea menor que el </w:t>
      </w:r>
      <w:r>
        <w:rPr>
          <w:rFonts w:ascii="Arial" w:hAnsi="Arial" w:cs="Arial"/>
          <w:szCs w:val="20"/>
          <w:lang w:val="es-PE"/>
        </w:rPr>
        <w:t>módulo</w:t>
      </w:r>
      <w:r>
        <w:rPr>
          <w:rFonts w:ascii="Arial" w:hAnsi="Arial" w:cs="Arial"/>
          <w:szCs w:val="20"/>
          <w:lang w:val="es-PE"/>
        </w:rPr>
        <w:t>, comprobando si el número es negativo o mayor que el modulo retornando el número.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27C0831F" wp14:editId="1B382B3C">
            <wp:extent cx="2964180" cy="3169920"/>
            <wp:effectExtent l="19050" t="19050" r="26670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924" w:rsidRPr="00F57ED0" w:rsidRDefault="00C76924" w:rsidP="00C76924">
      <w:pPr>
        <w:pStyle w:val="Prrafodelista"/>
        <w:spacing w:before="120" w:after="120" w:line="360" w:lineRule="auto"/>
        <w:ind w:left="360"/>
        <w:jc w:val="both"/>
        <w:rPr>
          <w:rStyle w:val="tgc"/>
          <w:rFonts w:ascii="Arial" w:hAnsi="Arial" w:cs="Arial"/>
          <w:b/>
          <w:color w:val="222222"/>
        </w:rPr>
      </w:pPr>
      <w:r w:rsidRPr="00F57ED0">
        <w:rPr>
          <w:rStyle w:val="tgc"/>
          <w:rFonts w:ascii="Arial" w:hAnsi="Arial" w:cs="Arial"/>
          <w:b/>
          <w:color w:val="222222"/>
        </w:rPr>
        <w:t>Código 2: ComprobarMOD.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La segunda función llamada “ComprobarMOD” hace lo mismo que la función “ReturnModulo” con la excepción de que la función es de tipo void y no devuelve nada.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1FD0516A" wp14:editId="6C36DF5E">
            <wp:extent cx="2468880" cy="1821180"/>
            <wp:effectExtent l="19050" t="19050" r="26670" b="266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924" w:rsidRPr="00F57ED0" w:rsidRDefault="00C76924" w:rsidP="00C76924">
      <w:pPr>
        <w:pStyle w:val="Prrafodelista"/>
        <w:spacing w:before="120" w:after="120" w:line="360" w:lineRule="auto"/>
        <w:ind w:left="360"/>
        <w:jc w:val="both"/>
        <w:rPr>
          <w:rStyle w:val="tgc"/>
          <w:rFonts w:ascii="Arial" w:hAnsi="Arial" w:cs="Arial"/>
          <w:b/>
          <w:color w:val="222222"/>
        </w:rPr>
      </w:pPr>
      <w:r w:rsidRPr="00F57ED0">
        <w:rPr>
          <w:rStyle w:val="tgc"/>
          <w:rFonts w:ascii="Arial" w:hAnsi="Arial" w:cs="Arial"/>
          <w:b/>
          <w:color w:val="222222"/>
        </w:rPr>
        <w:t>Código 3: Euclides.</w:t>
      </w:r>
    </w:p>
    <w:p w:rsidR="00C76924" w:rsidRDefault="00C76924" w:rsidP="00C76924">
      <w:pPr>
        <w:pStyle w:val="Prrafodelista"/>
        <w:spacing w:before="120" w:after="120" w:line="360" w:lineRule="auto"/>
        <w:ind w:left="360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El código 3 implementa el algoritmo de Euclides ya</w:t>
      </w:r>
      <w:r w:rsidR="00F57ED0">
        <w:rPr>
          <w:rFonts w:ascii="Arial" w:hAnsi="Arial" w:cs="Arial"/>
          <w:szCs w:val="20"/>
          <w:lang w:val="es-PE"/>
        </w:rPr>
        <w:t xml:space="preserve"> desarrollado en clases pasadas.</w:t>
      </w:r>
    </w:p>
    <w:p w:rsidR="005A27B3" w:rsidRPr="005A27B3" w:rsidRDefault="005A27B3" w:rsidP="005A27B3">
      <w:pPr>
        <w:pStyle w:val="Prrafodelista"/>
        <w:rPr>
          <w:rFonts w:ascii="Arial" w:hAnsi="Arial" w:cs="Arial"/>
          <w:szCs w:val="20"/>
          <w:lang w:val="es-PE"/>
        </w:rPr>
      </w:pPr>
    </w:p>
    <w:p w:rsidR="005A27B3" w:rsidRPr="005A27B3" w:rsidRDefault="00CA3D2D" w:rsidP="005A27B3">
      <w:pPr>
        <w:pStyle w:val="Prrafodelista"/>
        <w:numPr>
          <w:ilvl w:val="1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MULTIPLICACION MODULAR</w:t>
      </w:r>
    </w:p>
    <w:p w:rsidR="00AB4719" w:rsidRDefault="0013526F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 w:rsidRPr="00E05B55">
        <w:rPr>
          <w:rStyle w:val="tgc"/>
          <w:rFonts w:ascii="Arial" w:hAnsi="Arial" w:cs="Arial"/>
          <w:color w:val="222222"/>
          <w:lang w:val="es-PE"/>
        </w:rPr>
        <w:lastRenderedPageBreak/>
        <w:t xml:space="preserve">Primero desarrollamos </w:t>
      </w:r>
      <w:r w:rsidR="00F57ED0">
        <w:rPr>
          <w:rStyle w:val="tgc"/>
          <w:rFonts w:ascii="Arial" w:hAnsi="Arial" w:cs="Arial"/>
          <w:color w:val="222222"/>
          <w:lang w:val="es-PE"/>
        </w:rPr>
        <w:t>la multiplicación modular dentro de nuestra clase “Modulo”</w:t>
      </w:r>
      <w:r w:rsidR="00E97AAC">
        <w:rPr>
          <w:rStyle w:val="tgc"/>
          <w:rFonts w:ascii="Arial" w:hAnsi="Arial" w:cs="Arial"/>
          <w:color w:val="222222"/>
          <w:lang w:val="es-PE"/>
        </w:rPr>
        <w:t xml:space="preserve"> </w:t>
      </w:r>
      <w:r w:rsidR="00F57ED0">
        <w:rPr>
          <w:rStyle w:val="tgc"/>
          <w:rFonts w:ascii="Arial" w:hAnsi="Arial" w:cs="Arial"/>
          <w:color w:val="222222"/>
          <w:lang w:val="es-PE"/>
        </w:rPr>
        <w:t>sobre escribiendo el operador “*”</w:t>
      </w:r>
      <w:r w:rsidR="00E97AAC">
        <w:rPr>
          <w:rStyle w:val="tgc"/>
          <w:rFonts w:ascii="Arial" w:hAnsi="Arial" w:cs="Arial"/>
          <w:color w:val="222222"/>
          <w:lang w:val="es-PE"/>
        </w:rPr>
        <w:t xml:space="preserve"> pasando por parámetro dos objetos de tipo “Modulo”; creamos un nuevo objeto con el nombre “c” y</w:t>
      </w:r>
      <w:r w:rsidR="00F244D5">
        <w:rPr>
          <w:rStyle w:val="tgc"/>
          <w:rFonts w:ascii="Arial" w:hAnsi="Arial" w:cs="Arial"/>
          <w:color w:val="222222"/>
          <w:lang w:val="es-PE"/>
        </w:rPr>
        <w:t xml:space="preserve"> realizamos la operación correspondiente:</w:t>
      </w:r>
    </w:p>
    <w:p w:rsidR="00F244D5" w:rsidRDefault="00F244D5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417CE863" wp14:editId="47EDC9C5">
            <wp:extent cx="3497580" cy="457200"/>
            <wp:effectExtent l="19050" t="19050" r="2667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4D5" w:rsidRPr="00F244D5" w:rsidRDefault="00F244D5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  <w:r w:rsidRPr="00F244D5">
        <w:rPr>
          <w:rStyle w:val="tgc"/>
          <w:rFonts w:ascii="Arial" w:hAnsi="Arial" w:cs="Arial"/>
          <w:b/>
          <w:color w:val="222222"/>
        </w:rPr>
        <w:t>Figura 1: Multiplicación Modular.</w:t>
      </w:r>
    </w:p>
    <w:p w:rsidR="00F244D5" w:rsidRDefault="00F244D5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</w:p>
    <w:p w:rsidR="00F244D5" w:rsidRDefault="00F244D5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t>Una vez aplicada la formula anterior, devolvemos el objeto “c” como se demuestra en el código siguiente:</w:t>
      </w:r>
    </w:p>
    <w:p w:rsidR="00F244D5" w:rsidRDefault="00F244D5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</w:p>
    <w:p w:rsidR="00E05B55" w:rsidRDefault="00F57ED0" w:rsidP="00F57ED0">
      <w:pPr>
        <w:pStyle w:val="Prrafodelista"/>
        <w:ind w:left="708"/>
        <w:rPr>
          <w:rFonts w:ascii="Arial" w:hAnsi="Arial" w:cs="Arial"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4E9BC6B9" wp14:editId="7467C084">
            <wp:extent cx="4678680" cy="1592580"/>
            <wp:effectExtent l="19050" t="19050" r="26670" b="266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5B55" w:rsidRDefault="003D1F08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  <w:r w:rsidRPr="00253CB9">
        <w:rPr>
          <w:rStyle w:val="tgc"/>
          <w:rFonts w:ascii="Arial" w:hAnsi="Arial" w:cs="Arial"/>
          <w:b/>
          <w:color w:val="222222"/>
        </w:rPr>
        <w:t>Có</w:t>
      </w:r>
      <w:r w:rsidR="00E05B55" w:rsidRPr="00253CB9">
        <w:rPr>
          <w:rStyle w:val="tgc"/>
          <w:rFonts w:ascii="Arial" w:hAnsi="Arial" w:cs="Arial"/>
          <w:b/>
          <w:color w:val="222222"/>
        </w:rPr>
        <w:t>digo</w:t>
      </w:r>
      <w:r w:rsidR="00F57ED0">
        <w:rPr>
          <w:rStyle w:val="tgc"/>
          <w:rFonts w:ascii="Arial" w:hAnsi="Arial" w:cs="Arial"/>
          <w:b/>
          <w:color w:val="222222"/>
        </w:rPr>
        <w:t xml:space="preserve"> 4</w:t>
      </w:r>
      <w:r w:rsidR="00E05B55" w:rsidRPr="00253CB9">
        <w:rPr>
          <w:rStyle w:val="tgc"/>
          <w:rFonts w:ascii="Arial" w:hAnsi="Arial" w:cs="Arial"/>
          <w:b/>
          <w:color w:val="222222"/>
        </w:rPr>
        <w:t xml:space="preserve">: </w:t>
      </w:r>
      <w:r w:rsidR="00F57ED0">
        <w:rPr>
          <w:rStyle w:val="tgc"/>
          <w:rFonts w:ascii="Arial" w:hAnsi="Arial" w:cs="Arial"/>
          <w:b/>
          <w:color w:val="222222"/>
        </w:rPr>
        <w:t>Multiplicación modular</w:t>
      </w:r>
      <w:r w:rsidR="00E05B55" w:rsidRPr="00253CB9">
        <w:rPr>
          <w:rStyle w:val="tgc"/>
          <w:rFonts w:ascii="Arial" w:hAnsi="Arial" w:cs="Arial"/>
          <w:b/>
          <w:color w:val="222222"/>
        </w:rPr>
        <w:t>.</w:t>
      </w:r>
    </w:p>
    <w:p w:rsidR="00F244D5" w:rsidRDefault="00F244D5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</w:p>
    <w:p w:rsidR="00BB1ACC" w:rsidRPr="005842DB" w:rsidRDefault="00BB1ACC" w:rsidP="00BB1ACC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Al ejecutar el código, el programa nos pedirá </w:t>
      </w:r>
      <w:r>
        <w:rPr>
          <w:rStyle w:val="tgc"/>
          <w:rFonts w:ascii="Arial" w:hAnsi="Arial" w:cs="Arial"/>
          <w:color w:val="222222"/>
        </w:rPr>
        <w:t xml:space="preserve">ingresar una de las operaciones registradas en la interfaz, después </w:t>
      </w:r>
      <w:r>
        <w:rPr>
          <w:rStyle w:val="tgc"/>
          <w:rFonts w:ascii="Arial" w:hAnsi="Arial" w:cs="Arial"/>
          <w:color w:val="222222"/>
        </w:rPr>
        <w:t xml:space="preserve">dos números enteros y </w:t>
      </w:r>
      <w:r>
        <w:rPr>
          <w:rStyle w:val="tgc"/>
          <w:rFonts w:ascii="Arial" w:hAnsi="Arial" w:cs="Arial"/>
          <w:color w:val="222222"/>
        </w:rPr>
        <w:t xml:space="preserve">su </w:t>
      </w:r>
      <w:proofErr w:type="spellStart"/>
      <w:r>
        <w:rPr>
          <w:rStyle w:val="tgc"/>
          <w:rFonts w:ascii="Arial" w:hAnsi="Arial" w:cs="Arial"/>
          <w:color w:val="222222"/>
        </w:rPr>
        <w:t>modulo</w:t>
      </w:r>
      <w:proofErr w:type="spellEnd"/>
      <w:r>
        <w:rPr>
          <w:rStyle w:val="tgc"/>
          <w:rFonts w:ascii="Arial" w:hAnsi="Arial" w:cs="Arial"/>
          <w:color w:val="222222"/>
        </w:rPr>
        <w:t>, pasando a mostrar la respuesta:</w:t>
      </w:r>
    </w:p>
    <w:p w:rsidR="00BB1ACC" w:rsidRDefault="00BB1ACC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</w:p>
    <w:p w:rsidR="00BB1ACC" w:rsidRDefault="00BB1ACC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</w:p>
    <w:p w:rsidR="00F244D5" w:rsidRPr="00F244D5" w:rsidRDefault="00BB1ACC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3B3C8EDB" wp14:editId="68015F8F">
            <wp:extent cx="5745480" cy="24536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08" w:rsidRPr="00BB1ACC" w:rsidRDefault="00BB1ACC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</w:rPr>
      </w:pPr>
      <w:r w:rsidRPr="00BB1ACC">
        <w:rPr>
          <w:rStyle w:val="tgc"/>
          <w:rFonts w:ascii="Arial" w:hAnsi="Arial" w:cs="Arial"/>
          <w:b/>
          <w:color w:val="222222"/>
        </w:rPr>
        <w:t>Figura 2: Resultado de la multiplicación modular.</w:t>
      </w:r>
    </w:p>
    <w:p w:rsid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</w:p>
    <w:p w:rsidR="008F3DD4" w:rsidRDefault="008F3DD4" w:rsidP="003D1F08">
      <w:pPr>
        <w:pStyle w:val="Prrafodelista"/>
        <w:ind w:left="360"/>
        <w:jc w:val="both"/>
        <w:rPr>
          <w:rStyle w:val="tgc"/>
          <w:rFonts w:ascii="Arial" w:hAnsi="Arial" w:cs="Arial"/>
          <w:color w:val="222222"/>
        </w:rPr>
      </w:pPr>
    </w:p>
    <w:p w:rsidR="005A27B3" w:rsidRPr="005A27B3" w:rsidRDefault="00CA3D2D" w:rsidP="005A27B3">
      <w:pPr>
        <w:pStyle w:val="Prrafodelista"/>
        <w:numPr>
          <w:ilvl w:val="1"/>
          <w:numId w:val="12"/>
        </w:numPr>
        <w:jc w:val="both"/>
        <w:rPr>
          <w:rStyle w:val="tgc"/>
          <w:rFonts w:ascii="Arial" w:hAnsi="Arial" w:cs="Arial"/>
          <w:color w:val="222222"/>
        </w:rPr>
      </w:pPr>
      <w:r>
        <w:rPr>
          <w:rFonts w:ascii="Arial" w:hAnsi="Arial" w:cs="Arial"/>
          <w:szCs w:val="20"/>
          <w:lang w:val="es-PE"/>
        </w:rPr>
        <w:t>INVERSA MODULAR</w:t>
      </w:r>
    </w:p>
    <w:p w:rsidR="005842DB" w:rsidRDefault="005842DB" w:rsidP="003D1F08">
      <w:pPr>
        <w:pStyle w:val="Prrafodelista"/>
        <w:ind w:left="360"/>
        <w:jc w:val="both"/>
        <w:rPr>
          <w:rStyle w:val="tgc"/>
          <w:rFonts w:ascii="Arial" w:hAnsi="Arial" w:cs="Arial"/>
          <w:color w:val="222222"/>
        </w:rPr>
      </w:pPr>
    </w:p>
    <w:p w:rsidR="005842DB" w:rsidRDefault="008F3DD4" w:rsidP="00BA17F8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lastRenderedPageBreak/>
        <w:t xml:space="preserve">Después pasamos a desarrollar </w:t>
      </w:r>
      <w:r w:rsidR="00BB1ACC">
        <w:rPr>
          <w:rStyle w:val="tgc"/>
          <w:rFonts w:ascii="Arial" w:hAnsi="Arial" w:cs="Arial"/>
          <w:color w:val="222222"/>
        </w:rPr>
        <w:t>la inversa modular</w:t>
      </w:r>
      <w:r>
        <w:rPr>
          <w:rStyle w:val="tgc"/>
          <w:rFonts w:ascii="Arial" w:hAnsi="Arial" w:cs="Arial"/>
          <w:color w:val="222222"/>
        </w:rPr>
        <w:t xml:space="preserve"> que </w:t>
      </w:r>
      <w:r w:rsidRPr="008F3DD4">
        <w:rPr>
          <w:rStyle w:val="tgc"/>
          <w:rFonts w:ascii="Arial" w:hAnsi="Arial" w:cs="Arial"/>
          <w:color w:val="222222"/>
        </w:rPr>
        <w:t>permite</w:t>
      </w:r>
      <w:r w:rsidR="00BB1ACC">
        <w:rPr>
          <w:rStyle w:val="tgc"/>
          <w:rFonts w:ascii="Arial" w:hAnsi="Arial" w:cs="Arial"/>
          <w:color w:val="222222"/>
        </w:rPr>
        <w:t xml:space="preserve"> hallar, como dice el nombre, la inversa de u</w:t>
      </w:r>
      <w:r w:rsidR="001C6568">
        <w:rPr>
          <w:rStyle w:val="tgc"/>
          <w:rFonts w:ascii="Arial" w:hAnsi="Arial" w:cs="Arial"/>
          <w:color w:val="222222"/>
        </w:rPr>
        <w:t>n número con respecto al módulo en dos pasos:</w:t>
      </w:r>
    </w:p>
    <w:p w:rsidR="001C6568" w:rsidRPr="00BA17F8" w:rsidRDefault="001C6568" w:rsidP="00BA17F8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7527B0D0" wp14:editId="2309F06F">
            <wp:extent cx="5759450" cy="1041131"/>
            <wp:effectExtent l="19050" t="19050" r="12700" b="260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1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DD4" w:rsidRPr="008F3DD4" w:rsidRDefault="008F3DD4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</w:p>
    <w:p w:rsidR="003D1F08" w:rsidRDefault="001C6568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  <w:r>
        <w:rPr>
          <w:rStyle w:val="tgc"/>
          <w:rFonts w:ascii="Arial" w:hAnsi="Arial" w:cs="Arial"/>
          <w:b/>
          <w:color w:val="222222"/>
          <w:lang w:val="es-PE"/>
        </w:rPr>
        <w:t>Figura</w:t>
      </w:r>
      <w:r w:rsidR="00253CB9" w:rsidRPr="00253CB9">
        <w:rPr>
          <w:rStyle w:val="tgc"/>
          <w:rFonts w:ascii="Arial" w:hAnsi="Arial" w:cs="Arial"/>
          <w:b/>
          <w:color w:val="222222"/>
          <w:lang w:val="es-PE"/>
        </w:rPr>
        <w:t xml:space="preserve"> </w:t>
      </w:r>
      <w:r>
        <w:rPr>
          <w:rStyle w:val="tgc"/>
          <w:rFonts w:ascii="Arial" w:hAnsi="Arial" w:cs="Arial"/>
          <w:b/>
          <w:color w:val="222222"/>
          <w:lang w:val="es-PE"/>
        </w:rPr>
        <w:t>3</w:t>
      </w:r>
      <w:r w:rsidR="008F3DD4" w:rsidRPr="00253CB9">
        <w:rPr>
          <w:rStyle w:val="tgc"/>
          <w:rFonts w:ascii="Arial" w:hAnsi="Arial" w:cs="Arial"/>
          <w:b/>
          <w:color w:val="222222"/>
          <w:lang w:val="es-PE"/>
        </w:rPr>
        <w:t xml:space="preserve">: </w:t>
      </w:r>
      <w:r>
        <w:rPr>
          <w:rStyle w:val="tgc"/>
          <w:rFonts w:ascii="Arial" w:hAnsi="Arial" w:cs="Arial"/>
          <w:b/>
          <w:color w:val="222222"/>
          <w:lang w:val="es-PE"/>
        </w:rPr>
        <w:t>Inversa Modular</w:t>
      </w:r>
      <w:r w:rsidR="008F3DD4" w:rsidRPr="00253CB9">
        <w:rPr>
          <w:rStyle w:val="tgc"/>
          <w:rFonts w:ascii="Arial" w:hAnsi="Arial" w:cs="Arial"/>
          <w:b/>
          <w:color w:val="222222"/>
          <w:lang w:val="es-PE"/>
        </w:rPr>
        <w:t>.</w:t>
      </w:r>
    </w:p>
    <w:p w:rsidR="001C6568" w:rsidRDefault="001C6568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</w:p>
    <w:p w:rsidR="001C6568" w:rsidRDefault="001C6568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 w:rsidRPr="001C6568">
        <w:rPr>
          <w:rStyle w:val="tgc"/>
          <w:rFonts w:ascii="Arial" w:hAnsi="Arial" w:cs="Arial"/>
          <w:color w:val="222222"/>
          <w:lang w:val="es-PE"/>
        </w:rPr>
        <w:t xml:space="preserve">Como dice </w:t>
      </w:r>
      <w:r>
        <w:rPr>
          <w:rStyle w:val="tgc"/>
          <w:rFonts w:ascii="Arial" w:hAnsi="Arial" w:cs="Arial"/>
          <w:color w:val="222222"/>
          <w:lang w:val="es-PE"/>
        </w:rPr>
        <w:t xml:space="preserve">la figura 3 primero calculamos multiplicamos </w:t>
      </w:r>
      <w:r w:rsidR="00FD41A1">
        <w:rPr>
          <w:rStyle w:val="tgc"/>
          <w:rFonts w:ascii="Arial" w:hAnsi="Arial" w:cs="Arial"/>
          <w:color w:val="222222"/>
          <w:lang w:val="es-PE"/>
        </w:rPr>
        <w:t>(</w:t>
      </w:r>
      <w:r>
        <w:rPr>
          <w:rStyle w:val="tgc"/>
          <w:rFonts w:ascii="Arial" w:hAnsi="Arial" w:cs="Arial"/>
          <w:color w:val="222222"/>
          <w:lang w:val="es-PE"/>
        </w:rPr>
        <w:t>A * B</w:t>
      </w:r>
      <w:r w:rsidR="00FD41A1">
        <w:rPr>
          <w:rStyle w:val="tgc"/>
          <w:rFonts w:ascii="Arial" w:hAnsi="Arial" w:cs="Arial"/>
          <w:color w:val="222222"/>
          <w:lang w:val="es-PE"/>
        </w:rPr>
        <w:t>)</w:t>
      </w:r>
      <w:r>
        <w:rPr>
          <w:rStyle w:val="tgc"/>
          <w:rFonts w:ascii="Arial" w:hAnsi="Arial" w:cs="Arial"/>
          <w:color w:val="222222"/>
          <w:lang w:val="es-PE"/>
        </w:rPr>
        <w:t xml:space="preserve"> mod C desde 0 hasta C-1. Después elegimos el B cuya multiplicación modular de “1”.</w:t>
      </w:r>
    </w:p>
    <w:p w:rsidR="001C6568" w:rsidRDefault="001C6568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</w:p>
    <w:p w:rsidR="001C6568" w:rsidRDefault="001C6568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3B44A464" wp14:editId="29991206">
            <wp:extent cx="4069080" cy="3916680"/>
            <wp:effectExtent l="19050" t="19050" r="26670" b="266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91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568" w:rsidRDefault="001C6568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  <w:r>
        <w:rPr>
          <w:rStyle w:val="tgc"/>
          <w:rFonts w:ascii="Arial" w:hAnsi="Arial" w:cs="Arial"/>
          <w:b/>
          <w:color w:val="222222"/>
          <w:lang w:val="es-PE"/>
        </w:rPr>
        <w:t>C</w:t>
      </w:r>
      <w:r w:rsidRPr="001C6568">
        <w:rPr>
          <w:rStyle w:val="tgc"/>
          <w:rFonts w:ascii="Arial" w:hAnsi="Arial" w:cs="Arial"/>
          <w:b/>
          <w:color w:val="222222"/>
          <w:lang w:val="es-PE"/>
        </w:rPr>
        <w:t>ódigo 5: Inversa Modular.</w:t>
      </w:r>
    </w:p>
    <w:p w:rsidR="001C6568" w:rsidRDefault="001C6568" w:rsidP="005A27B3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 w:rsidRPr="00FD41A1">
        <w:rPr>
          <w:rStyle w:val="tgc"/>
          <w:rFonts w:ascii="Arial" w:hAnsi="Arial" w:cs="Arial"/>
          <w:color w:val="222222"/>
          <w:lang w:val="es-PE"/>
        </w:rPr>
        <w:t>En el anterior código creamos</w:t>
      </w:r>
      <w:r>
        <w:rPr>
          <w:rStyle w:val="tgc"/>
          <w:rFonts w:ascii="Arial" w:hAnsi="Arial" w:cs="Arial"/>
          <w:color w:val="222222"/>
          <w:lang w:val="es-PE"/>
        </w:rPr>
        <w:t xml:space="preserve"> un objeto tipo módulo de nombre “</w:t>
      </w:r>
      <w:proofErr w:type="spellStart"/>
      <w:r>
        <w:rPr>
          <w:rStyle w:val="tgc"/>
          <w:rFonts w:ascii="Arial" w:hAnsi="Arial" w:cs="Arial"/>
          <w:color w:val="222222"/>
          <w:lang w:val="es-PE"/>
        </w:rPr>
        <w:t>temp</w:t>
      </w:r>
      <w:proofErr w:type="spellEnd"/>
      <w:r>
        <w:rPr>
          <w:rStyle w:val="tgc"/>
          <w:rFonts w:ascii="Arial" w:hAnsi="Arial" w:cs="Arial"/>
          <w:color w:val="222222"/>
          <w:lang w:val="es-PE"/>
        </w:rPr>
        <w:t>” y en una variable “mcd” almacenamos el ultimo residuo de por medio del algoritmo de Euclides, si este es igual a 1 entonces tiene inversa y procedemos a calcularla; hacemos un bucle “</w:t>
      </w:r>
      <w:proofErr w:type="spellStart"/>
      <w:r>
        <w:rPr>
          <w:rStyle w:val="tgc"/>
          <w:rFonts w:ascii="Arial" w:hAnsi="Arial" w:cs="Arial"/>
          <w:color w:val="222222"/>
          <w:lang w:val="es-PE"/>
        </w:rPr>
        <w:t>for</w:t>
      </w:r>
      <w:proofErr w:type="spellEnd"/>
      <w:r>
        <w:rPr>
          <w:rStyle w:val="tgc"/>
          <w:rFonts w:ascii="Arial" w:hAnsi="Arial" w:cs="Arial"/>
          <w:color w:val="222222"/>
          <w:lang w:val="es-PE"/>
        </w:rPr>
        <w:t xml:space="preserve">” desde 1(Porque 0 jamás podrá ser la inversa de ningún numero) hasta m.b-1(Modulo), en una variable  “a” multiplicamos </w:t>
      </w:r>
      <w:proofErr w:type="spellStart"/>
      <w:r>
        <w:rPr>
          <w:rStyle w:val="tgc"/>
          <w:rFonts w:ascii="Arial" w:hAnsi="Arial" w:cs="Arial"/>
          <w:color w:val="222222"/>
          <w:lang w:val="es-PE"/>
        </w:rPr>
        <w:t>m.a</w:t>
      </w:r>
      <w:proofErr w:type="spellEnd"/>
      <w:r>
        <w:rPr>
          <w:rStyle w:val="tgc"/>
          <w:rFonts w:ascii="Arial" w:hAnsi="Arial" w:cs="Arial"/>
          <w:color w:val="222222"/>
          <w:lang w:val="es-PE"/>
        </w:rPr>
        <w:t xml:space="preserve">(el numero ingresado) por i(contador, en este caso viene a ser “B”) si el módulo de esa multiplicación viene a ser 1, entonces imprimimos </w:t>
      </w:r>
      <w:r>
        <w:rPr>
          <w:rStyle w:val="tgc"/>
          <w:rFonts w:ascii="Arial" w:hAnsi="Arial" w:cs="Arial"/>
          <w:color w:val="222222"/>
          <w:lang w:val="es-PE"/>
        </w:rPr>
        <w:lastRenderedPageBreak/>
        <w:t>el valor y hacemos un “break” ya que ya se ha encontrado la inversa y no es necesario más vueltas en el bucle.</w:t>
      </w: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5F48B6E2" wp14:editId="37D01649">
            <wp:extent cx="5120640" cy="19050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  <w:r w:rsidRPr="00FD41A1">
        <w:rPr>
          <w:rStyle w:val="tgc"/>
          <w:rFonts w:ascii="Arial" w:hAnsi="Arial" w:cs="Arial"/>
          <w:b/>
          <w:color w:val="222222"/>
          <w:lang w:val="es-PE"/>
        </w:rPr>
        <w:t xml:space="preserve">Figura 4: </w:t>
      </w:r>
      <w:r>
        <w:rPr>
          <w:rStyle w:val="tgc"/>
          <w:rFonts w:ascii="Arial" w:hAnsi="Arial" w:cs="Arial"/>
          <w:b/>
          <w:color w:val="222222"/>
          <w:lang w:val="es-PE"/>
        </w:rPr>
        <w:t>Resultado de un Numero sin Inversa.</w:t>
      </w: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t>Si ingresamos un numero cuyo su “mcd” sea diferente de 1, es decir que no tenga inversa, el programa pasara a mostrar “No existe inversa”.</w:t>
      </w: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</w:p>
    <w:p w:rsidR="00FD41A1" w:rsidRDefault="00FD41A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11B1C659" wp14:editId="6C12F7CE">
            <wp:extent cx="4823460" cy="18897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71" w:rsidRDefault="00C82371" w:rsidP="00FD41A1">
      <w:pPr>
        <w:pStyle w:val="Prrafodelista"/>
        <w:ind w:left="708"/>
        <w:jc w:val="both"/>
        <w:rPr>
          <w:rStyle w:val="tgc"/>
          <w:rFonts w:ascii="Arial" w:hAnsi="Arial" w:cs="Arial"/>
          <w:b/>
          <w:color w:val="222222"/>
          <w:lang w:val="es-PE"/>
        </w:rPr>
      </w:pPr>
      <w:r>
        <w:rPr>
          <w:rStyle w:val="tgc"/>
          <w:rFonts w:ascii="Arial" w:hAnsi="Arial" w:cs="Arial"/>
          <w:b/>
          <w:color w:val="222222"/>
          <w:lang w:val="es-PE"/>
        </w:rPr>
        <w:t>Figura 5: Resultado de Inversa Modular.</w:t>
      </w:r>
    </w:p>
    <w:p w:rsidR="00C82371" w:rsidRDefault="00C8237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</w:p>
    <w:p w:rsidR="00C82371" w:rsidRPr="00C82371" w:rsidRDefault="00C82371" w:rsidP="00FD41A1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t>De caso contrario, si existe una inversa entonces pasara a ser mostrada en pantalla.</w:t>
      </w:r>
    </w:p>
    <w:p w:rsidR="00FD41A1" w:rsidRPr="00FD41A1" w:rsidRDefault="00FD41A1" w:rsidP="00FD41A1">
      <w:pPr>
        <w:pStyle w:val="Prrafodelista"/>
        <w:ind w:left="708"/>
        <w:jc w:val="both"/>
        <w:rPr>
          <w:rFonts w:ascii="Arial" w:hAnsi="Arial" w:cs="Arial"/>
          <w:color w:val="222222"/>
          <w:lang w:val="es-PE"/>
        </w:rPr>
      </w:pPr>
    </w:p>
    <w:p w:rsidR="00AB4719" w:rsidRPr="00877131" w:rsidRDefault="00CA3D2D" w:rsidP="005A27B3">
      <w:pPr>
        <w:pStyle w:val="Prrafodelista"/>
        <w:numPr>
          <w:ilvl w:val="1"/>
          <w:numId w:val="14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  <w:lang w:val="es-PE" w:eastAsia="en-US"/>
        </w:rPr>
      </w:pPr>
      <w:r>
        <w:rPr>
          <w:rFonts w:ascii="Arial" w:hAnsi="Arial" w:cs="Arial"/>
          <w:szCs w:val="20"/>
          <w:lang w:val="es-PE"/>
        </w:rPr>
        <w:t xml:space="preserve">EXPONENCIACION </w:t>
      </w:r>
      <w:r>
        <w:rPr>
          <w:rFonts w:ascii="Arial" w:hAnsi="Arial" w:cs="Arial"/>
          <w:szCs w:val="20"/>
          <w:lang w:val="es-PE"/>
        </w:rPr>
        <w:t>MODULAR</w:t>
      </w:r>
    </w:p>
    <w:p w:rsidR="003F6FAB" w:rsidRDefault="00D259AE" w:rsidP="00877131">
      <w:pPr>
        <w:spacing w:before="100" w:beforeAutospacing="1" w:after="100" w:afterAutospacing="1"/>
        <w:ind w:left="706"/>
        <w:jc w:val="both"/>
        <w:rPr>
          <w:rStyle w:val="tgc"/>
          <w:rFonts w:ascii="Arial" w:hAnsi="Arial" w:cs="Arial"/>
          <w:color w:val="222222"/>
          <w:lang w:val="es-PE" w:eastAsia="en-US"/>
        </w:rPr>
      </w:pPr>
      <w:r w:rsidRPr="00877131">
        <w:rPr>
          <w:rStyle w:val="tgc"/>
          <w:rFonts w:ascii="Arial" w:hAnsi="Arial" w:cs="Arial"/>
          <w:color w:val="222222"/>
          <w:lang w:val="es-PE" w:eastAsia="en-US"/>
        </w:rPr>
        <w:t xml:space="preserve">Finalmente </w:t>
      </w:r>
      <w:r w:rsidR="00C82371">
        <w:rPr>
          <w:rStyle w:val="tgc"/>
          <w:rFonts w:ascii="Arial" w:hAnsi="Arial" w:cs="Arial"/>
          <w:color w:val="222222"/>
          <w:lang w:val="es-PE" w:eastAsia="en-US"/>
        </w:rPr>
        <w:t xml:space="preserve">se realizo </w:t>
      </w:r>
      <w:bookmarkStart w:id="0" w:name="_GoBack"/>
      <w:bookmarkEnd w:id="0"/>
    </w:p>
    <w:p w:rsidR="00C82371" w:rsidRDefault="00C82371" w:rsidP="00877131">
      <w:pPr>
        <w:spacing w:before="100" w:beforeAutospacing="1" w:after="100" w:afterAutospacing="1"/>
        <w:ind w:left="706"/>
        <w:jc w:val="both"/>
        <w:rPr>
          <w:rStyle w:val="tgc"/>
          <w:rFonts w:ascii="Arial" w:hAnsi="Arial" w:cs="Arial"/>
          <w:color w:val="222222"/>
          <w:lang w:val="es-PE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FC7D056" wp14:editId="564D07FC">
            <wp:extent cx="3421380" cy="3017520"/>
            <wp:effectExtent l="19050" t="19050" r="26670" b="114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371" w:rsidRPr="00C82371" w:rsidRDefault="00C82371" w:rsidP="00877131">
      <w:pPr>
        <w:spacing w:before="100" w:beforeAutospacing="1" w:after="100" w:afterAutospacing="1"/>
        <w:ind w:left="706"/>
        <w:jc w:val="both"/>
        <w:rPr>
          <w:rStyle w:val="tgc"/>
          <w:rFonts w:ascii="Arial" w:hAnsi="Arial" w:cs="Arial"/>
          <w:b/>
          <w:color w:val="222222"/>
          <w:lang w:val="es-PE" w:eastAsia="en-US"/>
        </w:rPr>
      </w:pPr>
      <w:r w:rsidRPr="00C82371">
        <w:rPr>
          <w:rStyle w:val="tgc"/>
          <w:rFonts w:ascii="Arial" w:hAnsi="Arial" w:cs="Arial"/>
          <w:b/>
          <w:color w:val="222222"/>
          <w:lang w:val="es-PE" w:eastAsia="en-US"/>
        </w:rPr>
        <w:t>C</w:t>
      </w:r>
      <w:r>
        <w:rPr>
          <w:rStyle w:val="tgc"/>
          <w:rFonts w:ascii="Arial" w:hAnsi="Arial" w:cs="Arial"/>
          <w:b/>
          <w:color w:val="222222"/>
          <w:lang w:val="es-PE" w:eastAsia="en-US"/>
        </w:rPr>
        <w:t>ó</w:t>
      </w:r>
      <w:r w:rsidRPr="00C82371">
        <w:rPr>
          <w:rStyle w:val="tgc"/>
          <w:rFonts w:ascii="Arial" w:hAnsi="Arial" w:cs="Arial"/>
          <w:b/>
          <w:color w:val="222222"/>
          <w:lang w:val="es-PE" w:eastAsia="en-US"/>
        </w:rPr>
        <w:t>digo 6: Exponenciación Modular.</w:t>
      </w:r>
    </w:p>
    <w:p w:rsidR="001028B7" w:rsidRPr="00877131" w:rsidRDefault="001028B7" w:rsidP="00C43DBB">
      <w:pPr>
        <w:spacing w:before="120" w:after="120" w:line="360" w:lineRule="auto"/>
        <w:ind w:left="708"/>
        <w:jc w:val="both"/>
        <w:rPr>
          <w:rStyle w:val="tgc"/>
          <w:rFonts w:ascii="Arial" w:hAnsi="Arial" w:cs="Arial"/>
          <w:color w:val="222222"/>
          <w:lang w:val="es-PE" w:eastAsia="en-US"/>
        </w:rPr>
      </w:pPr>
    </w:p>
    <w:p w:rsidR="00C82371" w:rsidRDefault="00C82371" w:rsidP="00C43DBB">
      <w:pPr>
        <w:spacing w:before="120" w:after="120" w:line="360" w:lineRule="auto"/>
        <w:ind w:left="708"/>
        <w:jc w:val="both"/>
        <w:rPr>
          <w:rFonts w:ascii="Arial" w:hAnsi="Arial" w:cs="Arial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127A6E28" wp14:editId="7DE0BE8F">
            <wp:extent cx="4945380" cy="284988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BB" w:rsidRPr="00C82371" w:rsidRDefault="00C82371" w:rsidP="00C43DBB">
      <w:pPr>
        <w:spacing w:before="120" w:after="120" w:line="360" w:lineRule="auto"/>
        <w:ind w:left="708"/>
        <w:jc w:val="both"/>
        <w:rPr>
          <w:rFonts w:ascii="Arial" w:hAnsi="Arial" w:cs="Arial"/>
          <w:b/>
          <w:szCs w:val="20"/>
          <w:lang w:val="es-PE"/>
        </w:rPr>
      </w:pPr>
      <w:r w:rsidRPr="00C82371">
        <w:rPr>
          <w:rFonts w:ascii="Arial" w:hAnsi="Arial" w:cs="Arial"/>
          <w:b/>
          <w:szCs w:val="20"/>
          <w:lang w:val="es-PE"/>
        </w:rPr>
        <w:t>Figura 6: Resultado de Exponenciación Modular.</w:t>
      </w:r>
      <w:r w:rsidRPr="00C82371">
        <w:rPr>
          <w:rFonts w:ascii="Arial" w:hAnsi="Arial" w:cs="Arial"/>
          <w:b/>
          <w:vanish/>
          <w:szCs w:val="20"/>
          <w:lang w:val="es-PE"/>
        </w:rPr>
        <w:t xml:space="preserve"> </w:t>
      </w:r>
      <w:r w:rsidR="00CE481B" w:rsidRPr="00C82371">
        <w:rPr>
          <w:rFonts w:ascii="Arial" w:hAnsi="Arial" w:cs="Arial"/>
          <w:b/>
          <w:vanish/>
          <w:szCs w:val="20"/>
          <w:lang w:val="es-PE"/>
        </w:rPr>
        <w:t>[]</w:t>
      </w:r>
    </w:p>
    <w:p w:rsidR="00AB4719" w:rsidRPr="003D1F08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CONCLUSIONES</w:t>
      </w:r>
    </w:p>
    <w:p w:rsidR="00AB4719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Primero aprendimos el fruncimiento del algoritmo de Euclides que nos permite hallar el máximo común divisor (MCD) de una forma rápida y eficaz.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lastRenderedPageBreak/>
        <w:t>Codificamos el algoritmo de Euclides Extendido con ayuda del algoritmo de Euclides y los coeficientes de Bezout.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Finalmente descubrimos una forma de resolver una ecuación diofántica lineal de doble incógnita, a través de Euclides Extendido y MCD.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Aplicamos la teoría de números y lo aprendido en clase por medio de la codificación de los algoritmos de Euclides, Euclides Extendido y Ecuaciones Diafonticas.</w:t>
      </w:r>
    </w:p>
    <w:p w:rsidR="00A467DA" w:rsidRPr="00EA5FE7" w:rsidRDefault="00A467DA" w:rsidP="00A467DA">
      <w:pPr>
        <w:pStyle w:val="Prrafodelista"/>
        <w:numPr>
          <w:ilvl w:val="0"/>
          <w:numId w:val="15"/>
        </w:numPr>
        <w:spacing w:before="120" w:after="120" w:line="360" w:lineRule="auto"/>
        <w:jc w:val="both"/>
        <w:rPr>
          <w:rStyle w:val="tgc"/>
          <w:rFonts w:ascii="Arial" w:hAnsi="Arial" w:cs="Arial"/>
          <w:color w:val="222222"/>
        </w:rPr>
      </w:pPr>
      <w:r w:rsidRPr="00EA5FE7">
        <w:rPr>
          <w:rStyle w:val="tgc"/>
          <w:rFonts w:ascii="Arial" w:hAnsi="Arial" w:cs="Arial"/>
          <w:color w:val="222222"/>
        </w:rPr>
        <w:t>Demostramos la validez de los algoritmos estudiados en clase en relación al cálculo del máximo común divisor comenzando por la codificación del algoritmo de Euclides usando recursividad.</w:t>
      </w:r>
    </w:p>
    <w:p w:rsidR="00877131" w:rsidRPr="00877131" w:rsidRDefault="00AB4719" w:rsidP="00877131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REFERENCIAS </w:t>
      </w:r>
    </w:p>
    <w:sdt>
      <w:sdtPr>
        <w:id w:val="1242376354"/>
        <w:docPartObj>
          <w:docPartGallery w:val="Bibliographies"/>
          <w:docPartUnique/>
        </w:docPartObj>
      </w:sdtPr>
      <w:sdtEndPr/>
      <w:sdtContent>
        <w:p w:rsidR="00877131" w:rsidRPr="003D2509" w:rsidRDefault="00877131" w:rsidP="003D2509">
          <w:pPr>
            <w:pStyle w:val="Prrafodelista"/>
            <w:spacing w:before="120" w:after="120" w:line="360" w:lineRule="auto"/>
            <w:ind w:left="708"/>
            <w:jc w:val="both"/>
            <w:rPr>
              <w:rFonts w:ascii="Arial" w:hAnsi="Arial" w:cs="Arial"/>
              <w:szCs w:val="20"/>
              <w:lang w:val="es-PE"/>
            </w:rPr>
          </w:pPr>
        </w:p>
        <w:sdt>
          <w:sdtPr>
            <w:id w:val="111145805"/>
            <w:bibliography/>
          </w:sdtPr>
          <w:sdtEndPr/>
          <w:sdtContent>
            <w:p w:rsidR="00877131" w:rsidRPr="003D2509" w:rsidRDefault="00877131" w:rsidP="0087713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3D250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3D2509">
                <w:rPr>
                  <w:noProof/>
                  <w:lang w:val="en-US"/>
                </w:rPr>
                <w:t>(s.f.).</w:t>
              </w:r>
            </w:p>
            <w:p w:rsidR="00877131" w:rsidRPr="00877131" w:rsidRDefault="00877131" w:rsidP="0087713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D2509">
                <w:rPr>
                  <w:noProof/>
                  <w:lang w:val="en-US"/>
                </w:rPr>
                <w:t xml:space="preserve">Mordell, L. J. (1969). </w:t>
              </w:r>
              <w:r w:rsidRPr="003D2509">
                <w:rPr>
                  <w:i/>
                  <w:iCs/>
                  <w:noProof/>
                  <w:lang w:val="en-US"/>
                </w:rPr>
                <w:t>Diophantine equations. Pure and Applied Mathemati</w:t>
              </w:r>
              <w:r w:rsidRPr="00877131">
                <w:rPr>
                  <w:i/>
                  <w:iCs/>
                  <w:noProof/>
                  <w:lang w:val="en-US"/>
                </w:rPr>
                <w:t>cs .</w:t>
              </w:r>
              <w:r w:rsidRPr="00877131">
                <w:rPr>
                  <w:noProof/>
                  <w:lang w:val="en-US"/>
                </w:rPr>
                <w:t xml:space="preserve"> Academic Press.</w:t>
              </w:r>
            </w:p>
            <w:p w:rsidR="00877131" w:rsidRPr="00877131" w:rsidRDefault="00877131" w:rsidP="0087713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77131">
                <w:rPr>
                  <w:noProof/>
                  <w:lang w:val="en-US"/>
                </w:rPr>
                <w:t xml:space="preserve">Shoup, V. (2008). </w:t>
              </w:r>
              <w:r w:rsidRPr="00877131">
                <w:rPr>
                  <w:i/>
                  <w:iCs/>
                  <w:noProof/>
                  <w:lang w:val="en-US"/>
                </w:rPr>
                <w:t xml:space="preserve">A Computational </w:t>
              </w:r>
              <w:r w:rsidRPr="00EA5FE7">
                <w:rPr>
                  <w:rFonts w:ascii="Arial" w:hAnsi="Arial" w:cs="Arial"/>
                  <w:i/>
                  <w:iCs/>
                  <w:noProof/>
                  <w:lang w:val="en-US"/>
                </w:rPr>
                <w:t>Introduction</w:t>
              </w:r>
              <w:r w:rsidRPr="00877131">
                <w:rPr>
                  <w:i/>
                  <w:iCs/>
                  <w:noProof/>
                  <w:lang w:val="en-US"/>
                </w:rPr>
                <w:t xml:space="preserve"> to Number Theory and Algebra.</w:t>
              </w:r>
              <w:r w:rsidRPr="00877131">
                <w:rPr>
                  <w:noProof/>
                  <w:lang w:val="en-US"/>
                </w:rPr>
                <w:t xml:space="preserve"> Cambridge University Press.</w:t>
              </w:r>
            </w:p>
            <w:p w:rsidR="00877131" w:rsidRDefault="00877131" w:rsidP="00877131">
              <w:pPr>
                <w:pStyle w:val="Bibliografa"/>
                <w:ind w:left="720" w:hanging="720"/>
                <w:rPr>
                  <w:noProof/>
                  <w:lang w:val="es-PE"/>
                </w:rPr>
              </w:pPr>
              <w:r w:rsidRPr="00877131">
                <w:rPr>
                  <w:noProof/>
                  <w:lang w:val="en-US"/>
                </w:rPr>
                <w:t xml:space="preserve">von zur Gathen, J., &amp; Gerhard, J. (2003). </w:t>
              </w:r>
              <w:r w:rsidRPr="00877131">
                <w:rPr>
                  <w:i/>
                  <w:iCs/>
                  <w:noProof/>
                  <w:lang w:val="en-US"/>
                </w:rPr>
                <w:t>Modern Computer Algebra.</w:t>
              </w:r>
              <w:r w:rsidRPr="00877131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es-PE"/>
                </w:rPr>
                <w:t>Cambridge University Press.</w:t>
              </w:r>
            </w:p>
            <w:p w:rsidR="00877131" w:rsidRDefault="00877131" w:rsidP="008771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0641" w:rsidRPr="003A0641" w:rsidRDefault="003A0641" w:rsidP="003A0641">
      <w:pPr>
        <w:suppressAutoHyphens w:val="0"/>
        <w:rPr>
          <w:rFonts w:ascii="Arial" w:hAnsi="Arial" w:cs="Arial"/>
          <w:sz w:val="20"/>
          <w:szCs w:val="20"/>
          <w:lang w:val="es-PE"/>
        </w:rPr>
      </w:pPr>
    </w:p>
    <w:sectPr w:rsidR="003A0641" w:rsidRPr="003A0641" w:rsidSect="00877131">
      <w:headerReference w:type="default" r:id="rId21"/>
      <w:footerReference w:type="default" r:id="rId22"/>
      <w:pgSz w:w="11906" w:h="16838"/>
      <w:pgMar w:top="1752" w:right="1418" w:bottom="1701" w:left="1418" w:header="709" w:footer="1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AD" w:rsidRDefault="007038AD">
      <w:r>
        <w:separator/>
      </w:r>
    </w:p>
  </w:endnote>
  <w:endnote w:type="continuationSeparator" w:id="0">
    <w:p w:rsidR="007038AD" w:rsidRDefault="0070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7F9" w:rsidRDefault="00DD47F9">
    <w:pPr>
      <w:pStyle w:val="Piedepgina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10D0145" wp14:editId="3AF66239">
              <wp:simplePos x="0" y="0"/>
              <wp:positionH relativeFrom="page">
                <wp:posOffset>6583045</wp:posOffset>
              </wp:positionH>
              <wp:positionV relativeFrom="paragraph">
                <wp:posOffset>635</wp:posOffset>
              </wp:positionV>
              <wp:extent cx="72390" cy="170815"/>
              <wp:effectExtent l="1270" t="635" r="254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7F9" w:rsidRDefault="00DD47F9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C82371">
                            <w:rPr>
                              <w:rStyle w:val="Nmerodepgina"/>
                              <w:noProof/>
                            </w:rPr>
                            <w:t>6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35pt;margin-top:.05pt;width:5.7pt;height:13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" stroked="f">
              <v:fill opacity="0"/>
              <v:textbox inset="0,0,0,0">
                <w:txbxContent>
                  <w:p w:rsidR="00DD47F9" w:rsidRDefault="00DD47F9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C82371">
                      <w:rPr>
                        <w:rStyle w:val="Nmerodepgina"/>
                        <w:noProof/>
                      </w:rPr>
                      <w:t>6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AD" w:rsidRDefault="007038AD">
      <w:r>
        <w:separator/>
      </w:r>
    </w:p>
  </w:footnote>
  <w:footnote w:type="continuationSeparator" w:id="0">
    <w:p w:rsidR="007038AD" w:rsidRDefault="00703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7F9" w:rsidRDefault="00DD47F9">
    <w:pPr>
      <w:pStyle w:val="Encabezado"/>
      <w:tabs>
        <w:tab w:val="clear" w:pos="8504"/>
        <w:tab w:val="right" w:pos="9072"/>
      </w:tabs>
      <w:rPr>
        <w:iCs/>
        <w:sz w:val="20"/>
        <w:szCs w:val="20"/>
        <w:lang w:val="es-PE"/>
      </w:rPr>
    </w:pPr>
    <w:r>
      <w:rPr>
        <w:iCs/>
        <w:sz w:val="20"/>
        <w:szCs w:val="20"/>
      </w:rPr>
      <w:t xml:space="preserve">UCSP – Ciencia de la Computación </w:t>
    </w:r>
    <w:r>
      <w:rPr>
        <w:iCs/>
        <w:sz w:val="20"/>
        <w:szCs w:val="20"/>
      </w:rPr>
      <w:tab/>
    </w:r>
    <w:r>
      <w:rPr>
        <w:iCs/>
        <w:sz w:val="20"/>
        <w:szCs w:val="20"/>
      </w:rPr>
      <w:tab/>
      <w:t>20</w:t>
    </w:r>
    <w:r>
      <w:rPr>
        <w:iCs/>
        <w:sz w:val="20"/>
        <w:szCs w:val="20"/>
        <w:lang w:val="es-PE"/>
      </w:rPr>
      <w:t>17-02</w:t>
    </w:r>
  </w:p>
  <w:p w:rsidR="00DD47F9" w:rsidRDefault="00DD47F9" w:rsidP="00893CBF">
    <w:pPr>
      <w:pStyle w:val="Encabezado"/>
      <w:tabs>
        <w:tab w:val="clear" w:pos="8504"/>
        <w:tab w:val="right" w:pos="9540"/>
      </w:tabs>
      <w:rPr>
        <w:iCs/>
        <w:sz w:val="20"/>
        <w:szCs w:val="20"/>
        <w:lang w:val="es-PE"/>
      </w:rPr>
    </w:pPr>
    <w:r>
      <w:rPr>
        <w:iCs/>
        <w:sz w:val="20"/>
        <w:szCs w:val="20"/>
        <w:lang w:val="es-PE"/>
      </w:rPr>
      <w:t>Algebra Abstracta</w:t>
    </w:r>
    <w:r>
      <w:rPr>
        <w:iCs/>
        <w:sz w:val="20"/>
        <w:szCs w:val="20"/>
        <w:lang w:val="es-PE"/>
      </w:rPr>
      <w:tab/>
      <w:t xml:space="preserve">      </w:t>
    </w:r>
    <w:r>
      <w:rPr>
        <w:iCs/>
        <w:sz w:val="20"/>
        <w:szCs w:val="20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636"/>
        </w:tabs>
        <w:ind w:left="1636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7">
    <w:nsid w:val="1C0B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C21DEC"/>
    <w:multiLevelType w:val="hybridMultilevel"/>
    <w:tmpl w:val="4E3C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251E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37FE423F"/>
    <w:multiLevelType w:val="multilevel"/>
    <w:tmpl w:val="504E1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5592703"/>
    <w:multiLevelType w:val="multilevel"/>
    <w:tmpl w:val="DF82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8A86764"/>
    <w:multiLevelType w:val="multilevel"/>
    <w:tmpl w:val="6E08C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90977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7DD76B20"/>
    <w:multiLevelType w:val="hybridMultilevel"/>
    <w:tmpl w:val="03E6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4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1"/>
    <w:rsid w:val="00065DA5"/>
    <w:rsid w:val="00066BC1"/>
    <w:rsid w:val="000E0A0D"/>
    <w:rsid w:val="000E670D"/>
    <w:rsid w:val="001028B7"/>
    <w:rsid w:val="00133AD9"/>
    <w:rsid w:val="0013526F"/>
    <w:rsid w:val="00144515"/>
    <w:rsid w:val="00153007"/>
    <w:rsid w:val="001C6568"/>
    <w:rsid w:val="001D53C8"/>
    <w:rsid w:val="001E177B"/>
    <w:rsid w:val="001E75F0"/>
    <w:rsid w:val="00210DA3"/>
    <w:rsid w:val="00253CB9"/>
    <w:rsid w:val="002639D6"/>
    <w:rsid w:val="002F1875"/>
    <w:rsid w:val="002F2314"/>
    <w:rsid w:val="00343232"/>
    <w:rsid w:val="003A0641"/>
    <w:rsid w:val="003D1F08"/>
    <w:rsid w:val="003D2509"/>
    <w:rsid w:val="003F6FAB"/>
    <w:rsid w:val="003F7742"/>
    <w:rsid w:val="00476856"/>
    <w:rsid w:val="005842DB"/>
    <w:rsid w:val="0059026A"/>
    <w:rsid w:val="005A27B3"/>
    <w:rsid w:val="005A467F"/>
    <w:rsid w:val="005B4305"/>
    <w:rsid w:val="005D7F17"/>
    <w:rsid w:val="005F2162"/>
    <w:rsid w:val="00641F88"/>
    <w:rsid w:val="00673717"/>
    <w:rsid w:val="006C6AC1"/>
    <w:rsid w:val="007038AD"/>
    <w:rsid w:val="00720CAE"/>
    <w:rsid w:val="00754878"/>
    <w:rsid w:val="00760E46"/>
    <w:rsid w:val="00785C54"/>
    <w:rsid w:val="0081292B"/>
    <w:rsid w:val="00877131"/>
    <w:rsid w:val="00893CBF"/>
    <w:rsid w:val="008F3DD4"/>
    <w:rsid w:val="00941EF5"/>
    <w:rsid w:val="009919F7"/>
    <w:rsid w:val="009D430E"/>
    <w:rsid w:val="00A077CF"/>
    <w:rsid w:val="00A10B61"/>
    <w:rsid w:val="00A467DA"/>
    <w:rsid w:val="00A478E0"/>
    <w:rsid w:val="00A5413E"/>
    <w:rsid w:val="00A70029"/>
    <w:rsid w:val="00AB4719"/>
    <w:rsid w:val="00AE41E3"/>
    <w:rsid w:val="00B041E1"/>
    <w:rsid w:val="00B338F3"/>
    <w:rsid w:val="00B61E15"/>
    <w:rsid w:val="00B80EB8"/>
    <w:rsid w:val="00B8528B"/>
    <w:rsid w:val="00B926CF"/>
    <w:rsid w:val="00BA17F8"/>
    <w:rsid w:val="00BA4D5C"/>
    <w:rsid w:val="00BA66D7"/>
    <w:rsid w:val="00BB1ACC"/>
    <w:rsid w:val="00C30BF1"/>
    <w:rsid w:val="00C33D0E"/>
    <w:rsid w:val="00C352BB"/>
    <w:rsid w:val="00C35DDD"/>
    <w:rsid w:val="00C43DBB"/>
    <w:rsid w:val="00C76924"/>
    <w:rsid w:val="00C82371"/>
    <w:rsid w:val="00CA3D2D"/>
    <w:rsid w:val="00CE481B"/>
    <w:rsid w:val="00D15DAA"/>
    <w:rsid w:val="00D259AE"/>
    <w:rsid w:val="00DD47F9"/>
    <w:rsid w:val="00E05B55"/>
    <w:rsid w:val="00E11C6D"/>
    <w:rsid w:val="00E14BFA"/>
    <w:rsid w:val="00E46420"/>
    <w:rsid w:val="00E81B3E"/>
    <w:rsid w:val="00E97AAC"/>
    <w:rsid w:val="00EA5FE7"/>
    <w:rsid w:val="00EB565B"/>
    <w:rsid w:val="00F061C7"/>
    <w:rsid w:val="00F244D5"/>
    <w:rsid w:val="00F57ED0"/>
    <w:rsid w:val="00FB7567"/>
    <w:rsid w:val="00F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  <w:style w:type="character" w:customStyle="1" w:styleId="tgc">
    <w:name w:val="_tgc"/>
    <w:basedOn w:val="Fuentedeprrafopredeter"/>
    <w:rsid w:val="00E05B55"/>
  </w:style>
  <w:style w:type="character" w:customStyle="1" w:styleId="mwe-math-mathml-inline">
    <w:name w:val="mwe-math-mathml-inline"/>
    <w:basedOn w:val="Fuentedeprrafopredeter"/>
    <w:rsid w:val="008F3DD4"/>
  </w:style>
  <w:style w:type="paragraph" w:styleId="NormalWeb">
    <w:name w:val="Normal (Web)"/>
    <w:basedOn w:val="Normal"/>
    <w:uiPriority w:val="99"/>
    <w:unhideWhenUsed/>
    <w:rsid w:val="00C43DBB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rchete-llamada1">
    <w:name w:val="corchete-llamada1"/>
    <w:basedOn w:val="Fuentedeprrafopredeter"/>
    <w:rsid w:val="00CE481B"/>
    <w:rPr>
      <w:vanish/>
      <w:webHidden w:val="0"/>
      <w:specVanish w:val="0"/>
    </w:rPr>
  </w:style>
  <w:style w:type="paragraph" w:styleId="Bibliografa">
    <w:name w:val="Bibliography"/>
    <w:basedOn w:val="Normal"/>
    <w:next w:val="Normal"/>
    <w:uiPriority w:val="37"/>
    <w:unhideWhenUsed/>
    <w:rsid w:val="00877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  <w:style w:type="character" w:customStyle="1" w:styleId="tgc">
    <w:name w:val="_tgc"/>
    <w:basedOn w:val="Fuentedeprrafopredeter"/>
    <w:rsid w:val="00E05B55"/>
  </w:style>
  <w:style w:type="character" w:customStyle="1" w:styleId="mwe-math-mathml-inline">
    <w:name w:val="mwe-math-mathml-inline"/>
    <w:basedOn w:val="Fuentedeprrafopredeter"/>
    <w:rsid w:val="008F3DD4"/>
  </w:style>
  <w:style w:type="paragraph" w:styleId="NormalWeb">
    <w:name w:val="Normal (Web)"/>
    <w:basedOn w:val="Normal"/>
    <w:uiPriority w:val="99"/>
    <w:unhideWhenUsed/>
    <w:rsid w:val="00C43DBB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rchete-llamada1">
    <w:name w:val="corchete-llamada1"/>
    <w:basedOn w:val="Fuentedeprrafopredeter"/>
    <w:rsid w:val="00CE481B"/>
    <w:rPr>
      <w:vanish/>
      <w:webHidden w:val="0"/>
      <w:specVanish w:val="0"/>
    </w:rPr>
  </w:style>
  <w:style w:type="paragraph" w:styleId="Bibliografa">
    <w:name w:val="Bibliography"/>
    <w:basedOn w:val="Normal"/>
    <w:next w:val="Normal"/>
    <w:uiPriority w:val="37"/>
    <w:unhideWhenUsed/>
    <w:rsid w:val="0087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1878">
                          <w:blockQuote w:val="1"/>
                          <w:marLeft w:val="450"/>
                          <w:marRight w:val="720"/>
                          <w:marTop w:val="48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MarcadorDePosición1</b:Tag>
    <b:SourceType>Book</b:SourceType>
    <b:Guid>{1E2F660D-79C5-41ED-889F-E1D039391D28}</b:Guid>
    <b:RefOrder>1</b:RefOrder>
  </b:Source>
  <b:Source>
    <b:Tag>Sho08</b:Tag>
    <b:SourceType>Book</b:SourceType>
    <b:Guid>{611D8929-CCA5-4F16-AE1D-4FF37069E9CD}</b:Guid>
    <b:Author>
      <b:Author>
        <b:NameList>
          <b:Person>
            <b:Last>Shoup</b:Last>
            <b:First>Victor</b:First>
          </b:Person>
        </b:NameList>
      </b:Author>
    </b:Author>
    <b:Title> A Computational Introduction to Number Theory and Algebra</b:Title>
    <b:Year>2008</b:Year>
    <b:Publisher>Cambridge University Press</b:Publisher>
    <b:RefOrder>2</b:RefOrder>
  </b:Source>
  <b:Source>
    <b:Tag>von03</b:Tag>
    <b:SourceType>Book</b:SourceType>
    <b:Guid>{63E4311C-85E2-4CD2-9E35-823C08ACBD42}</b:Guid>
    <b:Title>Modern Computer Algebra</b:Title>
    <b:Year>2003</b:Year>
    <b:Publisher>Cambridge University Press</b:Publisher>
    <b:Author>
      <b:Author>
        <b:NameList>
          <b:Person>
            <b:Last>von zur Gathen</b:Last>
            <b:First>Joachim</b:First>
          </b:Person>
          <b:Person>
            <b:Last>Gerhard</b:Last>
            <b:First>Jürgen</b:First>
          </b:Person>
        </b:NameList>
      </b:Author>
    </b:Author>
    <b:RefOrder>3</b:RefOrder>
  </b:Source>
  <b:Source>
    <b:Tag>Mor69</b:Tag>
    <b:SourceType>Book</b:SourceType>
    <b:Guid>{97F16B6E-847E-40EF-AAF2-EF88125B6B10}</b:Guid>
    <b:Author>
      <b:Author>
        <b:NameList>
          <b:Person>
            <b:Last>Mordell</b:Last>
            <b:First>L.</b:First>
            <b:Middle>J.</b:Middle>
          </b:Person>
        </b:NameList>
      </b:Author>
    </b:Author>
    <b:Title>Diophantine equations. Pure and Applied Mathematics </b:Title>
    <b:Year>1969</b:Year>
    <b:Publisher>Academic Press</b:Publisher>
    <b:RefOrder>4</b:RefOrder>
  </b:Source>
</b:Sources>
</file>

<file path=customXml/itemProps1.xml><?xml version="1.0" encoding="utf-8"?>
<ds:datastoreItem xmlns:ds="http://schemas.openxmlformats.org/officeDocument/2006/customXml" ds:itemID="{CE5619B5-5F20-454F-A004-0DEDB058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Primera Unidad</vt:lpstr>
      <vt:lpstr>Primera Unidad</vt:lpstr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Unidad</dc:title>
  <dc:creator>Gonzalo Fernández DC</dc:creator>
  <cp:lastModifiedBy>israel lopez cruz</cp:lastModifiedBy>
  <cp:revision>18</cp:revision>
  <cp:lastPrinted>2014-08-12T16:47:00Z</cp:lastPrinted>
  <dcterms:created xsi:type="dcterms:W3CDTF">2017-09-07T16:57:00Z</dcterms:created>
  <dcterms:modified xsi:type="dcterms:W3CDTF">2017-09-15T03:48:00Z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