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Requerimientos de Datos – Tenis</w:t>
        <w:br/>
        <w:t>Deportix API para App QD</w:t>
      </w:r>
    </w:p>
    <w:p>
      <w:pPr>
        <w:jc w:val="center"/>
      </w:pPr>
      <w:r>
        <w:rPr>
          <w:b/>
          <w:sz w:val="20"/>
        </w:rPr>
        <w:t>Versión 1.0</w:t>
      </w:r>
    </w:p>
    <w:p>
      <w:pPr>
        <w:pStyle w:val="Heading1"/>
      </w:pPr>
      <w:r>
        <w:t>1. Objetivo del documento</w:t>
      </w:r>
    </w:p>
    <w:p>
      <w:r>
        <w:t>Definir los datos y funciones mínimas que debe soportar el módulo de Tenis de Deportix API para alimentar correctamente la Quiniela de Tenis de App QD. El documento separa los requerimientos del Backend de Deportix API, que publica la información consumida por App QD, de los requerimientos del Frontend/BackOffice de Deportix API, utilizado por el analista para capturar, actualizar, validar y publicar dicha información.</w:t>
      </w:r>
    </w:p>
    <w:p>
      <w:pPr>
        <w:pStyle w:val="Heading1"/>
      </w:pPr>
      <w:r>
        <w:t>2. Alcance</w:t>
      </w:r>
    </w:p>
    <w:p>
      <w:pPr>
        <w:pStyle w:val="ListBullet"/>
      </w:pPr>
      <w:r>
        <w:t>El alcance se limita a los datos necesarios para la Quiniela de Tenis de App QD.</w:t>
      </w:r>
    </w:p>
    <w:p>
      <w:pPr>
        <w:pStyle w:val="ListBullet"/>
      </w:pPr>
      <w:r>
        <w:t>Competencias incluidas: Grand Slams, ATP 1000 y WTA 1000.</w:t>
      </w:r>
    </w:p>
    <w:p>
      <w:pPr>
        <w:pStyle w:val="ListBullet"/>
      </w:pPr>
      <w:r>
        <w:t>Modalidad: Singles masculino y femenino.</w:t>
      </w:r>
    </w:p>
    <w:p>
      <w:pPr>
        <w:pStyle w:val="ListBullet"/>
      </w:pPr>
      <w:r>
        <w:t>No se incluye Qualifying.</w:t>
      </w:r>
    </w:p>
    <w:p>
      <w:pPr>
        <w:pStyle w:val="ListBullet"/>
      </w:pPr>
      <w:r>
        <w:t>No se incluyen Dobles ni Dobles Mixtos.</w:t>
      </w:r>
    </w:p>
    <w:p>
      <w:pPr>
        <w:pStyle w:val="ListBullet"/>
      </w:pPr>
      <w:r>
        <w:t>Deportix API será la fuente de verdad para torneo, rondas, jugadores, partidos, bracket, estados y resultados.</w:t>
      </w:r>
    </w:p>
    <w:p>
      <w:pPr>
        <w:pStyle w:val="ListBullet"/>
      </w:pPr>
      <w:r>
        <w:t>La lógica propia de la quiniela —pronósticos, puntos, ranking, desempates, premios y reglas de participación— pertenece a App QD y no forma parte de esta especificación.</w:t>
      </w:r>
    </w:p>
    <w:p>
      <w:pPr>
        <w:pStyle w:val="Heading1"/>
      </w:pPr>
      <w:r>
        <w:t>3. Arquitectura funcional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D9E2F3"/>
            <w:vAlign w:val="center"/>
          </w:tcPr>
          <w:p>
            <w:r>
              <w:rPr>
                <w:rFonts w:ascii="Arial" w:hAnsi="Arial"/>
                <w:b/>
                <w:sz w:val="17"/>
              </w:rPr>
              <w:t>Componente</w:t>
            </w:r>
          </w:p>
        </w:tc>
        <w:tc>
          <w:tcPr>
            <w:tcW w:type="dxa" w:w="6912"/>
            <w:shd w:fill="D9E2F3"/>
            <w:vAlign w:val="center"/>
          </w:tcPr>
          <w:p>
            <w:r>
              <w:rPr>
                <w:rFonts w:ascii="Arial" w:hAnsi="Arial"/>
                <w:b/>
                <w:sz w:val="17"/>
              </w:rPr>
              <w:t>Responsabilidad</w:t>
            </w:r>
          </w:p>
        </w:tc>
      </w:tr>
      <w:tr>
        <w:tc>
          <w:tcPr>
            <w:tcW w:type="dxa" w:w="3168"/>
            <w:vAlign w:val="top"/>
          </w:tcPr>
          <w:p>
            <w:pPr>
              <w:spacing w:after="0"/>
            </w:pPr>
            <w:r>
              <w:rPr>
                <w:rFonts w:ascii="Arial" w:hAnsi="Arial"/>
                <w:sz w:val="16"/>
              </w:rPr>
              <w:t>Frontend / BackOffice de Deportix API</w:t>
            </w:r>
          </w:p>
        </w:tc>
        <w:tc>
          <w:tcPr>
            <w:tcW w:type="dxa" w:w="6912"/>
            <w:vAlign w:val="top"/>
          </w:tcPr>
          <w:p>
            <w:pPr>
              <w:spacing w:after="0"/>
            </w:pPr>
            <w:r>
              <w:rPr>
                <w:rFonts w:ascii="Arial" w:hAnsi="Arial"/>
                <w:sz w:val="16"/>
              </w:rPr>
              <w:t>Interfaz donde el analista crea, captura, actualiza, valida y publica la información de tenis.</w:t>
            </w:r>
          </w:p>
        </w:tc>
      </w:tr>
      <w:tr>
        <w:tc>
          <w:tcPr>
            <w:tcW w:type="dxa" w:w="3168"/>
            <w:vAlign w:val="top"/>
          </w:tcPr>
          <w:p>
            <w:pPr>
              <w:spacing w:after="0"/>
            </w:pPr>
            <w:r>
              <w:rPr>
                <w:rFonts w:ascii="Arial" w:hAnsi="Arial"/>
                <w:sz w:val="16"/>
              </w:rPr>
              <w:t>Backend de Deportix API</w:t>
            </w:r>
          </w:p>
        </w:tc>
        <w:tc>
          <w:tcPr>
            <w:tcW w:type="dxa" w:w="6912"/>
            <w:vAlign w:val="top"/>
          </w:tcPr>
          <w:p>
            <w:pPr>
              <w:spacing w:after="0"/>
            </w:pPr>
            <w:r>
              <w:rPr>
                <w:rFonts w:ascii="Arial" w:hAnsi="Arial"/>
                <w:sz w:val="16"/>
              </w:rPr>
              <w:t>Almacena, relaciona, valida y expone la información publicada mediante servicios consumibles por App QD.</w:t>
            </w:r>
          </w:p>
        </w:tc>
      </w:tr>
      <w:tr>
        <w:tc>
          <w:tcPr>
            <w:tcW w:type="dxa" w:w="3168"/>
            <w:vAlign w:val="top"/>
          </w:tcPr>
          <w:p>
            <w:pPr>
              <w:spacing w:after="0"/>
            </w:pPr>
            <w:r>
              <w:rPr>
                <w:rFonts w:ascii="Arial" w:hAnsi="Arial"/>
                <w:sz w:val="16"/>
              </w:rPr>
              <w:t>App QD</w:t>
            </w:r>
          </w:p>
        </w:tc>
        <w:tc>
          <w:tcPr>
            <w:tcW w:type="dxa" w:w="6912"/>
            <w:vAlign w:val="top"/>
          </w:tcPr>
          <w:p>
            <w:pPr>
              <w:spacing w:after="0"/>
            </w:pPr>
            <w:r>
              <w:rPr>
                <w:rFonts w:ascii="Arial" w:hAnsi="Arial"/>
                <w:sz w:val="16"/>
              </w:rPr>
              <w:t>Consume la información publicada y aplica las reglas de negocio de la Quiniela de Tenis.</w:t>
            </w:r>
          </w:p>
        </w:tc>
      </w:tr>
    </w:tbl>
    <w:p/>
    <w:p>
      <w:pPr>
        <w:pStyle w:val="Heading1"/>
      </w:pPr>
      <w:r>
        <w:t>4. Requerimientos Backend – Deportix API → App QD</w:t>
      </w:r>
    </w:p>
    <w:p>
      <w:pPr>
        <w:pStyle w:val="Heading2"/>
      </w:pPr>
      <w:r>
        <w:t>4.1 Torneo</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2F3"/>
            <w:vAlign w:val="center"/>
          </w:tcPr>
          <w:p>
            <w:r>
              <w:rPr>
                <w:rFonts w:ascii="Arial" w:hAnsi="Arial"/>
                <w:b/>
                <w:sz w:val="17"/>
              </w:rPr>
              <w:t>Campo</w:t>
            </w:r>
          </w:p>
        </w:tc>
        <w:tc>
          <w:tcPr>
            <w:tcW w:type="dxa" w:w="1008"/>
            <w:shd w:fill="D9E2F3"/>
            <w:vAlign w:val="center"/>
          </w:tcPr>
          <w:p>
            <w:r>
              <w:rPr>
                <w:rFonts w:ascii="Arial" w:hAnsi="Arial"/>
                <w:b/>
                <w:sz w:val="17"/>
              </w:rPr>
              <w:t>Oblig.</w:t>
            </w:r>
          </w:p>
        </w:tc>
        <w:tc>
          <w:tcPr>
            <w:tcW w:type="dxa" w:w="6192"/>
            <w:shd w:fill="D9E2F3"/>
            <w:vAlign w:val="center"/>
          </w:tcPr>
          <w:p>
            <w:r>
              <w:rPr>
                <w:rFonts w:ascii="Arial" w:hAnsi="Arial"/>
                <w:b/>
                <w:sz w:val="17"/>
              </w:rPr>
              <w:t>Descripción</w:t>
            </w:r>
          </w:p>
        </w:tc>
      </w:tr>
      <w:tr>
        <w:tc>
          <w:tcPr>
            <w:tcW w:type="dxa" w:w="2880"/>
            <w:vAlign w:val="top"/>
          </w:tcPr>
          <w:p>
            <w:pPr>
              <w:spacing w:after="0"/>
            </w:pPr>
            <w:r>
              <w:rPr>
                <w:rFonts w:ascii="Arial" w:hAnsi="Arial"/>
                <w:sz w:val="16"/>
              </w:rPr>
              <w:t>tournament_id</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Identificador único y permanente de la edición del torneo.</w:t>
            </w:r>
          </w:p>
        </w:tc>
      </w:tr>
      <w:tr>
        <w:tc>
          <w:tcPr>
            <w:tcW w:type="dxa" w:w="2880"/>
            <w:vAlign w:val="top"/>
          </w:tcPr>
          <w:p>
            <w:pPr>
              <w:spacing w:after="0"/>
            </w:pPr>
            <w:r>
              <w:rPr>
                <w:rFonts w:ascii="Arial" w:hAnsi="Arial"/>
                <w:sz w:val="16"/>
              </w:rPr>
              <w:t>tournament_name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Nombre visible del torneo, por ejemplo US Open.</w:t>
            </w:r>
          </w:p>
        </w:tc>
      </w:tr>
      <w:tr>
        <w:tc>
          <w:tcPr>
            <w:tcW w:type="dxa" w:w="2880"/>
            <w:vAlign w:val="top"/>
          </w:tcPr>
          <w:p>
            <w:pPr>
              <w:spacing w:after="0"/>
            </w:pPr>
            <w:r>
              <w:rPr>
                <w:rFonts w:ascii="Arial" w:hAnsi="Arial"/>
                <w:sz w:val="16"/>
              </w:rPr>
              <w:t>tournament_short_name</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Nombre corto para espacios reducidos en App QD.</w:t>
            </w:r>
          </w:p>
        </w:tc>
      </w:tr>
      <w:tr>
        <w:tc>
          <w:tcPr>
            <w:tcW w:type="dxa" w:w="2880"/>
            <w:vAlign w:val="top"/>
          </w:tcPr>
          <w:p>
            <w:pPr>
              <w:spacing w:after="0"/>
            </w:pPr>
            <w:r>
              <w:rPr>
                <w:rFonts w:ascii="Arial" w:hAnsi="Arial"/>
                <w:sz w:val="16"/>
              </w:rPr>
              <w:t>category</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Grand Slam, ATP 1000 o WTA 1000.</w:t>
            </w:r>
          </w:p>
        </w:tc>
      </w:tr>
      <w:tr>
        <w:tc>
          <w:tcPr>
            <w:tcW w:type="dxa" w:w="2880"/>
            <w:vAlign w:val="top"/>
          </w:tcPr>
          <w:p>
            <w:pPr>
              <w:spacing w:after="0"/>
            </w:pPr>
            <w:r>
              <w:rPr>
                <w:rFonts w:ascii="Arial" w:hAnsi="Arial"/>
                <w:sz w:val="16"/>
              </w:rPr>
              <w:t>gender</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Masculino o Femenino.</w:t>
            </w:r>
          </w:p>
        </w:tc>
      </w:tr>
      <w:tr>
        <w:tc>
          <w:tcPr>
            <w:tcW w:type="dxa" w:w="2880"/>
            <w:vAlign w:val="top"/>
          </w:tcPr>
          <w:p>
            <w:pPr>
              <w:spacing w:after="0"/>
            </w:pPr>
            <w:r>
              <w:rPr>
                <w:rFonts w:ascii="Arial" w:hAnsi="Arial"/>
                <w:sz w:val="16"/>
              </w:rPr>
              <w:t>event_type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Para este alcance siempre Singles.</w:t>
            </w:r>
          </w:p>
        </w:tc>
      </w:tr>
      <w:tr>
        <w:tc>
          <w:tcPr>
            <w:tcW w:type="dxa" w:w="2880"/>
            <w:vAlign w:val="top"/>
          </w:tcPr>
          <w:p>
            <w:pPr>
              <w:spacing w:after="0"/>
            </w:pPr>
            <w:r>
              <w:rPr>
                <w:rFonts w:ascii="Arial" w:hAnsi="Arial"/>
                <w:sz w:val="16"/>
              </w:rPr>
              <w:t>country_code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Código ISO del país sede; permite identificar también la bandera.</w:t>
            </w:r>
          </w:p>
        </w:tc>
      </w:tr>
      <w:tr>
        <w:tc>
          <w:tcPr>
            <w:tcW w:type="dxa" w:w="2880"/>
            <w:vAlign w:val="top"/>
          </w:tcPr>
          <w:p>
            <w:pPr>
              <w:spacing w:after="0"/>
            </w:pPr>
            <w:r>
              <w:rPr>
                <w:rFonts w:ascii="Arial" w:hAnsi="Arial"/>
                <w:sz w:val="16"/>
              </w:rPr>
              <w:t>city</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Ciudad o sede principal cuando esté disponible.</w:t>
            </w:r>
          </w:p>
        </w:tc>
      </w:tr>
      <w:tr>
        <w:tc>
          <w:tcPr>
            <w:tcW w:type="dxa" w:w="2880"/>
            <w:vAlign w:val="top"/>
          </w:tcPr>
          <w:p>
            <w:pPr>
              <w:spacing w:after="0"/>
            </w:pPr>
            <w:r>
              <w:rPr>
                <w:rFonts w:ascii="Arial" w:hAnsi="Arial"/>
                <w:sz w:val="16"/>
              </w:rPr>
              <w:t>tournament_image_url</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Logo o imagen del torneo cuando esté disponible.</w:t>
            </w:r>
          </w:p>
        </w:tc>
      </w:tr>
      <w:tr>
        <w:tc>
          <w:tcPr>
            <w:tcW w:type="dxa" w:w="2880"/>
            <w:vAlign w:val="top"/>
          </w:tcPr>
          <w:p>
            <w:pPr>
              <w:spacing w:after="0"/>
            </w:pPr>
            <w:r>
              <w:rPr>
                <w:rFonts w:ascii="Arial" w:hAnsi="Arial"/>
                <w:sz w:val="16"/>
              </w:rPr>
              <w:t>start_date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Fecha de inicio de la edición.</w:t>
            </w:r>
          </w:p>
        </w:tc>
      </w:tr>
      <w:tr>
        <w:tc>
          <w:tcPr>
            <w:tcW w:type="dxa" w:w="2880"/>
            <w:vAlign w:val="top"/>
          </w:tcPr>
          <w:p>
            <w:pPr>
              <w:spacing w:after="0"/>
            </w:pPr>
            <w:r>
              <w:rPr>
                <w:rFonts w:ascii="Arial" w:hAnsi="Arial"/>
                <w:sz w:val="16"/>
              </w:rPr>
              <w:t>end_date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Fecha prevista o real de finalización.</w:t>
            </w:r>
          </w:p>
        </w:tc>
      </w:tr>
      <w:tr>
        <w:tc>
          <w:tcPr>
            <w:tcW w:type="dxa" w:w="2880"/>
            <w:vAlign w:val="top"/>
          </w:tcPr>
          <w:p>
            <w:pPr>
              <w:spacing w:after="0"/>
            </w:pPr>
            <w:r>
              <w:rPr>
                <w:rFonts w:ascii="Arial" w:hAnsi="Arial"/>
                <w:sz w:val="16"/>
              </w:rPr>
              <w:t>year</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Año de la edición.</w:t>
            </w:r>
          </w:p>
        </w:tc>
      </w:tr>
      <w:tr>
        <w:tc>
          <w:tcPr>
            <w:tcW w:type="dxa" w:w="2880"/>
            <w:vAlign w:val="top"/>
          </w:tcPr>
          <w:p>
            <w:pPr>
              <w:spacing w:after="0"/>
            </w:pPr>
            <w:r>
              <w:rPr>
                <w:rFonts w:ascii="Arial" w:hAnsi="Arial"/>
                <w:sz w:val="16"/>
              </w:rPr>
              <w:t>status</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Estado normalizado: upcoming, active, finished o cancelled.</w:t>
            </w:r>
          </w:p>
        </w:tc>
      </w:tr>
    </w:tbl>
    <w:p/>
    <w:p>
      <w:pPr>
        <w:pStyle w:val="Heading2"/>
      </w:pPr>
      <w:r>
        <w:t>4.2 Rondas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2F3"/>
            <w:vAlign w:val="center"/>
          </w:tcPr>
          <w:p>
            <w:r>
              <w:rPr>
                <w:rFonts w:ascii="Arial" w:hAnsi="Arial"/>
                <w:b/>
                <w:sz w:val="17"/>
              </w:rPr>
              <w:t>Campo</w:t>
            </w:r>
          </w:p>
        </w:tc>
        <w:tc>
          <w:tcPr>
            <w:tcW w:type="dxa" w:w="1008"/>
            <w:shd w:fill="D9E2F3"/>
            <w:vAlign w:val="center"/>
          </w:tcPr>
          <w:p>
            <w:r>
              <w:rPr>
                <w:rFonts w:ascii="Arial" w:hAnsi="Arial"/>
                <w:b/>
                <w:sz w:val="17"/>
              </w:rPr>
              <w:t>Oblig.</w:t>
            </w:r>
          </w:p>
        </w:tc>
        <w:tc>
          <w:tcPr>
            <w:tcW w:type="dxa" w:w="6192"/>
            <w:shd w:fill="D9E2F3"/>
            <w:vAlign w:val="center"/>
          </w:tcPr>
          <w:p>
            <w:r>
              <w:rPr>
                <w:rFonts w:ascii="Arial" w:hAnsi="Arial"/>
                <w:b/>
                <w:sz w:val="17"/>
              </w:rPr>
              <w:t>Descripción</w:t>
            </w:r>
          </w:p>
        </w:tc>
      </w:tr>
      <w:tr>
        <w:tc>
          <w:tcPr>
            <w:tcW w:type="dxa" w:w="2880"/>
            <w:vAlign w:val="top"/>
          </w:tcPr>
          <w:p>
            <w:pPr>
              <w:spacing w:after="0"/>
            </w:pPr>
            <w:r>
              <w:rPr>
                <w:rFonts w:ascii="Arial" w:hAnsi="Arial"/>
                <w:sz w:val="16"/>
              </w:rPr>
              <w:t>round_id</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Identificador único de la ronda dentro de la edición del torneo.</w:t>
            </w:r>
          </w:p>
        </w:tc>
      </w:tr>
      <w:tr>
        <w:tc>
          <w:tcPr>
            <w:tcW w:type="dxa" w:w="2880"/>
            <w:vAlign w:val="top"/>
          </w:tcPr>
          <w:p>
            <w:pPr>
              <w:spacing w:after="0"/>
            </w:pPr>
            <w:r>
              <w:rPr>
                <w:rFonts w:ascii="Arial" w:hAnsi="Arial"/>
                <w:sz w:val="16"/>
              </w:rPr>
              <w:t>round_number</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Número secuencial del Main Draw: 1, 2, 3, etc. App QD lo utiliza como dato base para su lógica de puntuación.</w:t>
            </w:r>
          </w:p>
        </w:tc>
      </w:tr>
      <w:tr>
        <w:tc>
          <w:tcPr>
            <w:tcW w:type="dxa" w:w="2880"/>
            <w:vAlign w:val="top"/>
          </w:tcPr>
          <w:p>
            <w:pPr>
              <w:spacing w:after="0"/>
            </w:pPr>
            <w:r>
              <w:rPr>
                <w:rFonts w:ascii="Arial" w:hAnsi="Arial"/>
                <w:sz w:val="16"/>
              </w:rPr>
              <w:t>round_name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Nombre visible: Ronda 1, Ronda 2, Octavos, Cuartos, Semifinales, Final, etc.</w:t>
            </w:r>
          </w:p>
        </w:tc>
      </w:tr>
      <w:tr>
        <w:tc>
          <w:tcPr>
            <w:tcW w:type="dxa" w:w="2880"/>
            <w:vAlign w:val="top"/>
          </w:tcPr>
          <w:p>
            <w:pPr>
              <w:spacing w:after="0"/>
            </w:pPr>
            <w:r>
              <w:rPr>
                <w:rFonts w:ascii="Arial" w:hAnsi="Arial"/>
                <w:sz w:val="16"/>
              </w:rPr>
              <w:t>round_status</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pending, active o finished.</w:t>
            </w:r>
          </w:p>
        </w:tc>
      </w:tr>
      <w:tr>
        <w:tc>
          <w:tcPr>
            <w:tcW w:type="dxa" w:w="2880"/>
            <w:vAlign w:val="top"/>
          </w:tcPr>
          <w:p>
            <w:pPr>
              <w:spacing w:after="0"/>
            </w:pPr>
            <w:r>
              <w:rPr>
                <w:rFonts w:ascii="Arial" w:hAnsi="Arial"/>
                <w:sz w:val="16"/>
              </w:rPr>
              <w:t>round_start_date</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Inicio previsto o real de la ronda cuando pueda determinarse.</w:t>
            </w:r>
          </w:p>
        </w:tc>
      </w:tr>
      <w:tr>
        <w:tc>
          <w:tcPr>
            <w:tcW w:type="dxa" w:w="2880"/>
            <w:vAlign w:val="top"/>
          </w:tcPr>
          <w:p>
            <w:pPr>
              <w:spacing w:after="0"/>
            </w:pPr>
            <w:r>
              <w:rPr>
                <w:rFonts w:ascii="Arial" w:hAnsi="Arial"/>
                <w:sz w:val="16"/>
              </w:rPr>
              <w:t>round_end_date</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Fin previsto o real de la ronda cuando pueda determinarse.</w:t>
            </w:r>
          </w:p>
        </w:tc>
      </w:tr>
    </w:tbl>
    <w:p/>
    <w:p>
      <w:r>
        <w:t>Regla: la cantidad de rondas no debe estar fija en código. Cada torneo define su propia secuencia de Main Draw.</w:t>
      </w:r>
    </w:p>
    <w:p>
      <w:pPr>
        <w:pStyle w:val="Heading2"/>
      </w:pPr>
      <w:r>
        <w:t>4.3 Jugadores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2F3"/>
            <w:vAlign w:val="center"/>
          </w:tcPr>
          <w:p>
            <w:r>
              <w:rPr>
                <w:rFonts w:ascii="Arial" w:hAnsi="Arial"/>
                <w:b/>
                <w:sz w:val="17"/>
              </w:rPr>
              <w:t>Campo</w:t>
            </w:r>
          </w:p>
        </w:tc>
        <w:tc>
          <w:tcPr>
            <w:tcW w:type="dxa" w:w="1008"/>
            <w:shd w:fill="D9E2F3"/>
            <w:vAlign w:val="center"/>
          </w:tcPr>
          <w:p>
            <w:r>
              <w:rPr>
                <w:rFonts w:ascii="Arial" w:hAnsi="Arial"/>
                <w:b/>
                <w:sz w:val="17"/>
              </w:rPr>
              <w:t>Oblig.</w:t>
            </w:r>
          </w:p>
        </w:tc>
        <w:tc>
          <w:tcPr>
            <w:tcW w:type="dxa" w:w="6192"/>
            <w:shd w:fill="D9E2F3"/>
            <w:vAlign w:val="center"/>
          </w:tcPr>
          <w:p>
            <w:r>
              <w:rPr>
                <w:rFonts w:ascii="Arial" w:hAnsi="Arial"/>
                <w:b/>
                <w:sz w:val="17"/>
              </w:rPr>
              <w:t>Descripción</w:t>
            </w:r>
          </w:p>
        </w:tc>
      </w:tr>
      <w:tr>
        <w:tc>
          <w:tcPr>
            <w:tcW w:type="dxa" w:w="2880"/>
            <w:vAlign w:val="top"/>
          </w:tcPr>
          <w:p>
            <w:pPr>
              <w:spacing w:after="0"/>
            </w:pPr>
            <w:r>
              <w:rPr>
                <w:rFonts w:ascii="Arial" w:hAnsi="Arial"/>
                <w:sz w:val="16"/>
              </w:rPr>
              <w:t>player_id</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Identificador único y permanente del jugador.</w:t>
            </w:r>
          </w:p>
        </w:tc>
      </w:tr>
      <w:tr>
        <w:tc>
          <w:tcPr>
            <w:tcW w:type="dxa" w:w="2880"/>
            <w:vAlign w:val="top"/>
          </w:tcPr>
          <w:p>
            <w:pPr>
              <w:spacing w:after="0"/>
            </w:pPr>
            <w:r>
              <w:rPr>
                <w:rFonts w:ascii="Arial" w:hAnsi="Arial"/>
                <w:sz w:val="16"/>
              </w:rPr>
              <w:t>full_name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Nombre completo del jugador.</w:t>
            </w:r>
          </w:p>
        </w:tc>
      </w:tr>
      <w:tr>
        <w:tc>
          <w:tcPr>
            <w:tcW w:type="dxa" w:w="2880"/>
            <w:vAlign w:val="top"/>
          </w:tcPr>
          <w:p>
            <w:pPr>
              <w:spacing w:after="0"/>
            </w:pPr>
            <w:r>
              <w:rPr>
                <w:rFonts w:ascii="Arial" w:hAnsi="Arial"/>
                <w:sz w:val="16"/>
              </w:rPr>
              <w:t>display_name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Nombre utilizado por App QD en tarjetas, partidos y bracket.</w:t>
            </w:r>
          </w:p>
        </w:tc>
      </w:tr>
      <w:tr>
        <w:tc>
          <w:tcPr>
            <w:tcW w:type="dxa" w:w="2880"/>
            <w:vAlign w:val="top"/>
          </w:tcPr>
          <w:p>
            <w:pPr>
              <w:spacing w:after="0"/>
            </w:pPr>
            <w:r>
              <w:rPr>
                <w:rFonts w:ascii="Arial" w:hAnsi="Arial"/>
                <w:sz w:val="16"/>
              </w:rPr>
              <w:t>photo_url</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Fotografía del jugador cuando exista.</w:t>
            </w:r>
          </w:p>
        </w:tc>
      </w:tr>
      <w:tr>
        <w:tc>
          <w:tcPr>
            <w:tcW w:type="dxa" w:w="2880"/>
            <w:vAlign w:val="top"/>
          </w:tcPr>
          <w:p>
            <w:pPr>
              <w:spacing w:after="0"/>
            </w:pPr>
            <w:r>
              <w:rPr>
                <w:rFonts w:ascii="Arial" w:hAnsi="Arial"/>
                <w:sz w:val="16"/>
              </w:rPr>
              <w:t>country_code</w:t>
            </w:r>
          </w:p>
        </w:tc>
        <w:tc>
          <w:tcPr>
            <w:tcW w:type="dxa" w:w="1008"/>
            <w:vAlign w:val="top"/>
          </w:tcPr>
          <w:p>
            <w:pPr>
              <w:spacing w:after="0"/>
            </w:pPr>
            <w:r>
              <w:rPr>
                <w:rFonts w:ascii="Arial" w:hAnsi="Arial"/>
                <w:sz w:val="16"/>
              </w:rPr>
              <w:t>Sí</w:t>
            </w:r>
          </w:p>
        </w:tc>
        <w:tc>
          <w:tcPr>
            <w:tcW w:type="dxa" w:w="6192"/>
            <w:vAlign w:val="top"/>
          </w:tcPr>
          <w:p>
            <w:pPr>
              <w:spacing w:after="0"/>
            </w:pPr>
            <w:r>
              <w:rPr>
                <w:rFonts w:ascii="Arial" w:hAnsi="Arial"/>
                <w:sz w:val="16"/>
              </w:rPr>
              <w:t>Código ISO del país representado por el jugador.</w:t>
            </w:r>
          </w:p>
        </w:tc>
      </w:tr>
      <w:tr>
        <w:tc>
          <w:tcPr>
            <w:tcW w:type="dxa" w:w="2880"/>
            <w:vAlign w:val="top"/>
          </w:tcPr>
          <w:p>
            <w:pPr>
              <w:spacing w:after="0"/>
            </w:pPr>
            <w:r>
              <w:rPr>
                <w:rFonts w:ascii="Arial" w:hAnsi="Arial"/>
                <w:sz w:val="16"/>
              </w:rPr>
              <w:t>country_name</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Nombre del país.</w:t>
            </w:r>
          </w:p>
        </w:tc>
      </w:tr>
      <w:tr>
        <w:tc>
          <w:tcPr>
            <w:tcW w:type="dxa" w:w="2880"/>
            <w:vAlign w:val="top"/>
          </w:tcPr>
          <w:p>
            <w:pPr>
              <w:spacing w:after="0"/>
            </w:pPr>
            <w:r>
              <w:rPr>
                <w:rFonts w:ascii="Arial" w:hAnsi="Arial"/>
                <w:sz w:val="16"/>
              </w:rPr>
              <w:t>flag_url</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URL de bandera si Deportix API la administra; puede omitirse si App QD la resuelve por country_code.</w:t>
            </w:r>
          </w:p>
        </w:tc>
      </w:tr>
      <w:tr>
        <w:tc>
          <w:tcPr>
            <w:tcW w:type="dxa" w:w="2880"/>
            <w:vAlign w:val="top"/>
          </w:tcPr>
          <w:p>
            <w:pPr>
              <w:spacing w:after="0"/>
            </w:pPr>
            <w:r>
              <w:rPr>
                <w:rFonts w:ascii="Arial" w:hAnsi="Arial"/>
                <w:sz w:val="16"/>
              </w:rPr>
              <w:t>ranking</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Ranking ATP/WTA disponible al momento de la captura/actualización.</w:t>
            </w:r>
          </w:p>
        </w:tc>
      </w:tr>
      <w:tr>
        <w:tc>
          <w:tcPr>
            <w:tcW w:type="dxa" w:w="2880"/>
            <w:vAlign w:val="top"/>
          </w:tcPr>
          <w:p>
            <w:pPr>
              <w:spacing w:after="0"/>
            </w:pPr>
            <w:r>
              <w:rPr>
                <w:rFonts w:ascii="Arial" w:hAnsi="Arial"/>
                <w:sz w:val="16"/>
              </w:rPr>
              <w:t>seed</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Cabeza de serie específica de ese torneo.</w:t>
            </w:r>
          </w:p>
        </w:tc>
      </w:tr>
      <w:tr>
        <w:tc>
          <w:tcPr>
            <w:tcW w:type="dxa" w:w="2880"/>
            <w:vAlign w:val="top"/>
          </w:tcPr>
          <w:p>
            <w:pPr>
              <w:spacing w:after="0"/>
            </w:pPr>
            <w:r>
              <w:rPr>
                <w:rFonts w:ascii="Arial" w:hAnsi="Arial"/>
                <w:sz w:val="16"/>
              </w:rPr>
              <w:t>entry_type</w:t>
            </w:r>
          </w:p>
        </w:tc>
        <w:tc>
          <w:tcPr>
            <w:tcW w:type="dxa" w:w="1008"/>
            <w:vAlign w:val="top"/>
          </w:tcPr>
          <w:p>
            <w:pPr>
              <w:spacing w:after="0"/>
            </w:pPr>
            <w:r>
              <w:rPr>
                <w:rFonts w:ascii="Arial" w:hAnsi="Arial"/>
                <w:sz w:val="16"/>
              </w:rPr>
              <w:t>Cond.</w:t>
            </w:r>
          </w:p>
        </w:tc>
        <w:tc>
          <w:tcPr>
            <w:tcW w:type="dxa" w:w="6192"/>
            <w:vAlign w:val="top"/>
          </w:tcPr>
          <w:p>
            <w:pPr>
              <w:spacing w:after="0"/>
            </w:pPr>
            <w:r>
              <w:rPr>
                <w:rFonts w:ascii="Arial" w:hAnsi="Arial"/>
                <w:sz w:val="16"/>
              </w:rPr>
              <w:t>Forma de entrada al Main Draw cuando esté disponible: direct, qualifier, wildcard, lucky_loser, protected_ranking u otra.</w:t>
            </w:r>
          </w:p>
        </w:tc>
      </w:tr>
    </w:tbl>
    <w:p/>
    <w:p>
      <w:pPr>
        <w:pStyle w:val="Heading2"/>
      </w:pPr>
      <w:r>
        <w:t>4.4 Partidos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2F3"/>
            <w:vAlign w:val="center"/>
          </w:tcPr>
          <w:p>
            <w:r>
              <w:rPr>
                <w:rFonts w:ascii="Arial" w:hAnsi="Arial"/>
                <w:b/>
                <w:sz w:val="17"/>
              </w:rPr>
              <w:t>Campo</w:t>
            </w:r>
          </w:p>
        </w:tc>
        <w:tc>
          <w:tcPr>
            <w:tcW w:type="dxa" w:w="1152"/>
            <w:shd w:fill="D9E2F3"/>
            <w:vAlign w:val="center"/>
          </w:tcPr>
          <w:p>
            <w:r>
              <w:rPr>
                <w:rFonts w:ascii="Arial" w:hAnsi="Arial"/>
                <w:b/>
                <w:sz w:val="17"/>
              </w:rPr>
              <w:t>Oblig.</w:t>
            </w:r>
          </w:p>
        </w:tc>
        <w:tc>
          <w:tcPr>
            <w:tcW w:type="dxa" w:w="6048"/>
            <w:shd w:fill="D9E2F3"/>
            <w:vAlign w:val="center"/>
          </w:tcPr>
          <w:p>
            <w:r>
              <w:rPr>
                <w:rFonts w:ascii="Arial" w:hAnsi="Arial"/>
                <w:b/>
                <w:sz w:val="17"/>
              </w:rPr>
              <w:t>Descripción</w:t>
            </w:r>
          </w:p>
        </w:tc>
      </w:tr>
      <w:tr>
        <w:tc>
          <w:tcPr>
            <w:tcW w:type="dxa" w:w="2880"/>
            <w:vAlign w:val="top"/>
          </w:tcPr>
          <w:p>
            <w:pPr>
              <w:spacing w:after="0"/>
            </w:pPr>
            <w:r>
              <w:rPr>
                <w:rFonts w:ascii="Arial" w:hAnsi="Arial"/>
                <w:sz w:val="16"/>
              </w:rPr>
              <w:t>match_id</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Identificador único y permanente del partido. Debe conservarse ante reprogramaciones o sustituciones de jugador.</w:t>
            </w:r>
          </w:p>
        </w:tc>
      </w:tr>
      <w:tr>
        <w:tc>
          <w:tcPr>
            <w:tcW w:type="dxa" w:w="2880"/>
            <w:vAlign w:val="top"/>
          </w:tcPr>
          <w:p>
            <w:pPr>
              <w:spacing w:after="0"/>
            </w:pPr>
            <w:r>
              <w:rPr>
                <w:rFonts w:ascii="Arial" w:hAnsi="Arial"/>
                <w:sz w:val="16"/>
              </w:rPr>
              <w:t>tournament_id</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Torneo al que pertenece.</w:t>
            </w:r>
          </w:p>
        </w:tc>
      </w:tr>
      <w:tr>
        <w:tc>
          <w:tcPr>
            <w:tcW w:type="dxa" w:w="2880"/>
            <w:vAlign w:val="top"/>
          </w:tcPr>
          <w:p>
            <w:pPr>
              <w:spacing w:after="0"/>
            </w:pPr>
            <w:r>
              <w:rPr>
                <w:rFonts w:ascii="Arial" w:hAnsi="Arial"/>
                <w:sz w:val="16"/>
              </w:rPr>
              <w:t>round_id</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Ronda a la que pertenece.</w:t>
            </w:r>
          </w:p>
        </w:tc>
      </w:tr>
      <w:tr>
        <w:tc>
          <w:tcPr>
            <w:tcW w:type="dxa" w:w="2880"/>
            <w:vAlign w:val="top"/>
          </w:tcPr>
          <w:p>
            <w:pPr>
              <w:spacing w:after="0"/>
            </w:pPr>
            <w:r>
              <w:rPr>
                <w:rFonts w:ascii="Arial" w:hAnsi="Arial"/>
                <w:sz w:val="16"/>
              </w:rPr>
              <w:t>round_number</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Número de ronda para facilitar el consumo de App QD.</w:t>
            </w:r>
          </w:p>
        </w:tc>
      </w:tr>
      <w:tr>
        <w:tc>
          <w:tcPr>
            <w:tcW w:type="dxa" w:w="2880"/>
            <w:vAlign w:val="top"/>
          </w:tcPr>
          <w:p>
            <w:pPr>
              <w:spacing w:after="0"/>
            </w:pPr>
            <w:r>
              <w:rPr>
                <w:rFonts w:ascii="Arial" w:hAnsi="Arial"/>
                <w:sz w:val="16"/>
              </w:rPr>
              <w:t>bracket_position</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Orden/posición del partido dentro de la ronda del bracket.</w:t>
            </w:r>
          </w:p>
        </w:tc>
      </w:tr>
      <w:tr>
        <w:tc>
          <w:tcPr>
            <w:tcW w:type="dxa" w:w="2880"/>
            <w:vAlign w:val="top"/>
          </w:tcPr>
          <w:p>
            <w:pPr>
              <w:spacing w:after="0"/>
            </w:pPr>
            <w:r>
              <w:rPr>
                <w:rFonts w:ascii="Arial" w:hAnsi="Arial"/>
                <w:sz w:val="16"/>
              </w:rPr>
              <w:t>competitor_1_id</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Primer jugador. Puede ser null mientras todavía no esté definido.</w:t>
            </w:r>
          </w:p>
        </w:tc>
      </w:tr>
      <w:tr>
        <w:tc>
          <w:tcPr>
            <w:tcW w:type="dxa" w:w="2880"/>
            <w:vAlign w:val="top"/>
          </w:tcPr>
          <w:p>
            <w:pPr>
              <w:spacing w:after="0"/>
            </w:pPr>
            <w:r>
              <w:rPr>
                <w:rFonts w:ascii="Arial" w:hAnsi="Arial"/>
                <w:sz w:val="16"/>
              </w:rPr>
              <w:t>competitor_2_id</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Segundo jugador. Puede ser null mientras todavía no esté definido.</w:t>
            </w:r>
          </w:p>
        </w:tc>
      </w:tr>
      <w:tr>
        <w:tc>
          <w:tcPr>
            <w:tcW w:type="dxa" w:w="2880"/>
            <w:vAlign w:val="top"/>
          </w:tcPr>
          <w:p>
            <w:pPr>
              <w:spacing w:after="0"/>
            </w:pPr>
            <w:r>
              <w:rPr>
                <w:rFonts w:ascii="Arial" w:hAnsi="Arial"/>
                <w:sz w:val="16"/>
              </w:rPr>
              <w:t>scheduled_at</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Fecha y hora programada; puede estar pendiente en partidos futuros del bracket.</w:t>
            </w:r>
          </w:p>
        </w:tc>
      </w:tr>
      <w:tr>
        <w:tc>
          <w:tcPr>
            <w:tcW w:type="dxa" w:w="2880"/>
            <w:vAlign w:val="top"/>
          </w:tcPr>
          <w:p>
            <w:pPr>
              <w:spacing w:after="0"/>
            </w:pPr>
            <w:r>
              <w:rPr>
                <w:rFonts w:ascii="Arial" w:hAnsi="Arial"/>
                <w:sz w:val="16"/>
              </w:rPr>
              <w:t>timezone</w:t>
            </w:r>
          </w:p>
        </w:tc>
        <w:tc>
          <w:tcPr>
            <w:tcW w:type="dxa" w:w="1152"/>
            <w:vAlign w:val="top"/>
          </w:tcPr>
          <w:p>
            <w:pPr>
              <w:spacing w:after="0"/>
            </w:pPr>
            <w:r>
              <w:rPr>
                <w:rFonts w:ascii="Arial" w:hAnsi="Arial"/>
                <w:sz w:val="16"/>
              </w:rPr>
              <w:t>Sí si hay fecha</w:t>
            </w:r>
          </w:p>
        </w:tc>
        <w:tc>
          <w:tcPr>
            <w:tcW w:type="dxa" w:w="6048"/>
            <w:vAlign w:val="top"/>
          </w:tcPr>
          <w:p>
            <w:pPr>
              <w:spacing w:after="0"/>
            </w:pPr>
            <w:r>
              <w:rPr>
                <w:rFonts w:ascii="Arial" w:hAnsi="Arial"/>
                <w:sz w:val="16"/>
              </w:rPr>
              <w:t>Zona horaria asociada a scheduled_at.</w:t>
            </w:r>
          </w:p>
        </w:tc>
      </w:tr>
      <w:tr>
        <w:tc>
          <w:tcPr>
            <w:tcW w:type="dxa" w:w="2880"/>
            <w:vAlign w:val="top"/>
          </w:tcPr>
          <w:p>
            <w:pPr>
              <w:spacing w:after="0"/>
            </w:pPr>
            <w:r>
              <w:rPr>
                <w:rFonts w:ascii="Arial" w:hAnsi="Arial"/>
                <w:sz w:val="16"/>
              </w:rPr>
              <w:t>court</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Cancha cuando esté disponible.</w:t>
            </w:r>
          </w:p>
        </w:tc>
      </w:tr>
      <w:tr>
        <w:tc>
          <w:tcPr>
            <w:tcW w:type="dxa" w:w="2880"/>
            <w:vAlign w:val="top"/>
          </w:tcPr>
          <w:p>
            <w:pPr>
              <w:spacing w:after="0"/>
            </w:pPr>
            <w:r>
              <w:rPr>
                <w:rFonts w:ascii="Arial" w:hAnsi="Arial"/>
                <w:sz w:val="16"/>
              </w:rPr>
              <w:t>status</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Estado normalizado del partido.</w:t>
            </w:r>
          </w:p>
        </w:tc>
      </w:tr>
      <w:tr>
        <w:tc>
          <w:tcPr>
            <w:tcW w:type="dxa" w:w="2880"/>
            <w:vAlign w:val="top"/>
          </w:tcPr>
          <w:p>
            <w:pPr>
              <w:spacing w:after="0"/>
            </w:pPr>
            <w:r>
              <w:rPr>
                <w:rFonts w:ascii="Arial" w:hAnsi="Arial"/>
                <w:sz w:val="16"/>
              </w:rPr>
              <w:t>winner_id</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Ganador oficial cuando exista resultado.</w:t>
            </w:r>
          </w:p>
        </w:tc>
      </w:tr>
      <w:tr>
        <w:tc>
          <w:tcPr>
            <w:tcW w:type="dxa" w:w="2880"/>
            <w:vAlign w:val="top"/>
          </w:tcPr>
          <w:p>
            <w:pPr>
              <w:spacing w:after="0"/>
            </w:pPr>
            <w:r>
              <w:rPr>
                <w:rFonts w:ascii="Arial" w:hAnsi="Arial"/>
                <w:sz w:val="16"/>
              </w:rPr>
              <w:t>started_at</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Hora real de inicio cuando esté disponible.</w:t>
            </w:r>
          </w:p>
        </w:tc>
      </w:tr>
      <w:tr>
        <w:tc>
          <w:tcPr>
            <w:tcW w:type="dxa" w:w="2880"/>
            <w:vAlign w:val="top"/>
          </w:tcPr>
          <w:p>
            <w:pPr>
              <w:spacing w:after="0"/>
            </w:pPr>
            <w:r>
              <w:rPr>
                <w:rFonts w:ascii="Arial" w:hAnsi="Arial"/>
                <w:sz w:val="16"/>
              </w:rPr>
              <w:t>ended_at</w:t>
            </w:r>
          </w:p>
        </w:tc>
        <w:tc>
          <w:tcPr>
            <w:tcW w:type="dxa" w:w="1152"/>
            <w:vAlign w:val="top"/>
          </w:tcPr>
          <w:p>
            <w:pPr>
              <w:spacing w:after="0"/>
            </w:pPr>
            <w:r>
              <w:rPr>
                <w:rFonts w:ascii="Arial" w:hAnsi="Arial"/>
                <w:sz w:val="16"/>
              </w:rPr>
              <w:t>Cond.</w:t>
            </w:r>
          </w:p>
        </w:tc>
        <w:tc>
          <w:tcPr>
            <w:tcW w:type="dxa" w:w="6048"/>
            <w:vAlign w:val="top"/>
          </w:tcPr>
          <w:p>
            <w:pPr>
              <w:spacing w:after="0"/>
            </w:pPr>
            <w:r>
              <w:rPr>
                <w:rFonts w:ascii="Arial" w:hAnsi="Arial"/>
                <w:sz w:val="16"/>
              </w:rPr>
              <w:t>Hora real de finalización cuando esté disponible.</w:t>
            </w:r>
          </w:p>
        </w:tc>
      </w:tr>
      <w:tr>
        <w:tc>
          <w:tcPr>
            <w:tcW w:type="dxa" w:w="2880"/>
            <w:vAlign w:val="top"/>
          </w:tcPr>
          <w:p>
            <w:pPr>
              <w:spacing w:after="0"/>
            </w:pPr>
            <w:r>
              <w:rPr>
                <w:rFonts w:ascii="Arial" w:hAnsi="Arial"/>
                <w:sz w:val="16"/>
              </w:rPr>
              <w:t>competitor_changed</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Indicador de que uno de los competidores fue sustituido después de que el matchup había sido publicado.</w:t>
            </w:r>
          </w:p>
        </w:tc>
      </w:tr>
      <w:tr>
        <w:tc>
          <w:tcPr>
            <w:tcW w:type="dxa" w:w="2880"/>
            <w:vAlign w:val="top"/>
          </w:tcPr>
          <w:p>
            <w:pPr>
              <w:spacing w:after="0"/>
            </w:pPr>
            <w:r>
              <w:rPr>
                <w:rFonts w:ascii="Arial" w:hAnsi="Arial"/>
                <w:sz w:val="16"/>
              </w:rPr>
              <w:t>updated_at</w:t>
            </w:r>
          </w:p>
        </w:tc>
        <w:tc>
          <w:tcPr>
            <w:tcW w:type="dxa" w:w="1152"/>
            <w:vAlign w:val="top"/>
          </w:tcPr>
          <w:p>
            <w:pPr>
              <w:spacing w:after="0"/>
            </w:pPr>
            <w:r>
              <w:rPr>
                <w:rFonts w:ascii="Arial" w:hAnsi="Arial"/>
                <w:sz w:val="16"/>
              </w:rPr>
              <w:t>Sí</w:t>
            </w:r>
          </w:p>
        </w:tc>
        <w:tc>
          <w:tcPr>
            <w:tcW w:type="dxa" w:w="6048"/>
            <w:vAlign w:val="top"/>
          </w:tcPr>
          <w:p>
            <w:pPr>
              <w:spacing w:after="0"/>
            </w:pPr>
            <w:r>
              <w:rPr>
                <w:rFonts w:ascii="Arial" w:hAnsi="Arial"/>
                <w:sz w:val="16"/>
              </w:rPr>
              <w:t>Fecha/hora de la última modificación publicada.</w:t>
            </w:r>
          </w:p>
        </w:tc>
      </w:tr>
    </w:tbl>
    <w:p/>
    <w:p>
      <w:pPr>
        <w:pStyle w:val="Heading2"/>
      </w:pPr>
      <w:r>
        <w:t>4.5 Estados de partido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D9E2F3"/>
            <w:vAlign w:val="center"/>
          </w:tcPr>
          <w:p>
            <w:r>
              <w:rPr>
                <w:rFonts w:ascii="Arial" w:hAnsi="Arial"/>
                <w:b/>
                <w:sz w:val="17"/>
              </w:rPr>
              <w:t>Estado</w:t>
            </w:r>
          </w:p>
        </w:tc>
        <w:tc>
          <w:tcPr>
            <w:tcW w:type="dxa" w:w="7056"/>
            <w:shd w:fill="D9E2F3"/>
            <w:vAlign w:val="center"/>
          </w:tcPr>
          <w:p>
            <w:r>
              <w:rPr>
                <w:rFonts w:ascii="Arial" w:hAnsi="Arial"/>
                <w:b/>
                <w:sz w:val="17"/>
              </w:rPr>
              <w:t>Descripción</w:t>
            </w:r>
          </w:p>
        </w:tc>
      </w:tr>
      <w:tr>
        <w:tc>
          <w:tcPr>
            <w:tcW w:type="dxa" w:w="3024"/>
            <w:vAlign w:val="top"/>
          </w:tcPr>
          <w:p>
            <w:pPr>
              <w:spacing w:after="0"/>
            </w:pPr>
            <w:r>
              <w:rPr>
                <w:rFonts w:ascii="Arial" w:hAnsi="Arial"/>
                <w:sz w:val="16"/>
              </w:rPr>
              <w:t>pending_competitors</w:t>
            </w:r>
          </w:p>
        </w:tc>
        <w:tc>
          <w:tcPr>
            <w:tcW w:type="dxa" w:w="7056"/>
            <w:vAlign w:val="top"/>
          </w:tcPr>
          <w:p>
            <w:pPr>
              <w:spacing w:after="0"/>
            </w:pPr>
            <w:r>
              <w:rPr>
                <w:rFonts w:ascii="Arial" w:hAnsi="Arial"/>
                <w:sz w:val="16"/>
              </w:rPr>
              <w:t>El partido existe en el bracket, pero uno o ambos jugadores todavía no están definidos.</w:t>
            </w:r>
          </w:p>
        </w:tc>
      </w:tr>
      <w:tr>
        <w:tc>
          <w:tcPr>
            <w:tcW w:type="dxa" w:w="3024"/>
            <w:vAlign w:val="top"/>
          </w:tcPr>
          <w:p>
            <w:pPr>
              <w:spacing w:after="0"/>
            </w:pPr>
            <w:r>
              <w:rPr>
                <w:rFonts w:ascii="Arial" w:hAnsi="Arial"/>
                <w:sz w:val="16"/>
              </w:rPr>
              <w:t>scheduled</w:t>
            </w:r>
          </w:p>
        </w:tc>
        <w:tc>
          <w:tcPr>
            <w:tcW w:type="dxa" w:w="7056"/>
            <w:vAlign w:val="top"/>
          </w:tcPr>
          <w:p>
            <w:pPr>
              <w:spacing w:after="0"/>
            </w:pPr>
            <w:r>
              <w:rPr>
                <w:rFonts w:ascii="Arial" w:hAnsi="Arial"/>
                <w:sz w:val="16"/>
              </w:rPr>
              <w:t>Partido definido y programado, aún no iniciado.</w:t>
            </w:r>
          </w:p>
        </w:tc>
      </w:tr>
      <w:tr>
        <w:tc>
          <w:tcPr>
            <w:tcW w:type="dxa" w:w="3024"/>
            <w:vAlign w:val="top"/>
          </w:tcPr>
          <w:p>
            <w:pPr>
              <w:spacing w:after="0"/>
            </w:pPr>
            <w:r>
              <w:rPr>
                <w:rFonts w:ascii="Arial" w:hAnsi="Arial"/>
                <w:sz w:val="16"/>
              </w:rPr>
              <w:t>live</w:t>
            </w:r>
          </w:p>
        </w:tc>
        <w:tc>
          <w:tcPr>
            <w:tcW w:type="dxa" w:w="7056"/>
            <w:vAlign w:val="top"/>
          </w:tcPr>
          <w:p>
            <w:pPr>
              <w:spacing w:after="0"/>
            </w:pPr>
            <w:r>
              <w:rPr>
                <w:rFonts w:ascii="Arial" w:hAnsi="Arial"/>
                <w:sz w:val="16"/>
              </w:rPr>
              <w:t>Partido en juego.</w:t>
            </w:r>
          </w:p>
        </w:tc>
      </w:tr>
      <w:tr>
        <w:tc>
          <w:tcPr>
            <w:tcW w:type="dxa" w:w="3024"/>
            <w:vAlign w:val="top"/>
          </w:tcPr>
          <w:p>
            <w:pPr>
              <w:spacing w:after="0"/>
            </w:pPr>
            <w:r>
              <w:rPr>
                <w:rFonts w:ascii="Arial" w:hAnsi="Arial"/>
                <w:sz w:val="16"/>
              </w:rPr>
              <w:t>suspended</w:t>
            </w:r>
          </w:p>
        </w:tc>
        <w:tc>
          <w:tcPr>
            <w:tcW w:type="dxa" w:w="7056"/>
            <w:vAlign w:val="top"/>
          </w:tcPr>
          <w:p>
            <w:pPr>
              <w:spacing w:after="0"/>
            </w:pPr>
            <w:r>
              <w:rPr>
                <w:rFonts w:ascii="Arial" w:hAnsi="Arial"/>
                <w:sz w:val="16"/>
              </w:rPr>
              <w:t>Partido iniciado y suspendido temporalmente.</w:t>
            </w:r>
          </w:p>
        </w:tc>
      </w:tr>
      <w:tr>
        <w:tc>
          <w:tcPr>
            <w:tcW w:type="dxa" w:w="3024"/>
            <w:vAlign w:val="top"/>
          </w:tcPr>
          <w:p>
            <w:pPr>
              <w:spacing w:after="0"/>
            </w:pPr>
            <w:r>
              <w:rPr>
                <w:rFonts w:ascii="Arial" w:hAnsi="Arial"/>
                <w:sz w:val="16"/>
              </w:rPr>
              <w:t>postponed</w:t>
            </w:r>
          </w:p>
        </w:tc>
        <w:tc>
          <w:tcPr>
            <w:tcW w:type="dxa" w:w="7056"/>
            <w:vAlign w:val="top"/>
          </w:tcPr>
          <w:p>
            <w:pPr>
              <w:spacing w:after="0"/>
            </w:pPr>
            <w:r>
              <w:rPr>
                <w:rFonts w:ascii="Arial" w:hAnsi="Arial"/>
                <w:sz w:val="16"/>
              </w:rPr>
              <w:t>Partido reprogramado.</w:t>
            </w:r>
          </w:p>
        </w:tc>
      </w:tr>
      <w:tr>
        <w:tc>
          <w:tcPr>
            <w:tcW w:type="dxa" w:w="3024"/>
            <w:vAlign w:val="top"/>
          </w:tcPr>
          <w:p>
            <w:pPr>
              <w:spacing w:after="0"/>
            </w:pPr>
            <w:r>
              <w:rPr>
                <w:rFonts w:ascii="Arial" w:hAnsi="Arial"/>
                <w:sz w:val="16"/>
              </w:rPr>
              <w:t>finished</w:t>
            </w:r>
          </w:p>
        </w:tc>
        <w:tc>
          <w:tcPr>
            <w:tcW w:type="dxa" w:w="7056"/>
            <w:vAlign w:val="top"/>
          </w:tcPr>
          <w:p>
            <w:pPr>
              <w:spacing w:after="0"/>
            </w:pPr>
            <w:r>
              <w:rPr>
                <w:rFonts w:ascii="Arial" w:hAnsi="Arial"/>
                <w:sz w:val="16"/>
              </w:rPr>
              <w:t>Partido finalizado normalmente.</w:t>
            </w:r>
          </w:p>
        </w:tc>
      </w:tr>
      <w:tr>
        <w:tc>
          <w:tcPr>
            <w:tcW w:type="dxa" w:w="3024"/>
            <w:vAlign w:val="top"/>
          </w:tcPr>
          <w:p>
            <w:pPr>
              <w:spacing w:after="0"/>
            </w:pPr>
            <w:r>
              <w:rPr>
                <w:rFonts w:ascii="Arial" w:hAnsi="Arial"/>
                <w:sz w:val="16"/>
              </w:rPr>
              <w:t>retirement</w:t>
            </w:r>
          </w:p>
        </w:tc>
        <w:tc>
          <w:tcPr>
            <w:tcW w:type="dxa" w:w="7056"/>
            <w:vAlign w:val="top"/>
          </w:tcPr>
          <w:p>
            <w:pPr>
              <w:spacing w:after="0"/>
            </w:pPr>
            <w:r>
              <w:rPr>
                <w:rFonts w:ascii="Arial" w:hAnsi="Arial"/>
                <w:sz w:val="16"/>
              </w:rPr>
              <w:t>Un jugador abandonó después de iniciar.</w:t>
            </w:r>
          </w:p>
        </w:tc>
      </w:tr>
      <w:tr>
        <w:tc>
          <w:tcPr>
            <w:tcW w:type="dxa" w:w="3024"/>
            <w:vAlign w:val="top"/>
          </w:tcPr>
          <w:p>
            <w:pPr>
              <w:spacing w:after="0"/>
            </w:pPr>
            <w:r>
              <w:rPr>
                <w:rFonts w:ascii="Arial" w:hAnsi="Arial"/>
                <w:sz w:val="16"/>
              </w:rPr>
              <w:t>walkover</w:t>
            </w:r>
          </w:p>
        </w:tc>
        <w:tc>
          <w:tcPr>
            <w:tcW w:type="dxa" w:w="7056"/>
            <w:vAlign w:val="top"/>
          </w:tcPr>
          <w:p>
            <w:pPr>
              <w:spacing w:after="0"/>
            </w:pPr>
            <w:r>
              <w:rPr>
                <w:rFonts w:ascii="Arial" w:hAnsi="Arial"/>
                <w:sz w:val="16"/>
              </w:rPr>
              <w:t>Un jugador avanza sin disputarse el partido.</w:t>
            </w:r>
          </w:p>
        </w:tc>
      </w:tr>
      <w:tr>
        <w:tc>
          <w:tcPr>
            <w:tcW w:type="dxa" w:w="3024"/>
            <w:vAlign w:val="top"/>
          </w:tcPr>
          <w:p>
            <w:pPr>
              <w:spacing w:after="0"/>
            </w:pPr>
            <w:r>
              <w:rPr>
                <w:rFonts w:ascii="Arial" w:hAnsi="Arial"/>
                <w:sz w:val="16"/>
              </w:rPr>
              <w:t>disqualification</w:t>
            </w:r>
          </w:p>
        </w:tc>
        <w:tc>
          <w:tcPr>
            <w:tcW w:type="dxa" w:w="7056"/>
            <w:vAlign w:val="top"/>
          </w:tcPr>
          <w:p>
            <w:pPr>
              <w:spacing w:after="0"/>
            </w:pPr>
            <w:r>
              <w:rPr>
                <w:rFonts w:ascii="Arial" w:hAnsi="Arial"/>
                <w:sz w:val="16"/>
              </w:rPr>
              <w:t>Un jugador fue descalificado.</w:t>
            </w:r>
          </w:p>
        </w:tc>
      </w:tr>
      <w:tr>
        <w:tc>
          <w:tcPr>
            <w:tcW w:type="dxa" w:w="3024"/>
            <w:vAlign w:val="top"/>
          </w:tcPr>
          <w:p>
            <w:pPr>
              <w:spacing w:after="0"/>
            </w:pPr>
            <w:r>
              <w:rPr>
                <w:rFonts w:ascii="Arial" w:hAnsi="Arial"/>
                <w:sz w:val="16"/>
              </w:rPr>
              <w:t>cancelled</w:t>
            </w:r>
          </w:p>
        </w:tc>
        <w:tc>
          <w:tcPr>
            <w:tcW w:type="dxa" w:w="7056"/>
            <w:vAlign w:val="top"/>
          </w:tcPr>
          <w:p>
            <w:pPr>
              <w:spacing w:after="0"/>
            </w:pPr>
            <w:r>
              <w:rPr>
                <w:rFonts w:ascii="Arial" w:hAnsi="Arial"/>
                <w:sz w:val="16"/>
              </w:rPr>
              <w:t>Partido cancelado.</w:t>
            </w:r>
          </w:p>
        </w:tc>
      </w:tr>
    </w:tbl>
    <w:p/>
    <w:p>
      <w:pPr>
        <w:pStyle w:val="Heading2"/>
      </w:pPr>
      <w:r>
        <w:t>4.6 Estructura y relaciones del bracket</w:t>
      </w:r>
    </w:p>
    <w:p>
      <w:r>
        <w:t>Deportix API debe entregar el Main Draw completo desde que esté disponible. Los partidos futuros deben existir aunque sus jugadores todavía sean desconocidos. App QD no debe inferir qué ganadores se enfrentarán utilizando el orden de los partidos; la relación debe venir explícitamente desde Deportix API.</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56"/>
            <w:shd w:fill="D9E2F3"/>
            <w:vAlign w:val="center"/>
          </w:tcPr>
          <w:p>
            <w:r>
              <w:rPr>
                <w:rFonts w:ascii="Arial" w:hAnsi="Arial"/>
                <w:b/>
                <w:sz w:val="17"/>
              </w:rPr>
              <w:t>Campo</w:t>
            </w:r>
          </w:p>
        </w:tc>
        <w:tc>
          <w:tcPr>
            <w:tcW w:type="dxa" w:w="1008"/>
            <w:shd w:fill="D9E2F3"/>
            <w:vAlign w:val="center"/>
          </w:tcPr>
          <w:p>
            <w:r>
              <w:rPr>
                <w:rFonts w:ascii="Arial" w:hAnsi="Arial"/>
                <w:b/>
                <w:sz w:val="17"/>
              </w:rPr>
              <w:t>Oblig.</w:t>
            </w:r>
          </w:p>
        </w:tc>
        <w:tc>
          <w:tcPr>
            <w:tcW w:type="dxa" w:w="5616"/>
            <w:shd w:fill="D9E2F3"/>
            <w:vAlign w:val="center"/>
          </w:tcPr>
          <w:p>
            <w:r>
              <w:rPr>
                <w:rFonts w:ascii="Arial" w:hAnsi="Arial"/>
                <w:b/>
                <w:sz w:val="17"/>
              </w:rPr>
              <w:t>Descripción</w:t>
            </w:r>
          </w:p>
        </w:tc>
      </w:tr>
      <w:tr>
        <w:tc>
          <w:tcPr>
            <w:tcW w:type="dxa" w:w="3456"/>
            <w:vAlign w:val="top"/>
          </w:tcPr>
          <w:p>
            <w:pPr>
              <w:spacing w:after="0"/>
            </w:pPr>
            <w:r>
              <w:rPr>
                <w:rFonts w:ascii="Arial" w:hAnsi="Arial"/>
                <w:sz w:val="16"/>
              </w:rPr>
              <w:t>bracket_position</w:t>
            </w:r>
          </w:p>
        </w:tc>
        <w:tc>
          <w:tcPr>
            <w:tcW w:type="dxa" w:w="1008"/>
            <w:vAlign w:val="top"/>
          </w:tcPr>
          <w:p>
            <w:pPr>
              <w:spacing w:after="0"/>
            </w:pPr>
            <w:r>
              <w:rPr>
                <w:rFonts w:ascii="Arial" w:hAnsi="Arial"/>
                <w:sz w:val="16"/>
              </w:rPr>
              <w:t>Sí</w:t>
            </w:r>
          </w:p>
        </w:tc>
        <w:tc>
          <w:tcPr>
            <w:tcW w:type="dxa" w:w="5616"/>
            <w:vAlign w:val="top"/>
          </w:tcPr>
          <w:p>
            <w:pPr>
              <w:spacing w:after="0"/>
            </w:pPr>
            <w:r>
              <w:rPr>
                <w:rFonts w:ascii="Arial" w:hAnsi="Arial"/>
                <w:sz w:val="16"/>
              </w:rPr>
              <w:t>Posición del partido dentro de su ronda; permite reproducir el orden correcto del draw.</w:t>
            </w:r>
          </w:p>
        </w:tc>
      </w:tr>
      <w:tr>
        <w:tc>
          <w:tcPr>
            <w:tcW w:type="dxa" w:w="3456"/>
            <w:vAlign w:val="top"/>
          </w:tcPr>
          <w:p>
            <w:pPr>
              <w:spacing w:after="0"/>
            </w:pPr>
            <w:r>
              <w:rPr>
                <w:rFonts w:ascii="Arial" w:hAnsi="Arial"/>
                <w:sz w:val="16"/>
              </w:rPr>
              <w:t>competitor_1_source_match_id</w:t>
            </w:r>
          </w:p>
        </w:tc>
        <w:tc>
          <w:tcPr>
            <w:tcW w:type="dxa" w:w="1008"/>
            <w:vAlign w:val="top"/>
          </w:tcPr>
          <w:p>
            <w:pPr>
              <w:spacing w:after="0"/>
            </w:pPr>
            <w:r>
              <w:rPr>
                <w:rFonts w:ascii="Arial" w:hAnsi="Arial"/>
                <w:sz w:val="16"/>
              </w:rPr>
              <w:t>Cond.</w:t>
            </w:r>
          </w:p>
        </w:tc>
        <w:tc>
          <w:tcPr>
            <w:tcW w:type="dxa" w:w="5616"/>
            <w:vAlign w:val="top"/>
          </w:tcPr>
          <w:p>
            <w:pPr>
              <w:spacing w:after="0"/>
            </w:pPr>
            <w:r>
              <w:rPr>
                <w:rFonts w:ascii="Arial" w:hAnsi="Arial"/>
                <w:sz w:val="16"/>
              </w:rPr>
              <w:t>Partido anterior cuyo ganador ocupará competitor_1. Null si el jugador no proviene de un partido anterior.</w:t>
            </w:r>
          </w:p>
        </w:tc>
      </w:tr>
      <w:tr>
        <w:tc>
          <w:tcPr>
            <w:tcW w:type="dxa" w:w="3456"/>
            <w:vAlign w:val="top"/>
          </w:tcPr>
          <w:p>
            <w:pPr>
              <w:spacing w:after="0"/>
            </w:pPr>
            <w:r>
              <w:rPr>
                <w:rFonts w:ascii="Arial" w:hAnsi="Arial"/>
                <w:sz w:val="16"/>
              </w:rPr>
              <w:t>competitor_2_source_match_id</w:t>
            </w:r>
          </w:p>
        </w:tc>
        <w:tc>
          <w:tcPr>
            <w:tcW w:type="dxa" w:w="1008"/>
            <w:vAlign w:val="top"/>
          </w:tcPr>
          <w:p>
            <w:pPr>
              <w:spacing w:after="0"/>
            </w:pPr>
            <w:r>
              <w:rPr>
                <w:rFonts w:ascii="Arial" w:hAnsi="Arial"/>
                <w:sz w:val="16"/>
              </w:rPr>
              <w:t>Cond.</w:t>
            </w:r>
          </w:p>
        </w:tc>
        <w:tc>
          <w:tcPr>
            <w:tcW w:type="dxa" w:w="5616"/>
            <w:vAlign w:val="top"/>
          </w:tcPr>
          <w:p>
            <w:pPr>
              <w:spacing w:after="0"/>
            </w:pPr>
            <w:r>
              <w:rPr>
                <w:rFonts w:ascii="Arial" w:hAnsi="Arial"/>
                <w:sz w:val="16"/>
              </w:rPr>
              <w:t>Partido anterior cuyo ganador ocupará competitor_2.</w:t>
            </w:r>
          </w:p>
        </w:tc>
      </w:tr>
      <w:tr>
        <w:tc>
          <w:tcPr>
            <w:tcW w:type="dxa" w:w="3456"/>
            <w:vAlign w:val="top"/>
          </w:tcPr>
          <w:p>
            <w:pPr>
              <w:spacing w:after="0"/>
            </w:pPr>
            <w:r>
              <w:rPr>
                <w:rFonts w:ascii="Arial" w:hAnsi="Arial"/>
                <w:sz w:val="16"/>
              </w:rPr>
              <w:t>winner_to_match_id</w:t>
            </w:r>
          </w:p>
        </w:tc>
        <w:tc>
          <w:tcPr>
            <w:tcW w:type="dxa" w:w="1008"/>
            <w:vAlign w:val="top"/>
          </w:tcPr>
          <w:p>
            <w:pPr>
              <w:spacing w:after="0"/>
            </w:pPr>
            <w:r>
              <w:rPr>
                <w:rFonts w:ascii="Arial" w:hAnsi="Arial"/>
                <w:sz w:val="16"/>
              </w:rPr>
              <w:t>Cond.</w:t>
            </w:r>
          </w:p>
        </w:tc>
        <w:tc>
          <w:tcPr>
            <w:tcW w:type="dxa" w:w="5616"/>
            <w:vAlign w:val="top"/>
          </w:tcPr>
          <w:p>
            <w:pPr>
              <w:spacing w:after="0"/>
            </w:pPr>
            <w:r>
              <w:rPr>
                <w:rFonts w:ascii="Arial" w:hAnsi="Arial"/>
                <w:sz w:val="16"/>
              </w:rPr>
              <w:t>Partido de la siguiente ronda al que avanza el ganador. En la Final será null.</w:t>
            </w:r>
          </w:p>
        </w:tc>
      </w:tr>
      <w:tr>
        <w:tc>
          <w:tcPr>
            <w:tcW w:type="dxa" w:w="3456"/>
            <w:vAlign w:val="top"/>
          </w:tcPr>
          <w:p>
            <w:pPr>
              <w:spacing w:after="0"/>
            </w:pPr>
            <w:r>
              <w:rPr>
                <w:rFonts w:ascii="Arial" w:hAnsi="Arial"/>
                <w:sz w:val="16"/>
              </w:rPr>
              <w:t>winner_to_position</w:t>
            </w:r>
          </w:p>
        </w:tc>
        <w:tc>
          <w:tcPr>
            <w:tcW w:type="dxa" w:w="1008"/>
            <w:vAlign w:val="top"/>
          </w:tcPr>
          <w:p>
            <w:pPr>
              <w:spacing w:after="0"/>
            </w:pPr>
            <w:r>
              <w:rPr>
                <w:rFonts w:ascii="Arial" w:hAnsi="Arial"/>
                <w:sz w:val="16"/>
              </w:rPr>
              <w:t>Cond.</w:t>
            </w:r>
          </w:p>
        </w:tc>
        <w:tc>
          <w:tcPr>
            <w:tcW w:type="dxa" w:w="5616"/>
            <w:vAlign w:val="top"/>
          </w:tcPr>
          <w:p>
            <w:pPr>
              <w:spacing w:after="0"/>
            </w:pPr>
            <w:r>
              <w:rPr>
                <w:rFonts w:ascii="Arial" w:hAnsi="Arial"/>
                <w:sz w:val="16"/>
              </w:rPr>
              <w:t>Indica si el ganador ocupará competitor_1 o competitor_2 en el siguiente partido.</w:t>
            </w:r>
          </w:p>
        </w:tc>
      </w:tr>
      <w:tr>
        <w:tc>
          <w:tcPr>
            <w:tcW w:type="dxa" w:w="3456"/>
            <w:vAlign w:val="top"/>
          </w:tcPr>
          <w:p>
            <w:pPr>
              <w:spacing w:after="0"/>
            </w:pPr>
            <w:r>
              <w:rPr>
                <w:rFonts w:ascii="Arial" w:hAnsi="Arial"/>
                <w:sz w:val="16"/>
              </w:rPr>
              <w:t>competitor_1_entry_type</w:t>
            </w:r>
          </w:p>
        </w:tc>
        <w:tc>
          <w:tcPr>
            <w:tcW w:type="dxa" w:w="1008"/>
            <w:vAlign w:val="top"/>
          </w:tcPr>
          <w:p>
            <w:pPr>
              <w:spacing w:after="0"/>
            </w:pPr>
            <w:r>
              <w:rPr>
                <w:rFonts w:ascii="Arial" w:hAnsi="Arial"/>
                <w:sz w:val="16"/>
              </w:rPr>
              <w:t>Cond.</w:t>
            </w:r>
          </w:p>
        </w:tc>
        <w:tc>
          <w:tcPr>
            <w:tcW w:type="dxa" w:w="5616"/>
            <w:vAlign w:val="top"/>
          </w:tcPr>
          <w:p>
            <w:pPr>
              <w:spacing w:after="0"/>
            </w:pPr>
            <w:r>
              <w:rPr>
                <w:rFonts w:ascii="Arial" w:hAnsi="Arial"/>
                <w:sz w:val="16"/>
              </w:rPr>
              <w:t>Origen de la posición cuando no proviene de un partido anterior, por ejemplo bye.</w:t>
            </w:r>
          </w:p>
        </w:tc>
      </w:tr>
      <w:tr>
        <w:tc>
          <w:tcPr>
            <w:tcW w:type="dxa" w:w="3456"/>
            <w:vAlign w:val="top"/>
          </w:tcPr>
          <w:p>
            <w:pPr>
              <w:spacing w:after="0"/>
            </w:pPr>
            <w:r>
              <w:rPr>
                <w:rFonts w:ascii="Arial" w:hAnsi="Arial"/>
                <w:sz w:val="16"/>
              </w:rPr>
              <w:t>competitor_2_entry_type</w:t>
            </w:r>
          </w:p>
        </w:tc>
        <w:tc>
          <w:tcPr>
            <w:tcW w:type="dxa" w:w="1008"/>
            <w:vAlign w:val="top"/>
          </w:tcPr>
          <w:p>
            <w:pPr>
              <w:spacing w:after="0"/>
            </w:pPr>
            <w:r>
              <w:rPr>
                <w:rFonts w:ascii="Arial" w:hAnsi="Arial"/>
                <w:sz w:val="16"/>
              </w:rPr>
              <w:t>Cond.</w:t>
            </w:r>
          </w:p>
        </w:tc>
        <w:tc>
          <w:tcPr>
            <w:tcW w:type="dxa" w:w="5616"/>
            <w:vAlign w:val="top"/>
          </w:tcPr>
          <w:p>
            <w:pPr>
              <w:spacing w:after="0"/>
            </w:pPr>
            <w:r>
              <w:rPr>
                <w:rFonts w:ascii="Arial" w:hAnsi="Arial"/>
                <w:sz w:val="16"/>
              </w:rPr>
              <w:t>Origen de la segunda posición cuando aplique.</w:t>
            </w:r>
          </w:p>
        </w:tc>
      </w:tr>
    </w:tbl>
    <w:p/>
    <w:p>
      <w:r>
        <w:t>Ejemplo funcional: Match 101 y Match 102 apuntan a Match 201. El ganador de Match 101 ocupa competitor_1 de Match 201 y el ganador de Match 102 ocupa competitor_2. Match 201 puede existir desde el inicio con ambos competidores en null.</w:t>
      </w:r>
    </w:p>
    <w:p>
      <w:pPr>
        <w:pStyle w:val="Heading2"/>
      </w:pPr>
      <w:r>
        <w:t>4.7 BYE</w:t>
      </w:r>
    </w:p>
    <w:p>
      <w:r>
        <w:t>Deportix API debe poder representar correctamente posiciones de Main Draw con BYE sin necesidad de crear un partido ficticio. La API debe indicar que el jugador ocupa directamente una posición posterior del bracket y que dicha posición no proviene de un source_match_id. El tratamiento del BYE dentro de la puntuación de la quiniela corresponde a App QD y no forma parte de esta especificación.</w:t>
      </w:r>
    </w:p>
    <w:p>
      <w:pPr>
        <w:pStyle w:val="Heading2"/>
      </w:pPr>
      <w:r>
        <w:t>4.8 Resultados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D9E2F3"/>
            <w:vAlign w:val="center"/>
          </w:tcPr>
          <w:p>
            <w:r>
              <w:rPr>
                <w:rFonts w:ascii="Arial" w:hAnsi="Arial"/>
                <w:b/>
                <w:sz w:val="17"/>
              </w:rPr>
              <w:t>Campo</w:t>
            </w:r>
          </w:p>
        </w:tc>
        <w:tc>
          <w:tcPr>
            <w:tcW w:type="dxa" w:w="1440"/>
            <w:shd w:fill="D9E2F3"/>
            <w:vAlign w:val="center"/>
          </w:tcPr>
          <w:p>
            <w:r>
              <w:rPr>
                <w:rFonts w:ascii="Arial" w:hAnsi="Arial"/>
                <w:b/>
                <w:sz w:val="17"/>
              </w:rPr>
              <w:t>Oblig.</w:t>
            </w:r>
          </w:p>
        </w:tc>
        <w:tc>
          <w:tcPr>
            <w:tcW w:type="dxa" w:w="5760"/>
            <w:shd w:fill="D9E2F3"/>
            <w:vAlign w:val="center"/>
          </w:tcPr>
          <w:p>
            <w:r>
              <w:rPr>
                <w:rFonts w:ascii="Arial" w:hAnsi="Arial"/>
                <w:b/>
                <w:sz w:val="17"/>
              </w:rPr>
              <w:t>Descripción</w:t>
            </w:r>
          </w:p>
        </w:tc>
      </w:tr>
      <w:tr>
        <w:tc>
          <w:tcPr>
            <w:tcW w:type="dxa" w:w="2880"/>
            <w:vAlign w:val="top"/>
          </w:tcPr>
          <w:p>
            <w:pPr>
              <w:spacing w:after="0"/>
            </w:pPr>
            <w:r>
              <w:rPr>
                <w:rFonts w:ascii="Arial" w:hAnsi="Arial"/>
                <w:sz w:val="16"/>
              </w:rPr>
              <w:t>winner_id</w:t>
            </w:r>
          </w:p>
        </w:tc>
        <w:tc>
          <w:tcPr>
            <w:tcW w:type="dxa" w:w="1440"/>
            <w:vAlign w:val="top"/>
          </w:tcPr>
          <w:p>
            <w:pPr>
              <w:spacing w:after="0"/>
            </w:pPr>
            <w:r>
              <w:rPr>
                <w:rFonts w:ascii="Arial" w:hAnsi="Arial"/>
                <w:sz w:val="16"/>
              </w:rPr>
              <w:t>Sí al cerrar</w:t>
            </w:r>
          </w:p>
        </w:tc>
        <w:tc>
          <w:tcPr>
            <w:tcW w:type="dxa" w:w="5760"/>
            <w:vAlign w:val="top"/>
          </w:tcPr>
          <w:p>
            <w:pPr>
              <w:spacing w:after="0"/>
            </w:pPr>
            <w:r>
              <w:rPr>
                <w:rFonts w:ascii="Arial" w:hAnsi="Arial"/>
                <w:sz w:val="16"/>
              </w:rPr>
              <w:t>Ganador oficial del partido.</w:t>
            </w:r>
          </w:p>
        </w:tc>
      </w:tr>
      <w:tr>
        <w:tc>
          <w:tcPr>
            <w:tcW w:type="dxa" w:w="2880"/>
            <w:vAlign w:val="top"/>
          </w:tcPr>
          <w:p>
            <w:pPr>
              <w:spacing w:after="0"/>
            </w:pPr>
            <w:r>
              <w:rPr>
                <w:rFonts w:ascii="Arial" w:hAnsi="Arial"/>
                <w:sz w:val="16"/>
              </w:rPr>
              <w:t>loser_id</w:t>
            </w:r>
          </w:p>
        </w:tc>
        <w:tc>
          <w:tcPr>
            <w:tcW w:type="dxa" w:w="1440"/>
            <w:vAlign w:val="top"/>
          </w:tcPr>
          <w:p>
            <w:pPr>
              <w:spacing w:after="0"/>
            </w:pPr>
            <w:r>
              <w:rPr>
                <w:rFonts w:ascii="Arial" w:hAnsi="Arial"/>
                <w:sz w:val="16"/>
              </w:rPr>
              <w:t>Sí al cerrar</w:t>
            </w:r>
          </w:p>
        </w:tc>
        <w:tc>
          <w:tcPr>
            <w:tcW w:type="dxa" w:w="5760"/>
            <w:vAlign w:val="top"/>
          </w:tcPr>
          <w:p>
            <w:pPr>
              <w:spacing w:after="0"/>
            </w:pPr>
            <w:r>
              <w:rPr>
                <w:rFonts w:ascii="Arial" w:hAnsi="Arial"/>
                <w:sz w:val="16"/>
              </w:rPr>
              <w:t>Jugador que no avanzó.</w:t>
            </w:r>
          </w:p>
        </w:tc>
      </w:tr>
      <w:tr>
        <w:tc>
          <w:tcPr>
            <w:tcW w:type="dxa" w:w="2880"/>
            <w:vAlign w:val="top"/>
          </w:tcPr>
          <w:p>
            <w:pPr>
              <w:spacing w:after="0"/>
            </w:pPr>
            <w:r>
              <w:rPr>
                <w:rFonts w:ascii="Arial" w:hAnsi="Arial"/>
                <w:sz w:val="16"/>
              </w:rPr>
              <w:t>result_type</w:t>
            </w:r>
          </w:p>
        </w:tc>
        <w:tc>
          <w:tcPr>
            <w:tcW w:type="dxa" w:w="1440"/>
            <w:vAlign w:val="top"/>
          </w:tcPr>
          <w:p>
            <w:pPr>
              <w:spacing w:after="0"/>
            </w:pPr>
            <w:r>
              <w:rPr>
                <w:rFonts w:ascii="Arial" w:hAnsi="Arial"/>
                <w:sz w:val="16"/>
              </w:rPr>
              <w:t>Sí al cerrar</w:t>
            </w:r>
          </w:p>
        </w:tc>
        <w:tc>
          <w:tcPr>
            <w:tcW w:type="dxa" w:w="5760"/>
            <w:vAlign w:val="top"/>
          </w:tcPr>
          <w:p>
            <w:pPr>
              <w:spacing w:after="0"/>
            </w:pPr>
            <w:r>
              <w:rPr>
                <w:rFonts w:ascii="Arial" w:hAnsi="Arial"/>
                <w:sz w:val="16"/>
              </w:rPr>
              <w:t>normal, retirement, walkover o disqualification.</w:t>
            </w:r>
          </w:p>
        </w:tc>
      </w:tr>
      <w:tr>
        <w:tc>
          <w:tcPr>
            <w:tcW w:type="dxa" w:w="2880"/>
            <w:vAlign w:val="top"/>
          </w:tcPr>
          <w:p>
            <w:pPr>
              <w:spacing w:after="0"/>
            </w:pPr>
            <w:r>
              <w:rPr>
                <w:rFonts w:ascii="Arial" w:hAnsi="Arial"/>
                <w:sz w:val="16"/>
              </w:rPr>
              <w:t>sets_player_1</w:t>
            </w:r>
          </w:p>
        </w:tc>
        <w:tc>
          <w:tcPr>
            <w:tcW w:type="dxa" w:w="1440"/>
            <w:vAlign w:val="top"/>
          </w:tcPr>
          <w:p>
            <w:pPr>
              <w:spacing w:after="0"/>
            </w:pPr>
            <w:r>
              <w:rPr>
                <w:rFonts w:ascii="Arial" w:hAnsi="Arial"/>
                <w:sz w:val="16"/>
              </w:rPr>
              <w:t>Cond.</w:t>
            </w:r>
          </w:p>
        </w:tc>
        <w:tc>
          <w:tcPr>
            <w:tcW w:type="dxa" w:w="5760"/>
            <w:vAlign w:val="top"/>
          </w:tcPr>
          <w:p>
            <w:pPr>
              <w:spacing w:after="0"/>
            </w:pPr>
            <w:r>
              <w:rPr>
                <w:rFonts w:ascii="Arial" w:hAnsi="Arial"/>
                <w:sz w:val="16"/>
              </w:rPr>
              <w:t>Número de sets ganados por competitor_1; no aplica a walkover.</w:t>
            </w:r>
          </w:p>
        </w:tc>
      </w:tr>
      <w:tr>
        <w:tc>
          <w:tcPr>
            <w:tcW w:type="dxa" w:w="2880"/>
            <w:vAlign w:val="top"/>
          </w:tcPr>
          <w:p>
            <w:pPr>
              <w:spacing w:after="0"/>
            </w:pPr>
            <w:r>
              <w:rPr>
                <w:rFonts w:ascii="Arial" w:hAnsi="Arial"/>
                <w:sz w:val="16"/>
              </w:rPr>
              <w:t>sets_player_2</w:t>
            </w:r>
          </w:p>
        </w:tc>
        <w:tc>
          <w:tcPr>
            <w:tcW w:type="dxa" w:w="1440"/>
            <w:vAlign w:val="top"/>
          </w:tcPr>
          <w:p>
            <w:pPr>
              <w:spacing w:after="0"/>
            </w:pPr>
            <w:r>
              <w:rPr>
                <w:rFonts w:ascii="Arial" w:hAnsi="Arial"/>
                <w:sz w:val="16"/>
              </w:rPr>
              <w:t>Cond.</w:t>
            </w:r>
          </w:p>
        </w:tc>
        <w:tc>
          <w:tcPr>
            <w:tcW w:type="dxa" w:w="5760"/>
            <w:vAlign w:val="top"/>
          </w:tcPr>
          <w:p>
            <w:pPr>
              <w:spacing w:after="0"/>
            </w:pPr>
            <w:r>
              <w:rPr>
                <w:rFonts w:ascii="Arial" w:hAnsi="Arial"/>
                <w:sz w:val="16"/>
              </w:rPr>
              <w:t>Número de sets ganados por competitor_2; no aplica a walkover.</w:t>
            </w:r>
          </w:p>
        </w:tc>
      </w:tr>
      <w:tr>
        <w:tc>
          <w:tcPr>
            <w:tcW w:type="dxa" w:w="2880"/>
            <w:vAlign w:val="top"/>
          </w:tcPr>
          <w:p>
            <w:pPr>
              <w:spacing w:after="0"/>
            </w:pPr>
            <w:r>
              <w:rPr>
                <w:rFonts w:ascii="Arial" w:hAnsi="Arial"/>
                <w:sz w:val="16"/>
              </w:rPr>
              <w:t>set_scores</w:t>
            </w:r>
          </w:p>
        </w:tc>
        <w:tc>
          <w:tcPr>
            <w:tcW w:type="dxa" w:w="1440"/>
            <w:vAlign w:val="top"/>
          </w:tcPr>
          <w:p>
            <w:pPr>
              <w:spacing w:after="0"/>
            </w:pPr>
            <w:r>
              <w:rPr>
                <w:rFonts w:ascii="Arial" w:hAnsi="Arial"/>
                <w:sz w:val="16"/>
              </w:rPr>
              <w:t>Cond.</w:t>
            </w:r>
          </w:p>
        </w:tc>
        <w:tc>
          <w:tcPr>
            <w:tcW w:type="dxa" w:w="5760"/>
            <w:vAlign w:val="top"/>
          </w:tcPr>
          <w:p>
            <w:pPr>
              <w:spacing w:after="0"/>
            </w:pPr>
            <w:r>
              <w:rPr>
                <w:rFonts w:ascii="Arial" w:hAnsi="Arial"/>
                <w:sz w:val="16"/>
              </w:rPr>
              <w:t>Resultado detallado set por set, por ejemplo 6-4, 3-6, 7-5.</w:t>
            </w:r>
          </w:p>
        </w:tc>
      </w:tr>
      <w:tr>
        <w:tc>
          <w:tcPr>
            <w:tcW w:type="dxa" w:w="2880"/>
            <w:vAlign w:val="top"/>
          </w:tcPr>
          <w:p>
            <w:pPr>
              <w:spacing w:after="0"/>
            </w:pPr>
            <w:r>
              <w:rPr>
                <w:rFonts w:ascii="Arial" w:hAnsi="Arial"/>
                <w:sz w:val="16"/>
              </w:rPr>
              <w:t>final_score_display</w:t>
            </w:r>
          </w:p>
        </w:tc>
        <w:tc>
          <w:tcPr>
            <w:tcW w:type="dxa" w:w="1440"/>
            <w:vAlign w:val="top"/>
          </w:tcPr>
          <w:p>
            <w:pPr>
              <w:spacing w:after="0"/>
            </w:pPr>
            <w:r>
              <w:rPr>
                <w:rFonts w:ascii="Arial" w:hAnsi="Arial"/>
                <w:sz w:val="16"/>
              </w:rPr>
              <w:t>Cond.</w:t>
            </w:r>
          </w:p>
        </w:tc>
        <w:tc>
          <w:tcPr>
            <w:tcW w:type="dxa" w:w="5760"/>
            <w:vAlign w:val="top"/>
          </w:tcPr>
          <w:p>
            <w:pPr>
              <w:spacing w:after="0"/>
            </w:pPr>
            <w:r>
              <w:rPr>
                <w:rFonts w:ascii="Arial" w:hAnsi="Arial"/>
                <w:sz w:val="16"/>
              </w:rPr>
              <w:t>Texto de marcador preparado para visualización en App QD si se decide utilizarlo.</w:t>
            </w:r>
          </w:p>
        </w:tc>
      </w:tr>
    </w:tbl>
    <w:p/>
    <w:p>
      <w:pPr>
        <w:pStyle w:val="Heading2"/>
      </w:pPr>
      <w:r>
        <w:t>4.9 Cambios y actualizaciones</w:t>
      </w:r>
    </w:p>
    <w:p>
      <w:pPr>
        <w:pStyle w:val="ListBullet"/>
      </w:pPr>
      <w:r>
        <w:t>Una reprogramación debe conservar el mismo match_id y actualizar fecha, hora, estado y updated_at.</w:t>
      </w:r>
    </w:p>
    <w:p>
      <w:pPr>
        <w:pStyle w:val="ListBullet"/>
      </w:pPr>
      <w:r>
        <w:t>Si cambia un competidor antes de iniciar, debe conservarse el match_id, actualizarse el jugador correspondiente y marcar competitor_changed = true.</w:t>
      </w:r>
    </w:p>
    <w:p>
      <w:pPr>
        <w:pStyle w:val="ListBullet"/>
      </w:pPr>
      <w:r>
        <w:t>El bracket debe actualizarse conforme se conozcan los ganadores, sin esperar a que finalice toda una ronda.</w:t>
      </w:r>
    </w:p>
    <w:p>
      <w:pPr>
        <w:pStyle w:val="ListBullet"/>
      </w:pPr>
      <w:r>
        <w:t>App QD solo debe consumir información publicada.</w:t>
      </w:r>
    </w:p>
    <w:p>
      <w:pPr>
        <w:pStyle w:val="Heading1"/>
      </w:pPr>
      <w:r>
        <w:t>5. Requerimientos Frontend / BackOffice – Deportix API</w:t>
      </w:r>
    </w:p>
    <w:p>
      <w:pPr>
        <w:pStyle w:val="Heading2"/>
      </w:pPr>
      <w:r>
        <w:t>5.1 Administración de torneos</w:t>
      </w:r>
    </w:p>
    <w:p>
      <w:pPr>
        <w:pStyle w:val="ListBullet"/>
      </w:pPr>
      <w:r>
        <w:t>Crear y editar una edición de torneo.</w:t>
      </w:r>
    </w:p>
    <w:p>
      <w:pPr>
        <w:pStyle w:val="ListBullet"/>
      </w:pPr>
      <w:r>
        <w:t>Capturar nombre, nombre corto, categoría, género, país, ciudad, imagen, fechas, año y estado.</w:t>
      </w:r>
    </w:p>
    <w:p>
      <w:pPr>
        <w:pStyle w:val="ListBullet"/>
      </w:pPr>
      <w:r>
        <w:t>Permitir únicamente Grand Slam, ATP 1000 y WTA 1000 dentro de este alcance.</w:t>
      </w:r>
    </w:p>
    <w:p>
      <w:pPr>
        <w:pStyle w:val="ListBullet"/>
      </w:pPr>
      <w:r>
        <w:t>Modalidad fija Singles.</w:t>
      </w:r>
    </w:p>
    <w:p>
      <w:pPr>
        <w:pStyle w:val="ListBullet"/>
      </w:pPr>
      <w:r>
        <w:t>No mostrar ni administrar Qualifying dentro de este módulo.</w:t>
      </w:r>
    </w:p>
    <w:p>
      <w:pPr>
        <w:pStyle w:val="Heading2"/>
      </w:pPr>
      <w:r>
        <w:t>5.2 Administración de jugadores</w:t>
      </w:r>
    </w:p>
    <w:p>
      <w:pPr>
        <w:pStyle w:val="ListBullet"/>
      </w:pPr>
      <w:r>
        <w:t>Buscar y seleccionar jugadores existentes por nombre.</w:t>
      </w:r>
    </w:p>
    <w:p>
      <w:pPr>
        <w:pStyle w:val="ListBullet"/>
      </w:pPr>
      <w:r>
        <w:t>Crear un jugador cuando no exista.</w:t>
      </w:r>
    </w:p>
    <w:p>
      <w:pPr>
        <w:pStyle w:val="ListBullet"/>
      </w:pPr>
      <w:r>
        <w:t>Editar nombre visible, fotografía, país y ranking.</w:t>
      </w:r>
    </w:p>
    <w:p>
      <w:pPr>
        <w:pStyle w:val="ListBullet"/>
      </w:pPr>
      <w:r>
        <w:t>Asignar seed y entry_type específicamente para la edición del torneo.</w:t>
      </w:r>
    </w:p>
    <w:p>
      <w:pPr>
        <w:pStyle w:val="ListBullet"/>
      </w:pPr>
      <w:r>
        <w:t>Evitar duplicados de jugadores mediante player_id permanente.</w:t>
      </w:r>
    </w:p>
    <w:p>
      <w:pPr>
        <w:pStyle w:val="Heading2"/>
      </w:pPr>
      <w:r>
        <w:t>5.3 Configuración de rondas</w:t>
      </w:r>
    </w:p>
    <w:p>
      <w:pPr>
        <w:pStyle w:val="ListBullet"/>
      </w:pPr>
      <w:r>
        <w:t>Crear las rondas necesarias para el Main Draw de cada torneo.</w:t>
      </w:r>
    </w:p>
    <w:p>
      <w:pPr>
        <w:pStyle w:val="ListBullet"/>
      </w:pPr>
      <w:r>
        <w:t>Definir round_name y round_number.</w:t>
      </w:r>
    </w:p>
    <w:p>
      <w:pPr>
        <w:pStyle w:val="ListBullet"/>
      </w:pPr>
      <w:r>
        <w:t>El sistema debe validar que round_number sea secuencial y no esté duplicado dentro del torneo.</w:t>
      </w:r>
    </w:p>
    <w:p>
      <w:pPr>
        <w:pStyle w:val="ListBullet"/>
      </w:pPr>
      <w:r>
        <w:t>No asumir un número fijo de rondas.</w:t>
      </w:r>
    </w:p>
    <w:p>
      <w:pPr>
        <w:pStyle w:val="Heading2"/>
      </w:pPr>
      <w:r>
        <w:t>5.4 Construcción del bracket</w:t>
      </w:r>
    </w:p>
    <w:p>
      <w:pPr>
        <w:pStyle w:val="ListBullet"/>
      </w:pPr>
      <w:r>
        <w:t>Permitir construir el Main Draw completo desde el inicio, incluyendo partidos futuros con jugadores TBD.</w:t>
      </w:r>
    </w:p>
    <w:p>
      <w:pPr>
        <w:pStyle w:val="ListBullet"/>
      </w:pPr>
      <w:r>
        <w:t>El analista no debe capturar manualmente IDs técnicos para conectar partidos.</w:t>
      </w:r>
    </w:p>
    <w:p>
      <w:pPr>
        <w:pStyle w:val="ListBullet"/>
      </w:pPr>
      <w:r>
        <w:t>El Frontend debe permitir relacionar visualmente o mediante selectores el ganador de un partido con competitor_1 o competitor_2 del partido siguiente.</w:t>
      </w:r>
    </w:p>
    <w:p>
      <w:pPr>
        <w:pStyle w:val="ListBullet"/>
      </w:pPr>
      <w:r>
        <w:t>Debe mostrarse claramente la posición de cada partido dentro de su ronda.</w:t>
      </w:r>
    </w:p>
    <w:p>
      <w:pPr>
        <w:pStyle w:val="ListBullet"/>
      </w:pPr>
      <w:r>
        <w:t>Debe permitir colocar directamente a un jugador en una posición posterior cuando exista BYE.</w:t>
      </w:r>
    </w:p>
    <w:p>
      <w:pPr>
        <w:pStyle w:val="ListBullet"/>
      </w:pPr>
      <w:r>
        <w:t>Debe permitir revisar la estructura completa antes de publicarla.</w:t>
      </w:r>
    </w:p>
    <w:p>
      <w:pPr>
        <w:pStyle w:val="Heading2"/>
      </w:pPr>
      <w:r>
        <w:t>5.5 Captura y actualización de partidos</w:t>
      </w:r>
    </w:p>
    <w:p>
      <w:pPr>
        <w:pStyle w:val="ListBullet"/>
      </w:pPr>
      <w:r>
        <w:t>Asignar competitor_1 y competitor_2 cuando estén definidos.</w:t>
      </w:r>
    </w:p>
    <w:p>
      <w:pPr>
        <w:pStyle w:val="ListBullet"/>
      </w:pPr>
      <w:r>
        <w:t>Capturar fecha, hora, zona horaria y cancha cuando estén disponibles.</w:t>
      </w:r>
    </w:p>
    <w:p>
      <w:pPr>
        <w:pStyle w:val="ListBullet"/>
      </w:pPr>
      <w:r>
        <w:t>Modificar fecha/hora por suspensión o reprogramación conservando el match_id.</w:t>
      </w:r>
    </w:p>
    <w:p>
      <w:pPr>
        <w:pStyle w:val="ListBullet"/>
      </w:pPr>
      <w:r>
        <w:t>Sustituir un competidor conservando el match_id; el sistema debe registrar automáticamente competitor_changed.</w:t>
      </w:r>
    </w:p>
    <w:p>
      <w:pPr>
        <w:pStyle w:val="ListBullet"/>
      </w:pPr>
      <w:r>
        <w:t>Actualizar el estado del partido durante su ciclo de vida.</w:t>
      </w:r>
    </w:p>
    <w:p>
      <w:pPr>
        <w:pStyle w:val="Heading2"/>
      </w:pPr>
      <w:r>
        <w:t>5.6 Captura de resultados</w:t>
      </w:r>
    </w:p>
    <w:p>
      <w:pPr>
        <w:pStyle w:val="ListBullet"/>
      </w:pPr>
      <w:r>
        <w:t>Capturar el marcador set por set.</w:t>
      </w:r>
    </w:p>
    <w:p>
      <w:pPr>
        <w:pStyle w:val="ListBullet"/>
      </w:pPr>
      <w:r>
        <w:t>Mostrar columnas separadas para competitor_1 y competitor_2 en cada set.</w:t>
      </w:r>
    </w:p>
    <w:p>
      <w:pPr>
        <w:pStyle w:val="ListBullet"/>
      </w:pPr>
      <w:r>
        <w:t>Registrar el ganador oficial y el perdedor.</w:t>
      </w:r>
    </w:p>
    <w:p>
      <w:pPr>
        <w:pStyle w:val="ListBullet"/>
      </w:pPr>
      <w:r>
        <w:t>Permitir marcar result_type: normal, retirement, walkover o disqualification.</w:t>
      </w:r>
    </w:p>
    <w:p>
      <w:pPr>
        <w:pStyle w:val="ListBullet"/>
      </w:pPr>
      <w:r>
        <w:t>En retirement, walkover o disqualification, permitir seleccionar explícitamente el jugador que avanza.</w:t>
      </w:r>
    </w:p>
    <w:p>
      <w:pPr>
        <w:pStyle w:val="ListBullet"/>
      </w:pPr>
      <w:r>
        <w:t>Al publicar un resultado, actualizar automáticamente la posición correspondiente del siguiente partido del bracket.</w:t>
      </w:r>
    </w:p>
    <w:p>
      <w:pPr>
        <w:pStyle w:val="Heading2"/>
      </w:pPr>
      <w:r>
        <w:t>5.7 Publicación</w:t>
      </w:r>
    </w:p>
    <w:p>
      <w:pPr>
        <w:pStyle w:val="ListBullet"/>
      </w:pPr>
      <w:r>
        <w:t>La información capturada o modificada debe poder permanecer en borrador antes de publicarse.</w:t>
      </w:r>
    </w:p>
    <w:p>
      <w:pPr>
        <w:pStyle w:val="ListBullet"/>
      </w:pPr>
      <w:r>
        <w:t>App QD solo debe recibir información publicada.</w:t>
      </w:r>
    </w:p>
    <w:p>
      <w:pPr>
        <w:pStyle w:val="ListBullet"/>
      </w:pPr>
      <w:r>
        <w:t>Antes de publicar, el sistema debe ejecutar las validaciones de integridad correspondientes.</w:t>
      </w:r>
    </w:p>
    <w:p>
      <w:pPr>
        <w:pStyle w:val="ListBullet"/>
      </w:pPr>
      <w:r>
        <w:t>Las modificaciones posteriores deben actualizar updated_at.</w:t>
      </w:r>
    </w:p>
    <w:p>
      <w:pPr>
        <w:pStyle w:val="Heading1"/>
      </w:pPr>
      <w:r>
        <w:t>6. Validaciones de Deportix API</w:t>
      </w:r>
    </w:p>
    <w:p>
      <w:pPr>
        <w:pStyle w:val="ListBullet"/>
      </w:pPr>
      <w:r>
        <w:t>No permitir dos competidores iguales en un mismo partido.</w:t>
      </w:r>
    </w:p>
    <w:p>
      <w:pPr>
        <w:pStyle w:val="ListBullet"/>
      </w:pPr>
      <w:r>
        <w:t>No permitir finalizar un partido sin ganador oficial.</w:t>
      </w:r>
    </w:p>
    <w:p>
      <w:pPr>
        <w:pStyle w:val="ListBullet"/>
      </w:pPr>
      <w:r>
        <w:t>No permitir que un ganador avance a dos partidos diferentes del mismo bracket.</w:t>
      </w:r>
    </w:p>
    <w:p>
      <w:pPr>
        <w:pStyle w:val="ListBullet"/>
      </w:pPr>
      <w:r>
        <w:t>No permitir relaciones de bracket que regresen a una ronda anterior.</w:t>
      </w:r>
    </w:p>
    <w:p>
      <w:pPr>
        <w:pStyle w:val="ListBullet"/>
      </w:pPr>
      <w:r>
        <w:t>La Final no puede tener winner_to_match_id.</w:t>
      </w:r>
    </w:p>
    <w:p>
      <w:pPr>
        <w:pStyle w:val="ListBullet"/>
      </w:pPr>
      <w:r>
        <w:t>Un partido futuro puede publicarse con uno o ambos competidores en null si su relación de origen está correctamente definida.</w:t>
      </w:r>
    </w:p>
    <w:p>
      <w:pPr>
        <w:pStyle w:val="ListBullet"/>
      </w:pPr>
      <w:r>
        <w:t>Validar que round_number sea único y secuencial dentro del torneo.</w:t>
      </w:r>
    </w:p>
    <w:p>
      <w:pPr>
        <w:pStyle w:val="ListBullet"/>
      </w:pPr>
      <w:r>
        <w:t>Validar que bracket_position no se duplique dentro de la misma ronda.</w:t>
      </w:r>
    </w:p>
    <w:p>
      <w:pPr>
        <w:pStyle w:val="ListBullet"/>
      </w:pPr>
      <w:r>
        <w:t>En resultados normales, validar que el ganador sea consistente con el marcador por sets.</w:t>
      </w:r>
    </w:p>
    <w:p>
      <w:pPr>
        <w:pStyle w:val="ListBullet"/>
      </w:pPr>
      <w:r>
        <w:t>En retirement, walkover o disqualification, exigir la identificación explícita del jugador que avanza.</w:t>
      </w:r>
    </w:p>
    <w:p>
      <w:pPr>
        <w:pStyle w:val="ListBullet"/>
      </w:pPr>
      <w:r>
        <w:t>Una reprogramación no debe generar un nuevo match_id.</w:t>
      </w:r>
    </w:p>
    <w:p>
      <w:pPr>
        <w:pStyle w:val="ListBullet"/>
      </w:pPr>
      <w:r>
        <w:t>Una sustitución de competidor no debe generar un nuevo match_id y debe quedar identificada como cambio.</w:t>
      </w:r>
    </w:p>
    <w:p>
      <w:pPr>
        <w:pStyle w:val="ListBullet"/>
      </w:pPr>
      <w:r>
        <w:t>No publicar información incompleta que impida a App QD interpretar correctamente torneo, ronda, partido o bracket.</w:t>
      </w:r>
    </w:p>
    <w:p>
      <w:pPr>
        <w:pStyle w:val="Heading1"/>
      </w:pPr>
      <w:r>
        <w:t>7. Flujo operativo resumido</w:t>
      </w:r>
    </w:p>
    <w:p>
      <w:r>
        <w:rPr>
          <w:b/>
        </w:rPr>
        <w:t xml:space="preserve">1. </w:t>
      </w:r>
      <w:r>
        <w:t>El analista crea la edición del torneo y sus rondas.</w:t>
      </w:r>
    </w:p>
    <w:p>
      <w:r>
        <w:rPr>
          <w:b/>
        </w:rPr>
        <w:t xml:space="preserve">2. </w:t>
      </w:r>
      <w:r>
        <w:t>Carga o selecciona los jugadores del Main Draw.</w:t>
      </w:r>
    </w:p>
    <w:p>
      <w:r>
        <w:rPr>
          <w:b/>
        </w:rPr>
        <w:t xml:space="preserve">3. </w:t>
      </w:r>
      <w:r>
        <w:t>Construye el bracket completo, incluidos partidos futuros con jugadores TBD.</w:t>
      </w:r>
    </w:p>
    <w:p>
      <w:r>
        <w:rPr>
          <w:b/>
        </w:rPr>
        <w:t xml:space="preserve">4. </w:t>
      </w:r>
      <w:r>
        <w:t>Valida y publica el torneo y el bracket.</w:t>
      </w:r>
    </w:p>
    <w:p>
      <w:r>
        <w:rPr>
          <w:b/>
        </w:rPr>
        <w:t xml:space="preserve">5. </w:t>
      </w:r>
      <w:r>
        <w:t>Conforme se conocen fechas y horarios, actualiza los partidos.</w:t>
      </w:r>
    </w:p>
    <w:p>
      <w:r>
        <w:rPr>
          <w:b/>
        </w:rPr>
        <w:t xml:space="preserve">6. </w:t>
      </w:r>
      <w:r>
        <w:t>App QD consume los partidos publicados y habilita sus funciones de quiniela según sus propias reglas.</w:t>
      </w:r>
    </w:p>
    <w:p>
      <w:r>
        <w:rPr>
          <w:b/>
        </w:rPr>
        <w:t xml:space="preserve">7. </w:t>
      </w:r>
      <w:r>
        <w:t>El analista captura resultados y casos especiales.</w:t>
      </w:r>
    </w:p>
    <w:p>
      <w:r>
        <w:rPr>
          <w:b/>
        </w:rPr>
        <w:t xml:space="preserve">8. </w:t>
      </w:r>
      <w:r>
        <w:t>Deportix API actualiza ganadores y progresión del bracket y publica los cambios.</w:t>
      </w:r>
    </w:p>
    <w:p>
      <w:r>
        <w:rPr>
          <w:b/>
        </w:rPr>
        <w:t xml:space="preserve">9. </w:t>
      </w:r>
      <w:r>
        <w:t>App QD consume la actualización y aplica su scoring, ranking y demás reglas internas.</w:t>
      </w:r>
    </w:p>
    <w:p>
      <w:pPr>
        <w:pStyle w:val="Heading1"/>
      </w:pPr>
      <w:r>
        <w:t>8. Fuera de alcance</w:t>
      </w:r>
    </w:p>
    <w:p>
      <w:pPr>
        <w:pStyle w:val="ListBullet"/>
      </w:pPr>
      <w:r>
        <w:t>Qualifying.</w:t>
      </w:r>
    </w:p>
    <w:p>
      <w:pPr>
        <w:pStyle w:val="ListBullet"/>
      </w:pPr>
      <w:r>
        <w:t>Dobles y Dobles Mixtos.</w:t>
      </w:r>
    </w:p>
    <w:p>
      <w:pPr>
        <w:pStyle w:val="ListBullet"/>
      </w:pPr>
      <w:r>
        <w:t>ATP/WTA 500 u otras categorías.</w:t>
      </w:r>
    </w:p>
    <w:p>
      <w:pPr>
        <w:pStyle w:val="ListBullet"/>
      </w:pPr>
      <w:r>
        <w:t>Lógica de puntos de App QD.</w:t>
      </w:r>
    </w:p>
    <w:p>
      <w:pPr>
        <w:pStyle w:val="ListBullet"/>
      </w:pPr>
      <w:r>
        <w:t>Pronósticos de usuarios.</w:t>
      </w:r>
    </w:p>
    <w:p>
      <w:pPr>
        <w:pStyle w:val="ListBullet"/>
      </w:pPr>
      <w:r>
        <w:t>Selección de campeón de la quiniela.</w:t>
      </w:r>
    </w:p>
    <w:p>
      <w:pPr>
        <w:pStyle w:val="ListBullet"/>
      </w:pPr>
      <w:r>
        <w:t>Ranking y desempates de participantes.</w:t>
      </w:r>
    </w:p>
    <w:p>
      <w:pPr>
        <w:pStyle w:val="ListBullet"/>
      </w:pPr>
      <w:r>
        <w:t>Premios y Créditos QD.</w:t>
      </w:r>
    </w:p>
    <w:p>
      <w:pPr>
        <w:pStyle w:val="ListBullet"/>
      </w:pPr>
      <w:r>
        <w:t>Push notifications de App QD.</w:t>
      </w:r>
    </w:p>
    <w:p>
      <w:pPr>
        <w:pStyle w:val="Heading1"/>
      </w:pPr>
      <w:r>
        <w:t>9. Versionado</w:t>
      </w:r>
    </w:p>
    <w:p>
      <w:r>
        <w:t>v1.0 – Definición inicial de requerimientos de datos de Tenis de Deportix API para App QD.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