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47"/>
        <w:gridCol w:w="1288"/>
        <w:gridCol w:w="1074"/>
        <w:gridCol w:w="1125"/>
        <w:gridCol w:w="762"/>
        <w:gridCol w:w="2942"/>
      </w:tblGrid>
      <w:tr w:rsidR="008129F2" w:rsidRPr="00FF3200" w14:paraId="7A3CC77F" w14:textId="77777777" w:rsidTr="001B61BC">
        <w:tc>
          <w:tcPr>
            <w:tcW w:w="8979" w:type="dxa"/>
            <w:gridSpan w:val="6"/>
            <w:shd w:val="clear" w:color="auto" w:fill="auto"/>
          </w:tcPr>
          <w:p w14:paraId="271C0D73" w14:textId="53DC6F86" w:rsidR="008129F2" w:rsidRPr="00FF3200" w:rsidRDefault="002B1DD9" w:rsidP="007047A5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 w:rsidRPr="00FF3200">
              <w:rPr>
                <w:rFonts w:ascii="Calibri" w:hAnsi="Calibri"/>
                <w:b/>
                <w:sz w:val="28"/>
                <w:szCs w:val="28"/>
              </w:rPr>
              <w:t>Acta de destrucción de materiales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B61BC">
        <w:tc>
          <w:tcPr>
            <w:tcW w:w="8979" w:type="dxa"/>
            <w:gridSpan w:val="6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B61BC">
        <w:tc>
          <w:tcPr>
            <w:tcW w:w="8979" w:type="dxa"/>
            <w:gridSpan w:val="6"/>
            <w:shd w:val="clear" w:color="auto" w:fill="auto"/>
          </w:tcPr>
          <w:p w14:paraId="35B3D14B" w14:textId="7C8D968B" w:rsidR="00B64E70" w:rsidRPr="00A57903" w:rsidRDefault="00143D8E" w:rsidP="00143D8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Zapopan, Jal.,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2022-01-17</w:t>
            </w:r>
          </w:p>
        </w:tc>
      </w:tr>
      <w:tr w:rsidR="00B64E70" w:rsidRPr="00FF3200" w14:paraId="1DA71E60" w14:textId="77777777" w:rsidTr="001B61BC">
        <w:tc>
          <w:tcPr>
            <w:tcW w:w="8979" w:type="dxa"/>
            <w:gridSpan w:val="6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B61BC">
        <w:tc>
          <w:tcPr>
            <w:tcW w:w="8979" w:type="dxa"/>
            <w:gridSpan w:val="6"/>
            <w:shd w:val="clear" w:color="auto" w:fill="auto"/>
          </w:tcPr>
          <w:p w14:paraId="2F44F994" w14:textId="2534DCF0" w:rsidR="003E21DD" w:rsidRPr="00FF3200" w:rsidRDefault="000F01D1" w:rsidP="00143D8E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143D8E">
              <w:rPr>
                <w:rFonts w:ascii="Calibri" w:hAnsi="Calibri"/>
                <w:sz w:val="22"/>
              </w:rPr>
              <w:t>03:02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143D8E">
              <w:rPr>
                <w:rFonts w:ascii="Calibri" w:hAnsi="Calibri"/>
                <w:sz w:val="22"/>
              </w:rPr>
              <w:t>18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143D8E">
              <w:rPr>
                <w:rFonts w:ascii="Calibri" w:hAnsi="Calibri"/>
                <w:sz w:val="22"/>
              </w:rPr>
              <w:t>Septiembre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143D8E">
              <w:rPr>
                <w:rFonts w:ascii="Calibri" w:hAnsi="Calibri"/>
                <w:sz w:val="22"/>
              </w:rPr>
              <w:t>Unidad de Investigación en Salud de Chihuahua S.C.,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materiales relacionados al estudio:</w:t>
            </w:r>
          </w:p>
        </w:tc>
      </w:tr>
      <w:tr w:rsidR="00B64E70" w:rsidRPr="00FF3200" w14:paraId="63D2E1DB" w14:textId="77777777" w:rsidTr="001B61BC">
        <w:tc>
          <w:tcPr>
            <w:tcW w:w="8979" w:type="dxa"/>
            <w:gridSpan w:val="6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FF3200">
        <w:tc>
          <w:tcPr>
            <w:tcW w:w="1668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31F2E0A9" w14:textId="116BB423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FF3200">
        <w:tc>
          <w:tcPr>
            <w:tcW w:w="1668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5"/>
            <w:shd w:val="clear" w:color="auto" w:fill="auto"/>
          </w:tcPr>
          <w:p w14:paraId="7FD709DF" w14:textId="055EDCCF" w:rsidR="000F01D1" w:rsidRPr="00FF3200" w:rsidRDefault="00143D8E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B61BC">
        <w:tc>
          <w:tcPr>
            <w:tcW w:w="8979" w:type="dxa"/>
            <w:gridSpan w:val="6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B61BC">
        <w:tc>
          <w:tcPr>
            <w:tcW w:w="8979" w:type="dxa"/>
            <w:gridSpan w:val="6"/>
            <w:shd w:val="clear" w:color="auto" w:fill="auto"/>
          </w:tcPr>
          <w:p w14:paraId="3FC58CFE" w14:textId="77777777" w:rsidR="003E21DD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>Los materiales destruidos consisten en:</w:t>
            </w:r>
          </w:p>
        </w:tc>
      </w:tr>
      <w:tr w:rsidR="00B64E70" w:rsidRPr="00FF3200" w14:paraId="10C08E5B" w14:textId="77777777" w:rsidTr="00835F04">
        <w:tc>
          <w:tcPr>
            <w:tcW w:w="8979" w:type="dxa"/>
            <w:gridSpan w:val="6"/>
            <w:shd w:val="clear" w:color="auto" w:fill="auto"/>
          </w:tcPr>
          <w:p w14:paraId="66817DB6" w14:textId="228B005B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835F04" w:rsidRPr="00835F04" w14:paraId="32FB4449" w14:textId="77777777" w:rsidTr="00835F04">
        <w:tc>
          <w:tcPr>
            <w:tcW w:w="2993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14:paraId="4621E75D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Tipo de kit</w:t>
            </w:r>
          </w:p>
        </w:tc>
        <w:tc>
          <w:tcPr>
            <w:tcW w:w="2993" w:type="dxa"/>
            <w:gridSpan w:val="3"/>
            <w:tcBorders>
              <w:bottom w:val="thinThickSmallGap" w:sz="24" w:space="0" w:color="auto"/>
            </w:tcBorders>
            <w:shd w:val="clear" w:color="auto" w:fill="auto"/>
          </w:tcPr>
          <w:p w14:paraId="1DB5BE5E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Fecha de caducidad</w:t>
            </w:r>
          </w:p>
        </w:tc>
        <w:tc>
          <w:tcPr>
            <w:tcW w:w="2993" w:type="dxa"/>
            <w:tcBorders>
              <w:left w:val="nil"/>
              <w:bottom w:val="thinThickSmallGap" w:sz="24" w:space="0" w:color="auto"/>
            </w:tcBorders>
            <w:shd w:val="clear" w:color="auto" w:fill="auto"/>
          </w:tcPr>
          <w:p w14:paraId="6054DEFC" w14:textId="77777777" w:rsidR="00835F04" w:rsidRPr="00835F04" w:rsidRDefault="00835F04" w:rsidP="00835F04">
            <w:pPr>
              <w:pStyle w:val="Sinespaciado"/>
              <w:spacing w:line="360" w:lineRule="auto"/>
              <w:jc w:val="center"/>
              <w:rPr>
                <w:rFonts w:ascii="Calibri" w:hAnsi="Calibri"/>
                <w:b/>
                <w:sz w:val="22"/>
              </w:rPr>
            </w:pPr>
            <w:r w:rsidRPr="00835F04">
              <w:rPr>
                <w:rFonts w:ascii="Calibri" w:hAnsi="Calibri"/>
                <w:b/>
                <w:sz w:val="22"/>
              </w:rPr>
              <w:t>Cantidad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dd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2022-01-17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ddd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2022-01-26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</w:tr>
      <w:tr w:rsidR="00835F04" w:rsidRPr="00FF3200" w14:paraId="0D001FD3" w14:textId="77777777" w:rsidTr="00835F04">
        <w:tc>
          <w:tcPr>
            <w:tcW w:w="2993" w:type="dxa"/>
            <w:gridSpan w:val="2"/>
            <w:tcBorders>
              <w:top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777D15" w14:textId="18FAED92" w:rsidR="00835F04" w:rsidRPr="00FF3200" w:rsidRDefault="00143D8E" w:rsidP="001B61BC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2993" w:type="dxa"/>
            <w:gridSpan w:val="3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06834B" w14:textId="03B35012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2022-01-17</w:t>
            </w:r>
          </w:p>
        </w:tc>
        <w:tc>
          <w:tcPr>
            <w:tcW w:w="2993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</w:tcPr>
          <w:p w14:paraId="77E7A70A" w14:textId="660E1533" w:rsidR="00835F04" w:rsidRPr="00FF3200" w:rsidRDefault="00143D8E" w:rsidP="00E47122">
            <w:pPr>
              <w:pStyle w:val="Sinespaciado"/>
              <w:spacing w:line="36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</w:tr>
      <w:tr w:rsidR="00835F04" w:rsidRPr="00FF3200" w14:paraId="7BD15EF7" w14:textId="77777777" w:rsidTr="001B61BC">
        <w:tc>
          <w:tcPr>
            <w:tcW w:w="8979" w:type="dxa"/>
            <w:gridSpan w:val="6"/>
            <w:shd w:val="clear" w:color="auto" w:fill="auto"/>
          </w:tcPr>
          <w:p w14:paraId="58D1986C" w14:textId="63CEB040" w:rsidR="00835F04" w:rsidRPr="00FF3200" w:rsidRDefault="00835F04" w:rsidP="000C7273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</w:p>
        </w:tc>
      </w:tr>
      <w:tr w:rsidR="001B61BC" w:rsidRPr="00FF3200" w14:paraId="5617B63E" w14:textId="77777777" w:rsidTr="001B61BC">
        <w:tc>
          <w:tcPr>
            <w:tcW w:w="8979" w:type="dxa"/>
            <w:gridSpan w:val="6"/>
            <w:shd w:val="clear" w:color="auto" w:fill="auto"/>
          </w:tcPr>
          <w:p w14:paraId="2A3533FA" w14:textId="77777777" w:rsidR="001B61BC" w:rsidRPr="00FF3200" w:rsidRDefault="001B61BC" w:rsidP="00A57903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patrocinador, de acuerdo a lo estipulado en el PC-SC-</w:t>
            </w:r>
            <w:r w:rsidR="00A57903">
              <w:rPr>
                <w:rFonts w:ascii="Calibri" w:hAnsi="Calibri"/>
                <w:sz w:val="22"/>
              </w:rPr>
              <w:t>3</w:t>
            </w:r>
            <w:r w:rsidRPr="00FF3200">
              <w:rPr>
                <w:rFonts w:ascii="Calibri" w:hAnsi="Calibri"/>
                <w:sz w:val="22"/>
              </w:rPr>
              <w:t xml:space="preserve"> </w:t>
            </w:r>
            <w:r w:rsidR="000C7273" w:rsidRPr="00FF3200">
              <w:rPr>
                <w:rFonts w:ascii="Calibri" w:hAnsi="Calibri"/>
                <w:sz w:val="22"/>
              </w:rPr>
              <w:t>Farmacia</w:t>
            </w:r>
            <w:r w:rsidRPr="00FF3200">
              <w:rPr>
                <w:rFonts w:ascii="Calibri" w:hAnsi="Calibri"/>
                <w:sz w:val="22"/>
              </w:rPr>
              <w:t xml:space="preserve">. </w:t>
            </w:r>
          </w:p>
        </w:tc>
      </w:tr>
      <w:tr w:rsidR="003E21DD" w:rsidRPr="00FF3200" w14:paraId="1E2F2A55" w14:textId="77777777" w:rsidTr="001B61BC">
        <w:tc>
          <w:tcPr>
            <w:tcW w:w="8979" w:type="dxa"/>
            <w:gridSpan w:val="6"/>
            <w:shd w:val="clear" w:color="auto" w:fill="auto"/>
          </w:tcPr>
          <w:p w14:paraId="66B739BE" w14:textId="77777777" w:rsidR="003E21DD" w:rsidRPr="00FF3200" w:rsidRDefault="003E21DD" w:rsidP="005038EE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3E21DD" w:rsidRPr="00FF3200" w14:paraId="16F9281A" w14:textId="77777777" w:rsidTr="001B61BC">
        <w:tc>
          <w:tcPr>
            <w:tcW w:w="8979" w:type="dxa"/>
            <w:gridSpan w:val="6"/>
            <w:shd w:val="clear" w:color="auto" w:fill="auto"/>
          </w:tcPr>
          <w:p w14:paraId="1277BF78" w14:textId="77777777" w:rsidR="003E21DD" w:rsidRPr="00FF3200" w:rsidRDefault="003E21DD" w:rsidP="0005790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</w:t>
            </w:r>
            <w:r w:rsidR="001B61BC" w:rsidRPr="00FF3200">
              <w:rPr>
                <w:rFonts w:ascii="Calibri" w:hAnsi="Calibri"/>
                <w:sz w:val="22"/>
                <w:szCs w:val="22"/>
              </w:rPr>
              <w:t>l estudio</w:t>
            </w:r>
            <w:r w:rsidRPr="00FF3200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E21DD" w:rsidRPr="00FF3200" w14:paraId="3C06A2DD" w14:textId="77777777" w:rsidTr="001B61BC">
        <w:tc>
          <w:tcPr>
            <w:tcW w:w="8979" w:type="dxa"/>
            <w:gridSpan w:val="6"/>
            <w:shd w:val="clear" w:color="auto" w:fill="auto"/>
          </w:tcPr>
          <w:p w14:paraId="6F842830" w14:textId="77777777" w:rsidR="003E21DD" w:rsidRPr="00FF3200" w:rsidRDefault="003E21DD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614F699D" w14:textId="77777777" w:rsidTr="001B61BC">
        <w:tc>
          <w:tcPr>
            <w:tcW w:w="4077" w:type="dxa"/>
            <w:gridSpan w:val="3"/>
            <w:shd w:val="clear" w:color="auto" w:fill="auto"/>
          </w:tcPr>
          <w:p w14:paraId="65A2C1A3" w14:textId="77777777" w:rsidR="003E21DD" w:rsidRPr="00FF3200" w:rsidRDefault="003E21DD" w:rsidP="001B61B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Persona </w:t>
            </w:r>
            <w:r w:rsidR="001B61BC" w:rsidRPr="00FF3200">
              <w:rPr>
                <w:rFonts w:ascii="Calibri" w:hAnsi="Calibri" w:cs="Arial"/>
                <w:b/>
                <w:sz w:val="22"/>
                <w:szCs w:val="22"/>
              </w:rPr>
              <w:t>que realizó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 la destrucción</w:t>
            </w:r>
          </w:p>
        </w:tc>
        <w:tc>
          <w:tcPr>
            <w:tcW w:w="1134" w:type="dxa"/>
            <w:shd w:val="clear" w:color="auto" w:fill="auto"/>
          </w:tcPr>
          <w:p w14:paraId="2FEB83C0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shd w:val="clear" w:color="auto" w:fill="auto"/>
          </w:tcPr>
          <w:p w14:paraId="792A280D" w14:textId="70980017" w:rsidR="003E21DD" w:rsidRPr="00FF3200" w:rsidRDefault="001B61BC" w:rsidP="00673CE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 w:rsidR="00673CEC"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B64E70" w:rsidRPr="00FF3200" w14:paraId="41467D37" w14:textId="77777777" w:rsidTr="001B61BC">
        <w:tc>
          <w:tcPr>
            <w:tcW w:w="8979" w:type="dxa"/>
            <w:gridSpan w:val="6"/>
            <w:shd w:val="clear" w:color="auto" w:fill="auto"/>
          </w:tcPr>
          <w:p w14:paraId="3E93A5A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1DAAAEF3" w14:textId="77777777" w:rsidTr="001B61BC">
        <w:tc>
          <w:tcPr>
            <w:tcW w:w="8979" w:type="dxa"/>
            <w:gridSpan w:val="6"/>
            <w:shd w:val="clear" w:color="auto" w:fill="auto"/>
          </w:tcPr>
          <w:p w14:paraId="483E6B64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FF3200" w14:paraId="69DE35B5" w14:textId="77777777" w:rsidTr="001B61BC">
        <w:tc>
          <w:tcPr>
            <w:tcW w:w="8979" w:type="dxa"/>
            <w:gridSpan w:val="6"/>
            <w:shd w:val="clear" w:color="auto" w:fill="auto"/>
          </w:tcPr>
          <w:p w14:paraId="38066F07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2450B02E" w14:textId="77777777" w:rsidTr="001B61BC">
        <w:tc>
          <w:tcPr>
            <w:tcW w:w="8979" w:type="dxa"/>
            <w:gridSpan w:val="6"/>
            <w:shd w:val="clear" w:color="auto" w:fill="auto"/>
          </w:tcPr>
          <w:p w14:paraId="0CBF5C9D" w14:textId="77777777" w:rsidR="001B61BC" w:rsidRPr="00FF3200" w:rsidRDefault="001B61BC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6A177B3F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1B61BC" w:rsidRPr="00FF3200" w:rsidRDefault="001B61BC" w:rsidP="001B61B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34" w:type="dxa"/>
            <w:shd w:val="clear" w:color="auto" w:fill="auto"/>
          </w:tcPr>
          <w:p w14:paraId="404E5CA0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1B61BC" w:rsidRPr="00FF3200" w:rsidRDefault="001B61BC" w:rsidP="001B61BC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1B61BC" w:rsidRPr="00FF3200" w14:paraId="2A818EF7" w14:textId="77777777" w:rsidTr="001B61BC">
        <w:tc>
          <w:tcPr>
            <w:tcW w:w="8979" w:type="dxa"/>
            <w:gridSpan w:val="6"/>
            <w:shd w:val="clear" w:color="auto" w:fill="auto"/>
          </w:tcPr>
          <w:p w14:paraId="21E00737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136DC95D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34" w:type="dxa"/>
            <w:shd w:val="clear" w:color="auto" w:fill="auto"/>
          </w:tcPr>
          <w:p w14:paraId="589CD0BB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1B61BC" w:rsidRPr="00FF3200" w14:paraId="2D65A5D3" w14:textId="77777777" w:rsidTr="001B61BC">
        <w:tc>
          <w:tcPr>
            <w:tcW w:w="8979" w:type="dxa"/>
            <w:gridSpan w:val="6"/>
            <w:shd w:val="clear" w:color="auto" w:fill="auto"/>
          </w:tcPr>
          <w:p w14:paraId="75D2A735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B61BC" w:rsidRPr="00FF3200" w14:paraId="0FE54658" w14:textId="77777777" w:rsidTr="001B61BC">
        <w:tc>
          <w:tcPr>
            <w:tcW w:w="407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shd w:val="clear" w:color="auto" w:fill="auto"/>
          </w:tcPr>
          <w:p w14:paraId="5BCB7A12" w14:textId="77777777" w:rsidR="001B61BC" w:rsidRPr="00FF3200" w:rsidRDefault="001B61BC" w:rsidP="005038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6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1B61BC" w:rsidRPr="00FF3200" w:rsidRDefault="001B61BC" w:rsidP="005038EE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76EE" w16cex:dateUtc="2018-04-21T02:08:00Z"/>
  <w16cex:commentExtensible w16cex:durableId="259976EF" w16cex:dateUtc="2018-04-21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76EE"/>
  <w16cid:commentId w16cid:paraId="737CBA0A" w16cid:durableId="259976E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33DB2" w14:textId="77777777" w:rsidR="00A9092B" w:rsidRDefault="00A9092B">
      <w:r>
        <w:separator/>
      </w:r>
    </w:p>
  </w:endnote>
  <w:endnote w:type="continuationSeparator" w:id="0">
    <w:p w14:paraId="5FAF7F7C" w14:textId="77777777" w:rsidR="00A9092B" w:rsidRDefault="00A90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24B4" w14:textId="77777777" w:rsidR="00EF2A42" w:rsidRDefault="00EF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42AF9A79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023496">
      <w:rPr>
        <w:rFonts w:ascii="Calibri" w:hAnsi="Calibri"/>
        <w:sz w:val="20"/>
        <w:szCs w:val="20"/>
        <w:lang w:val="es-MX"/>
      </w:rPr>
      <w:t>1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093472" w:rsidRPr="00FF3200">
      <w:rPr>
        <w:rFonts w:ascii="Calibri" w:hAnsi="Calibri"/>
        <w:sz w:val="20"/>
        <w:szCs w:val="20"/>
        <w:lang w:val="es-MX"/>
      </w:rPr>
      <w:t>materiales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F05C86">
      <w:rPr>
        <w:rFonts w:ascii="Calibri" w:hAnsi="Calibri"/>
        <w:sz w:val="20"/>
        <w:szCs w:val="20"/>
        <w:lang w:val="es-MX"/>
      </w:rPr>
      <w:t>v01</w:t>
    </w:r>
    <w:r w:rsidR="00834E4B">
      <w:rPr>
        <w:rStyle w:val="Nmerodepgina"/>
        <w:rFonts w:ascii="Calibri" w:hAnsi="Calibri"/>
        <w:sz w:val="20"/>
        <w:szCs w:val="22"/>
      </w:rPr>
      <w:t>-</w:t>
    </w:r>
    <w:r w:rsidR="00F05C86">
      <w:rPr>
        <w:rStyle w:val="Nmerodepgina"/>
        <w:rFonts w:ascii="Calibri" w:hAnsi="Calibri"/>
        <w:sz w:val="20"/>
        <w:szCs w:val="22"/>
        <w:lang w:val="es-MX"/>
      </w:rPr>
      <w:t>feb-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F05C86">
      <w:rPr>
        <w:rStyle w:val="Nmerodepgina"/>
        <w:rFonts w:ascii="Calibri" w:hAnsi="Calibri"/>
        <w:sz w:val="20"/>
        <w:szCs w:val="22"/>
        <w:lang w:val="es-MX"/>
      </w:rPr>
      <w:t>4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B87C3E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DEAB3" w14:textId="77777777" w:rsidR="00EF2A42" w:rsidRDefault="00EF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361C1" w14:textId="77777777" w:rsidR="00A9092B" w:rsidRDefault="00A9092B">
      <w:r>
        <w:separator/>
      </w:r>
    </w:p>
  </w:footnote>
  <w:footnote w:type="continuationSeparator" w:id="0">
    <w:p w14:paraId="64A6D923" w14:textId="77777777" w:rsidR="00A9092B" w:rsidRDefault="00A90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EB72B2" w14:textId="77777777" w:rsidR="00EF2A42" w:rsidRDefault="00EF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DBC" w14:textId="77777777" w:rsidR="00EF2A42" w:rsidRDefault="00EF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87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D8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3D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7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56A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28F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2B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ADD"/>
    <w:rsid w:val="00B14352"/>
    <w:rsid w:val="00B14EC8"/>
    <w:rsid w:val="00B15291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3E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9D0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5C86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317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155B7-233C-4D81-91E9-5FFDEDE5E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2022-01-25T02:06:00Z</dcterms:created>
  <dcterms:modified xsi:type="dcterms:W3CDTF">2022-03-28T19:04:00Z</dcterms:modified>
</cp:coreProperties>
</file>