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3BE2" w14:textId="77777777" w:rsidR="007B6359" w:rsidRDefault="007B6359" w:rsidP="007B6359">
      <w:pPr>
        <w:pStyle w:val="Ttulo"/>
        <w:spacing w:before="0" w:after="0" w:line="360" w:lineRule="auto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sz w:val="24"/>
          <w:szCs w:val="24"/>
          <w:lang w:val="es-MX"/>
        </w:rPr>
        <w:t xml:space="preserve">Instrucciones al </w:t>
      </w:r>
      <w:r w:rsidRPr="007B6359">
        <w:rPr>
          <w:rFonts w:ascii="Arial" w:eastAsia="Calibri" w:hAnsi="Arial" w:cs="Arial"/>
          <w:sz w:val="24"/>
          <w:szCs w:val="24"/>
          <w:lang w:val="es-MX"/>
        </w:rPr>
        <w:t>Médico</w:t>
      </w:r>
    </w:p>
    <w:p w14:paraId="10D2212D" w14:textId="77777777" w:rsidR="00873D44" w:rsidRPr="00873D44" w:rsidRDefault="00873D44" w:rsidP="00873D44">
      <w:pPr>
        <w:rPr>
          <w:rFonts w:eastAsia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5"/>
        <w:gridCol w:w="4658"/>
      </w:tblGrid>
      <w:tr w:rsidR="007B6359" w:rsidRPr="00B67AF7" w14:paraId="12FABB19" w14:textId="7777777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4F672E" w14:textId="77777777" w:rsidR="007B6359" w:rsidRPr="00B67AF7" w:rsidRDefault="007B6359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La nota médica d</w:t>
            </w:r>
            <w:r w:rsidRPr="00B67AF7">
              <w:rPr>
                <w:rFonts w:eastAsia="Calibri"/>
              </w:rPr>
              <w:t>eberá estar escrita en lenguaje técnico médico, sin abreviaturas, con letra legible, sin tachaduras o enmendaduras.</w:t>
            </w:r>
          </w:p>
          <w:p w14:paraId="49363384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14:paraId="3F6326B2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14:paraId="59D0490A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14:paraId="268EDE53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3D9E3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40" w:dyaOrig="2625" w14:anchorId="67ADFA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8pt;height:161.3pt" o:ole="">
                  <v:imagedata r:id="rId8" o:title=""/>
                </v:shape>
                <o:OLEObject Type="Embed" ProgID="PBrush" ShapeID="_x0000_i1025" DrawAspect="Content" ObjectID="_1704558961" r:id="rId9"/>
              </w:object>
            </w:r>
          </w:p>
        </w:tc>
      </w:tr>
      <w:tr w:rsidR="007B6359" w:rsidRPr="00B67AF7" w14:paraId="59724136" w14:textId="77777777" w:rsidTr="007B76BA">
        <w:tc>
          <w:tcPr>
            <w:tcW w:w="8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87B8F" w14:textId="77777777" w:rsidR="007B6359" w:rsidRDefault="007B6359" w:rsidP="000B13C5">
            <w:pPr>
              <w:spacing w:line="360" w:lineRule="auto"/>
              <w:rPr>
                <w:rFonts w:eastAsia="Calibri"/>
              </w:rPr>
            </w:pPr>
          </w:p>
          <w:p w14:paraId="6CD8EFBE" w14:textId="77777777" w:rsidR="007B76BA" w:rsidRPr="00B67AF7" w:rsidRDefault="007B76BA" w:rsidP="000B13C5">
            <w:pPr>
              <w:spacing w:line="360" w:lineRule="auto"/>
              <w:rPr>
                <w:rFonts w:eastAsia="Calibri"/>
              </w:rPr>
            </w:pPr>
          </w:p>
        </w:tc>
      </w:tr>
      <w:tr w:rsidR="007B6359" w:rsidRPr="00B67AF7" w14:paraId="6B234334" w14:textId="7777777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F3C91C2" w14:textId="77777777" w:rsidR="007B6359" w:rsidRPr="00E10491" w:rsidRDefault="007B6359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 w:rsidRPr="00E10491">
              <w:rPr>
                <w:rFonts w:eastAsia="Calibri"/>
              </w:rPr>
              <w:t>Describ</w:t>
            </w:r>
            <w:r>
              <w:rPr>
                <w:rFonts w:eastAsia="Calibri"/>
              </w:rPr>
              <w:t>a</w:t>
            </w:r>
            <w:r w:rsidRPr="00E10491">
              <w:rPr>
                <w:rFonts w:eastAsia="Calibri"/>
              </w:rPr>
              <w:t xml:space="preserve"> cada una de las actividades de la visita, en el orden en que fueron realizadas. </w:t>
            </w:r>
          </w:p>
          <w:p w14:paraId="21B06A7D" w14:textId="77777777" w:rsidR="007B6359" w:rsidRPr="00E10491" w:rsidRDefault="007B6359" w:rsidP="007B6359">
            <w:pPr>
              <w:numPr>
                <w:ilvl w:val="0"/>
                <w:numId w:val="6"/>
              </w:numPr>
              <w:spacing w:line="360" w:lineRule="auto"/>
              <w:rPr>
                <w:rFonts w:eastAsia="Calibri"/>
              </w:rPr>
            </w:pPr>
            <w:r w:rsidRPr="00E10491">
              <w:rPr>
                <w:rFonts w:eastAsia="Calibri"/>
              </w:rPr>
              <w:t xml:space="preserve">La información complementaria le será proporcionada por </w:t>
            </w:r>
            <w:r>
              <w:rPr>
                <w:rFonts w:eastAsia="Calibri"/>
              </w:rPr>
              <w:t xml:space="preserve">el </w:t>
            </w:r>
            <w:r w:rsidRPr="00E1049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</w:t>
            </w:r>
            <w:r w:rsidRPr="00E10491">
              <w:rPr>
                <w:rFonts w:eastAsia="Calibri"/>
              </w:rPr>
              <w:t>oordinador del estudio.</w:t>
            </w:r>
          </w:p>
          <w:p w14:paraId="07F1FAEE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14:paraId="693434CE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AB375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10" w:dyaOrig="2655" w14:anchorId="185FF908">
                <v:shape id="_x0000_i1026" type="#_x0000_t75" style="width:215.1pt;height:162.25pt" o:ole="">
                  <v:imagedata r:id="rId10" o:title=""/>
                </v:shape>
                <o:OLEObject Type="Embed" ProgID="PBrush" ShapeID="_x0000_i1026" DrawAspect="Content" ObjectID="_1704558962" r:id="rId11"/>
              </w:object>
            </w:r>
          </w:p>
        </w:tc>
      </w:tr>
      <w:tr w:rsidR="007B6359" w:rsidRPr="00B67AF7" w14:paraId="7CFA72FA" w14:textId="77777777" w:rsidTr="007B76BA">
        <w:tc>
          <w:tcPr>
            <w:tcW w:w="8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60878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14:paraId="280FB0B2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</w:tc>
      </w:tr>
      <w:tr w:rsidR="007B6359" w:rsidRPr="00B67AF7" w14:paraId="05766E09" w14:textId="7777777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19EA9D" w14:textId="77777777" w:rsidR="007B6359" w:rsidRPr="00E10491" w:rsidRDefault="007B6359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 w:rsidRPr="00E10491">
              <w:rPr>
                <w:rFonts w:eastAsia="Calibri"/>
              </w:rPr>
              <w:t>D</w:t>
            </w:r>
            <w:r w:rsidR="007B76BA">
              <w:rPr>
                <w:rFonts w:eastAsia="Calibri"/>
              </w:rPr>
              <w:t>é</w:t>
            </w:r>
            <w:r w:rsidRPr="00E10491">
              <w:rPr>
                <w:rFonts w:eastAsia="Calibri"/>
              </w:rPr>
              <w:t xml:space="preserve"> seguimiento a cada uno de los </w:t>
            </w:r>
            <w:r w:rsidR="007B76BA">
              <w:rPr>
                <w:rFonts w:eastAsia="Calibri"/>
              </w:rPr>
              <w:t>E</w:t>
            </w:r>
            <w:r w:rsidRPr="00E10491">
              <w:rPr>
                <w:rFonts w:eastAsia="Calibri"/>
              </w:rPr>
              <w:t xml:space="preserve">ventos </w:t>
            </w:r>
            <w:r w:rsidR="007B76BA">
              <w:rPr>
                <w:rFonts w:eastAsia="Calibri"/>
              </w:rPr>
              <w:t>A</w:t>
            </w:r>
            <w:r w:rsidRPr="00E10491">
              <w:rPr>
                <w:rFonts w:eastAsia="Calibri"/>
              </w:rPr>
              <w:t>dversos previos no concluidos.</w:t>
            </w:r>
          </w:p>
          <w:p w14:paraId="104A6460" w14:textId="77777777" w:rsidR="007B6359" w:rsidRPr="00B67AF7" w:rsidRDefault="007B6359" w:rsidP="007B6359">
            <w:pPr>
              <w:numPr>
                <w:ilvl w:val="0"/>
                <w:numId w:val="6"/>
              </w:numPr>
              <w:spacing w:line="360" w:lineRule="auto"/>
              <w:rPr>
                <w:rFonts w:eastAsia="Calibri"/>
              </w:rPr>
            </w:pPr>
            <w:r w:rsidRPr="00B67AF7">
              <w:rPr>
                <w:rFonts w:eastAsia="Calibri"/>
              </w:rPr>
              <w:t>Interrog</w:t>
            </w:r>
            <w:r w:rsidR="007B76BA">
              <w:rPr>
                <w:rFonts w:eastAsia="Calibri"/>
              </w:rPr>
              <w:t>ue sobre nuevos Eventos A</w:t>
            </w:r>
            <w:r w:rsidRPr="00B67AF7">
              <w:rPr>
                <w:rFonts w:eastAsia="Calibri"/>
              </w:rPr>
              <w:t>dversos</w:t>
            </w:r>
            <w:r w:rsidR="007B76BA">
              <w:rPr>
                <w:rFonts w:eastAsia="Calibri"/>
              </w:rPr>
              <w:t>,</w:t>
            </w:r>
            <w:r w:rsidRPr="00B67AF7">
              <w:rPr>
                <w:rFonts w:eastAsia="Calibri"/>
              </w:rPr>
              <w:t xml:space="preserve"> para documentarlos en la nota médica y en el FC Eventos </w:t>
            </w:r>
            <w:r w:rsidR="007B76BA">
              <w:rPr>
                <w:rFonts w:eastAsia="Calibri"/>
              </w:rPr>
              <w:t>A</w:t>
            </w:r>
            <w:r w:rsidRPr="00B67AF7">
              <w:rPr>
                <w:rFonts w:eastAsia="Calibri"/>
              </w:rPr>
              <w:t>dversos.</w:t>
            </w:r>
          </w:p>
          <w:p w14:paraId="10F97A77" w14:textId="77777777" w:rsidR="007B6359" w:rsidRPr="00B67AF7" w:rsidRDefault="007B6359" w:rsidP="000B13C5">
            <w:pPr>
              <w:spacing w:line="360" w:lineRule="auto"/>
              <w:ind w:left="360"/>
              <w:jc w:val="both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BD490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55" w:dyaOrig="2670" w14:anchorId="34E175FC">
                <v:shape id="_x0000_i1027" type="#_x0000_t75" style="width:220.55pt;height:164.95pt" o:ole="">
                  <v:imagedata r:id="rId12" o:title=""/>
                </v:shape>
                <o:OLEObject Type="Embed" ProgID="PBrush" ShapeID="_x0000_i1027" DrawAspect="Content" ObjectID="_1704558963" r:id="rId13"/>
              </w:object>
            </w:r>
          </w:p>
        </w:tc>
      </w:tr>
      <w:tr w:rsidR="007B6359" w:rsidRPr="00B67AF7" w14:paraId="7A731811" w14:textId="7777777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67FAF4" w14:textId="77777777" w:rsidR="007B76BA" w:rsidRDefault="007B76BA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Pregunte</w:t>
            </w:r>
            <w:r w:rsidR="007B6359" w:rsidRPr="00B67AF7">
              <w:rPr>
                <w:rFonts w:eastAsia="Calibri"/>
              </w:rPr>
              <w:t xml:space="preserve"> sobre medicamentos concomitantes</w:t>
            </w:r>
            <w:r>
              <w:rPr>
                <w:rFonts w:eastAsia="Calibri"/>
              </w:rPr>
              <w:t>.</w:t>
            </w:r>
            <w:r w:rsidR="007B6359" w:rsidRPr="00B67AF7">
              <w:rPr>
                <w:rFonts w:eastAsia="Calibri"/>
              </w:rPr>
              <w:t xml:space="preserve"> </w:t>
            </w:r>
          </w:p>
          <w:p w14:paraId="4F133882" w14:textId="77777777" w:rsidR="007B6359" w:rsidRPr="00B67AF7" w:rsidRDefault="007B76BA" w:rsidP="007B76BA">
            <w:pPr>
              <w:spacing w:line="360" w:lineRule="auto"/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="007B6359" w:rsidRPr="00B67AF7">
              <w:rPr>
                <w:rFonts w:eastAsia="Calibri"/>
              </w:rPr>
              <w:t>ocum</w:t>
            </w:r>
            <w:r>
              <w:rPr>
                <w:rFonts w:eastAsia="Calibri"/>
              </w:rPr>
              <w:t>én</w:t>
            </w:r>
            <w:r w:rsidR="007B6359" w:rsidRPr="00B67AF7">
              <w:rPr>
                <w:rFonts w:eastAsia="Calibri"/>
              </w:rPr>
              <w:t>t</w:t>
            </w:r>
            <w:r>
              <w:rPr>
                <w:rFonts w:eastAsia="Calibri"/>
              </w:rPr>
              <w:t>e</w:t>
            </w:r>
            <w:r w:rsidR="007B6359" w:rsidRPr="00B67AF7">
              <w:rPr>
                <w:rFonts w:eastAsia="Calibri"/>
              </w:rPr>
              <w:t>los en la nota médica y el FC Medicamentos concomitantes.</w:t>
            </w:r>
          </w:p>
          <w:p w14:paraId="2F6BB336" w14:textId="77777777"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14:paraId="51C6EC3E" w14:textId="77777777"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14:paraId="5761E741" w14:textId="77777777"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14:paraId="61F1958F" w14:textId="77777777"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36CD6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85" w:dyaOrig="2640" w14:anchorId="4878025D">
                <v:shape id="_x0000_i1028" type="#_x0000_t75" style="width:221.45pt;height:164.95pt" o:ole="">
                  <v:imagedata r:id="rId14" o:title=""/>
                </v:shape>
                <o:OLEObject Type="Embed" ProgID="PBrush" ShapeID="_x0000_i1028" DrawAspect="Content" ObjectID="_1704558964" r:id="rId15"/>
              </w:object>
            </w:r>
          </w:p>
        </w:tc>
      </w:tr>
      <w:tr w:rsidR="007B6359" w:rsidRPr="00B67AF7" w14:paraId="22766F69" w14:textId="77777777" w:rsidTr="007B76BA">
        <w:tc>
          <w:tcPr>
            <w:tcW w:w="8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F4B93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  <w:p w14:paraId="44B30292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</w:p>
        </w:tc>
      </w:tr>
      <w:tr w:rsidR="007B6359" w:rsidRPr="00B67AF7" w14:paraId="05D0BE43" w14:textId="7777777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49CD6DA" w14:textId="77777777" w:rsidR="007B76BA" w:rsidRDefault="007B76BA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Pregunte</w:t>
            </w:r>
            <w:r w:rsidR="007B6359" w:rsidRPr="00B67AF7">
              <w:rPr>
                <w:rFonts w:eastAsia="Calibri"/>
              </w:rPr>
              <w:t xml:space="preserve"> sobre </w:t>
            </w:r>
            <w:r>
              <w:rPr>
                <w:rFonts w:eastAsia="Calibri"/>
              </w:rPr>
              <w:t xml:space="preserve">el </w:t>
            </w:r>
            <w:r w:rsidR="007B6359" w:rsidRPr="00B67AF7">
              <w:rPr>
                <w:rFonts w:eastAsia="Calibri"/>
              </w:rPr>
              <w:t>medicamento de estudio</w:t>
            </w:r>
            <w:r>
              <w:rPr>
                <w:rFonts w:eastAsia="Calibri"/>
              </w:rPr>
              <w:t>.</w:t>
            </w:r>
          </w:p>
          <w:p w14:paraId="7FEB3C83" w14:textId="77777777" w:rsidR="007B6359" w:rsidRPr="00B67AF7" w:rsidRDefault="007B76BA" w:rsidP="007B76BA">
            <w:pPr>
              <w:spacing w:line="360" w:lineRule="auto"/>
              <w:ind w:left="360"/>
              <w:rPr>
                <w:rFonts w:eastAsia="Calibri"/>
              </w:rPr>
            </w:pPr>
            <w:r>
              <w:rPr>
                <w:rFonts w:eastAsia="Calibri"/>
              </w:rPr>
              <w:t>D</w:t>
            </w:r>
            <w:r w:rsidR="007B6359" w:rsidRPr="00B67AF7">
              <w:rPr>
                <w:rFonts w:eastAsia="Calibri"/>
              </w:rPr>
              <w:t>ocument</w:t>
            </w:r>
            <w:r>
              <w:rPr>
                <w:rFonts w:eastAsia="Calibri"/>
              </w:rPr>
              <w:t>e</w:t>
            </w:r>
            <w:r w:rsidR="007B6359">
              <w:rPr>
                <w:rFonts w:eastAsia="Calibri"/>
              </w:rPr>
              <w:t xml:space="preserve"> en la nota médica y en el FC</w:t>
            </w:r>
            <w:r w:rsidR="007B6359" w:rsidRPr="00B67AF7">
              <w:rPr>
                <w:rFonts w:eastAsia="Calibri"/>
              </w:rPr>
              <w:t xml:space="preserve"> Medicamentos de estudio.</w:t>
            </w:r>
          </w:p>
          <w:p w14:paraId="7E7D6D30" w14:textId="77777777"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14:paraId="2CD2D787" w14:textId="77777777"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14:paraId="2FA33115" w14:textId="77777777"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  <w:p w14:paraId="229EC0B5" w14:textId="77777777" w:rsidR="007B6359" w:rsidRPr="00B67AF7" w:rsidRDefault="007B6359" w:rsidP="000B13C5">
            <w:pPr>
              <w:spacing w:line="360" w:lineRule="auto"/>
              <w:jc w:val="both"/>
              <w:rPr>
                <w:rFonts w:eastAsia="Calibri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39D92" w14:textId="77777777" w:rsidR="007B6359" w:rsidRPr="00B67AF7" w:rsidRDefault="007B6359" w:rsidP="000B13C5">
            <w:pPr>
              <w:spacing w:line="360" w:lineRule="auto"/>
              <w:rPr>
                <w:rFonts w:eastAsia="Calibri"/>
              </w:rPr>
            </w:pPr>
            <w:r>
              <w:object w:dxaOrig="3570" w:dyaOrig="2625" w14:anchorId="3EFF7E01">
                <v:shape id="_x0000_i1029" type="#_x0000_t75" style="width:221.45pt;height:164.95pt" o:ole="">
                  <v:imagedata r:id="rId16" o:title=""/>
                </v:shape>
                <o:OLEObject Type="Embed" ProgID="PBrush" ShapeID="_x0000_i1029" DrawAspect="Content" ObjectID="_1704558965" r:id="rId17"/>
              </w:object>
            </w:r>
          </w:p>
        </w:tc>
      </w:tr>
      <w:tr w:rsidR="007B6359" w:rsidRPr="00B67AF7" w14:paraId="136057CA" w14:textId="77777777" w:rsidTr="007B76BA">
        <w:tc>
          <w:tcPr>
            <w:tcW w:w="8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FCA1C" w14:textId="77777777" w:rsidR="007B6359" w:rsidRDefault="007B6359" w:rsidP="000B13C5">
            <w:pPr>
              <w:spacing w:line="360" w:lineRule="auto"/>
              <w:rPr>
                <w:rFonts w:eastAsia="Calibri"/>
              </w:rPr>
            </w:pPr>
          </w:p>
          <w:p w14:paraId="42996FBC" w14:textId="77777777" w:rsidR="007B76BA" w:rsidRPr="00B67AF7" w:rsidRDefault="007B76BA" w:rsidP="000B13C5">
            <w:pPr>
              <w:spacing w:line="360" w:lineRule="auto"/>
              <w:rPr>
                <w:rFonts w:eastAsia="Calibri"/>
              </w:rPr>
            </w:pPr>
          </w:p>
        </w:tc>
      </w:tr>
      <w:tr w:rsidR="007B6359" w:rsidRPr="00B67AF7" w14:paraId="3C6DE480" w14:textId="77777777" w:rsidTr="007B76BA">
        <w:tc>
          <w:tcPr>
            <w:tcW w:w="41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214A7B6" w14:textId="77777777" w:rsidR="007B76BA" w:rsidRPr="007B76BA" w:rsidRDefault="007B6359" w:rsidP="007B6359">
            <w:pPr>
              <w:numPr>
                <w:ilvl w:val="0"/>
                <w:numId w:val="5"/>
              </w:numPr>
              <w:spacing w:line="360" w:lineRule="auto"/>
              <w:rPr>
                <w:rFonts w:eastAsia="Calibri" w:cs="Arial"/>
                <w:b/>
              </w:rPr>
            </w:pPr>
            <w:r w:rsidRPr="00B67AF7">
              <w:rPr>
                <w:rFonts w:eastAsia="Calibri"/>
                <w:b/>
              </w:rPr>
              <w:t>No borr</w:t>
            </w:r>
            <w:r w:rsidR="007B76BA">
              <w:rPr>
                <w:rFonts w:eastAsia="Calibri"/>
                <w:b/>
              </w:rPr>
              <w:t>e</w:t>
            </w:r>
            <w:r w:rsidRPr="00B67AF7">
              <w:rPr>
                <w:rFonts w:eastAsia="Calibri"/>
                <w:b/>
              </w:rPr>
              <w:t>, tach</w:t>
            </w:r>
            <w:r w:rsidR="007B76BA">
              <w:rPr>
                <w:rFonts w:eastAsia="Calibri"/>
                <w:b/>
              </w:rPr>
              <w:t>e</w:t>
            </w:r>
            <w:r w:rsidRPr="00B67AF7">
              <w:rPr>
                <w:rFonts w:eastAsia="Calibri"/>
                <w:b/>
              </w:rPr>
              <w:t xml:space="preserve"> o utili</w:t>
            </w:r>
            <w:r w:rsidR="007B76BA">
              <w:rPr>
                <w:rFonts w:eastAsia="Calibri"/>
                <w:b/>
              </w:rPr>
              <w:t>ce</w:t>
            </w:r>
            <w:r w:rsidRPr="00B67AF7">
              <w:rPr>
                <w:rFonts w:eastAsia="Calibri"/>
                <w:b/>
              </w:rPr>
              <w:t xml:space="preserve"> correctores.</w:t>
            </w:r>
            <w:r w:rsidRPr="00B67AF7">
              <w:rPr>
                <w:rFonts w:eastAsia="Calibri"/>
              </w:rPr>
              <w:t xml:space="preserve"> </w:t>
            </w:r>
          </w:p>
          <w:p w14:paraId="1D72EE53" w14:textId="77777777" w:rsidR="007B6359" w:rsidRPr="00B67AF7" w:rsidRDefault="007B76BA" w:rsidP="007B76BA">
            <w:pPr>
              <w:spacing w:line="360" w:lineRule="auto"/>
              <w:ind w:left="360"/>
              <w:rPr>
                <w:rFonts w:eastAsia="Calibri" w:cs="Arial"/>
                <w:b/>
              </w:rPr>
            </w:pPr>
            <w:r>
              <w:rPr>
                <w:rFonts w:eastAsia="Calibri"/>
              </w:rPr>
              <w:t>Cuando sea necesario, c</w:t>
            </w:r>
            <w:r w:rsidR="007B6359" w:rsidRPr="00B67AF7">
              <w:rPr>
                <w:rFonts w:eastAsia="Calibri"/>
              </w:rPr>
              <w:t>ancele el dato erróneo con una línea diagonal y escriba enseguida el dato correcto, las iniciales de quien corrige y la fecha.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DADB5" w14:textId="77777777" w:rsidR="007B6359" w:rsidRPr="00B67AF7" w:rsidRDefault="007B6359" w:rsidP="000B13C5">
            <w:pPr>
              <w:spacing w:line="360" w:lineRule="auto"/>
              <w:jc w:val="center"/>
              <w:rPr>
                <w:rFonts w:eastAsia="Calibri"/>
              </w:rPr>
            </w:pPr>
            <w:r>
              <w:object w:dxaOrig="3570" w:dyaOrig="2625" w14:anchorId="6A91CC7E">
                <v:shape id="_x0000_i1030" type="#_x0000_t75" style="width:216.9pt;height:159.5pt" o:ole="">
                  <v:imagedata r:id="rId18" o:title=""/>
                </v:shape>
                <o:OLEObject Type="Embed" ProgID="PBrush" ShapeID="_x0000_i1030" DrawAspect="Content" ObjectID="_1704558966" r:id="rId19"/>
              </w:object>
            </w:r>
          </w:p>
        </w:tc>
      </w:tr>
    </w:tbl>
    <w:p w14:paraId="5EE3E3FB" w14:textId="77777777" w:rsidR="00EC1216" w:rsidRPr="007B6359" w:rsidRDefault="00EC1216" w:rsidP="007B6359"/>
    <w:sectPr w:rsidR="00EC1216" w:rsidRPr="007B6359" w:rsidSect="00D8066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33FE" w14:textId="77777777" w:rsidR="00977931" w:rsidRDefault="00977931">
      <w:r>
        <w:separator/>
      </w:r>
    </w:p>
  </w:endnote>
  <w:endnote w:type="continuationSeparator" w:id="0">
    <w:p w14:paraId="25D9D2D0" w14:textId="77777777" w:rsidR="00977931" w:rsidRDefault="00977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251B" w14:textId="77777777" w:rsidR="00224AEA" w:rsidRDefault="00224A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DBB4C" w14:textId="6F688516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577235">
      <w:rPr>
        <w:rStyle w:val="Nmerodepgina"/>
        <w:rFonts w:ascii="Calibri" w:hAnsi="Calibri"/>
        <w:sz w:val="22"/>
        <w:szCs w:val="22"/>
        <w:lang w:val="es-MX"/>
      </w:rPr>
      <w:t>4</w:t>
    </w:r>
    <w:r w:rsidR="008D3DDA">
      <w:rPr>
        <w:rStyle w:val="Nmerodepgina"/>
        <w:rFonts w:ascii="Calibri" w:hAnsi="Calibri"/>
        <w:sz w:val="22"/>
        <w:szCs w:val="22"/>
        <w:lang w:val="es-MX"/>
      </w:rPr>
      <w:t>6</w:t>
    </w:r>
    <w:r w:rsidR="009B6CEF">
      <w:rPr>
        <w:rStyle w:val="Nmerodepgina"/>
        <w:rFonts w:ascii="Calibri" w:hAnsi="Calibri"/>
        <w:sz w:val="22"/>
        <w:szCs w:val="22"/>
        <w:lang w:val="es-MX"/>
      </w:rPr>
      <w:t>0</w:t>
    </w:r>
    <w:r w:rsidR="0043147D">
      <w:rPr>
        <w:rStyle w:val="Nmerodepgina"/>
        <w:rFonts w:ascii="Calibri" w:hAnsi="Calibri"/>
        <w:sz w:val="22"/>
        <w:szCs w:val="22"/>
        <w:lang w:val="es-MX"/>
      </w:rPr>
      <w:t>3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9B6CEF">
      <w:rPr>
        <w:rStyle w:val="Nmerodepgina"/>
        <w:rFonts w:ascii="Calibri" w:hAnsi="Calibri"/>
        <w:sz w:val="22"/>
        <w:szCs w:val="22"/>
        <w:lang w:val="es-MX"/>
      </w:rPr>
      <w:t>Instrucciones al médico</w:t>
    </w:r>
    <w:r w:rsidR="000E0ABA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224AEA">
      <w:rPr>
        <w:rStyle w:val="Nmerodepgina"/>
        <w:rFonts w:ascii="Calibri" w:hAnsi="Calibri"/>
        <w:sz w:val="22"/>
        <w:szCs w:val="22"/>
        <w:lang w:val="es-MX"/>
      </w:rPr>
      <w:t>v</w:t>
    </w:r>
    <w:r w:rsidR="000E0ABA">
      <w:rPr>
        <w:rStyle w:val="Nmerodepgina"/>
        <w:rFonts w:ascii="Calibri" w:hAnsi="Calibri"/>
        <w:sz w:val="20"/>
        <w:szCs w:val="20"/>
      </w:rPr>
      <w:t>0</w:t>
    </w:r>
    <w:r w:rsidR="000E0ABA">
      <w:rPr>
        <w:rStyle w:val="Nmerodepgina"/>
        <w:rFonts w:ascii="Calibri" w:hAnsi="Calibri"/>
        <w:sz w:val="20"/>
      </w:rPr>
      <w:t>1-</w:t>
    </w:r>
    <w:r w:rsidR="00224AEA">
      <w:rPr>
        <w:rStyle w:val="Nmerodepgina"/>
        <w:rFonts w:ascii="Calibri" w:hAnsi="Calibri"/>
        <w:sz w:val="20"/>
        <w:lang w:val="es-MX"/>
      </w:rPr>
      <w:t>feb</w:t>
    </w:r>
    <w:r w:rsidR="000E0ABA">
      <w:rPr>
        <w:rStyle w:val="Nmerodepgina"/>
        <w:rFonts w:ascii="Calibri" w:hAnsi="Calibri"/>
        <w:sz w:val="20"/>
      </w:rPr>
      <w:t>-202</w:t>
    </w:r>
    <w:r w:rsidR="00224AEA">
      <w:rPr>
        <w:rStyle w:val="Nmerodepgina"/>
        <w:rFonts w:ascii="Calibri" w:hAnsi="Calibri"/>
        <w:sz w:val="20"/>
        <w:lang w:val="es-MX"/>
      </w:rPr>
      <w:t>2</w:t>
    </w:r>
    <w:r w:rsidR="003203C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0E0ABA">
      <w:rPr>
        <w:rStyle w:val="Nmerodepgina"/>
        <w:rFonts w:ascii="Calibri" w:hAnsi="Calibri"/>
        <w:noProof/>
        <w:sz w:val="20"/>
        <w:szCs w:val="20"/>
      </w:rPr>
      <w:t>2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0E0ABA">
      <w:rPr>
        <w:rStyle w:val="Nmerodepgina"/>
        <w:rFonts w:ascii="Calibri" w:hAnsi="Calibri"/>
        <w:noProof/>
        <w:sz w:val="20"/>
        <w:szCs w:val="20"/>
      </w:rPr>
      <w:t>2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A43C" w14:textId="77777777" w:rsidR="00224AEA" w:rsidRDefault="00224A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24E9" w14:textId="77777777" w:rsidR="00977931" w:rsidRDefault="00977931">
      <w:r>
        <w:separator/>
      </w:r>
    </w:p>
  </w:footnote>
  <w:footnote w:type="continuationSeparator" w:id="0">
    <w:p w14:paraId="2E022003" w14:textId="77777777" w:rsidR="00977931" w:rsidRDefault="00977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2889" w14:textId="77777777" w:rsidR="00224AEA" w:rsidRDefault="00224AE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D428" w14:textId="77777777" w:rsidR="00D80669" w:rsidRDefault="00C27046" w:rsidP="00D80669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32370C37" wp14:editId="04DC5A5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7459D3AD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BD83C" w14:textId="77777777" w:rsidR="00224AEA" w:rsidRDefault="00224AE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82A1B"/>
    <w:multiLevelType w:val="hybridMultilevel"/>
    <w:tmpl w:val="E4D673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C4D7A"/>
    <w:multiLevelType w:val="hybridMultilevel"/>
    <w:tmpl w:val="29A4C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23D4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98B"/>
    <w:rsid w:val="000C0AA4"/>
    <w:rsid w:val="000C15AF"/>
    <w:rsid w:val="000C3A4D"/>
    <w:rsid w:val="000C41EB"/>
    <w:rsid w:val="000C48B6"/>
    <w:rsid w:val="000C5BE6"/>
    <w:rsid w:val="000C6302"/>
    <w:rsid w:val="000C75D1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0ABA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491"/>
    <w:rsid w:val="000F56E1"/>
    <w:rsid w:val="000F5FE4"/>
    <w:rsid w:val="000F6EFC"/>
    <w:rsid w:val="0010134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3C85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640E"/>
    <w:rsid w:val="001671C6"/>
    <w:rsid w:val="00171FC7"/>
    <w:rsid w:val="00172AE8"/>
    <w:rsid w:val="0017628C"/>
    <w:rsid w:val="0017674E"/>
    <w:rsid w:val="00176F7E"/>
    <w:rsid w:val="0018421B"/>
    <w:rsid w:val="001846A2"/>
    <w:rsid w:val="00185C24"/>
    <w:rsid w:val="00186A71"/>
    <w:rsid w:val="0019066D"/>
    <w:rsid w:val="00192774"/>
    <w:rsid w:val="001931FC"/>
    <w:rsid w:val="00193736"/>
    <w:rsid w:val="00196DAE"/>
    <w:rsid w:val="00197D5B"/>
    <w:rsid w:val="001A01CB"/>
    <w:rsid w:val="001A0F1D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03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AEA"/>
    <w:rsid w:val="00224EFA"/>
    <w:rsid w:val="00225AE0"/>
    <w:rsid w:val="002275F6"/>
    <w:rsid w:val="00227978"/>
    <w:rsid w:val="00230679"/>
    <w:rsid w:val="00235070"/>
    <w:rsid w:val="00235075"/>
    <w:rsid w:val="0024018C"/>
    <w:rsid w:val="00241038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8DD"/>
    <w:rsid w:val="0029597F"/>
    <w:rsid w:val="00297897"/>
    <w:rsid w:val="002A08FF"/>
    <w:rsid w:val="002A16BC"/>
    <w:rsid w:val="002A1EDF"/>
    <w:rsid w:val="002A22C1"/>
    <w:rsid w:val="002A4986"/>
    <w:rsid w:val="002A52F8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3CE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88D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147D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6909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ED3"/>
    <w:rsid w:val="004C1A09"/>
    <w:rsid w:val="004C364C"/>
    <w:rsid w:val="004C485B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A83"/>
    <w:rsid w:val="00527F39"/>
    <w:rsid w:val="005301EE"/>
    <w:rsid w:val="00530213"/>
    <w:rsid w:val="005306E8"/>
    <w:rsid w:val="00531F25"/>
    <w:rsid w:val="005334CD"/>
    <w:rsid w:val="00533E67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AD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235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990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BF8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089D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053F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FA0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676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7BC"/>
    <w:rsid w:val="00785CE3"/>
    <w:rsid w:val="00787EEE"/>
    <w:rsid w:val="00790951"/>
    <w:rsid w:val="00791B8F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B6359"/>
    <w:rsid w:val="007B76BA"/>
    <w:rsid w:val="007C0CEB"/>
    <w:rsid w:val="007C146E"/>
    <w:rsid w:val="007C154A"/>
    <w:rsid w:val="007C3786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69E4"/>
    <w:rsid w:val="00833102"/>
    <w:rsid w:val="008339A2"/>
    <w:rsid w:val="00833A2F"/>
    <w:rsid w:val="00833A84"/>
    <w:rsid w:val="00837202"/>
    <w:rsid w:val="00837B81"/>
    <w:rsid w:val="00837C10"/>
    <w:rsid w:val="00837DB9"/>
    <w:rsid w:val="00840D58"/>
    <w:rsid w:val="008415ED"/>
    <w:rsid w:val="00841E50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3D44"/>
    <w:rsid w:val="00874F42"/>
    <w:rsid w:val="008751CA"/>
    <w:rsid w:val="0088012C"/>
    <w:rsid w:val="0088165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C0846"/>
    <w:rsid w:val="008C09BB"/>
    <w:rsid w:val="008C1AC7"/>
    <w:rsid w:val="008C63D9"/>
    <w:rsid w:val="008C6FFB"/>
    <w:rsid w:val="008D22C4"/>
    <w:rsid w:val="008D258D"/>
    <w:rsid w:val="008D2A0C"/>
    <w:rsid w:val="008D3DDA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478B"/>
    <w:rsid w:val="009352A0"/>
    <w:rsid w:val="00942A37"/>
    <w:rsid w:val="00943DA3"/>
    <w:rsid w:val="00945BD2"/>
    <w:rsid w:val="00946E19"/>
    <w:rsid w:val="00947B8D"/>
    <w:rsid w:val="00950F1C"/>
    <w:rsid w:val="009510C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779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6CEF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2CD2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35FA2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039B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5B8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C77B2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1707"/>
    <w:rsid w:val="00B5314C"/>
    <w:rsid w:val="00B53DDC"/>
    <w:rsid w:val="00B54E20"/>
    <w:rsid w:val="00B5509F"/>
    <w:rsid w:val="00B55CC4"/>
    <w:rsid w:val="00B55F88"/>
    <w:rsid w:val="00B569EF"/>
    <w:rsid w:val="00B60E24"/>
    <w:rsid w:val="00B62572"/>
    <w:rsid w:val="00B627BC"/>
    <w:rsid w:val="00B627DF"/>
    <w:rsid w:val="00B62DCF"/>
    <w:rsid w:val="00B65B7E"/>
    <w:rsid w:val="00B66588"/>
    <w:rsid w:val="00B67868"/>
    <w:rsid w:val="00B71B38"/>
    <w:rsid w:val="00B73F2B"/>
    <w:rsid w:val="00B74F24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78F0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6517"/>
    <w:rsid w:val="00C2201A"/>
    <w:rsid w:val="00C247B0"/>
    <w:rsid w:val="00C27046"/>
    <w:rsid w:val="00C30999"/>
    <w:rsid w:val="00C30D3B"/>
    <w:rsid w:val="00C35B01"/>
    <w:rsid w:val="00C36AB8"/>
    <w:rsid w:val="00C3791C"/>
    <w:rsid w:val="00C37B8D"/>
    <w:rsid w:val="00C4034C"/>
    <w:rsid w:val="00C41A20"/>
    <w:rsid w:val="00C41B8A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937"/>
    <w:rsid w:val="00D15E58"/>
    <w:rsid w:val="00D20249"/>
    <w:rsid w:val="00D205DA"/>
    <w:rsid w:val="00D208B0"/>
    <w:rsid w:val="00D217A3"/>
    <w:rsid w:val="00D2208D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50"/>
    <w:rsid w:val="00DA19A7"/>
    <w:rsid w:val="00DA4D9C"/>
    <w:rsid w:val="00DA5611"/>
    <w:rsid w:val="00DA67D6"/>
    <w:rsid w:val="00DB0190"/>
    <w:rsid w:val="00DB083E"/>
    <w:rsid w:val="00DB0DE4"/>
    <w:rsid w:val="00DB2A06"/>
    <w:rsid w:val="00DB5450"/>
    <w:rsid w:val="00DB5D18"/>
    <w:rsid w:val="00DB7DF8"/>
    <w:rsid w:val="00DC102F"/>
    <w:rsid w:val="00DC1E6E"/>
    <w:rsid w:val="00DC2055"/>
    <w:rsid w:val="00DC2589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37A6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96C"/>
    <w:rsid w:val="00E50DA6"/>
    <w:rsid w:val="00E51F8B"/>
    <w:rsid w:val="00E534BC"/>
    <w:rsid w:val="00E555E1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0C0A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2"/>
    <w:rsid w:val="00FC4EC6"/>
    <w:rsid w:val="00FC5345"/>
    <w:rsid w:val="00FD0708"/>
    <w:rsid w:val="00FD4AA9"/>
    <w:rsid w:val="00FD67A1"/>
    <w:rsid w:val="00FD6E3D"/>
    <w:rsid w:val="00FD7A4C"/>
    <w:rsid w:val="00FE0103"/>
    <w:rsid w:val="00FE20F5"/>
    <w:rsid w:val="00FF0973"/>
    <w:rsid w:val="00FF1D39"/>
    <w:rsid w:val="00FF1E1B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96E3EE"/>
  <w15:docId w15:val="{D83C4DFC-C111-483F-9B86-8370D35A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3D068-173E-4562-8700-7904EBCF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2022-01-25T02:49:00Z</dcterms:created>
  <dcterms:modified xsi:type="dcterms:W3CDTF">2022-01-25T02:49:00Z</dcterms:modified>
</cp:coreProperties>
</file>