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3"/>
        <w:gridCol w:w="5959"/>
      </w:tblGrid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</w: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CU-</w:t>
            </w:r>
            <w:r w:rsidR="00052429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  <w:r w:rsidR="006D38E0"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hideMark/>
          </w:tcPr>
          <w:p w:rsidR="005F4187" w:rsidRPr="005520ED" w:rsidRDefault="00052429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Firmar documento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Autor:</w:t>
            </w:r>
          </w:p>
        </w:tc>
        <w:tc>
          <w:tcPr>
            <w:tcW w:w="3428" w:type="pct"/>
            <w:hideMark/>
          </w:tcPr>
          <w:p w:rsidR="005F4187" w:rsidRPr="005520ED" w:rsidRDefault="00052429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Cristian Daniel Mendoza Granados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428" w:type="pct"/>
            <w:hideMark/>
          </w:tcPr>
          <w:p w:rsidR="005F4187" w:rsidRPr="005520ED" w:rsidRDefault="00052429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21/10/2018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Académico 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En este caso de uso el académico podrá </w:t>
            </w:r>
            <w:r w:rsidR="00052429">
              <w:rPr>
                <w:rFonts w:ascii="Arial" w:hAnsi="Arial" w:cs="Arial"/>
                <w:sz w:val="24"/>
                <w:szCs w:val="24"/>
                <w:lang w:val="es-ES"/>
              </w:rPr>
              <w:t>firmar un documento electrónico por medio de su firma digital.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Que el académico se encuentre registrado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428" w:type="pct"/>
          </w:tcPr>
          <w:p w:rsidR="005F4187" w:rsidRPr="00F715BC" w:rsidRDefault="00052429" w:rsidP="00F715B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firma el documento digital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Disparador:</w:t>
            </w:r>
          </w:p>
        </w:tc>
        <w:tc>
          <w:tcPr>
            <w:tcW w:w="3428" w:type="pct"/>
            <w:hideMark/>
          </w:tcPr>
          <w:p w:rsidR="005F4187" w:rsidRPr="005520ED" w:rsidRDefault="00052429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académico selecciona la opción “documentos por firmar” en el menú principal.</w:t>
            </w:r>
          </w:p>
        </w:tc>
      </w:tr>
      <w:tr w:rsidR="005F4187" w:rsidRPr="005520ED" w:rsidTr="0017222A">
        <w:trPr>
          <w:trHeight w:val="340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hideMark/>
          </w:tcPr>
          <w:p w:rsidR="00382E5B" w:rsidRDefault="00382E5B" w:rsidP="00F715B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despliega los documentos con falta de firma</w:t>
            </w:r>
            <w:r w:rsidR="004565AF">
              <w:rPr>
                <w:rFonts w:ascii="Arial" w:hAnsi="Arial" w:cs="Arial"/>
                <w:sz w:val="24"/>
                <w:szCs w:val="24"/>
                <w:lang w:val="es-ES"/>
              </w:rPr>
              <w:t xml:space="preserve"> digital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. </w:t>
            </w:r>
          </w:p>
          <w:p w:rsidR="005F4187" w:rsidRDefault="005F4187" w:rsidP="00F715B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F715BC">
              <w:rPr>
                <w:rFonts w:ascii="Arial" w:hAnsi="Arial" w:cs="Arial"/>
                <w:sz w:val="24"/>
                <w:szCs w:val="24"/>
                <w:lang w:val="es-ES"/>
              </w:rPr>
              <w:t xml:space="preserve">académico </w:t>
            </w:r>
            <w:r w:rsidR="00052429">
              <w:rPr>
                <w:rFonts w:ascii="Arial" w:hAnsi="Arial" w:cs="Arial"/>
                <w:sz w:val="24"/>
                <w:szCs w:val="24"/>
                <w:lang w:val="es-ES"/>
              </w:rPr>
              <w:t>selecciona un documento y da clic en el botón firmar.</w:t>
            </w:r>
          </w:p>
          <w:p w:rsidR="00052429" w:rsidRDefault="00052429" w:rsidP="001045F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despliega un mensaje “Confirmar firma del documento”.</w:t>
            </w:r>
          </w:p>
          <w:p w:rsidR="001045FE" w:rsidRDefault="00052429" w:rsidP="001045F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académico confirma el mensaje</w:t>
            </w:r>
            <w:r w:rsidR="00B0519C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:rsidR="00052429" w:rsidRPr="001045FE" w:rsidRDefault="00052429" w:rsidP="001045F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firma el documento y actualiza la ventana “documentos por firmar”. </w:t>
            </w:r>
            <w:r w:rsidRPr="00052429">
              <w:rPr>
                <w:rFonts w:ascii="Arial" w:hAnsi="Arial" w:cs="Arial"/>
                <w:b/>
                <w:sz w:val="24"/>
                <w:szCs w:val="24"/>
                <w:lang w:val="es-ES"/>
              </w:rPr>
              <w:t>(EX1)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1045FE" w:rsidRDefault="005F4187" w:rsidP="001045F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FA1. En el paso </w:t>
            </w:r>
            <w:r w:rsidR="00382E5B">
              <w:rPr>
                <w:rFonts w:ascii="Arial" w:hAnsi="Arial" w:cs="Arial"/>
                <w:b/>
                <w:sz w:val="24"/>
                <w:szCs w:val="24"/>
                <w:lang w:val="es-ES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,</w:t>
            </w:r>
            <w:r w:rsidR="00B0519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el académico no confirma la firma del documento</w:t>
            </w:r>
          </w:p>
          <w:p w:rsidR="001045FE" w:rsidRPr="001045FE" w:rsidRDefault="00B0519C" w:rsidP="001045F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solo cerrará el mensaje y no hará ningún cambio.</w:t>
            </w:r>
          </w:p>
          <w:p w:rsidR="005F4187" w:rsidRPr="00B0519C" w:rsidRDefault="005F4187" w:rsidP="00B0519C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</w:rPr>
              <w:t>EX1. Conexión con la base de datos</w:t>
            </w:r>
          </w:p>
          <w:p w:rsidR="005F4187" w:rsidRPr="00DB570A" w:rsidRDefault="005F4187" w:rsidP="005F418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570A">
              <w:rPr>
                <w:rFonts w:ascii="Arial" w:hAnsi="Arial" w:cs="Arial"/>
                <w:sz w:val="24"/>
                <w:szCs w:val="24"/>
              </w:rPr>
              <w:t xml:space="preserve">El sistema no puede establecer conexión con la base de datos, por lo tanto, genera un cuadro de dialogo con un mensaje “No hay conexión”. </w:t>
            </w:r>
          </w:p>
          <w:p w:rsidR="005F4187" w:rsidRPr="00DB570A" w:rsidRDefault="000E6160" w:rsidP="005F418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570A"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sz w:val="24"/>
                <w:szCs w:val="24"/>
              </w:rPr>
              <w:t>selecciona</w:t>
            </w:r>
            <w:r w:rsidRPr="00DB570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“A</w:t>
            </w:r>
            <w:r w:rsidRPr="00DB570A">
              <w:rPr>
                <w:rFonts w:ascii="Arial" w:hAnsi="Arial" w:cs="Arial"/>
                <w:sz w:val="24"/>
                <w:szCs w:val="24"/>
              </w:rPr>
              <w:t>ceptar</w:t>
            </w:r>
            <w:r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Extiende </w:t>
            </w:r>
          </w:p>
        </w:tc>
        <w:tc>
          <w:tcPr>
            <w:tcW w:w="3428" w:type="pct"/>
          </w:tcPr>
          <w:p w:rsidR="005F4187" w:rsidRPr="002221B2" w:rsidRDefault="002221B2" w:rsidP="00A37C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Incluye</w:t>
            </w:r>
          </w:p>
        </w:tc>
        <w:tc>
          <w:tcPr>
            <w:tcW w:w="3428" w:type="pct"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</w:tbl>
    <w:p w:rsidR="008D6BEE" w:rsidRDefault="008D6BEE"/>
    <w:p w:rsidR="008D6BEE" w:rsidRDefault="008D6BEE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3"/>
        <w:gridCol w:w="5959"/>
      </w:tblGrid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softHyphen/>
            </w: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428" w:type="pct"/>
            <w:hideMark/>
          </w:tcPr>
          <w:p w:rsidR="008D6BEE" w:rsidRPr="005520ED" w:rsidRDefault="008D6BEE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CU-</w:t>
            </w:r>
            <w:r w:rsidR="001B0A19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  <w:r w:rsidR="006D38E0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hideMark/>
          </w:tcPr>
          <w:p w:rsidR="008D6BEE" w:rsidRPr="005520ED" w:rsidRDefault="001B0A19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Recuperar contraseña</w:t>
            </w:r>
          </w:p>
        </w:tc>
      </w:tr>
      <w:tr w:rsidR="001B0A19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1B0A19" w:rsidRPr="005520ED" w:rsidRDefault="001B0A19" w:rsidP="001B0A1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Autor:</w:t>
            </w:r>
          </w:p>
        </w:tc>
        <w:tc>
          <w:tcPr>
            <w:tcW w:w="3428" w:type="pct"/>
            <w:hideMark/>
          </w:tcPr>
          <w:p w:rsidR="001B0A19" w:rsidRPr="005520ED" w:rsidRDefault="001B0A19" w:rsidP="001B0A1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Cristian Daniel Mendoza Granados</w:t>
            </w:r>
          </w:p>
        </w:tc>
      </w:tr>
      <w:tr w:rsidR="001B0A19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1B0A19" w:rsidRPr="005520ED" w:rsidRDefault="001B0A19" w:rsidP="001B0A1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428" w:type="pct"/>
            <w:hideMark/>
          </w:tcPr>
          <w:p w:rsidR="001B0A19" w:rsidRPr="005520ED" w:rsidRDefault="001B0A19" w:rsidP="001B0A1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21/10/2018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428" w:type="pct"/>
            <w:hideMark/>
          </w:tcPr>
          <w:p w:rsidR="008D6BEE" w:rsidRPr="005520ED" w:rsidRDefault="008D6BEE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hideMark/>
          </w:tcPr>
          <w:p w:rsidR="008D6BEE" w:rsidRPr="005520ED" w:rsidRDefault="008D6BEE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Académico 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428" w:type="pct"/>
            <w:hideMark/>
          </w:tcPr>
          <w:p w:rsidR="008D6BEE" w:rsidRPr="005520ED" w:rsidRDefault="00382E5B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En este caso de uso el académico podrá recuperar su contraseña en caso de no recordarla.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hideMark/>
          </w:tcPr>
          <w:p w:rsidR="008D6BEE" w:rsidRPr="008D6BEE" w:rsidRDefault="008D6BEE" w:rsidP="008D6BE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428" w:type="pct"/>
          </w:tcPr>
          <w:p w:rsidR="008D6BEE" w:rsidRPr="00F715BC" w:rsidRDefault="00382E5B" w:rsidP="008D6BE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envía un mensaje por correo electrónico con una contraseña temporal.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Disparador:</w:t>
            </w:r>
          </w:p>
        </w:tc>
        <w:tc>
          <w:tcPr>
            <w:tcW w:w="3428" w:type="pct"/>
            <w:hideMark/>
          </w:tcPr>
          <w:p w:rsidR="008D6BEE" w:rsidRPr="008D6BEE" w:rsidRDefault="00382E5B" w:rsidP="008D6BEE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“Recuperar contraseña” de la ventana de inicio de sesión.</w:t>
            </w:r>
          </w:p>
        </w:tc>
      </w:tr>
      <w:tr w:rsidR="008D6BEE" w:rsidRPr="005520ED" w:rsidTr="0017222A">
        <w:trPr>
          <w:trHeight w:val="340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hideMark/>
          </w:tcPr>
          <w:p w:rsidR="00CF7E99" w:rsidRDefault="008D6BEE" w:rsidP="008D6BE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F7E99"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una pantalla </w:t>
            </w:r>
            <w:r w:rsidR="00CF7E99" w:rsidRPr="00CF7E99">
              <w:rPr>
                <w:rFonts w:ascii="Arial" w:hAnsi="Arial" w:cs="Arial"/>
                <w:sz w:val="24"/>
                <w:szCs w:val="24"/>
                <w:lang w:val="es-ES"/>
              </w:rPr>
              <w:t xml:space="preserve">con un campo </w:t>
            </w:r>
            <w:r w:rsidR="00CF7E99">
              <w:rPr>
                <w:rFonts w:ascii="Arial" w:hAnsi="Arial" w:cs="Arial"/>
                <w:sz w:val="24"/>
                <w:szCs w:val="24"/>
                <w:lang w:val="es-ES"/>
              </w:rPr>
              <w:t>para ingresar un correo electrónico.</w:t>
            </w:r>
          </w:p>
          <w:p w:rsidR="008D6BEE" w:rsidRPr="00CF7E99" w:rsidRDefault="008D6BEE" w:rsidP="008D6BE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F7E99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CF7E99">
              <w:rPr>
                <w:rFonts w:ascii="Arial" w:hAnsi="Arial" w:cs="Arial"/>
                <w:sz w:val="24"/>
                <w:szCs w:val="24"/>
                <w:lang w:val="es-ES"/>
              </w:rPr>
              <w:t>académico</w:t>
            </w:r>
            <w:r w:rsidRPr="00CF7E99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CF7E99">
              <w:rPr>
                <w:rFonts w:ascii="Arial" w:hAnsi="Arial" w:cs="Arial"/>
                <w:sz w:val="24"/>
                <w:szCs w:val="24"/>
                <w:lang w:val="es-ES"/>
              </w:rPr>
              <w:t>debe ingresar el correo de la cuenta a recuperar y dar clic en el botón “Enviar”.</w:t>
            </w:r>
            <w:r w:rsidR="00CF7E99" w:rsidRPr="00CF7E99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  <w:p w:rsidR="008D6BEE" w:rsidRDefault="00CF7E99" w:rsidP="008D6BE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verifica que la dirección de correo este registrad</w:t>
            </w:r>
            <w:r w:rsidR="00BF3888">
              <w:rPr>
                <w:rFonts w:ascii="Arial" w:hAnsi="Arial" w:cs="Arial"/>
                <w:sz w:val="24"/>
                <w:szCs w:val="24"/>
                <w:lang w:val="es-ES"/>
              </w:rPr>
              <w:t>a.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BF3888">
              <w:rPr>
                <w:rFonts w:ascii="Arial" w:hAnsi="Arial" w:cs="Arial"/>
                <w:sz w:val="24"/>
                <w:szCs w:val="24"/>
                <w:lang w:val="es-ES"/>
              </w:rPr>
              <w:t>G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enera una nueva contraseña </w:t>
            </w:r>
            <w:r w:rsidR="00BF3888">
              <w:rPr>
                <w:rFonts w:ascii="Arial" w:hAnsi="Arial" w:cs="Arial"/>
                <w:sz w:val="24"/>
                <w:szCs w:val="24"/>
                <w:lang w:val="es-ES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la </w:t>
            </w:r>
            <w:r w:rsidR="00BF3888">
              <w:rPr>
                <w:rFonts w:ascii="Arial" w:hAnsi="Arial" w:cs="Arial"/>
                <w:sz w:val="24"/>
                <w:szCs w:val="24"/>
                <w:lang w:val="es-ES"/>
              </w:rPr>
              <w:t>envía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al correo.</w:t>
            </w:r>
            <w:r w:rsidR="00CC2EB0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BF3888">
              <w:rPr>
                <w:rFonts w:ascii="Arial" w:hAnsi="Arial" w:cs="Arial"/>
                <w:sz w:val="24"/>
                <w:szCs w:val="24"/>
                <w:lang w:val="es-ES"/>
              </w:rPr>
              <w:t>El sistema despliega un mensaje “</w:t>
            </w:r>
            <w:r w:rsidR="00BF3888" w:rsidRPr="00BF3888">
              <w:rPr>
                <w:rFonts w:ascii="Arial" w:hAnsi="Arial" w:cs="Arial"/>
                <w:sz w:val="24"/>
                <w:szCs w:val="24"/>
                <w:lang w:val="es-ES"/>
              </w:rPr>
              <w:t>Contraseña de recuperación enviada por correo</w:t>
            </w:r>
            <w:r w:rsidR="00BF3888">
              <w:rPr>
                <w:rFonts w:ascii="Arial" w:hAnsi="Arial" w:cs="Arial"/>
                <w:sz w:val="24"/>
                <w:szCs w:val="24"/>
                <w:lang w:val="es-ES"/>
              </w:rPr>
              <w:t xml:space="preserve">” </w:t>
            </w:r>
            <w:r w:rsidR="00CC2EB0">
              <w:rPr>
                <w:rFonts w:ascii="Arial" w:hAnsi="Arial" w:cs="Arial"/>
                <w:b/>
                <w:sz w:val="24"/>
                <w:szCs w:val="24"/>
                <w:lang w:val="es-ES"/>
              </w:rPr>
              <w:t>(EX1)</w:t>
            </w:r>
          </w:p>
          <w:p w:rsidR="008D6BEE" w:rsidRDefault="008D6BEE" w:rsidP="008D6BE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selecciona </w:t>
            </w:r>
            <w:r w:rsidR="00BF3888">
              <w:rPr>
                <w:rFonts w:ascii="Arial" w:hAnsi="Arial" w:cs="Arial"/>
                <w:sz w:val="24"/>
                <w:szCs w:val="24"/>
                <w:lang w:val="es-ES"/>
              </w:rPr>
              <w:t xml:space="preserve">el botón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“Aceptar”</w:t>
            </w:r>
          </w:p>
          <w:p w:rsidR="008D6BEE" w:rsidRPr="008D6BEE" w:rsidRDefault="008D6BEE" w:rsidP="008D6BE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="00BF3888">
              <w:rPr>
                <w:rFonts w:ascii="Arial" w:hAnsi="Arial" w:cs="Arial"/>
                <w:sz w:val="24"/>
                <w:szCs w:val="24"/>
                <w:lang w:val="es-ES"/>
              </w:rPr>
              <w:t>lo redirige a la ventana “Inicio de sesión”.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8D6BEE" w:rsidRDefault="008D6BEE" w:rsidP="0017222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FA1. En el paso </w:t>
            </w:r>
            <w:r w:rsidR="00D25971">
              <w:rPr>
                <w:rFonts w:ascii="Arial" w:hAnsi="Arial" w:cs="Arial"/>
                <w:b/>
                <w:sz w:val="24"/>
                <w:szCs w:val="24"/>
                <w:lang w:val="es-ES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, el sistema </w:t>
            </w:r>
            <w:r w:rsidR="00BF3888">
              <w:rPr>
                <w:rFonts w:ascii="Arial" w:hAnsi="Arial" w:cs="Arial"/>
                <w:b/>
                <w:sz w:val="24"/>
                <w:szCs w:val="24"/>
                <w:lang w:val="es-ES"/>
              </w:rPr>
              <w:t>no encuentra el correo</w:t>
            </w:r>
          </w:p>
          <w:p w:rsidR="008D6BEE" w:rsidRPr="001045FE" w:rsidRDefault="008D6BEE" w:rsidP="00B4023F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045FE"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“</w:t>
            </w:r>
            <w:r w:rsidR="00BF3888">
              <w:rPr>
                <w:rFonts w:ascii="Arial" w:hAnsi="Arial" w:cs="Arial"/>
                <w:sz w:val="24"/>
                <w:szCs w:val="24"/>
                <w:lang w:val="es-ES"/>
              </w:rPr>
              <w:t>El correo no está registrado</w:t>
            </w:r>
            <w:r w:rsidRPr="001045FE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BF3888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:rsidR="008D6BEE" w:rsidRPr="001045FE" w:rsidRDefault="008D6BEE" w:rsidP="00B4023F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045FE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B4023F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 w:rsidRPr="001045FE"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“Aceptar”</w:t>
            </w:r>
          </w:p>
          <w:p w:rsidR="008D6BEE" w:rsidRPr="001C0B06" w:rsidRDefault="008D6BEE" w:rsidP="001C0B0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045FE">
              <w:rPr>
                <w:rFonts w:ascii="Arial" w:hAnsi="Arial" w:cs="Arial"/>
                <w:sz w:val="24"/>
                <w:szCs w:val="24"/>
                <w:lang w:val="es-ES"/>
              </w:rPr>
              <w:t>El sistema cierra el mensaje</w:t>
            </w:r>
            <w:r w:rsidR="00F10140">
              <w:rPr>
                <w:rFonts w:ascii="Arial" w:hAnsi="Arial" w:cs="Arial"/>
                <w:sz w:val="24"/>
                <w:szCs w:val="24"/>
                <w:lang w:val="es-ES"/>
              </w:rPr>
              <w:t xml:space="preserve"> y </w:t>
            </w:r>
            <w:r w:rsidR="00BF3888">
              <w:rPr>
                <w:rFonts w:ascii="Arial" w:hAnsi="Arial" w:cs="Arial"/>
                <w:sz w:val="24"/>
                <w:szCs w:val="24"/>
                <w:lang w:val="es-ES"/>
              </w:rPr>
              <w:t xml:space="preserve">recarga </w:t>
            </w:r>
            <w:r w:rsidR="00F10140">
              <w:rPr>
                <w:rFonts w:ascii="Arial" w:hAnsi="Arial" w:cs="Arial"/>
                <w:sz w:val="24"/>
                <w:szCs w:val="24"/>
                <w:lang w:val="es-ES"/>
              </w:rPr>
              <w:t xml:space="preserve">la página </w:t>
            </w:r>
            <w:r w:rsidR="00BF3888">
              <w:rPr>
                <w:rFonts w:ascii="Arial" w:hAnsi="Arial" w:cs="Arial"/>
                <w:sz w:val="24"/>
                <w:szCs w:val="24"/>
                <w:lang w:val="es-ES"/>
              </w:rPr>
              <w:t>“Recuperar contraseña”.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hideMark/>
          </w:tcPr>
          <w:p w:rsidR="008D6BEE" w:rsidRPr="005520ED" w:rsidRDefault="008D6BEE" w:rsidP="0017222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</w:rPr>
              <w:t>EX1. Conexión con la base de datos</w:t>
            </w:r>
          </w:p>
          <w:p w:rsidR="008D6BEE" w:rsidRPr="00DB570A" w:rsidRDefault="008D6BEE" w:rsidP="00CC2EB0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570A">
              <w:rPr>
                <w:rFonts w:ascii="Arial" w:hAnsi="Arial" w:cs="Arial"/>
                <w:sz w:val="24"/>
                <w:szCs w:val="24"/>
              </w:rPr>
              <w:t xml:space="preserve">El sistema no puede establecer conexión con la base de datos, por lo tanto, genera un cuadro de dialogo con un mensaje “No hay conexión”. </w:t>
            </w:r>
          </w:p>
          <w:p w:rsidR="008D6BEE" w:rsidRPr="00DB570A" w:rsidRDefault="008D6BEE" w:rsidP="00CC2EB0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570A"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A11FFB">
              <w:rPr>
                <w:rFonts w:ascii="Arial" w:hAnsi="Arial" w:cs="Arial"/>
                <w:sz w:val="24"/>
                <w:szCs w:val="24"/>
              </w:rPr>
              <w:t>selecciona</w:t>
            </w:r>
            <w:r w:rsidRPr="00DB57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11FFB">
              <w:rPr>
                <w:rFonts w:ascii="Arial" w:hAnsi="Arial" w:cs="Arial"/>
                <w:sz w:val="24"/>
                <w:szCs w:val="24"/>
              </w:rPr>
              <w:t>“A</w:t>
            </w:r>
            <w:r w:rsidRPr="00DB570A">
              <w:rPr>
                <w:rFonts w:ascii="Arial" w:hAnsi="Arial" w:cs="Arial"/>
                <w:sz w:val="24"/>
                <w:szCs w:val="24"/>
              </w:rPr>
              <w:t>ceptar</w:t>
            </w:r>
            <w:r w:rsidR="00A11FFB"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Extiende </w:t>
            </w:r>
          </w:p>
        </w:tc>
        <w:tc>
          <w:tcPr>
            <w:tcW w:w="3428" w:type="pct"/>
          </w:tcPr>
          <w:p w:rsidR="008D6BEE" w:rsidRPr="002221B2" w:rsidRDefault="002221B2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21B2"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Incluye</w:t>
            </w:r>
          </w:p>
        </w:tc>
        <w:tc>
          <w:tcPr>
            <w:tcW w:w="3428" w:type="pct"/>
          </w:tcPr>
          <w:p w:rsidR="008D6BEE" w:rsidRPr="005520ED" w:rsidRDefault="00BF3888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</w:tbl>
    <w:p w:rsidR="002221B2" w:rsidRDefault="002221B2"/>
    <w:p w:rsidR="002221B2" w:rsidRDefault="002221B2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3"/>
        <w:gridCol w:w="5959"/>
      </w:tblGrid>
      <w:tr w:rsidR="006D38E0" w:rsidRPr="005520ED" w:rsidTr="00246B8B">
        <w:trPr>
          <w:trHeight w:val="329"/>
          <w:jc w:val="center"/>
        </w:trPr>
        <w:tc>
          <w:tcPr>
            <w:tcW w:w="1572" w:type="pct"/>
            <w:hideMark/>
          </w:tcPr>
          <w:p w:rsidR="006D38E0" w:rsidRPr="005520ED" w:rsidRDefault="006D38E0" w:rsidP="00246B8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softHyphen/>
            </w: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428" w:type="pct"/>
            <w:hideMark/>
          </w:tcPr>
          <w:p w:rsidR="006D38E0" w:rsidRPr="005520ED" w:rsidRDefault="006D38E0" w:rsidP="00246B8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CU-12</w:t>
            </w:r>
          </w:p>
        </w:tc>
      </w:tr>
      <w:tr w:rsidR="006D38E0" w:rsidRPr="005520ED" w:rsidTr="00246B8B">
        <w:trPr>
          <w:trHeight w:val="329"/>
          <w:jc w:val="center"/>
        </w:trPr>
        <w:tc>
          <w:tcPr>
            <w:tcW w:w="1572" w:type="pct"/>
            <w:hideMark/>
          </w:tcPr>
          <w:p w:rsidR="006D38E0" w:rsidRPr="005520ED" w:rsidRDefault="006D38E0" w:rsidP="00246B8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hideMark/>
          </w:tcPr>
          <w:p w:rsidR="006D38E0" w:rsidRPr="005520ED" w:rsidRDefault="006D38E0" w:rsidP="00246B8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Consultar mensajes</w:t>
            </w:r>
          </w:p>
        </w:tc>
      </w:tr>
      <w:tr w:rsidR="006D38E0" w:rsidRPr="005520ED" w:rsidTr="00246B8B">
        <w:trPr>
          <w:trHeight w:val="329"/>
          <w:jc w:val="center"/>
        </w:trPr>
        <w:tc>
          <w:tcPr>
            <w:tcW w:w="1572" w:type="pct"/>
            <w:hideMark/>
          </w:tcPr>
          <w:p w:rsidR="006D38E0" w:rsidRPr="005520ED" w:rsidRDefault="006D38E0" w:rsidP="00246B8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Autor:</w:t>
            </w:r>
          </w:p>
        </w:tc>
        <w:tc>
          <w:tcPr>
            <w:tcW w:w="3428" w:type="pct"/>
            <w:hideMark/>
          </w:tcPr>
          <w:p w:rsidR="006D38E0" w:rsidRPr="005520ED" w:rsidRDefault="006D38E0" w:rsidP="00246B8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Cristian Daniel Mendoza Granados</w:t>
            </w:r>
          </w:p>
        </w:tc>
      </w:tr>
      <w:tr w:rsidR="006D38E0" w:rsidRPr="005520ED" w:rsidTr="00246B8B">
        <w:trPr>
          <w:trHeight w:val="329"/>
          <w:jc w:val="center"/>
        </w:trPr>
        <w:tc>
          <w:tcPr>
            <w:tcW w:w="1572" w:type="pct"/>
            <w:hideMark/>
          </w:tcPr>
          <w:p w:rsidR="006D38E0" w:rsidRPr="005520ED" w:rsidRDefault="006D38E0" w:rsidP="00246B8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428" w:type="pct"/>
            <w:hideMark/>
          </w:tcPr>
          <w:p w:rsidR="006D38E0" w:rsidRPr="005520ED" w:rsidRDefault="006D38E0" w:rsidP="00246B8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21/10/2018</w:t>
            </w:r>
          </w:p>
        </w:tc>
      </w:tr>
      <w:tr w:rsidR="006D38E0" w:rsidRPr="006D38E0" w:rsidTr="00246B8B">
        <w:trPr>
          <w:trHeight w:val="329"/>
          <w:jc w:val="center"/>
        </w:trPr>
        <w:tc>
          <w:tcPr>
            <w:tcW w:w="1572" w:type="pct"/>
            <w:hideMark/>
          </w:tcPr>
          <w:p w:rsidR="006D38E0" w:rsidRPr="005520ED" w:rsidRDefault="006D38E0" w:rsidP="00246B8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428" w:type="pct"/>
            <w:hideMark/>
          </w:tcPr>
          <w:p w:rsidR="006D38E0" w:rsidRPr="005520ED" w:rsidRDefault="006D38E0" w:rsidP="00246B8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6D38E0" w:rsidRPr="005520ED" w:rsidTr="00246B8B">
        <w:trPr>
          <w:trHeight w:val="329"/>
          <w:jc w:val="center"/>
        </w:trPr>
        <w:tc>
          <w:tcPr>
            <w:tcW w:w="1572" w:type="pct"/>
            <w:hideMark/>
          </w:tcPr>
          <w:p w:rsidR="006D38E0" w:rsidRPr="005520ED" w:rsidRDefault="006D38E0" w:rsidP="00246B8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hideMark/>
          </w:tcPr>
          <w:p w:rsidR="006D38E0" w:rsidRPr="005520ED" w:rsidRDefault="006D38E0" w:rsidP="00246B8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Académico </w:t>
            </w:r>
          </w:p>
        </w:tc>
      </w:tr>
      <w:tr w:rsidR="006D38E0" w:rsidRPr="005520ED" w:rsidTr="00246B8B">
        <w:trPr>
          <w:trHeight w:val="329"/>
          <w:jc w:val="center"/>
        </w:trPr>
        <w:tc>
          <w:tcPr>
            <w:tcW w:w="1572" w:type="pct"/>
            <w:hideMark/>
          </w:tcPr>
          <w:p w:rsidR="006D38E0" w:rsidRPr="005520ED" w:rsidRDefault="006D38E0" w:rsidP="00246B8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428" w:type="pct"/>
            <w:hideMark/>
          </w:tcPr>
          <w:p w:rsidR="006D38E0" w:rsidRPr="005520ED" w:rsidRDefault="006D38E0" w:rsidP="00246B8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En este caso de uso el académico podrá </w:t>
            </w:r>
            <w:r w:rsidR="0088427C">
              <w:rPr>
                <w:rFonts w:ascii="Arial" w:hAnsi="Arial" w:cs="Arial"/>
                <w:sz w:val="24"/>
                <w:szCs w:val="24"/>
                <w:lang w:val="es-ES"/>
              </w:rPr>
              <w:t>visualizar los mensajes recibidos.</w:t>
            </w:r>
          </w:p>
        </w:tc>
      </w:tr>
      <w:tr w:rsidR="006D38E0" w:rsidRPr="005520ED" w:rsidTr="00246B8B">
        <w:trPr>
          <w:trHeight w:val="329"/>
          <w:jc w:val="center"/>
        </w:trPr>
        <w:tc>
          <w:tcPr>
            <w:tcW w:w="1572" w:type="pct"/>
            <w:hideMark/>
          </w:tcPr>
          <w:p w:rsidR="006D38E0" w:rsidRPr="005520ED" w:rsidRDefault="006D38E0" w:rsidP="00246B8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hideMark/>
          </w:tcPr>
          <w:p w:rsidR="006D38E0" w:rsidRPr="006D38E0" w:rsidRDefault="006D38E0" w:rsidP="00246B8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6D38E0" w:rsidRPr="005520ED" w:rsidTr="00246B8B">
        <w:trPr>
          <w:trHeight w:val="329"/>
          <w:jc w:val="center"/>
        </w:trPr>
        <w:tc>
          <w:tcPr>
            <w:tcW w:w="1572" w:type="pct"/>
          </w:tcPr>
          <w:p w:rsidR="006D38E0" w:rsidRPr="005520ED" w:rsidRDefault="006D38E0" w:rsidP="00246B8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428" w:type="pct"/>
          </w:tcPr>
          <w:p w:rsidR="006D38E0" w:rsidRPr="006D38E0" w:rsidRDefault="006D38E0" w:rsidP="00246B8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6D38E0" w:rsidRPr="005520ED" w:rsidTr="00246B8B">
        <w:trPr>
          <w:trHeight w:val="329"/>
          <w:jc w:val="center"/>
        </w:trPr>
        <w:tc>
          <w:tcPr>
            <w:tcW w:w="1572" w:type="pct"/>
            <w:hideMark/>
          </w:tcPr>
          <w:p w:rsidR="006D38E0" w:rsidRPr="005520ED" w:rsidRDefault="006D38E0" w:rsidP="00246B8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Disparador:</w:t>
            </w:r>
          </w:p>
        </w:tc>
        <w:tc>
          <w:tcPr>
            <w:tcW w:w="3428" w:type="pct"/>
            <w:hideMark/>
          </w:tcPr>
          <w:p w:rsidR="006D38E0" w:rsidRPr="006D38E0" w:rsidRDefault="00ED6F36" w:rsidP="00246B8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académico selecciona la opción “Mensajes”</w:t>
            </w:r>
          </w:p>
        </w:tc>
      </w:tr>
      <w:tr w:rsidR="006D38E0" w:rsidRPr="005520ED" w:rsidTr="00246B8B">
        <w:trPr>
          <w:trHeight w:val="340"/>
          <w:jc w:val="center"/>
        </w:trPr>
        <w:tc>
          <w:tcPr>
            <w:tcW w:w="1572" w:type="pct"/>
            <w:hideMark/>
          </w:tcPr>
          <w:p w:rsidR="006D38E0" w:rsidRPr="005520ED" w:rsidRDefault="006D38E0" w:rsidP="00246B8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hideMark/>
          </w:tcPr>
          <w:p w:rsidR="006D38E0" w:rsidRPr="006D38E0" w:rsidRDefault="00ED6F36" w:rsidP="00246B8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1.- El sistema recupera los mensajes del usuario y despliega una página para mostrarlos.</w:t>
            </w:r>
          </w:p>
        </w:tc>
      </w:tr>
      <w:tr w:rsidR="006D38E0" w:rsidRPr="005520ED" w:rsidTr="00246B8B">
        <w:trPr>
          <w:trHeight w:val="329"/>
          <w:jc w:val="center"/>
        </w:trPr>
        <w:tc>
          <w:tcPr>
            <w:tcW w:w="1572" w:type="pct"/>
            <w:hideMark/>
          </w:tcPr>
          <w:p w:rsidR="006D38E0" w:rsidRPr="005520ED" w:rsidRDefault="006D38E0" w:rsidP="00246B8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6D38E0" w:rsidRPr="00910B1F" w:rsidRDefault="006D38E0" w:rsidP="00246B8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6D38E0" w:rsidRPr="005520ED" w:rsidTr="00246B8B">
        <w:trPr>
          <w:trHeight w:val="329"/>
          <w:jc w:val="center"/>
        </w:trPr>
        <w:tc>
          <w:tcPr>
            <w:tcW w:w="1572" w:type="pct"/>
            <w:hideMark/>
          </w:tcPr>
          <w:p w:rsidR="006D38E0" w:rsidRPr="005520ED" w:rsidRDefault="006D38E0" w:rsidP="00246B8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hideMark/>
          </w:tcPr>
          <w:p w:rsidR="00D25A45" w:rsidRPr="005520ED" w:rsidRDefault="00D25A45" w:rsidP="00D25A45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</w:rPr>
              <w:t>EX1. Conexión con la base de datos</w:t>
            </w:r>
          </w:p>
          <w:p w:rsidR="006D38E0" w:rsidRPr="00DC42FA" w:rsidRDefault="00D25A45" w:rsidP="00DC42FA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42FA">
              <w:rPr>
                <w:rFonts w:ascii="Arial" w:hAnsi="Arial" w:cs="Arial"/>
                <w:sz w:val="24"/>
                <w:szCs w:val="24"/>
              </w:rPr>
              <w:t xml:space="preserve">El sistema no puede establecer conexión con la base de datos, por lo tanto, genera un cuadro de dialogo con un mensaje “No hay conexión”. </w:t>
            </w:r>
          </w:p>
        </w:tc>
      </w:tr>
      <w:tr w:rsidR="006D38E0" w:rsidRPr="005520ED" w:rsidTr="00246B8B">
        <w:trPr>
          <w:trHeight w:val="329"/>
          <w:jc w:val="center"/>
        </w:trPr>
        <w:tc>
          <w:tcPr>
            <w:tcW w:w="1572" w:type="pct"/>
          </w:tcPr>
          <w:p w:rsidR="006D38E0" w:rsidRPr="005520ED" w:rsidRDefault="006D38E0" w:rsidP="00246B8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Extiende </w:t>
            </w:r>
          </w:p>
        </w:tc>
        <w:tc>
          <w:tcPr>
            <w:tcW w:w="3428" w:type="pct"/>
          </w:tcPr>
          <w:p w:rsidR="006D38E0" w:rsidRPr="0080734A" w:rsidRDefault="006D38E0" w:rsidP="00246B8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  <w:tr w:rsidR="006D38E0" w:rsidRPr="005520ED" w:rsidTr="00246B8B">
        <w:trPr>
          <w:trHeight w:val="329"/>
          <w:jc w:val="center"/>
        </w:trPr>
        <w:tc>
          <w:tcPr>
            <w:tcW w:w="1572" w:type="pct"/>
          </w:tcPr>
          <w:p w:rsidR="006D38E0" w:rsidRPr="005520ED" w:rsidRDefault="006D38E0" w:rsidP="00246B8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Incluye</w:t>
            </w:r>
          </w:p>
        </w:tc>
        <w:tc>
          <w:tcPr>
            <w:tcW w:w="3428" w:type="pct"/>
          </w:tcPr>
          <w:p w:rsidR="006D38E0" w:rsidRPr="005520ED" w:rsidRDefault="006D38E0" w:rsidP="00246B8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</w:tbl>
    <w:p w:rsidR="006D38E0" w:rsidRDefault="006D38E0">
      <w:pPr>
        <w:spacing w:after="160" w:line="259" w:lineRule="auto"/>
      </w:pPr>
    </w:p>
    <w:p w:rsidR="006D38E0" w:rsidRDefault="006D38E0">
      <w:pPr>
        <w:spacing w:after="160" w:line="259" w:lineRule="auto"/>
      </w:pPr>
    </w:p>
    <w:p w:rsidR="003517C3" w:rsidRDefault="003517C3">
      <w:pPr>
        <w:spacing w:after="160" w:line="259" w:lineRule="auto"/>
      </w:pPr>
    </w:p>
    <w:p w:rsidR="003517C3" w:rsidRDefault="003517C3">
      <w:pPr>
        <w:spacing w:after="160" w:line="259" w:lineRule="auto"/>
      </w:pPr>
    </w:p>
    <w:p w:rsidR="003517C3" w:rsidRDefault="003517C3">
      <w:pPr>
        <w:spacing w:after="160" w:line="259" w:lineRule="auto"/>
      </w:pPr>
    </w:p>
    <w:p w:rsidR="003517C3" w:rsidRDefault="003517C3">
      <w:pPr>
        <w:spacing w:after="160" w:line="259" w:lineRule="auto"/>
      </w:pPr>
    </w:p>
    <w:p w:rsidR="003517C3" w:rsidRDefault="003517C3">
      <w:pPr>
        <w:spacing w:after="160" w:line="259" w:lineRule="auto"/>
      </w:pPr>
    </w:p>
    <w:p w:rsidR="003517C3" w:rsidRDefault="003517C3">
      <w:pPr>
        <w:spacing w:after="160" w:line="259" w:lineRule="auto"/>
      </w:pPr>
    </w:p>
    <w:p w:rsidR="003517C3" w:rsidRDefault="003517C3">
      <w:pPr>
        <w:spacing w:after="160" w:line="259" w:lineRule="auto"/>
      </w:pPr>
    </w:p>
    <w:p w:rsidR="003517C3" w:rsidRDefault="003517C3">
      <w:pPr>
        <w:spacing w:after="160" w:line="259" w:lineRule="auto"/>
      </w:pPr>
    </w:p>
    <w:p w:rsidR="003517C3" w:rsidRDefault="003517C3">
      <w:pPr>
        <w:spacing w:after="160" w:line="259" w:lineRule="auto"/>
      </w:pPr>
    </w:p>
    <w:p w:rsidR="003517C3" w:rsidRDefault="003517C3">
      <w:pPr>
        <w:spacing w:after="160" w:line="259" w:lineRule="auto"/>
      </w:pPr>
    </w:p>
    <w:p w:rsidR="003517C3" w:rsidRDefault="003517C3">
      <w:pPr>
        <w:spacing w:after="160" w:line="259" w:lineRule="auto"/>
      </w:pPr>
    </w:p>
    <w:p w:rsidR="003517C3" w:rsidRDefault="003517C3">
      <w:pPr>
        <w:spacing w:after="160" w:line="259" w:lineRule="auto"/>
      </w:pP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3"/>
        <w:gridCol w:w="5959"/>
      </w:tblGrid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softHyphen/>
            </w: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428" w:type="pct"/>
            <w:hideMark/>
          </w:tcPr>
          <w:p w:rsidR="002221B2" w:rsidRPr="005520ED" w:rsidRDefault="002221B2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CU-</w:t>
            </w:r>
            <w:r w:rsidR="00E459C0">
              <w:rPr>
                <w:rFonts w:ascii="Arial" w:hAnsi="Arial" w:cs="Arial"/>
                <w:sz w:val="24"/>
                <w:szCs w:val="24"/>
                <w:lang w:val="es-ES"/>
              </w:rPr>
              <w:t>13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hideMark/>
          </w:tcPr>
          <w:p w:rsidR="002221B2" w:rsidRPr="005520ED" w:rsidRDefault="00E459C0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Enviar mensaje</w:t>
            </w:r>
          </w:p>
        </w:tc>
      </w:tr>
      <w:tr w:rsidR="00E459C0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E459C0" w:rsidRPr="005520ED" w:rsidRDefault="00E459C0" w:rsidP="00E459C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Autor:</w:t>
            </w:r>
          </w:p>
        </w:tc>
        <w:tc>
          <w:tcPr>
            <w:tcW w:w="3428" w:type="pct"/>
            <w:hideMark/>
          </w:tcPr>
          <w:p w:rsidR="00E459C0" w:rsidRPr="005520ED" w:rsidRDefault="00E459C0" w:rsidP="00E459C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Cristian Daniel Mendoza Granados</w:t>
            </w:r>
          </w:p>
        </w:tc>
      </w:tr>
      <w:tr w:rsidR="00E459C0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E459C0" w:rsidRPr="005520ED" w:rsidRDefault="00E459C0" w:rsidP="00E459C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428" w:type="pct"/>
            <w:hideMark/>
          </w:tcPr>
          <w:p w:rsidR="00E459C0" w:rsidRPr="005520ED" w:rsidRDefault="00E459C0" w:rsidP="00E459C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21/10/2018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428" w:type="pct"/>
            <w:hideMark/>
          </w:tcPr>
          <w:p w:rsidR="002221B2" w:rsidRPr="005520ED" w:rsidRDefault="002221B2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hideMark/>
          </w:tcPr>
          <w:p w:rsidR="002221B2" w:rsidRPr="005520ED" w:rsidRDefault="002221B2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Académico 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428" w:type="pct"/>
            <w:hideMark/>
          </w:tcPr>
          <w:p w:rsidR="002221B2" w:rsidRPr="005520ED" w:rsidRDefault="00E459C0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En este caso de uso el académico podrá </w:t>
            </w:r>
            <w:r w:rsidR="0098193F">
              <w:rPr>
                <w:rFonts w:ascii="Arial" w:hAnsi="Arial" w:cs="Arial"/>
                <w:sz w:val="24"/>
                <w:szCs w:val="24"/>
                <w:lang w:val="es-ES"/>
              </w:rPr>
              <w:t>mandar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mensajes</w:t>
            </w:r>
            <w:r w:rsidR="0098193F">
              <w:rPr>
                <w:rFonts w:ascii="Arial" w:hAnsi="Arial" w:cs="Arial"/>
                <w:sz w:val="24"/>
                <w:szCs w:val="24"/>
                <w:lang w:val="es-ES"/>
              </w:rPr>
              <w:t xml:space="preserve"> a otros académicos</w:t>
            </w:r>
            <w:r w:rsidR="00132E2B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hideMark/>
          </w:tcPr>
          <w:p w:rsidR="00E459C0" w:rsidRPr="006D38E0" w:rsidRDefault="00DE3248" w:rsidP="006D38E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CU-12 Consultar mensajes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428" w:type="pct"/>
          </w:tcPr>
          <w:p w:rsidR="002221B2" w:rsidRPr="006D38E0" w:rsidRDefault="007B0AC3" w:rsidP="006D38E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mensaje enviado queda registrado en el sistema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Disparador:</w:t>
            </w:r>
          </w:p>
        </w:tc>
        <w:tc>
          <w:tcPr>
            <w:tcW w:w="3428" w:type="pct"/>
            <w:hideMark/>
          </w:tcPr>
          <w:p w:rsidR="002221B2" w:rsidRPr="006D38E0" w:rsidRDefault="007B0AC3" w:rsidP="006D38E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académico selecciona la opción enviar mensaje.</w:t>
            </w:r>
          </w:p>
        </w:tc>
      </w:tr>
      <w:tr w:rsidR="002221B2" w:rsidRPr="005520ED" w:rsidTr="0017222A">
        <w:trPr>
          <w:trHeight w:val="340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hideMark/>
          </w:tcPr>
          <w:p w:rsidR="00E459C0" w:rsidRDefault="007B0AC3" w:rsidP="006D38E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1.- El sistema despliega la ventana para ingresar el correo del académico al que se le enviará el mensaje, así como el contenido del mensaje.</w:t>
            </w:r>
          </w:p>
          <w:p w:rsidR="007B0AC3" w:rsidRDefault="007B0AC3" w:rsidP="006D38E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7B0AC3" w:rsidRDefault="002B7730" w:rsidP="006D38E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B7730">
              <w:rPr>
                <w:rFonts w:ascii="Arial" w:hAnsi="Arial" w:cs="Arial"/>
                <w:sz w:val="24"/>
                <w:szCs w:val="24"/>
                <w:lang w:val="es-ES"/>
              </w:rPr>
              <w:t>2.- El académico ingresa correo, mensaje selecciona enviar.</w:t>
            </w:r>
          </w:p>
          <w:p w:rsidR="002B7730" w:rsidRDefault="002B7730" w:rsidP="006D38E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7B0AC3" w:rsidRDefault="007B0AC3" w:rsidP="006D38E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3.- El sistema verifica que el correo ingresado esté registrado, guarda el mensaje y muestra un mensaje de confirmación.</w:t>
            </w:r>
          </w:p>
          <w:p w:rsidR="007B0AC3" w:rsidRDefault="007B0AC3" w:rsidP="006D38E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7B0AC3" w:rsidRDefault="007B0AC3" w:rsidP="006D38E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4.- El académico selecciona aceptar.</w:t>
            </w:r>
          </w:p>
          <w:p w:rsidR="007B0AC3" w:rsidRPr="006D38E0" w:rsidRDefault="007B0AC3" w:rsidP="006D38E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B01E7E" w:rsidRDefault="00B01E7E" w:rsidP="00B01E7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FA1. En el paso 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3, el sistema no encuentra el correo</w:t>
            </w:r>
          </w:p>
          <w:p w:rsidR="005444DC" w:rsidRPr="007E4674" w:rsidRDefault="00B01E7E" w:rsidP="007E4674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94D58"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“El correo no está registrado”.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hideMark/>
          </w:tcPr>
          <w:p w:rsidR="008D7EDC" w:rsidRPr="005520ED" w:rsidRDefault="008D7EDC" w:rsidP="008D7EDC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</w:rPr>
              <w:t>EX1. Conexión con la base de datos</w:t>
            </w:r>
          </w:p>
          <w:p w:rsidR="002221B2" w:rsidRPr="00DC42FA" w:rsidRDefault="008D7EDC" w:rsidP="008D7EDC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42FA">
              <w:rPr>
                <w:rFonts w:ascii="Arial" w:hAnsi="Arial" w:cs="Arial"/>
                <w:sz w:val="24"/>
                <w:szCs w:val="24"/>
              </w:rPr>
              <w:t xml:space="preserve">El sistema no puede establecer conexión con la base de datos, por lo tanto, genera un cuadro de dialogo con un mensaje “No hay conexión”. 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Extiende </w:t>
            </w:r>
          </w:p>
        </w:tc>
        <w:tc>
          <w:tcPr>
            <w:tcW w:w="3428" w:type="pct"/>
          </w:tcPr>
          <w:p w:rsidR="002221B2" w:rsidRPr="0080734A" w:rsidRDefault="00D546C4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CU-12 Consultar mensajes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Incluye</w:t>
            </w:r>
          </w:p>
        </w:tc>
        <w:tc>
          <w:tcPr>
            <w:tcW w:w="3428" w:type="pct"/>
          </w:tcPr>
          <w:p w:rsidR="002221B2" w:rsidRPr="005520ED" w:rsidRDefault="0080734A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</w:tbl>
    <w:p w:rsidR="002D7108" w:rsidRDefault="002D7108">
      <w:bookmarkStart w:id="0" w:name="_GoBack"/>
      <w:bookmarkEnd w:id="0"/>
    </w:p>
    <w:p w:rsidR="003517C3" w:rsidRDefault="003517C3"/>
    <w:p w:rsidR="003517C3" w:rsidRDefault="003517C3"/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3"/>
        <w:gridCol w:w="5959"/>
      </w:tblGrid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</w: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428" w:type="pct"/>
            <w:hideMark/>
          </w:tcPr>
          <w:p w:rsidR="002D7108" w:rsidRPr="005520ED" w:rsidRDefault="002D7108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CU-</w:t>
            </w:r>
            <w:r w:rsidR="00A40A33">
              <w:rPr>
                <w:rFonts w:ascii="Arial" w:hAnsi="Arial" w:cs="Arial"/>
                <w:sz w:val="24"/>
                <w:szCs w:val="24"/>
                <w:lang w:val="es-ES"/>
              </w:rPr>
              <w:t>14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hideMark/>
          </w:tcPr>
          <w:p w:rsidR="002D7108" w:rsidRPr="005520ED" w:rsidRDefault="00A40A33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Aceptar invitación</w:t>
            </w:r>
          </w:p>
        </w:tc>
      </w:tr>
      <w:tr w:rsidR="00A40A33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A40A33" w:rsidRPr="005520ED" w:rsidRDefault="00A40A33" w:rsidP="00A40A3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Autor:</w:t>
            </w:r>
          </w:p>
        </w:tc>
        <w:tc>
          <w:tcPr>
            <w:tcW w:w="3428" w:type="pct"/>
            <w:hideMark/>
          </w:tcPr>
          <w:p w:rsidR="00A40A33" w:rsidRPr="005520ED" w:rsidRDefault="00A40A33" w:rsidP="00A40A3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Cristian Daniel Mendoza Granados</w:t>
            </w:r>
          </w:p>
        </w:tc>
      </w:tr>
      <w:tr w:rsidR="00A40A33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A40A33" w:rsidRPr="005520ED" w:rsidRDefault="00A40A33" w:rsidP="00A40A3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428" w:type="pct"/>
            <w:hideMark/>
          </w:tcPr>
          <w:p w:rsidR="00A40A33" w:rsidRPr="005520ED" w:rsidRDefault="00A40A33" w:rsidP="00A40A3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21/10/2018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Fecha de actualización:</w:t>
            </w:r>
          </w:p>
        </w:tc>
        <w:tc>
          <w:tcPr>
            <w:tcW w:w="3428" w:type="pct"/>
            <w:hideMark/>
          </w:tcPr>
          <w:p w:rsidR="002D7108" w:rsidRPr="005520ED" w:rsidRDefault="002D7108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hideMark/>
          </w:tcPr>
          <w:p w:rsidR="002D7108" w:rsidRPr="005520ED" w:rsidRDefault="002D7108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Académico 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428" w:type="pct"/>
            <w:hideMark/>
          </w:tcPr>
          <w:p w:rsidR="002D7108" w:rsidRPr="005520ED" w:rsidRDefault="002D7108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En este caso de uso el académico </w:t>
            </w:r>
            <w:r w:rsidR="00A40A33">
              <w:rPr>
                <w:rFonts w:ascii="Arial" w:hAnsi="Arial" w:cs="Arial"/>
                <w:sz w:val="24"/>
                <w:szCs w:val="24"/>
                <w:lang w:val="es-ES"/>
              </w:rPr>
              <w:t>podrá aceptar invitaciones de otros académicos para colaborar en un documento.</w:t>
            </w:r>
            <w:r w:rsidR="00FB3635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hideMark/>
          </w:tcPr>
          <w:p w:rsidR="00FB3635" w:rsidRDefault="00FB3635" w:rsidP="002D710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Debe estar registrado en el sistema</w:t>
            </w:r>
          </w:p>
          <w:p w:rsidR="002D7108" w:rsidRPr="00F528C8" w:rsidRDefault="002D7108" w:rsidP="002D710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académico debe iniciar sesión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428" w:type="pct"/>
          </w:tcPr>
          <w:p w:rsidR="002D7108" w:rsidRPr="00910B1F" w:rsidRDefault="00A40A33" w:rsidP="002D7108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acepta la colaboración de un documento.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Disparador:</w:t>
            </w:r>
          </w:p>
        </w:tc>
        <w:tc>
          <w:tcPr>
            <w:tcW w:w="3428" w:type="pct"/>
            <w:hideMark/>
          </w:tcPr>
          <w:p w:rsidR="002D7108" w:rsidRPr="008D6BEE" w:rsidRDefault="002D7108" w:rsidP="002D7108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académico selecciona </w:t>
            </w:r>
            <w:r w:rsidR="00A40A33">
              <w:rPr>
                <w:rFonts w:ascii="Arial" w:hAnsi="Arial" w:cs="Arial"/>
                <w:sz w:val="24"/>
                <w:szCs w:val="24"/>
                <w:lang w:val="es-ES"/>
              </w:rPr>
              <w:t>la opción “Invitaciones” del menú principal.</w:t>
            </w:r>
          </w:p>
        </w:tc>
      </w:tr>
      <w:tr w:rsidR="002D7108" w:rsidRPr="005520ED" w:rsidTr="0017222A">
        <w:trPr>
          <w:trHeight w:val="340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hideMark/>
          </w:tcPr>
          <w:p w:rsidR="00254E59" w:rsidRDefault="00A40A33" w:rsidP="002D7108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despliega las invitaciones que tiene pendientes por aceptar</w:t>
            </w:r>
            <w:r w:rsidR="00694A9D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:rsidR="00694A9D" w:rsidRDefault="00694A9D" w:rsidP="002D7108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académico selecciona un documento y da clic en el botón </w:t>
            </w:r>
            <w:r w:rsidR="003B0F23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aceptar</w:t>
            </w:r>
            <w:r w:rsidR="003B0F23">
              <w:rPr>
                <w:rFonts w:ascii="Arial" w:hAnsi="Arial" w:cs="Arial"/>
                <w:sz w:val="24"/>
                <w:szCs w:val="24"/>
                <w:lang w:val="es-ES"/>
              </w:rPr>
              <w:t xml:space="preserve"> invitación”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:rsidR="00694A9D" w:rsidRDefault="00694A9D" w:rsidP="002D7108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despliega un mensaje “Confirmar invitación”.</w:t>
            </w:r>
          </w:p>
          <w:p w:rsidR="00694A9D" w:rsidRDefault="00694A9D" w:rsidP="002D7108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académico da clic en el botón aceptar.</w:t>
            </w:r>
          </w:p>
          <w:p w:rsidR="00694A9D" w:rsidRPr="008D6BEE" w:rsidRDefault="00694A9D" w:rsidP="002D7108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registra su colaboración en el documento y lo redirige a la edición del mismo. 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(EX1)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3B0F23" w:rsidRPr="00B62CDA" w:rsidRDefault="003B0F23" w:rsidP="003B0F2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FA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1</w:t>
            </w: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. En el paso 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2, el académico selecciona la opción “Cancelar Invitación”</w:t>
            </w:r>
          </w:p>
          <w:p w:rsidR="003B0F23" w:rsidRDefault="003B0F23" w:rsidP="003B0F23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B0F23">
              <w:rPr>
                <w:rFonts w:ascii="Arial" w:hAnsi="Arial" w:cs="Arial"/>
                <w:sz w:val="24"/>
                <w:szCs w:val="24"/>
                <w:lang w:val="es-ES"/>
              </w:rPr>
              <w:t>El sistema despliega un mensaje “Confirmar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rechazar invitación</w:t>
            </w:r>
            <w:r w:rsidRPr="003B0F23">
              <w:rPr>
                <w:rFonts w:ascii="Arial" w:hAnsi="Arial" w:cs="Arial"/>
                <w:sz w:val="24"/>
                <w:szCs w:val="24"/>
                <w:lang w:val="es-ES"/>
              </w:rPr>
              <w:t>”.</w:t>
            </w:r>
          </w:p>
          <w:p w:rsidR="003B0F23" w:rsidRDefault="003B0F23" w:rsidP="003B0F23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académico da clic en el botón aceptar.</w:t>
            </w:r>
          </w:p>
          <w:p w:rsidR="003B0F23" w:rsidRPr="003B0F23" w:rsidRDefault="003B0F23" w:rsidP="003B0F23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elimina la invitación y actualiza la página 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(EX1)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:rsidR="00B01A37" w:rsidRPr="00B62CDA" w:rsidRDefault="00B01A37" w:rsidP="00B01A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FA</w:t>
            </w:r>
            <w:r w:rsidR="003B0F23">
              <w:rPr>
                <w:rFonts w:ascii="Arial" w:hAnsi="Arial" w:cs="Arial"/>
                <w:b/>
                <w:sz w:val="24"/>
                <w:szCs w:val="24"/>
                <w:lang w:val="es-ES"/>
              </w:rPr>
              <w:t>2</w:t>
            </w: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. En el paso </w:t>
            </w:r>
            <w:r w:rsidR="00694A9D">
              <w:rPr>
                <w:rFonts w:ascii="Arial" w:hAnsi="Arial" w:cs="Arial"/>
                <w:b/>
                <w:sz w:val="24"/>
                <w:szCs w:val="24"/>
                <w:lang w:val="es-ES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, el académico selecciona la opción “Cancelar”</w:t>
            </w:r>
          </w:p>
          <w:p w:rsidR="00B01A37" w:rsidRPr="00B01A37" w:rsidRDefault="003B0F23" w:rsidP="003B0F23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solo cierra el mensaje.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hideMark/>
          </w:tcPr>
          <w:p w:rsidR="002D7108" w:rsidRPr="005520ED" w:rsidRDefault="002D7108" w:rsidP="0017222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</w:rPr>
              <w:t>EX1. Conexión con la base de datos</w:t>
            </w:r>
          </w:p>
          <w:p w:rsidR="002D7108" w:rsidRPr="00DB570A" w:rsidRDefault="002D7108" w:rsidP="002D7108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570A">
              <w:rPr>
                <w:rFonts w:ascii="Arial" w:hAnsi="Arial" w:cs="Arial"/>
                <w:sz w:val="24"/>
                <w:szCs w:val="24"/>
              </w:rPr>
              <w:t xml:space="preserve">El sistema no puede establecer conexión con la base de datos, por lo tanto, genera un cuadro de dialogo con un mensaje “No hay conexión”. </w:t>
            </w:r>
          </w:p>
          <w:p w:rsidR="002D7108" w:rsidRPr="00DB570A" w:rsidRDefault="000E6160" w:rsidP="002D7108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570A"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sz w:val="24"/>
                <w:szCs w:val="24"/>
              </w:rPr>
              <w:t>selecciona</w:t>
            </w:r>
            <w:r w:rsidRPr="00DB570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“A</w:t>
            </w:r>
            <w:r w:rsidRPr="00DB570A">
              <w:rPr>
                <w:rFonts w:ascii="Arial" w:hAnsi="Arial" w:cs="Arial"/>
                <w:sz w:val="24"/>
                <w:szCs w:val="24"/>
              </w:rPr>
              <w:t>ceptar</w:t>
            </w:r>
            <w:r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Extiende </w:t>
            </w:r>
          </w:p>
        </w:tc>
        <w:tc>
          <w:tcPr>
            <w:tcW w:w="3428" w:type="pct"/>
          </w:tcPr>
          <w:p w:rsidR="002D7108" w:rsidRPr="0080734A" w:rsidRDefault="00B01A3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Incluye</w:t>
            </w:r>
          </w:p>
        </w:tc>
        <w:tc>
          <w:tcPr>
            <w:tcW w:w="3428" w:type="pct"/>
          </w:tcPr>
          <w:p w:rsidR="002D7108" w:rsidRPr="005520ED" w:rsidRDefault="002D7108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</w:tbl>
    <w:p w:rsidR="003908AB" w:rsidRDefault="003908AB"/>
    <w:sectPr w:rsidR="003908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839" w:rsidRDefault="00AF2839" w:rsidP="006D38E0">
      <w:pPr>
        <w:spacing w:after="0" w:line="240" w:lineRule="auto"/>
      </w:pPr>
      <w:r>
        <w:separator/>
      </w:r>
    </w:p>
  </w:endnote>
  <w:endnote w:type="continuationSeparator" w:id="0">
    <w:p w:rsidR="00AF2839" w:rsidRDefault="00AF2839" w:rsidP="006D3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839" w:rsidRDefault="00AF2839" w:rsidP="006D38E0">
      <w:pPr>
        <w:spacing w:after="0" w:line="240" w:lineRule="auto"/>
      </w:pPr>
      <w:r>
        <w:separator/>
      </w:r>
    </w:p>
  </w:footnote>
  <w:footnote w:type="continuationSeparator" w:id="0">
    <w:p w:rsidR="00AF2839" w:rsidRDefault="00AF2839" w:rsidP="006D3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B77"/>
    <w:multiLevelType w:val="hybridMultilevel"/>
    <w:tmpl w:val="41AA75B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BFE"/>
    <w:multiLevelType w:val="hybridMultilevel"/>
    <w:tmpl w:val="E98C2B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52435D"/>
    <w:multiLevelType w:val="hybridMultilevel"/>
    <w:tmpl w:val="A218FE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5E012E"/>
    <w:multiLevelType w:val="hybridMultilevel"/>
    <w:tmpl w:val="D46CCB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E0D9E"/>
    <w:multiLevelType w:val="hybridMultilevel"/>
    <w:tmpl w:val="41AA75B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09174F"/>
    <w:multiLevelType w:val="hybridMultilevel"/>
    <w:tmpl w:val="41AA75B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6E075C"/>
    <w:multiLevelType w:val="hybridMultilevel"/>
    <w:tmpl w:val="7C7C2C9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8B687F"/>
    <w:multiLevelType w:val="hybridMultilevel"/>
    <w:tmpl w:val="41AA75B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9010FD"/>
    <w:multiLevelType w:val="hybridMultilevel"/>
    <w:tmpl w:val="60BA29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C00BB"/>
    <w:multiLevelType w:val="hybridMultilevel"/>
    <w:tmpl w:val="D5ACD530"/>
    <w:lvl w:ilvl="0" w:tplc="E646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373201"/>
    <w:multiLevelType w:val="hybridMultilevel"/>
    <w:tmpl w:val="D5ACD530"/>
    <w:lvl w:ilvl="0" w:tplc="E646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284927"/>
    <w:multiLevelType w:val="hybridMultilevel"/>
    <w:tmpl w:val="D5ACD530"/>
    <w:lvl w:ilvl="0" w:tplc="E646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96178E"/>
    <w:multiLevelType w:val="hybridMultilevel"/>
    <w:tmpl w:val="AFC6EDC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1B44B7"/>
    <w:multiLevelType w:val="hybridMultilevel"/>
    <w:tmpl w:val="41AA75B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4BC4BF9"/>
    <w:multiLevelType w:val="hybridMultilevel"/>
    <w:tmpl w:val="A218FE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DD005A"/>
    <w:multiLevelType w:val="hybridMultilevel"/>
    <w:tmpl w:val="D5ACD530"/>
    <w:lvl w:ilvl="0" w:tplc="E646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7D43E2"/>
    <w:multiLevelType w:val="hybridMultilevel"/>
    <w:tmpl w:val="017402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185A67"/>
    <w:multiLevelType w:val="hybridMultilevel"/>
    <w:tmpl w:val="7C7C2C9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7D50392"/>
    <w:multiLevelType w:val="hybridMultilevel"/>
    <w:tmpl w:val="017402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C46CFB"/>
    <w:multiLevelType w:val="hybridMultilevel"/>
    <w:tmpl w:val="A218FE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B15A28"/>
    <w:multiLevelType w:val="hybridMultilevel"/>
    <w:tmpl w:val="77D008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A79A7"/>
    <w:multiLevelType w:val="hybridMultilevel"/>
    <w:tmpl w:val="2BC6AF22"/>
    <w:lvl w:ilvl="0" w:tplc="E646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1831C5"/>
    <w:multiLevelType w:val="hybridMultilevel"/>
    <w:tmpl w:val="D46CCB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6B2678"/>
    <w:multiLevelType w:val="hybridMultilevel"/>
    <w:tmpl w:val="017402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29F6BAB"/>
    <w:multiLevelType w:val="hybridMultilevel"/>
    <w:tmpl w:val="017402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314C69"/>
    <w:multiLevelType w:val="hybridMultilevel"/>
    <w:tmpl w:val="D5ACD530"/>
    <w:lvl w:ilvl="0" w:tplc="E646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A316580"/>
    <w:multiLevelType w:val="hybridMultilevel"/>
    <w:tmpl w:val="7C7C2C9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C15DF8"/>
    <w:multiLevelType w:val="hybridMultilevel"/>
    <w:tmpl w:val="7C7C2C9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0AC77BA"/>
    <w:multiLevelType w:val="hybridMultilevel"/>
    <w:tmpl w:val="E98C2B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66F0B27"/>
    <w:multiLevelType w:val="hybridMultilevel"/>
    <w:tmpl w:val="7C7C2C9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C3508DC"/>
    <w:multiLevelType w:val="hybridMultilevel"/>
    <w:tmpl w:val="E98C2B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0B6B77"/>
    <w:multiLevelType w:val="hybridMultilevel"/>
    <w:tmpl w:val="808E6CE8"/>
    <w:lvl w:ilvl="0" w:tplc="EB3CF54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40" w:hanging="360"/>
      </w:pPr>
    </w:lvl>
    <w:lvl w:ilvl="2" w:tplc="040A001B" w:tentative="1">
      <w:start w:val="1"/>
      <w:numFmt w:val="lowerRoman"/>
      <w:lvlText w:val="%3."/>
      <w:lvlJc w:val="right"/>
      <w:pPr>
        <w:ind w:left="1860" w:hanging="180"/>
      </w:pPr>
    </w:lvl>
    <w:lvl w:ilvl="3" w:tplc="040A000F" w:tentative="1">
      <w:start w:val="1"/>
      <w:numFmt w:val="decimal"/>
      <w:lvlText w:val="%4."/>
      <w:lvlJc w:val="left"/>
      <w:pPr>
        <w:ind w:left="2580" w:hanging="360"/>
      </w:pPr>
    </w:lvl>
    <w:lvl w:ilvl="4" w:tplc="040A0019" w:tentative="1">
      <w:start w:val="1"/>
      <w:numFmt w:val="lowerLetter"/>
      <w:lvlText w:val="%5."/>
      <w:lvlJc w:val="left"/>
      <w:pPr>
        <w:ind w:left="3300" w:hanging="360"/>
      </w:pPr>
    </w:lvl>
    <w:lvl w:ilvl="5" w:tplc="040A001B" w:tentative="1">
      <w:start w:val="1"/>
      <w:numFmt w:val="lowerRoman"/>
      <w:lvlText w:val="%6."/>
      <w:lvlJc w:val="right"/>
      <w:pPr>
        <w:ind w:left="4020" w:hanging="180"/>
      </w:pPr>
    </w:lvl>
    <w:lvl w:ilvl="6" w:tplc="040A000F" w:tentative="1">
      <w:start w:val="1"/>
      <w:numFmt w:val="decimal"/>
      <w:lvlText w:val="%7."/>
      <w:lvlJc w:val="left"/>
      <w:pPr>
        <w:ind w:left="4740" w:hanging="360"/>
      </w:pPr>
    </w:lvl>
    <w:lvl w:ilvl="7" w:tplc="040A0019" w:tentative="1">
      <w:start w:val="1"/>
      <w:numFmt w:val="lowerLetter"/>
      <w:lvlText w:val="%8."/>
      <w:lvlJc w:val="left"/>
      <w:pPr>
        <w:ind w:left="5460" w:hanging="360"/>
      </w:pPr>
    </w:lvl>
    <w:lvl w:ilvl="8" w:tplc="0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2" w15:restartNumberingAfterBreak="0">
    <w:nsid w:val="733B77E5"/>
    <w:multiLevelType w:val="hybridMultilevel"/>
    <w:tmpl w:val="2BC6AF22"/>
    <w:lvl w:ilvl="0" w:tplc="E646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5422637"/>
    <w:multiLevelType w:val="hybridMultilevel"/>
    <w:tmpl w:val="A218FE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6BF524D"/>
    <w:multiLevelType w:val="hybridMultilevel"/>
    <w:tmpl w:val="18B8C1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2025C1"/>
    <w:multiLevelType w:val="hybridMultilevel"/>
    <w:tmpl w:val="017402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A8E76EC"/>
    <w:multiLevelType w:val="hybridMultilevel"/>
    <w:tmpl w:val="A218FE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AF97D8D"/>
    <w:multiLevelType w:val="hybridMultilevel"/>
    <w:tmpl w:val="E98C2B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E263F9D"/>
    <w:multiLevelType w:val="hybridMultilevel"/>
    <w:tmpl w:val="017402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FF8267C"/>
    <w:multiLevelType w:val="hybridMultilevel"/>
    <w:tmpl w:val="7C7C2C9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5"/>
  </w:num>
  <w:num w:numId="3">
    <w:abstractNumId w:val="12"/>
  </w:num>
  <w:num w:numId="4">
    <w:abstractNumId w:val="32"/>
  </w:num>
  <w:num w:numId="5">
    <w:abstractNumId w:val="9"/>
  </w:num>
  <w:num w:numId="6">
    <w:abstractNumId w:val="25"/>
  </w:num>
  <w:num w:numId="7">
    <w:abstractNumId w:val="21"/>
  </w:num>
  <w:num w:numId="8">
    <w:abstractNumId w:val="14"/>
  </w:num>
  <w:num w:numId="9">
    <w:abstractNumId w:val="37"/>
  </w:num>
  <w:num w:numId="10">
    <w:abstractNumId w:val="30"/>
  </w:num>
  <w:num w:numId="11">
    <w:abstractNumId w:val="27"/>
  </w:num>
  <w:num w:numId="12">
    <w:abstractNumId w:val="26"/>
  </w:num>
  <w:num w:numId="13">
    <w:abstractNumId w:val="13"/>
  </w:num>
  <w:num w:numId="14">
    <w:abstractNumId w:val="28"/>
  </w:num>
  <w:num w:numId="15">
    <w:abstractNumId w:val="19"/>
  </w:num>
  <w:num w:numId="16">
    <w:abstractNumId w:val="17"/>
  </w:num>
  <w:num w:numId="17">
    <w:abstractNumId w:val="29"/>
  </w:num>
  <w:num w:numId="18">
    <w:abstractNumId w:val="0"/>
  </w:num>
  <w:num w:numId="19">
    <w:abstractNumId w:val="1"/>
  </w:num>
  <w:num w:numId="20">
    <w:abstractNumId w:val="33"/>
  </w:num>
  <w:num w:numId="21">
    <w:abstractNumId w:val="18"/>
  </w:num>
  <w:num w:numId="22">
    <w:abstractNumId w:val="38"/>
  </w:num>
  <w:num w:numId="23">
    <w:abstractNumId w:val="16"/>
  </w:num>
  <w:num w:numId="24">
    <w:abstractNumId w:val="35"/>
  </w:num>
  <w:num w:numId="25">
    <w:abstractNumId w:val="6"/>
  </w:num>
  <w:num w:numId="26">
    <w:abstractNumId w:val="4"/>
  </w:num>
  <w:num w:numId="27">
    <w:abstractNumId w:val="2"/>
  </w:num>
  <w:num w:numId="28">
    <w:abstractNumId w:val="15"/>
  </w:num>
  <w:num w:numId="29">
    <w:abstractNumId w:val="24"/>
  </w:num>
  <w:num w:numId="30">
    <w:abstractNumId w:val="23"/>
  </w:num>
  <w:num w:numId="31">
    <w:abstractNumId w:val="39"/>
  </w:num>
  <w:num w:numId="32">
    <w:abstractNumId w:val="7"/>
  </w:num>
  <w:num w:numId="33">
    <w:abstractNumId w:val="10"/>
  </w:num>
  <w:num w:numId="34">
    <w:abstractNumId w:val="36"/>
  </w:num>
  <w:num w:numId="35">
    <w:abstractNumId w:val="11"/>
  </w:num>
  <w:num w:numId="36">
    <w:abstractNumId w:val="20"/>
  </w:num>
  <w:num w:numId="37">
    <w:abstractNumId w:val="22"/>
  </w:num>
  <w:num w:numId="38">
    <w:abstractNumId w:val="3"/>
  </w:num>
  <w:num w:numId="39">
    <w:abstractNumId w:val="34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87"/>
    <w:rsid w:val="00052429"/>
    <w:rsid w:val="000E6160"/>
    <w:rsid w:val="001045FE"/>
    <w:rsid w:val="00132E2B"/>
    <w:rsid w:val="00150CEA"/>
    <w:rsid w:val="00194D58"/>
    <w:rsid w:val="001B0A19"/>
    <w:rsid w:val="001C0B06"/>
    <w:rsid w:val="001D26CC"/>
    <w:rsid w:val="00203866"/>
    <w:rsid w:val="00210D23"/>
    <w:rsid w:val="002221B2"/>
    <w:rsid w:val="00254E59"/>
    <w:rsid w:val="002B7730"/>
    <w:rsid w:val="002D7108"/>
    <w:rsid w:val="00340268"/>
    <w:rsid w:val="003517C3"/>
    <w:rsid w:val="00382E5B"/>
    <w:rsid w:val="003908AB"/>
    <w:rsid w:val="003B0F23"/>
    <w:rsid w:val="00416C3E"/>
    <w:rsid w:val="00440849"/>
    <w:rsid w:val="004565AF"/>
    <w:rsid w:val="005444DC"/>
    <w:rsid w:val="005A5DA4"/>
    <w:rsid w:val="005F4187"/>
    <w:rsid w:val="00694A9D"/>
    <w:rsid w:val="006D38E0"/>
    <w:rsid w:val="00714FA7"/>
    <w:rsid w:val="007B0AC3"/>
    <w:rsid w:val="007E4674"/>
    <w:rsid w:val="0080734A"/>
    <w:rsid w:val="0088427C"/>
    <w:rsid w:val="008D6BEE"/>
    <w:rsid w:val="008D7EDC"/>
    <w:rsid w:val="008F13CF"/>
    <w:rsid w:val="00910B1F"/>
    <w:rsid w:val="0098193F"/>
    <w:rsid w:val="00A11FFB"/>
    <w:rsid w:val="00A37C37"/>
    <w:rsid w:val="00A40A33"/>
    <w:rsid w:val="00A606A5"/>
    <w:rsid w:val="00A86BC0"/>
    <w:rsid w:val="00AF2839"/>
    <w:rsid w:val="00B01A37"/>
    <w:rsid w:val="00B01E7E"/>
    <w:rsid w:val="00B0519C"/>
    <w:rsid w:val="00B13D3D"/>
    <w:rsid w:val="00B4023F"/>
    <w:rsid w:val="00BE1CE3"/>
    <w:rsid w:val="00BF3888"/>
    <w:rsid w:val="00C40A52"/>
    <w:rsid w:val="00C54320"/>
    <w:rsid w:val="00C5625D"/>
    <w:rsid w:val="00CC2EB0"/>
    <w:rsid w:val="00CF7E99"/>
    <w:rsid w:val="00D25971"/>
    <w:rsid w:val="00D25A45"/>
    <w:rsid w:val="00D546C4"/>
    <w:rsid w:val="00DC42FA"/>
    <w:rsid w:val="00DE3248"/>
    <w:rsid w:val="00E35E6B"/>
    <w:rsid w:val="00E459C0"/>
    <w:rsid w:val="00ED6F36"/>
    <w:rsid w:val="00EE6566"/>
    <w:rsid w:val="00F10140"/>
    <w:rsid w:val="00F528C8"/>
    <w:rsid w:val="00F715BC"/>
    <w:rsid w:val="00FB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B48EA"/>
  <w15:chartTrackingRefBased/>
  <w15:docId w15:val="{12DB0F82-4D48-4644-A924-D023DBA4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4187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18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D38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38E0"/>
  </w:style>
  <w:style w:type="paragraph" w:styleId="Piedepgina">
    <w:name w:val="footer"/>
    <w:basedOn w:val="Normal"/>
    <w:link w:val="PiedepginaCar"/>
    <w:uiPriority w:val="99"/>
    <w:unhideWhenUsed/>
    <w:rsid w:val="006D38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DC3E8-CC6C-40D8-BFB9-1C0853875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930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Reyes Ozuna</dc:creator>
  <cp:keywords/>
  <dc:description/>
  <cp:lastModifiedBy>Irvin Vera</cp:lastModifiedBy>
  <cp:revision>80</cp:revision>
  <dcterms:created xsi:type="dcterms:W3CDTF">2018-10-13T19:40:00Z</dcterms:created>
  <dcterms:modified xsi:type="dcterms:W3CDTF">2018-12-13T14:56:00Z</dcterms:modified>
</cp:coreProperties>
</file>