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169"/>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Desarrollo de Software “Ared Espacio”</w:t>
            </w:r>
            <w:r w:rsidR="00CC1F05">
              <w:rPr>
                <w:rFonts w:ascii="Arial" w:eastAsia="Times New Roman" w:hAnsi="Arial" w:cs="Arial"/>
                <w:color w:val="000000"/>
                <w:sz w:val="24"/>
                <w:szCs w:val="24"/>
                <w:lang w:eastAsia="es-VE"/>
              </w:rPr>
              <w:t>.</w:t>
            </w:r>
            <w:bookmarkStart w:id="0" w:name="_GoBack"/>
            <w:bookmarkEnd w:id="0"/>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Salón CC1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01/03/2018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Documento ERS</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Renato Vargas Gómez</w:t>
            </w:r>
          </w:p>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Israel Reyes Ozuna</w:t>
            </w:r>
          </w:p>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Irvin Dereb Vera López</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E555CE"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Renato Vargas Gómez</w:t>
            </w:r>
          </w:p>
          <w:p w:rsidR="00E555CE" w:rsidRPr="003403DB"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Israel Reyes Ozuna</w:t>
            </w:r>
          </w:p>
          <w:p w:rsidR="00E555CE" w:rsidRPr="003403DB"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Irvin Dereb Vera López</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DD625D" w:rsidTr="007E5428">
        <w:tc>
          <w:tcPr>
            <w:tcW w:w="3828" w:type="dxa"/>
            <w:shd w:val="clear" w:color="auto" w:fill="auto"/>
          </w:tcPr>
          <w:p w:rsidR="00A54283" w:rsidRDefault="00DD625D" w:rsidP="00DD625D">
            <w:pPr>
              <w:pStyle w:val="NormalWeb"/>
              <w:numPr>
                <w:ilvl w:val="0"/>
                <w:numId w:val="5"/>
              </w:numPr>
              <w:spacing w:before="0" w:beforeAutospacing="0" w:after="0" w:afterAutospacing="0"/>
              <w:rPr>
                <w:rFonts w:ascii="Arial" w:hAnsi="Arial" w:cs="Arial"/>
              </w:rPr>
            </w:pPr>
            <w:r>
              <w:rPr>
                <w:rFonts w:ascii="Arial" w:hAnsi="Arial" w:cs="Arial"/>
              </w:rPr>
              <w:t>Se entreg</w:t>
            </w:r>
            <w:r w:rsidR="00CC1F05">
              <w:rPr>
                <w:rFonts w:ascii="Arial" w:hAnsi="Arial" w:cs="Arial"/>
              </w:rPr>
              <w:t>ó</w:t>
            </w:r>
            <w:r>
              <w:rPr>
                <w:rFonts w:ascii="Arial" w:hAnsi="Arial" w:cs="Arial"/>
              </w:rPr>
              <w:t xml:space="preserve"> en tiempo las plantillas requeridas por el profesor.</w:t>
            </w:r>
          </w:p>
          <w:p w:rsidR="00CC1F05" w:rsidRDefault="00CC1F05" w:rsidP="00CC1F05">
            <w:pPr>
              <w:pStyle w:val="NormalWeb"/>
              <w:spacing w:before="0" w:beforeAutospacing="0" w:after="0" w:afterAutospacing="0"/>
              <w:rPr>
                <w:rFonts w:ascii="Arial" w:hAnsi="Arial" w:cs="Arial"/>
              </w:rPr>
            </w:pPr>
          </w:p>
          <w:p w:rsidR="00CC1F05" w:rsidRPr="00DD625D" w:rsidRDefault="00CC1F05" w:rsidP="00CC1F05">
            <w:pPr>
              <w:pStyle w:val="NormalWeb"/>
              <w:numPr>
                <w:ilvl w:val="0"/>
                <w:numId w:val="5"/>
              </w:numPr>
              <w:spacing w:before="0" w:beforeAutospacing="0" w:after="0" w:afterAutospacing="0"/>
              <w:rPr>
                <w:rFonts w:ascii="Arial" w:hAnsi="Arial" w:cs="Arial"/>
              </w:rPr>
            </w:pPr>
            <w:r>
              <w:rPr>
                <w:rFonts w:ascii="Arial" w:hAnsi="Arial" w:cs="Arial"/>
              </w:rPr>
              <w:t>Aunque no hubo mucha comunicación por cuestiones de horario cada uno se hizo cargo de manera correcta de las tareas que le correspondían.</w:t>
            </w: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tc>
        <w:tc>
          <w:tcPr>
            <w:tcW w:w="4110" w:type="dxa"/>
            <w:shd w:val="clear" w:color="auto" w:fill="auto"/>
          </w:tcPr>
          <w:p w:rsidR="00A54283" w:rsidRPr="00DD625D" w:rsidRDefault="00E555CE" w:rsidP="00DD625D">
            <w:pPr>
              <w:pStyle w:val="NormalWeb"/>
              <w:numPr>
                <w:ilvl w:val="0"/>
                <w:numId w:val="3"/>
              </w:numPr>
              <w:spacing w:before="0" w:beforeAutospacing="0" w:after="0" w:afterAutospacing="0"/>
              <w:rPr>
                <w:rFonts w:ascii="Arial" w:hAnsi="Arial" w:cs="Arial"/>
              </w:rPr>
            </w:pPr>
            <w:r w:rsidRPr="00DD625D">
              <w:rPr>
                <w:rFonts w:ascii="Arial" w:hAnsi="Arial" w:cs="Arial"/>
              </w:rPr>
              <w:lastRenderedPageBreak/>
              <w:t>No se completaron las todas las tareas programadas en la plantilla.</w:t>
            </w:r>
          </w:p>
          <w:p w:rsidR="00E555CE" w:rsidRPr="00DD625D" w:rsidRDefault="00E555CE" w:rsidP="00E555CE">
            <w:pPr>
              <w:pStyle w:val="NormalWeb"/>
              <w:spacing w:before="0" w:beforeAutospacing="0" w:after="0" w:afterAutospacing="0"/>
              <w:ind w:left="720"/>
              <w:rPr>
                <w:rFonts w:ascii="Arial" w:hAnsi="Arial" w:cs="Arial"/>
              </w:rPr>
            </w:pPr>
          </w:p>
          <w:p w:rsidR="00E555CE" w:rsidRPr="00DD625D" w:rsidRDefault="00E555CE" w:rsidP="00DD625D">
            <w:pPr>
              <w:pStyle w:val="NormalWeb"/>
              <w:numPr>
                <w:ilvl w:val="0"/>
                <w:numId w:val="3"/>
              </w:numPr>
              <w:spacing w:before="0" w:beforeAutospacing="0" w:after="0" w:afterAutospacing="0"/>
              <w:rPr>
                <w:rFonts w:ascii="Arial" w:hAnsi="Arial" w:cs="Arial"/>
              </w:rPr>
            </w:pPr>
            <w:r w:rsidRPr="00DD625D">
              <w:rPr>
                <w:rFonts w:ascii="Arial" w:hAnsi="Arial" w:cs="Arial"/>
              </w:rPr>
              <w:t>No se midieron de manera correcta los tiempos.</w:t>
            </w:r>
          </w:p>
          <w:p w:rsidR="00E555CE" w:rsidRPr="00DD625D" w:rsidRDefault="00E555CE" w:rsidP="00E555CE">
            <w:pPr>
              <w:pStyle w:val="Prrafodelista"/>
              <w:rPr>
                <w:rFonts w:ascii="Arial" w:hAnsi="Arial" w:cs="Arial"/>
              </w:rPr>
            </w:pPr>
          </w:p>
          <w:p w:rsidR="00E555CE" w:rsidRPr="00DD625D" w:rsidRDefault="00E555CE" w:rsidP="00DD625D">
            <w:pPr>
              <w:pStyle w:val="NormalWeb"/>
              <w:numPr>
                <w:ilvl w:val="0"/>
                <w:numId w:val="3"/>
              </w:numPr>
              <w:spacing w:before="0" w:beforeAutospacing="0" w:after="0" w:afterAutospacing="0"/>
              <w:rPr>
                <w:rFonts w:ascii="Arial" w:hAnsi="Arial" w:cs="Arial"/>
              </w:rPr>
            </w:pPr>
            <w:r w:rsidRPr="00DD625D">
              <w:rPr>
                <w:rFonts w:ascii="Arial" w:hAnsi="Arial" w:cs="Arial"/>
              </w:rPr>
              <w:t>Falta de comunicación entre los integrantes de equipo</w:t>
            </w:r>
            <w:r w:rsidR="00DD625D">
              <w:rPr>
                <w:rFonts w:ascii="Arial" w:hAnsi="Arial" w:cs="Arial"/>
              </w:rPr>
              <w:t xml:space="preserve"> para la organización de las tareas</w:t>
            </w:r>
            <w:r w:rsidRPr="00DD625D">
              <w:rPr>
                <w:rFonts w:ascii="Arial" w:hAnsi="Arial" w:cs="Arial"/>
              </w:rPr>
              <w:t>.</w:t>
            </w:r>
          </w:p>
          <w:p w:rsidR="00E555CE" w:rsidRPr="00DD625D" w:rsidRDefault="00E555CE" w:rsidP="00E555CE">
            <w:pPr>
              <w:pStyle w:val="Prrafodelista"/>
              <w:rPr>
                <w:rFonts w:ascii="Arial" w:hAnsi="Arial" w:cs="Arial"/>
              </w:rPr>
            </w:pPr>
          </w:p>
          <w:p w:rsidR="00E555CE" w:rsidRPr="00DD625D" w:rsidRDefault="00E555CE" w:rsidP="00E555CE">
            <w:pPr>
              <w:pStyle w:val="NormalWeb"/>
              <w:spacing w:before="0" w:beforeAutospacing="0" w:after="0" w:afterAutospacing="0"/>
              <w:rPr>
                <w:rFonts w:ascii="Arial" w:hAnsi="Arial" w:cs="Arial"/>
              </w:rPr>
            </w:pPr>
          </w:p>
        </w:tc>
        <w:tc>
          <w:tcPr>
            <w:tcW w:w="4536" w:type="dxa"/>
            <w:shd w:val="clear" w:color="auto" w:fill="auto"/>
          </w:tcPr>
          <w:p w:rsidR="00A54283" w:rsidRPr="00DD625D" w:rsidRDefault="00E555CE" w:rsidP="00DD625D">
            <w:pPr>
              <w:pStyle w:val="NormalWeb"/>
              <w:numPr>
                <w:ilvl w:val="0"/>
                <w:numId w:val="4"/>
              </w:numPr>
              <w:spacing w:before="0" w:beforeAutospacing="0" w:after="0" w:afterAutospacing="0"/>
              <w:rPr>
                <w:rFonts w:ascii="Arial" w:hAnsi="Arial" w:cs="Arial"/>
              </w:rPr>
            </w:pPr>
            <w:r w:rsidRPr="00DD625D">
              <w:rPr>
                <w:rFonts w:ascii="Arial" w:hAnsi="Arial" w:cs="Arial"/>
              </w:rPr>
              <w:t>Se intentará tener una mejor comunicación como equipo</w:t>
            </w:r>
            <w:r w:rsidR="00DD625D">
              <w:rPr>
                <w:rFonts w:ascii="Arial" w:hAnsi="Arial" w:cs="Arial"/>
              </w:rPr>
              <w:t xml:space="preserve"> para entregar las tareas de manera correcta y organizada</w:t>
            </w:r>
            <w:r w:rsidRPr="00DD625D">
              <w:rPr>
                <w:rFonts w:ascii="Arial" w:hAnsi="Arial" w:cs="Arial"/>
              </w:rPr>
              <w:t>.</w:t>
            </w:r>
          </w:p>
          <w:p w:rsidR="00E555CE" w:rsidRPr="00DD625D" w:rsidRDefault="00E555CE" w:rsidP="00E555CE">
            <w:pPr>
              <w:pStyle w:val="NormalWeb"/>
              <w:spacing w:before="0" w:beforeAutospacing="0" w:after="0" w:afterAutospacing="0"/>
              <w:rPr>
                <w:rFonts w:ascii="Arial" w:hAnsi="Arial" w:cs="Arial"/>
              </w:rPr>
            </w:pPr>
          </w:p>
          <w:p w:rsidR="00E555CE" w:rsidRDefault="00DD625D" w:rsidP="00DD625D">
            <w:pPr>
              <w:pStyle w:val="NormalWeb"/>
              <w:numPr>
                <w:ilvl w:val="0"/>
                <w:numId w:val="4"/>
              </w:numPr>
              <w:spacing w:before="0" w:beforeAutospacing="0" w:after="0" w:afterAutospacing="0"/>
              <w:rPr>
                <w:rFonts w:ascii="Arial" w:hAnsi="Arial" w:cs="Arial"/>
              </w:rPr>
            </w:pPr>
            <w:r w:rsidRPr="00DD625D">
              <w:rPr>
                <w:rFonts w:ascii="Arial" w:hAnsi="Arial" w:cs="Arial"/>
              </w:rPr>
              <w:t xml:space="preserve">Se contemplarán </w:t>
            </w:r>
            <w:r>
              <w:rPr>
                <w:rFonts w:ascii="Arial" w:hAnsi="Arial" w:cs="Arial"/>
              </w:rPr>
              <w:t>mejor los tiempos para realizar las tareas.</w:t>
            </w:r>
          </w:p>
          <w:p w:rsidR="00DD625D" w:rsidRDefault="00DD625D" w:rsidP="00DD625D">
            <w:pPr>
              <w:pStyle w:val="NormalWeb"/>
              <w:spacing w:before="0" w:beforeAutospacing="0" w:after="0" w:afterAutospacing="0"/>
              <w:ind w:left="360"/>
              <w:rPr>
                <w:rFonts w:ascii="Arial" w:hAnsi="Arial" w:cs="Arial"/>
              </w:rPr>
            </w:pPr>
          </w:p>
          <w:p w:rsidR="00DD625D" w:rsidRDefault="00DD625D" w:rsidP="00DD625D">
            <w:pPr>
              <w:pStyle w:val="NormalWeb"/>
              <w:numPr>
                <w:ilvl w:val="0"/>
                <w:numId w:val="4"/>
              </w:numPr>
              <w:spacing w:before="0" w:beforeAutospacing="0" w:after="0" w:afterAutospacing="0"/>
              <w:rPr>
                <w:rFonts w:ascii="Arial" w:hAnsi="Arial" w:cs="Arial"/>
              </w:rPr>
            </w:pPr>
            <w:r>
              <w:rPr>
                <w:rFonts w:ascii="Arial" w:hAnsi="Arial" w:cs="Arial"/>
              </w:rPr>
              <w:t>Se tendrá una mejor organización para subir los archivos al repositorio.</w:t>
            </w:r>
          </w:p>
          <w:p w:rsidR="00DD625D" w:rsidRDefault="00DD625D" w:rsidP="00DD625D">
            <w:pPr>
              <w:pStyle w:val="Prrafodelista"/>
              <w:rPr>
                <w:rFonts w:ascii="Arial" w:hAnsi="Arial" w:cs="Arial"/>
              </w:rPr>
            </w:pPr>
          </w:p>
          <w:p w:rsidR="00DD625D" w:rsidRPr="00DD625D" w:rsidRDefault="00DD625D" w:rsidP="00DD625D">
            <w:pPr>
              <w:pStyle w:val="NormalWeb"/>
              <w:spacing w:before="0" w:beforeAutospacing="0" w:after="0" w:afterAutospacing="0"/>
              <w:rPr>
                <w:rFonts w:ascii="Arial" w:hAnsi="Arial" w:cs="Arial"/>
              </w:rPr>
            </w:pPr>
          </w:p>
        </w:tc>
      </w:tr>
    </w:tbl>
    <w:p w:rsidR="00A54283" w:rsidRPr="00DD625D" w:rsidRDefault="00A54283" w:rsidP="00A54283">
      <w:pPr>
        <w:pStyle w:val="NormalWeb"/>
        <w:spacing w:before="0" w:beforeAutospacing="0" w:after="0" w:afterAutospacing="0"/>
        <w:ind w:left="708" w:hanging="708"/>
        <w:rPr>
          <w:rFonts w:ascii="Arial" w:hAnsi="Arial" w:cs="Arial"/>
        </w:rPr>
      </w:pPr>
    </w:p>
    <w:p w:rsidR="00A54283" w:rsidRPr="00DD625D" w:rsidRDefault="00A54283" w:rsidP="00A54283">
      <w:pPr>
        <w:spacing w:after="0" w:line="240" w:lineRule="auto"/>
        <w:rPr>
          <w:rFonts w:ascii="Arial" w:eastAsia="Times New Roman" w:hAnsi="Arial" w:cs="Arial"/>
          <w:sz w:val="20"/>
          <w:szCs w:val="20"/>
          <w:lang w:eastAsia="es-VE"/>
        </w:rPr>
      </w:pPr>
      <w:r w:rsidRPr="00DD625D">
        <w:rPr>
          <w:rFonts w:ascii="Arial" w:eastAsia="Times New Roman" w:hAnsi="Arial" w:cs="Arial"/>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1E7" w:rsidRDefault="004351E7">
      <w:pPr>
        <w:spacing w:after="0" w:line="240" w:lineRule="auto"/>
      </w:pPr>
      <w:r>
        <w:separator/>
      </w:r>
    </w:p>
  </w:endnote>
  <w:endnote w:type="continuationSeparator" w:id="0">
    <w:p w:rsidR="004351E7" w:rsidRDefault="00435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1E7" w:rsidRDefault="004351E7">
      <w:pPr>
        <w:spacing w:after="0" w:line="240" w:lineRule="auto"/>
      </w:pPr>
      <w:r>
        <w:separator/>
      </w:r>
    </w:p>
  </w:footnote>
  <w:footnote w:type="continuationSeparator" w:id="0">
    <w:p w:rsidR="004351E7" w:rsidRDefault="00435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49684E63"/>
    <w:multiLevelType w:val="hybridMultilevel"/>
    <w:tmpl w:val="7AF445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5D503C6"/>
    <w:multiLevelType w:val="hybridMultilevel"/>
    <w:tmpl w:val="DE226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0D750C"/>
    <w:multiLevelType w:val="hybridMultilevel"/>
    <w:tmpl w:val="B46886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FC41B6"/>
    <w:multiLevelType w:val="hybridMultilevel"/>
    <w:tmpl w:val="4D7C1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283"/>
    <w:rsid w:val="004351E7"/>
    <w:rsid w:val="00574BE7"/>
    <w:rsid w:val="00A54283"/>
    <w:rsid w:val="00CC1F05"/>
    <w:rsid w:val="00DD625D"/>
    <w:rsid w:val="00E555CE"/>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F17162"/>
  <w14:defaultImageDpi w14:val="300"/>
  <w15:docId w15:val="{0A8AADB8-4E6F-4DCC-8943-4CA2B3F1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Prrafodelista">
    <w:name w:val="List Paragraph"/>
    <w:basedOn w:val="Normal"/>
    <w:uiPriority w:val="34"/>
    <w:qFormat/>
    <w:rsid w:val="00E5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346</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VERA LOPEZ IRVIN DEREB</cp:lastModifiedBy>
  <cp:revision>2</cp:revision>
  <dcterms:created xsi:type="dcterms:W3CDTF">2018-02-09T02:26:00Z</dcterms:created>
  <dcterms:modified xsi:type="dcterms:W3CDTF">2018-03-02T00:37:00Z</dcterms:modified>
</cp:coreProperties>
</file>