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95475" w:rsidRPr="00AB3710" w:rsidRDefault="00AB3710" w:rsidP="000848BC">
      <w:pPr>
        <w:spacing w:line="276" w:lineRule="auto"/>
        <w:jc w:val="center"/>
        <w:rPr>
          <w:rFonts w:ascii="Arial" w:eastAsia="Arial" w:hAnsi="Arial" w:cs="Arial"/>
          <w:b/>
          <w:sz w:val="20"/>
          <w:szCs w:val="20"/>
        </w:rPr>
      </w:pPr>
      <w:r w:rsidRPr="00AB3710">
        <w:rPr>
          <w:rFonts w:ascii="Arial" w:eastAsia="Arial" w:hAnsi="Arial" w:cs="Arial"/>
          <w:b/>
          <w:sz w:val="20"/>
          <w:szCs w:val="20"/>
        </w:rPr>
        <w:t>RECEPCIÓN, ALMACENAMIENTO Y ADECUACIÓN DE MUESTRAS QUÍMICAS</w:t>
      </w:r>
    </w:p>
    <w:p w14:paraId="00000002" w14:textId="77777777" w:rsidR="00D95475" w:rsidRPr="00AB3710" w:rsidRDefault="00AB3710" w:rsidP="000848BC">
      <w:pPr>
        <w:spacing w:line="276" w:lineRule="auto"/>
        <w:jc w:val="center"/>
        <w:rPr>
          <w:rFonts w:ascii="Arial" w:eastAsia="Arial" w:hAnsi="Arial" w:cs="Arial"/>
          <w:b/>
          <w:sz w:val="20"/>
          <w:szCs w:val="20"/>
        </w:rPr>
      </w:pPr>
      <w:r w:rsidRPr="00AB3710">
        <w:rPr>
          <w:rFonts w:ascii="Arial" w:eastAsia="Arial" w:hAnsi="Arial" w:cs="Arial"/>
          <w:b/>
          <w:sz w:val="20"/>
          <w:szCs w:val="20"/>
        </w:rPr>
        <w:t>ANÁLISIS DE MUESTRAS QUÍMICAS</w:t>
      </w:r>
    </w:p>
    <w:tbl>
      <w:tblPr>
        <w:tblStyle w:val="a"/>
        <w:tblW w:w="9540"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90"/>
        <w:gridCol w:w="6750"/>
      </w:tblGrid>
      <w:tr w:rsidR="00AB3710" w:rsidRPr="00AB3710" w14:paraId="66AD8DE4" w14:textId="77777777">
        <w:tc>
          <w:tcPr>
            <w:tcW w:w="2790" w:type="dxa"/>
          </w:tcPr>
          <w:p w14:paraId="00000003"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Código de audio</w:t>
            </w:r>
          </w:p>
        </w:tc>
        <w:tc>
          <w:tcPr>
            <w:tcW w:w="6750" w:type="dxa"/>
          </w:tcPr>
          <w:p w14:paraId="00000004"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Texto</w:t>
            </w:r>
          </w:p>
        </w:tc>
      </w:tr>
      <w:tr w:rsidR="00AB3710" w:rsidRPr="00AB3710" w14:paraId="2B294C48" w14:textId="77777777">
        <w:tc>
          <w:tcPr>
            <w:tcW w:w="2790" w:type="dxa"/>
          </w:tcPr>
          <w:p w14:paraId="00000005" w14:textId="77777777" w:rsidR="00D95475" w:rsidRPr="00AB3710" w:rsidRDefault="00D95475" w:rsidP="000848BC">
            <w:pPr>
              <w:spacing w:line="276" w:lineRule="auto"/>
              <w:jc w:val="both"/>
              <w:rPr>
                <w:rFonts w:ascii="Arial" w:eastAsia="Arial" w:hAnsi="Arial" w:cs="Arial"/>
                <w:sz w:val="20"/>
                <w:szCs w:val="20"/>
              </w:rPr>
            </w:pPr>
          </w:p>
          <w:p w14:paraId="00000006"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sonido1_p1.mp3</w:t>
            </w:r>
          </w:p>
        </w:tc>
        <w:tc>
          <w:tcPr>
            <w:tcW w:w="6750" w:type="dxa"/>
          </w:tcPr>
          <w:p w14:paraId="00000007"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Bienvenidos a la unidad de aprendizaje</w:t>
            </w:r>
          </w:p>
          <w:p w14:paraId="00000008" w14:textId="77777777" w:rsidR="00D95475" w:rsidRPr="00AB3710" w:rsidRDefault="00D95475" w:rsidP="000848BC">
            <w:pPr>
              <w:spacing w:line="276" w:lineRule="auto"/>
              <w:jc w:val="both"/>
              <w:rPr>
                <w:rFonts w:ascii="Arial" w:eastAsia="Arial" w:hAnsi="Arial" w:cs="Arial"/>
                <w:sz w:val="20"/>
                <w:szCs w:val="20"/>
              </w:rPr>
            </w:pPr>
          </w:p>
          <w:p w14:paraId="00000009"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Recepción, almacenamiento y adecuación de muestras</w:t>
            </w:r>
          </w:p>
          <w:p w14:paraId="0000000A" w14:textId="77777777" w:rsidR="00D95475" w:rsidRPr="00AB3710" w:rsidRDefault="00D95475" w:rsidP="000848BC">
            <w:pPr>
              <w:spacing w:line="276" w:lineRule="auto"/>
              <w:jc w:val="both"/>
              <w:rPr>
                <w:rFonts w:ascii="Arial" w:eastAsia="Arial" w:hAnsi="Arial" w:cs="Arial"/>
                <w:b/>
                <w:sz w:val="20"/>
                <w:szCs w:val="20"/>
              </w:rPr>
            </w:pPr>
          </w:p>
          <w:p w14:paraId="0000000B"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 xml:space="preserve">Durante esta unidad se </w:t>
            </w:r>
            <w:r w:rsidRPr="00AB3710">
              <w:rPr>
                <w:rFonts w:ascii="Arial" w:eastAsia="Arial" w:hAnsi="Arial" w:cs="Arial"/>
                <w:sz w:val="20"/>
                <w:szCs w:val="20"/>
                <w:highlight w:val="white"/>
              </w:rPr>
              <w:t>describe</w:t>
            </w:r>
            <w:r w:rsidRPr="00AB3710">
              <w:rPr>
                <w:rFonts w:ascii="Arial" w:eastAsia="Arial" w:hAnsi="Arial" w:cs="Arial"/>
                <w:sz w:val="20"/>
                <w:szCs w:val="20"/>
                <w:highlight w:val="white"/>
              </w:rPr>
              <w:t xml:space="preserve"> la preparación y el acondicionamiento de muestras requeridas para análisis químicos, mediante operaciones comunes en el laboratorio. Para el acondicionamiento de las muestr</w:t>
            </w:r>
            <w:r w:rsidRPr="00AB3710">
              <w:rPr>
                <w:rFonts w:ascii="Arial" w:eastAsia="Arial" w:hAnsi="Arial" w:cs="Arial"/>
                <w:sz w:val="20"/>
                <w:szCs w:val="20"/>
                <w:highlight w:val="white"/>
              </w:rPr>
              <w:t>as es muy importante la adquisición de buenos hábitos de trabajo en el laboratorio por parte del analista, tanto en la utilización del diverso material diseñado para funciones específicas, como en el uso de técnicas determinadas.</w:t>
            </w:r>
            <w:r w:rsidRPr="00AB3710">
              <w:rPr>
                <w:rFonts w:ascii="Arial" w:eastAsia="Arial" w:hAnsi="Arial" w:cs="Arial"/>
                <w:sz w:val="20"/>
                <w:szCs w:val="20"/>
              </w:rPr>
              <w:br/>
            </w:r>
            <w:r w:rsidRPr="00AB3710">
              <w:rPr>
                <w:rFonts w:ascii="Arial" w:eastAsia="Arial" w:hAnsi="Arial" w:cs="Arial"/>
                <w:sz w:val="20"/>
                <w:szCs w:val="20"/>
              </w:rPr>
              <w:br/>
            </w:r>
            <w:r w:rsidRPr="00AB3710">
              <w:rPr>
                <w:rFonts w:ascii="Arial" w:eastAsia="Arial" w:hAnsi="Arial" w:cs="Arial"/>
                <w:sz w:val="20"/>
                <w:szCs w:val="20"/>
                <w:highlight w:val="white"/>
              </w:rPr>
              <w:t>El acondicionamiento y pr</w:t>
            </w:r>
            <w:r w:rsidRPr="00AB3710">
              <w:rPr>
                <w:rFonts w:ascii="Arial" w:eastAsia="Arial" w:hAnsi="Arial" w:cs="Arial"/>
                <w:sz w:val="20"/>
                <w:szCs w:val="20"/>
                <w:highlight w:val="white"/>
              </w:rPr>
              <w:t>etratamiento de las muestras constan de varias etapas que dependen del tipo de muestra y de su naturaleza, así como de los requerimientos individuales de los análisis que se vayan a llevar a cabo.</w:t>
            </w:r>
            <w:r w:rsidRPr="00AB3710">
              <w:rPr>
                <w:rFonts w:ascii="Arial" w:eastAsia="Arial" w:hAnsi="Arial" w:cs="Arial"/>
                <w:sz w:val="20"/>
                <w:szCs w:val="20"/>
              </w:rPr>
              <w:br/>
            </w:r>
            <w:r w:rsidRPr="00AB3710">
              <w:rPr>
                <w:rFonts w:ascii="Arial" w:eastAsia="Arial" w:hAnsi="Arial" w:cs="Arial"/>
                <w:sz w:val="20"/>
                <w:szCs w:val="20"/>
              </w:rPr>
              <w:br/>
            </w:r>
            <w:r w:rsidRPr="00AB3710">
              <w:rPr>
                <w:rFonts w:ascii="Arial" w:eastAsia="Arial" w:hAnsi="Arial" w:cs="Arial"/>
                <w:sz w:val="20"/>
                <w:szCs w:val="20"/>
                <w:highlight w:val="white"/>
              </w:rPr>
              <w:t>Las diferentes operaciones de pretratamiento van a depende</w:t>
            </w:r>
            <w:r w:rsidRPr="00AB3710">
              <w:rPr>
                <w:rFonts w:ascii="Arial" w:eastAsia="Arial" w:hAnsi="Arial" w:cs="Arial"/>
                <w:sz w:val="20"/>
                <w:szCs w:val="20"/>
                <w:highlight w:val="white"/>
              </w:rPr>
              <w:t>r, por tanto, de cada problemática concreta, pero en general suelen emplearse las siguientes: secado, eliminación de sólidos voluminosos, homogeneización por mezcla, trituración hasta un determinado tamaño de grano, disolución y/o disgregación.</w:t>
            </w:r>
          </w:p>
          <w:p w14:paraId="0000000C"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6A602192" w14:textId="77777777">
        <w:tc>
          <w:tcPr>
            <w:tcW w:w="2790" w:type="dxa"/>
          </w:tcPr>
          <w:p w14:paraId="0000000D"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Sonido2_p</w:t>
            </w:r>
            <w:r w:rsidRPr="00AB3710">
              <w:rPr>
                <w:rFonts w:ascii="Arial" w:eastAsia="Arial" w:hAnsi="Arial" w:cs="Arial"/>
                <w:sz w:val="20"/>
                <w:szCs w:val="20"/>
              </w:rPr>
              <w:t>2.mp3</w:t>
            </w:r>
          </w:p>
        </w:tc>
        <w:tc>
          <w:tcPr>
            <w:tcW w:w="6750" w:type="dxa"/>
          </w:tcPr>
          <w:p w14:paraId="0000000E" w14:textId="77777777" w:rsidR="00D95475" w:rsidRPr="00AB3710" w:rsidRDefault="00AB3710" w:rsidP="000848BC">
            <w:pPr>
              <w:spacing w:line="276" w:lineRule="auto"/>
              <w:rPr>
                <w:rFonts w:ascii="Arial" w:eastAsia="Arial" w:hAnsi="Arial" w:cs="Arial"/>
                <w:b/>
                <w:sz w:val="20"/>
                <w:szCs w:val="20"/>
              </w:rPr>
            </w:pPr>
            <w:r w:rsidRPr="00AB3710">
              <w:rPr>
                <w:rFonts w:ascii="Arial" w:eastAsia="Arial" w:hAnsi="Arial" w:cs="Arial"/>
                <w:b/>
                <w:sz w:val="20"/>
                <w:szCs w:val="20"/>
              </w:rPr>
              <w:t>Objetivos:</w:t>
            </w:r>
          </w:p>
          <w:p w14:paraId="0000000F" w14:textId="77777777" w:rsidR="00D95475" w:rsidRPr="00AB3710" w:rsidRDefault="00D95475" w:rsidP="000848BC">
            <w:pPr>
              <w:spacing w:line="276" w:lineRule="auto"/>
              <w:rPr>
                <w:rFonts w:ascii="Arial" w:eastAsia="Arial" w:hAnsi="Arial" w:cs="Arial"/>
                <w:sz w:val="20"/>
                <w:szCs w:val="20"/>
              </w:rPr>
            </w:pPr>
          </w:p>
          <w:p w14:paraId="00000010" w14:textId="77777777" w:rsidR="00D95475" w:rsidRPr="00AB3710" w:rsidRDefault="00AB3710" w:rsidP="000848BC">
            <w:pPr>
              <w:numPr>
                <w:ilvl w:val="0"/>
                <w:numId w:val="1"/>
              </w:numPr>
              <w:pBdr>
                <w:top w:val="nil"/>
                <w:left w:val="nil"/>
                <w:bottom w:val="nil"/>
                <w:right w:val="nil"/>
                <w:between w:val="nil"/>
              </w:pBdr>
              <w:spacing w:after="160" w:line="276" w:lineRule="auto"/>
              <w:rPr>
                <w:rFonts w:ascii="Arial" w:eastAsia="Arial" w:hAnsi="Arial" w:cs="Arial"/>
                <w:sz w:val="20"/>
                <w:szCs w:val="20"/>
              </w:rPr>
            </w:pPr>
            <w:r w:rsidRPr="00AB3710">
              <w:rPr>
                <w:rFonts w:ascii="Arial" w:eastAsia="Arial" w:hAnsi="Arial" w:cs="Arial"/>
                <w:sz w:val="20"/>
                <w:szCs w:val="20"/>
              </w:rPr>
              <w:t>Conocer los procesos de preparación de muestras según su naturaleza, estado físico y propiedades.</w:t>
            </w:r>
          </w:p>
          <w:p w14:paraId="00000011" w14:textId="77777777" w:rsidR="00D95475" w:rsidRPr="00AB3710" w:rsidRDefault="00D95475" w:rsidP="000848BC">
            <w:pPr>
              <w:spacing w:line="276" w:lineRule="auto"/>
              <w:rPr>
                <w:rFonts w:ascii="Arial" w:eastAsia="Arial" w:hAnsi="Arial" w:cs="Arial"/>
                <w:sz w:val="20"/>
                <w:szCs w:val="20"/>
              </w:rPr>
            </w:pPr>
          </w:p>
          <w:p w14:paraId="00000012" w14:textId="77777777" w:rsidR="00D95475" w:rsidRPr="00AB3710" w:rsidRDefault="00AB3710" w:rsidP="000848BC">
            <w:pPr>
              <w:numPr>
                <w:ilvl w:val="0"/>
                <w:numId w:val="1"/>
              </w:numPr>
              <w:pBdr>
                <w:top w:val="nil"/>
                <w:left w:val="nil"/>
                <w:bottom w:val="nil"/>
                <w:right w:val="nil"/>
                <w:between w:val="nil"/>
              </w:pBdr>
              <w:spacing w:after="160" w:line="276" w:lineRule="auto"/>
              <w:rPr>
                <w:rFonts w:ascii="Arial" w:eastAsia="Arial" w:hAnsi="Arial" w:cs="Arial"/>
                <w:sz w:val="20"/>
                <w:szCs w:val="20"/>
              </w:rPr>
            </w:pPr>
            <w:r w:rsidRPr="00AB3710">
              <w:rPr>
                <w:rFonts w:ascii="Arial" w:eastAsia="Arial" w:hAnsi="Arial" w:cs="Arial"/>
                <w:sz w:val="20"/>
                <w:szCs w:val="20"/>
              </w:rPr>
              <w:t>Identificar los lineamientos sobre el manejo de muestras para laboratorio, así como los criterios básicos sobre buenas prácticas de almacenamiento.</w:t>
            </w:r>
          </w:p>
          <w:p w14:paraId="00000013" w14:textId="77777777" w:rsidR="00D95475" w:rsidRPr="00AB3710" w:rsidRDefault="00D95475" w:rsidP="000848BC">
            <w:pPr>
              <w:spacing w:line="276" w:lineRule="auto"/>
              <w:rPr>
                <w:rFonts w:ascii="Arial" w:eastAsia="Arial" w:hAnsi="Arial" w:cs="Arial"/>
                <w:sz w:val="20"/>
                <w:szCs w:val="20"/>
              </w:rPr>
            </w:pPr>
          </w:p>
          <w:p w14:paraId="00000014" w14:textId="77777777" w:rsidR="00D95475" w:rsidRPr="00AB3710" w:rsidRDefault="00AB3710" w:rsidP="000848BC">
            <w:pPr>
              <w:numPr>
                <w:ilvl w:val="0"/>
                <w:numId w:val="1"/>
              </w:numPr>
              <w:pBdr>
                <w:top w:val="nil"/>
                <w:left w:val="nil"/>
                <w:bottom w:val="nil"/>
                <w:right w:val="nil"/>
                <w:between w:val="nil"/>
              </w:pBdr>
              <w:spacing w:after="160" w:line="276" w:lineRule="auto"/>
              <w:jc w:val="both"/>
              <w:rPr>
                <w:rFonts w:ascii="Arial" w:eastAsia="Arial" w:hAnsi="Arial" w:cs="Arial"/>
                <w:sz w:val="20"/>
                <w:szCs w:val="20"/>
              </w:rPr>
            </w:pPr>
            <w:r w:rsidRPr="00AB3710">
              <w:rPr>
                <w:rFonts w:ascii="Arial" w:eastAsia="Arial" w:hAnsi="Arial" w:cs="Arial"/>
                <w:sz w:val="20"/>
                <w:szCs w:val="20"/>
              </w:rPr>
              <w:t>Reconocer técnicas analíticas en el tratamiento de muestras.</w:t>
            </w:r>
          </w:p>
        </w:tc>
      </w:tr>
      <w:tr w:rsidR="00AB3710" w:rsidRPr="00AB3710" w14:paraId="04F4DFD2" w14:textId="77777777">
        <w:tc>
          <w:tcPr>
            <w:tcW w:w="2790" w:type="dxa"/>
          </w:tcPr>
          <w:p w14:paraId="00000015"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Sonido3_p2.mp3</w:t>
            </w:r>
          </w:p>
        </w:tc>
        <w:tc>
          <w:tcPr>
            <w:tcW w:w="6750" w:type="dxa"/>
          </w:tcPr>
          <w:p w14:paraId="00000016" w14:textId="77777777" w:rsidR="00D95475" w:rsidRPr="00AB3710" w:rsidRDefault="00AB3710" w:rsidP="000848BC">
            <w:pPr>
              <w:spacing w:line="276" w:lineRule="auto"/>
              <w:rPr>
                <w:rFonts w:ascii="Arial" w:eastAsia="Arial" w:hAnsi="Arial" w:cs="Arial"/>
                <w:b/>
                <w:sz w:val="20"/>
                <w:szCs w:val="20"/>
              </w:rPr>
            </w:pPr>
            <w:r w:rsidRPr="00AB3710">
              <w:rPr>
                <w:rFonts w:ascii="Arial" w:eastAsia="Arial" w:hAnsi="Arial" w:cs="Arial"/>
                <w:b/>
                <w:sz w:val="20"/>
                <w:szCs w:val="20"/>
              </w:rPr>
              <w:t>Contenido temático:</w:t>
            </w:r>
          </w:p>
          <w:p w14:paraId="00000017" w14:textId="77777777" w:rsidR="00D95475" w:rsidRPr="00AB3710" w:rsidRDefault="00AB3710" w:rsidP="000848BC">
            <w:pPr>
              <w:numPr>
                <w:ilvl w:val="0"/>
                <w:numId w:val="5"/>
              </w:numPr>
              <w:pBdr>
                <w:top w:val="nil"/>
                <w:left w:val="nil"/>
                <w:bottom w:val="nil"/>
                <w:right w:val="nil"/>
                <w:between w:val="nil"/>
              </w:pBdr>
              <w:spacing w:line="276" w:lineRule="auto"/>
              <w:rPr>
                <w:rFonts w:ascii="Arial" w:eastAsia="Arial" w:hAnsi="Arial" w:cs="Arial"/>
                <w:sz w:val="20"/>
                <w:szCs w:val="20"/>
              </w:rPr>
            </w:pPr>
            <w:r w:rsidRPr="00AB3710">
              <w:rPr>
                <w:rFonts w:ascii="Arial" w:eastAsia="Arial" w:hAnsi="Arial" w:cs="Arial"/>
                <w:sz w:val="20"/>
                <w:szCs w:val="20"/>
              </w:rPr>
              <w:t>Etapas del tratamiento de una muestra.</w:t>
            </w:r>
          </w:p>
          <w:p w14:paraId="00000018" w14:textId="77777777" w:rsidR="00D95475" w:rsidRPr="00AB3710" w:rsidRDefault="00AB3710" w:rsidP="000848BC">
            <w:pPr>
              <w:numPr>
                <w:ilvl w:val="0"/>
                <w:numId w:val="5"/>
              </w:numPr>
              <w:pBdr>
                <w:top w:val="nil"/>
                <w:left w:val="nil"/>
                <w:bottom w:val="nil"/>
                <w:right w:val="nil"/>
                <w:between w:val="nil"/>
              </w:pBdr>
              <w:spacing w:line="276" w:lineRule="auto"/>
              <w:rPr>
                <w:rFonts w:ascii="Arial" w:eastAsia="Arial" w:hAnsi="Arial" w:cs="Arial"/>
                <w:sz w:val="20"/>
                <w:szCs w:val="20"/>
              </w:rPr>
            </w:pPr>
            <w:r w:rsidRPr="00AB3710">
              <w:rPr>
                <w:rFonts w:ascii="Arial" w:eastAsia="Arial" w:hAnsi="Arial" w:cs="Arial"/>
                <w:sz w:val="20"/>
                <w:szCs w:val="20"/>
              </w:rPr>
              <w:t>Validación de muestras.</w:t>
            </w:r>
          </w:p>
          <w:p w14:paraId="00000019" w14:textId="77777777" w:rsidR="00D95475" w:rsidRPr="00AB3710" w:rsidRDefault="00AB3710" w:rsidP="000848BC">
            <w:pPr>
              <w:numPr>
                <w:ilvl w:val="0"/>
                <w:numId w:val="5"/>
              </w:numPr>
              <w:pBdr>
                <w:top w:val="nil"/>
                <w:left w:val="nil"/>
                <w:bottom w:val="nil"/>
                <w:right w:val="nil"/>
                <w:between w:val="nil"/>
              </w:pBdr>
              <w:spacing w:line="276" w:lineRule="auto"/>
              <w:rPr>
                <w:rFonts w:ascii="Arial" w:eastAsia="Arial" w:hAnsi="Arial" w:cs="Arial"/>
                <w:sz w:val="20"/>
                <w:szCs w:val="20"/>
              </w:rPr>
            </w:pPr>
            <w:r w:rsidRPr="00AB3710">
              <w:rPr>
                <w:rFonts w:ascii="Arial" w:eastAsia="Arial" w:hAnsi="Arial" w:cs="Arial"/>
                <w:sz w:val="20"/>
                <w:szCs w:val="20"/>
              </w:rPr>
              <w:t>Criterios de almacenamiento.</w:t>
            </w:r>
          </w:p>
          <w:p w14:paraId="0000001A" w14:textId="77777777" w:rsidR="00D95475" w:rsidRPr="00AB3710" w:rsidRDefault="00AB3710" w:rsidP="000848BC">
            <w:pPr>
              <w:numPr>
                <w:ilvl w:val="0"/>
                <w:numId w:val="5"/>
              </w:numPr>
              <w:pBdr>
                <w:top w:val="nil"/>
                <w:left w:val="nil"/>
                <w:bottom w:val="nil"/>
                <w:right w:val="nil"/>
                <w:between w:val="nil"/>
              </w:pBdr>
              <w:spacing w:after="160" w:line="276" w:lineRule="auto"/>
              <w:rPr>
                <w:rFonts w:ascii="Arial" w:eastAsia="Arial" w:hAnsi="Arial" w:cs="Arial"/>
                <w:sz w:val="20"/>
                <w:szCs w:val="20"/>
              </w:rPr>
            </w:pPr>
            <w:r w:rsidRPr="00AB3710">
              <w:rPr>
                <w:rFonts w:ascii="Arial" w:eastAsia="Arial" w:hAnsi="Arial" w:cs="Arial"/>
                <w:sz w:val="20"/>
                <w:szCs w:val="20"/>
              </w:rPr>
              <w:t>Características de las operaciones preliminares.</w:t>
            </w:r>
          </w:p>
          <w:p w14:paraId="0000001B"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413B1F7B" w14:textId="77777777">
        <w:tc>
          <w:tcPr>
            <w:tcW w:w="2790" w:type="dxa"/>
          </w:tcPr>
          <w:p w14:paraId="0000001C" w14:textId="77777777" w:rsidR="00D95475" w:rsidRPr="00AB3710" w:rsidRDefault="00D95475" w:rsidP="000848BC">
            <w:pPr>
              <w:spacing w:line="276" w:lineRule="auto"/>
              <w:jc w:val="both"/>
              <w:rPr>
                <w:rFonts w:ascii="Arial" w:eastAsia="Arial" w:hAnsi="Arial" w:cs="Arial"/>
                <w:sz w:val="20"/>
                <w:szCs w:val="20"/>
              </w:rPr>
            </w:pPr>
          </w:p>
          <w:p w14:paraId="0000001D"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 xml:space="preserve">Sonido4_p2.mp3 </w:t>
            </w:r>
          </w:p>
        </w:tc>
        <w:tc>
          <w:tcPr>
            <w:tcW w:w="6750" w:type="dxa"/>
          </w:tcPr>
          <w:p w14:paraId="0000001E" w14:textId="77777777" w:rsidR="00D95475" w:rsidRPr="00AB3710" w:rsidRDefault="00AB3710" w:rsidP="000848BC">
            <w:pPr>
              <w:pBdr>
                <w:top w:val="nil"/>
                <w:left w:val="nil"/>
                <w:bottom w:val="nil"/>
                <w:right w:val="nil"/>
                <w:between w:val="nil"/>
              </w:pBdr>
              <w:spacing w:after="160" w:line="276" w:lineRule="auto"/>
              <w:jc w:val="both"/>
              <w:rPr>
                <w:rFonts w:ascii="Arial" w:eastAsia="Arial" w:hAnsi="Arial" w:cs="Arial"/>
                <w:sz w:val="20"/>
                <w:szCs w:val="20"/>
              </w:rPr>
            </w:pPr>
            <w:r w:rsidRPr="00AB3710">
              <w:rPr>
                <w:rFonts w:ascii="Arial" w:eastAsia="Arial" w:hAnsi="Arial" w:cs="Arial"/>
                <w:b/>
                <w:sz w:val="20"/>
                <w:szCs w:val="20"/>
              </w:rPr>
              <w:t>Metodología:</w:t>
            </w:r>
          </w:p>
          <w:p w14:paraId="0000001F" w14:textId="77777777" w:rsidR="00D95475" w:rsidRPr="00AB3710" w:rsidRDefault="00AB3710" w:rsidP="000848BC">
            <w:pPr>
              <w:pBdr>
                <w:top w:val="nil"/>
                <w:left w:val="nil"/>
                <w:bottom w:val="nil"/>
                <w:right w:val="nil"/>
                <w:between w:val="nil"/>
              </w:pBdr>
              <w:spacing w:after="160" w:line="276" w:lineRule="auto"/>
              <w:jc w:val="both"/>
              <w:rPr>
                <w:rFonts w:ascii="Arial" w:eastAsia="Arial" w:hAnsi="Arial" w:cs="Arial"/>
                <w:sz w:val="20"/>
                <w:szCs w:val="20"/>
              </w:rPr>
            </w:pPr>
            <w:r w:rsidRPr="00AB3710">
              <w:rPr>
                <w:rFonts w:ascii="Arial" w:eastAsia="Arial" w:hAnsi="Arial" w:cs="Arial"/>
                <w:sz w:val="20"/>
                <w:szCs w:val="20"/>
              </w:rPr>
              <w:lastRenderedPageBreak/>
              <w:t>Esta unidad se compone de 4 secciones temáticas, en cada sección encontrará una situación a resolver acompañada de una guía de aprendizaje que lo orientará en el desarrollo del problema planteado.</w:t>
            </w:r>
          </w:p>
        </w:tc>
      </w:tr>
      <w:tr w:rsidR="00AB3710" w:rsidRPr="00AB3710" w14:paraId="14338143" w14:textId="77777777">
        <w:tc>
          <w:tcPr>
            <w:tcW w:w="2790" w:type="dxa"/>
          </w:tcPr>
          <w:p w14:paraId="00000020"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Sonido5_p3.mp3</w:t>
            </w:r>
          </w:p>
        </w:tc>
        <w:tc>
          <w:tcPr>
            <w:tcW w:w="6750" w:type="dxa"/>
          </w:tcPr>
          <w:p w14:paraId="00000021" w14:textId="77777777" w:rsidR="00D95475" w:rsidRPr="00AB3710" w:rsidRDefault="00AB3710"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Lo que aprenderás.</w:t>
            </w:r>
          </w:p>
          <w:p w14:paraId="00000022"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p>
          <w:p w14:paraId="00000023" w14:textId="77777777" w:rsidR="00D95475" w:rsidRPr="00AB3710" w:rsidRDefault="00AB3710" w:rsidP="000848BC">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Los procesos de preparación de muestras según su naturaleza, estado físico y propiedades.</w:t>
            </w:r>
          </w:p>
          <w:p w14:paraId="00000024" w14:textId="77777777" w:rsidR="00D95475" w:rsidRPr="00AB3710" w:rsidRDefault="00AB3710" w:rsidP="000848BC">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Lineamientos sobre la conservación, preservación, empaque, documentación y marcación de muestras para laboratorio.</w:t>
            </w:r>
          </w:p>
          <w:p w14:paraId="00000025" w14:textId="77777777" w:rsidR="00D95475" w:rsidRPr="00AB3710" w:rsidRDefault="00AB3710" w:rsidP="000848BC">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Criterios básicos sobre buenas prácticas de almac</w:t>
            </w:r>
            <w:r w:rsidRPr="00AB3710">
              <w:rPr>
                <w:rFonts w:ascii="Arial" w:eastAsia="Arial" w:hAnsi="Arial" w:cs="Arial"/>
                <w:sz w:val="20"/>
                <w:szCs w:val="20"/>
              </w:rPr>
              <w:t>enamiento de muestras, según naturaleza, peligrosidad y prioridad del ensayo.</w:t>
            </w:r>
          </w:p>
          <w:p w14:paraId="00000026" w14:textId="77777777" w:rsidR="00D95475" w:rsidRPr="00AB3710" w:rsidRDefault="00AB3710" w:rsidP="000848BC">
            <w:pPr>
              <w:numPr>
                <w:ilvl w:val="0"/>
                <w:numId w:val="2"/>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Técnicas analíticas a utilizar en el tratamiento de muestras.</w:t>
            </w:r>
          </w:p>
          <w:p w14:paraId="00000027"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eastAsia="Arial" w:hAnsi="Arial" w:cs="Arial"/>
                <w:sz w:val="20"/>
                <w:szCs w:val="20"/>
              </w:rPr>
            </w:pPr>
          </w:p>
        </w:tc>
      </w:tr>
      <w:tr w:rsidR="00AB3710" w:rsidRPr="00AB3710" w14:paraId="16F29712" w14:textId="77777777">
        <w:tc>
          <w:tcPr>
            <w:tcW w:w="2790" w:type="dxa"/>
          </w:tcPr>
          <w:p w14:paraId="00000028"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Sonido6_p3.mp3</w:t>
            </w:r>
          </w:p>
        </w:tc>
        <w:tc>
          <w:tcPr>
            <w:tcW w:w="6750" w:type="dxa"/>
          </w:tcPr>
          <w:p w14:paraId="00000029" w14:textId="77777777" w:rsidR="00D95475" w:rsidRPr="00AB3710" w:rsidRDefault="00AB3710"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b/>
                <w:sz w:val="20"/>
                <w:szCs w:val="20"/>
              </w:rPr>
            </w:pPr>
            <w:commentRangeStart w:id="0"/>
            <w:r w:rsidRPr="00AB3710">
              <w:rPr>
                <w:rFonts w:ascii="Arial" w:eastAsia="Arial" w:hAnsi="Arial" w:cs="Arial"/>
                <w:b/>
                <w:sz w:val="20"/>
                <w:szCs w:val="20"/>
              </w:rPr>
              <w:t>Lo que vas a necesitar.</w:t>
            </w:r>
          </w:p>
          <w:p w14:paraId="0000002A"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b/>
                <w:sz w:val="20"/>
                <w:szCs w:val="20"/>
              </w:rPr>
            </w:pPr>
          </w:p>
          <w:p w14:paraId="0000002B"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Tener la mejor actitud y disposición.</w:t>
            </w:r>
          </w:p>
          <w:p w14:paraId="0000002C"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Proponer ideas.</w:t>
            </w:r>
          </w:p>
          <w:p w14:paraId="0000002D"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Poner al servicio de la actividad todas las capacidades y destrezas.</w:t>
            </w:r>
          </w:p>
          <w:p w14:paraId="0000002E"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 xml:space="preserve"> Hacer propias las habilidades de comprensión lectora.</w:t>
            </w:r>
          </w:p>
          <w:p w14:paraId="0000002F" w14:textId="77777777" w:rsidR="00D95475" w:rsidRPr="00AB3710" w:rsidRDefault="00AB3710" w:rsidP="000848BC">
            <w:pPr>
              <w:numPr>
                <w:ilvl w:val="0"/>
                <w:numId w:val="4"/>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Implementar el trabajo multidisciplinario permitiendo fortalecer los planteamientos hechos.</w:t>
            </w:r>
            <w:commentRangeEnd w:id="0"/>
            <w:r w:rsidR="00DF0C92" w:rsidRPr="00AB3710">
              <w:rPr>
                <w:rStyle w:val="Refdecomentario"/>
                <w:rFonts w:ascii="Arial" w:hAnsi="Arial" w:cs="Arial"/>
                <w:sz w:val="20"/>
                <w:szCs w:val="20"/>
              </w:rPr>
              <w:commentReference w:id="0"/>
            </w:r>
          </w:p>
          <w:p w14:paraId="00000030"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ind w:left="720"/>
              <w:rPr>
                <w:rFonts w:ascii="Arial" w:eastAsia="Arial" w:hAnsi="Arial" w:cs="Arial"/>
                <w:b/>
                <w:sz w:val="20"/>
                <w:szCs w:val="20"/>
              </w:rPr>
            </w:pPr>
          </w:p>
        </w:tc>
      </w:tr>
      <w:tr w:rsidR="00AB3710" w:rsidRPr="00AB3710" w14:paraId="739A5C10" w14:textId="77777777">
        <w:tc>
          <w:tcPr>
            <w:tcW w:w="2790" w:type="dxa"/>
          </w:tcPr>
          <w:p w14:paraId="00000031" w14:textId="77777777" w:rsidR="00D95475" w:rsidRPr="00AB3710" w:rsidRDefault="00D95475" w:rsidP="000848BC">
            <w:pPr>
              <w:spacing w:line="276" w:lineRule="auto"/>
              <w:jc w:val="both"/>
              <w:rPr>
                <w:rFonts w:ascii="Arial" w:eastAsia="Arial" w:hAnsi="Arial" w:cs="Arial"/>
                <w:sz w:val="20"/>
                <w:szCs w:val="20"/>
              </w:rPr>
            </w:pPr>
          </w:p>
          <w:p w14:paraId="00000032"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Sonido7_p4.mp3</w:t>
            </w:r>
          </w:p>
        </w:tc>
        <w:tc>
          <w:tcPr>
            <w:tcW w:w="6750" w:type="dxa"/>
          </w:tcPr>
          <w:p w14:paraId="00000033" w14:textId="3125A37A" w:rsidR="00D95475" w:rsidRPr="00AB3710" w:rsidRDefault="00AB3710"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Arial" w:hAnsi="Arial" w:cs="Arial"/>
                <w:sz w:val="20"/>
                <w:szCs w:val="20"/>
              </w:rPr>
            </w:pPr>
            <w:r w:rsidRPr="00AB3710">
              <w:rPr>
                <w:rFonts w:ascii="Arial" w:eastAsia="Arial" w:hAnsi="Arial" w:cs="Arial"/>
                <w:sz w:val="20"/>
                <w:szCs w:val="20"/>
              </w:rPr>
              <w:t>Bienvenidos a la actividad de aprendizaje número 1 "Etapas del tratamiento de una muestra". A continuación, se presenta la situación a resolver dentro de esta actividad.</w:t>
            </w:r>
          </w:p>
          <w:p w14:paraId="0BFD3F03" w14:textId="77777777" w:rsidR="005B25BB" w:rsidRPr="00AB3710" w:rsidRDefault="005B25BB"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jc w:val="both"/>
              <w:rPr>
                <w:rFonts w:ascii="Arial" w:eastAsia="Arial" w:hAnsi="Arial" w:cs="Arial"/>
                <w:sz w:val="20"/>
                <w:szCs w:val="20"/>
              </w:rPr>
            </w:pPr>
          </w:p>
          <w:p w14:paraId="00000034" w14:textId="77777777" w:rsidR="00D95475" w:rsidRPr="00AB3710" w:rsidRDefault="00AB3710"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r w:rsidRPr="00AB3710">
              <w:rPr>
                <w:rFonts w:ascii="Arial" w:eastAsia="Arial" w:hAnsi="Arial" w:cs="Arial"/>
                <w:sz w:val="20"/>
                <w:szCs w:val="20"/>
              </w:rPr>
              <w:t>Haga clic en el botón "Siguiente" para continuar.</w:t>
            </w:r>
          </w:p>
          <w:p w14:paraId="00000035" w14:textId="77777777" w:rsidR="00D95475" w:rsidRPr="00AB3710" w:rsidRDefault="00D95475" w:rsidP="000848BC">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ascii="Arial" w:eastAsia="Arial" w:hAnsi="Arial" w:cs="Arial"/>
                <w:sz w:val="20"/>
                <w:szCs w:val="20"/>
              </w:rPr>
            </w:pPr>
          </w:p>
        </w:tc>
      </w:tr>
      <w:tr w:rsidR="00AB3710" w:rsidRPr="00AB3710" w14:paraId="03CAB971" w14:textId="77777777">
        <w:tc>
          <w:tcPr>
            <w:tcW w:w="2790" w:type="dxa"/>
          </w:tcPr>
          <w:p w14:paraId="00000036"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 8_p4.mp3</w:t>
            </w:r>
          </w:p>
        </w:tc>
        <w:tc>
          <w:tcPr>
            <w:tcW w:w="6750" w:type="dxa"/>
          </w:tcPr>
          <w:p w14:paraId="00000037" w14:textId="77777777" w:rsidR="00D95475" w:rsidRPr="00AB3710" w:rsidRDefault="00AB3710"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¡Hola! Bienvenidos a la primera actividad de esta unidad donde abordaremos las diferentes etapas del tratamiento de una muestra.</w:t>
            </w:r>
          </w:p>
          <w:p w14:paraId="00000038" w14:textId="77777777" w:rsidR="00D95475" w:rsidRPr="00AB3710" w:rsidRDefault="00D95475" w:rsidP="000848BC">
            <w:pPr>
              <w:pBdr>
                <w:top w:val="nil"/>
                <w:left w:val="nil"/>
                <w:bottom w:val="nil"/>
                <w:right w:val="nil"/>
                <w:between w:val="nil"/>
              </w:pBdr>
              <w:spacing w:line="276" w:lineRule="auto"/>
              <w:jc w:val="both"/>
              <w:rPr>
                <w:rFonts w:ascii="Arial" w:eastAsia="Arial" w:hAnsi="Arial" w:cs="Arial"/>
                <w:sz w:val="20"/>
                <w:szCs w:val="20"/>
              </w:rPr>
            </w:pPr>
          </w:p>
          <w:p w14:paraId="2FD09471" w14:textId="77777777" w:rsidR="00D95475" w:rsidRDefault="00AB3710"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Haga clic en el botón "Siguiente" para continuar.</w:t>
            </w:r>
          </w:p>
          <w:p w14:paraId="00000039" w14:textId="4CA34D12" w:rsidR="00AB3710" w:rsidRPr="00AB3710" w:rsidRDefault="00AB3710"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4FFB5CC7" w14:textId="77777777">
        <w:tc>
          <w:tcPr>
            <w:tcW w:w="2790" w:type="dxa"/>
          </w:tcPr>
          <w:p w14:paraId="0000003A"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 9_p4.mp3</w:t>
            </w:r>
          </w:p>
        </w:tc>
        <w:tc>
          <w:tcPr>
            <w:tcW w:w="6750" w:type="dxa"/>
          </w:tcPr>
          <w:p w14:paraId="531AF7DA" w14:textId="77777777" w:rsidR="00D95475" w:rsidRDefault="00AB3710" w:rsidP="000848BC">
            <w:pPr>
              <w:spacing w:line="276" w:lineRule="auto"/>
              <w:jc w:val="both"/>
              <w:rPr>
                <w:rFonts w:ascii="Arial" w:eastAsia="Arial" w:hAnsi="Arial" w:cs="Arial"/>
                <w:sz w:val="20"/>
                <w:szCs w:val="20"/>
              </w:rPr>
            </w:pPr>
            <w:sdt>
              <w:sdtPr>
                <w:rPr>
                  <w:rFonts w:ascii="Arial" w:hAnsi="Arial" w:cs="Arial"/>
                  <w:sz w:val="20"/>
                  <w:szCs w:val="20"/>
                </w:rPr>
                <w:tag w:val="goog_rdk_0"/>
                <w:id w:val="379362847"/>
              </w:sdtPr>
              <w:sdtEndPr/>
              <w:sdtContent>
                <w:commentRangeStart w:id="1"/>
              </w:sdtContent>
            </w:sdt>
            <w:r w:rsidRPr="00AB3710">
              <w:rPr>
                <w:rFonts w:ascii="Arial" w:eastAsia="Arial" w:hAnsi="Arial" w:cs="Arial"/>
                <w:sz w:val="20"/>
                <w:szCs w:val="20"/>
              </w:rPr>
              <w:t>Muy bien profesor ¿Y de qué se trata la actividad?</w:t>
            </w:r>
            <w:commentRangeEnd w:id="1"/>
            <w:r w:rsidRPr="00AB3710">
              <w:rPr>
                <w:rFonts w:ascii="Arial" w:hAnsi="Arial" w:cs="Arial"/>
                <w:sz w:val="20"/>
                <w:szCs w:val="20"/>
              </w:rPr>
              <w:commentReference w:id="1"/>
            </w:r>
          </w:p>
          <w:p w14:paraId="0000003B" w14:textId="0E6BA80F" w:rsidR="00AB3710" w:rsidRPr="00AB3710" w:rsidRDefault="00AB3710" w:rsidP="000848BC">
            <w:pPr>
              <w:spacing w:line="276" w:lineRule="auto"/>
              <w:jc w:val="both"/>
              <w:rPr>
                <w:rFonts w:ascii="Arial" w:eastAsia="Arial" w:hAnsi="Arial" w:cs="Arial"/>
                <w:sz w:val="20"/>
                <w:szCs w:val="20"/>
              </w:rPr>
            </w:pPr>
          </w:p>
        </w:tc>
      </w:tr>
      <w:tr w:rsidR="00AB3710" w:rsidRPr="00AB3710" w14:paraId="7923228B" w14:textId="77777777">
        <w:tc>
          <w:tcPr>
            <w:tcW w:w="2790" w:type="dxa"/>
          </w:tcPr>
          <w:p w14:paraId="0000003C"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w:t>
            </w:r>
            <w:r w:rsidRPr="00AB3710">
              <w:rPr>
                <w:rFonts w:ascii="Arial" w:eastAsia="Arial" w:hAnsi="Arial" w:cs="Arial"/>
                <w:sz w:val="20"/>
                <w:szCs w:val="20"/>
              </w:rPr>
              <w:t>nido10_p4.mp3</w:t>
            </w:r>
          </w:p>
        </w:tc>
        <w:tc>
          <w:tcPr>
            <w:tcW w:w="6750" w:type="dxa"/>
          </w:tcPr>
          <w:p w14:paraId="2C3BD51E"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Debes identificar las técnicas de tratamiento de una muestra para realizar el análisis correspondiente.</w:t>
            </w:r>
          </w:p>
          <w:p w14:paraId="0000003D" w14:textId="6D7B3F64" w:rsidR="00AB3710" w:rsidRPr="00AB3710" w:rsidRDefault="00AB3710" w:rsidP="000848BC">
            <w:pPr>
              <w:spacing w:line="276" w:lineRule="auto"/>
              <w:jc w:val="both"/>
              <w:rPr>
                <w:rFonts w:ascii="Arial" w:eastAsia="Arial" w:hAnsi="Arial" w:cs="Arial"/>
                <w:sz w:val="20"/>
                <w:szCs w:val="20"/>
              </w:rPr>
            </w:pPr>
          </w:p>
        </w:tc>
      </w:tr>
      <w:tr w:rsidR="00AB3710" w:rsidRPr="00AB3710" w14:paraId="718C0AA2" w14:textId="77777777">
        <w:tc>
          <w:tcPr>
            <w:tcW w:w="2790" w:type="dxa"/>
          </w:tcPr>
          <w:p w14:paraId="0000003E"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 11_p4.mp3</w:t>
            </w:r>
          </w:p>
        </w:tc>
        <w:tc>
          <w:tcPr>
            <w:tcW w:w="6750" w:type="dxa"/>
          </w:tcPr>
          <w:p w14:paraId="0000003F" w14:textId="77777777" w:rsidR="00D95475" w:rsidRPr="00AB3710" w:rsidRDefault="00AB3710" w:rsidP="000848BC">
            <w:pPr>
              <w:spacing w:line="276" w:lineRule="auto"/>
              <w:jc w:val="both"/>
              <w:rPr>
                <w:rFonts w:ascii="Arial" w:eastAsia="Arial" w:hAnsi="Arial" w:cs="Arial"/>
                <w:sz w:val="20"/>
                <w:szCs w:val="20"/>
              </w:rPr>
            </w:pPr>
            <w:sdt>
              <w:sdtPr>
                <w:rPr>
                  <w:rFonts w:ascii="Arial" w:hAnsi="Arial" w:cs="Arial"/>
                  <w:sz w:val="20"/>
                  <w:szCs w:val="20"/>
                </w:rPr>
                <w:tag w:val="goog_rdk_1"/>
                <w:id w:val="-1478373991"/>
              </w:sdtPr>
              <w:sdtEndPr/>
              <w:sdtContent>
                <w:commentRangeStart w:id="2"/>
              </w:sdtContent>
            </w:sdt>
            <w:r w:rsidRPr="00AB3710">
              <w:rPr>
                <w:rFonts w:ascii="Arial" w:eastAsia="Arial" w:hAnsi="Arial" w:cs="Arial"/>
                <w:sz w:val="20"/>
                <w:szCs w:val="20"/>
              </w:rPr>
              <w:t>Comprendo lo que debo realizar profesor, ¿Cuál es la información que necesito para resolver la actividad?</w:t>
            </w:r>
            <w:commentRangeEnd w:id="2"/>
            <w:r w:rsidRPr="00AB3710">
              <w:rPr>
                <w:rFonts w:ascii="Arial" w:hAnsi="Arial" w:cs="Arial"/>
                <w:sz w:val="20"/>
                <w:szCs w:val="20"/>
              </w:rPr>
              <w:commentReference w:id="2"/>
            </w:r>
          </w:p>
          <w:p w14:paraId="00000040"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4D5DFBA4" w14:textId="77777777">
        <w:tc>
          <w:tcPr>
            <w:tcW w:w="2790" w:type="dxa"/>
          </w:tcPr>
          <w:p w14:paraId="00000041"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Sonido12_p4.mp3</w:t>
            </w:r>
          </w:p>
        </w:tc>
        <w:tc>
          <w:tcPr>
            <w:tcW w:w="6750" w:type="dxa"/>
          </w:tcPr>
          <w:p w14:paraId="00000042" w14:textId="77777777" w:rsidR="00D95475" w:rsidRPr="00AB3710" w:rsidRDefault="00AB3710" w:rsidP="000848BC">
            <w:pPr>
              <w:spacing w:line="276" w:lineRule="auto"/>
              <w:rPr>
                <w:rFonts w:ascii="Arial" w:eastAsia="Arial" w:hAnsi="Arial" w:cs="Arial"/>
                <w:sz w:val="20"/>
                <w:szCs w:val="20"/>
              </w:rPr>
            </w:pPr>
            <w:sdt>
              <w:sdtPr>
                <w:rPr>
                  <w:rFonts w:ascii="Arial" w:hAnsi="Arial" w:cs="Arial"/>
                  <w:sz w:val="20"/>
                  <w:szCs w:val="20"/>
                </w:rPr>
                <w:tag w:val="goog_rdk_2"/>
                <w:id w:val="1224802518"/>
              </w:sdtPr>
              <w:sdtEndPr/>
              <w:sdtContent>
                <w:commentRangeStart w:id="3"/>
              </w:sdtContent>
            </w:sdt>
            <w:r w:rsidRPr="00AB3710">
              <w:rPr>
                <w:rFonts w:ascii="Arial" w:eastAsia="Arial" w:hAnsi="Arial" w:cs="Arial"/>
                <w:sz w:val="20"/>
                <w:szCs w:val="20"/>
              </w:rPr>
              <w:t>La información necesaria para resolver la actividad, la encontrarás en el contenido disponible a continuación. Recuerda descargar y desarrollar la guía de aprendizaje.</w:t>
            </w:r>
            <w:commentRangeEnd w:id="3"/>
            <w:r w:rsidRPr="00AB3710">
              <w:rPr>
                <w:rFonts w:ascii="Arial" w:hAnsi="Arial" w:cs="Arial"/>
                <w:sz w:val="20"/>
                <w:szCs w:val="20"/>
              </w:rPr>
              <w:commentReference w:id="3"/>
            </w:r>
          </w:p>
          <w:p w14:paraId="00000043"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67689F80" w14:textId="77777777">
        <w:tc>
          <w:tcPr>
            <w:tcW w:w="2790" w:type="dxa"/>
          </w:tcPr>
          <w:p w14:paraId="00000044"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Sonido13_p4 .mp3</w:t>
            </w:r>
          </w:p>
        </w:tc>
        <w:tc>
          <w:tcPr>
            <w:tcW w:w="6750" w:type="dxa"/>
          </w:tcPr>
          <w:p w14:paraId="5E368AE4" w14:textId="77777777" w:rsidR="00D95475" w:rsidRDefault="00AB3710" w:rsidP="000848BC">
            <w:pPr>
              <w:spacing w:line="276" w:lineRule="auto"/>
              <w:jc w:val="both"/>
              <w:rPr>
                <w:rFonts w:ascii="Arial" w:eastAsia="Arial" w:hAnsi="Arial" w:cs="Arial"/>
                <w:sz w:val="20"/>
                <w:szCs w:val="20"/>
              </w:rPr>
            </w:pPr>
            <w:sdt>
              <w:sdtPr>
                <w:rPr>
                  <w:rFonts w:ascii="Arial" w:hAnsi="Arial" w:cs="Arial"/>
                  <w:sz w:val="20"/>
                  <w:szCs w:val="20"/>
                </w:rPr>
                <w:tag w:val="goog_rdk_3"/>
                <w:id w:val="1394072754"/>
              </w:sdtPr>
              <w:sdtEndPr/>
              <w:sdtContent>
                <w:commentRangeStart w:id="4"/>
              </w:sdtContent>
            </w:sdt>
            <w:r w:rsidRPr="00AB3710">
              <w:rPr>
                <w:rFonts w:ascii="Arial" w:eastAsia="Arial" w:hAnsi="Arial" w:cs="Arial"/>
                <w:sz w:val="20"/>
                <w:szCs w:val="20"/>
              </w:rPr>
              <w:t>¡Está bien profesor, revisaré la información y</w:t>
            </w:r>
            <w:r w:rsidRPr="00AB3710">
              <w:rPr>
                <w:rFonts w:ascii="Arial" w:eastAsia="Arial" w:hAnsi="Arial" w:cs="Arial"/>
                <w:sz w:val="20"/>
                <w:szCs w:val="20"/>
              </w:rPr>
              <w:t xml:space="preserve"> resolveré la actividad!</w:t>
            </w:r>
            <w:commentRangeEnd w:id="4"/>
            <w:r w:rsidRPr="00AB3710">
              <w:rPr>
                <w:rFonts w:ascii="Arial" w:hAnsi="Arial" w:cs="Arial"/>
                <w:sz w:val="20"/>
                <w:szCs w:val="20"/>
              </w:rPr>
              <w:commentReference w:id="4"/>
            </w:r>
          </w:p>
          <w:p w14:paraId="00000045" w14:textId="6517D440" w:rsidR="00AB3710" w:rsidRPr="00AB3710" w:rsidRDefault="00AB3710" w:rsidP="000848BC">
            <w:pPr>
              <w:spacing w:line="276" w:lineRule="auto"/>
              <w:jc w:val="both"/>
              <w:rPr>
                <w:rFonts w:ascii="Arial" w:eastAsia="Arial" w:hAnsi="Arial" w:cs="Arial"/>
                <w:sz w:val="20"/>
                <w:szCs w:val="20"/>
              </w:rPr>
            </w:pPr>
          </w:p>
        </w:tc>
      </w:tr>
      <w:tr w:rsidR="00AB3710" w:rsidRPr="00AB3710" w14:paraId="33BBDE12" w14:textId="77777777">
        <w:tc>
          <w:tcPr>
            <w:tcW w:w="2790" w:type="dxa"/>
          </w:tcPr>
          <w:p w14:paraId="00000046"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Sonido14_p5.mp3</w:t>
            </w:r>
          </w:p>
        </w:tc>
        <w:tc>
          <w:tcPr>
            <w:tcW w:w="6750" w:type="dxa"/>
          </w:tcPr>
          <w:p w14:paraId="00000047" w14:textId="77777777" w:rsidR="00D95475" w:rsidRPr="00AB3710" w:rsidRDefault="00D95475" w:rsidP="000848BC">
            <w:pPr>
              <w:spacing w:line="276" w:lineRule="auto"/>
              <w:jc w:val="both"/>
              <w:rPr>
                <w:rFonts w:ascii="Arial" w:eastAsia="Arial" w:hAnsi="Arial" w:cs="Arial"/>
                <w:sz w:val="20"/>
                <w:szCs w:val="20"/>
              </w:rPr>
            </w:pPr>
          </w:p>
          <w:p w14:paraId="00000048"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Etapas del tratamiento de una muestra</w:t>
            </w:r>
          </w:p>
          <w:p w14:paraId="00000049" w14:textId="77777777" w:rsidR="00D95475" w:rsidRPr="00AB3710" w:rsidRDefault="00D95475" w:rsidP="000848BC">
            <w:pPr>
              <w:spacing w:line="276" w:lineRule="auto"/>
              <w:jc w:val="both"/>
              <w:rPr>
                <w:rFonts w:ascii="Arial" w:eastAsia="Arial" w:hAnsi="Arial" w:cs="Arial"/>
                <w:b/>
                <w:sz w:val="20"/>
                <w:szCs w:val="20"/>
              </w:rPr>
            </w:pPr>
          </w:p>
          <w:p w14:paraId="0000004A"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Para tratar una muestra química se debe tener en cuenta las etapas que se mencionan a continuación y a lo largo de la lectura se detallan sus características.</w:t>
            </w:r>
          </w:p>
          <w:p w14:paraId="0000004B" w14:textId="77777777" w:rsidR="00D95475" w:rsidRPr="00AB3710" w:rsidRDefault="00D95475" w:rsidP="000848BC">
            <w:pPr>
              <w:spacing w:line="276" w:lineRule="auto"/>
              <w:jc w:val="both"/>
              <w:rPr>
                <w:rFonts w:ascii="Arial" w:eastAsia="Arial" w:hAnsi="Arial" w:cs="Arial"/>
                <w:sz w:val="20"/>
                <w:szCs w:val="20"/>
              </w:rPr>
            </w:pPr>
          </w:p>
          <w:p w14:paraId="0000004C"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A. Pretratamiento de la muestra.</w:t>
            </w:r>
          </w:p>
          <w:p w14:paraId="0000004D"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B. Secado.</w:t>
            </w:r>
          </w:p>
          <w:p w14:paraId="0000004E"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C. Dilución en vía seca.</w:t>
            </w:r>
          </w:p>
          <w:p w14:paraId="0000004F"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D. Dilución en vía húmeda.</w:t>
            </w:r>
          </w:p>
          <w:p w14:paraId="00000050"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 Destrucción de la materia orgánica y solubilización de muestras.</w:t>
            </w:r>
          </w:p>
          <w:p w14:paraId="00000051"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F. Técnicas de preconcentración.</w:t>
            </w:r>
          </w:p>
          <w:p w14:paraId="00000052"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G. Submuestra.</w:t>
            </w:r>
          </w:p>
          <w:p w14:paraId="697FC0E4"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H. Adsorción.</w:t>
            </w:r>
          </w:p>
          <w:p w14:paraId="00000053" w14:textId="19C9B05E" w:rsidR="00AB3710" w:rsidRPr="00AB3710" w:rsidRDefault="00AB3710" w:rsidP="000848BC">
            <w:pPr>
              <w:spacing w:line="276" w:lineRule="auto"/>
              <w:jc w:val="both"/>
              <w:rPr>
                <w:rFonts w:ascii="Arial" w:eastAsia="Arial" w:hAnsi="Arial" w:cs="Arial"/>
                <w:sz w:val="20"/>
                <w:szCs w:val="20"/>
              </w:rPr>
            </w:pPr>
          </w:p>
        </w:tc>
      </w:tr>
      <w:tr w:rsidR="00AB3710" w:rsidRPr="00AB3710" w14:paraId="494339F2" w14:textId="77777777">
        <w:tc>
          <w:tcPr>
            <w:tcW w:w="2790" w:type="dxa"/>
          </w:tcPr>
          <w:p w14:paraId="00000054"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Sonido15_p6.mp3</w:t>
            </w:r>
          </w:p>
        </w:tc>
        <w:tc>
          <w:tcPr>
            <w:tcW w:w="6750" w:type="dxa"/>
          </w:tcPr>
          <w:p w14:paraId="00000055"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A: pret</w:t>
            </w:r>
            <w:r w:rsidRPr="00AB3710">
              <w:rPr>
                <w:rFonts w:ascii="Arial" w:eastAsia="Arial" w:hAnsi="Arial" w:cs="Arial"/>
                <w:b/>
                <w:sz w:val="20"/>
                <w:szCs w:val="20"/>
              </w:rPr>
              <w:t>ratamiento de la muestra</w:t>
            </w:r>
          </w:p>
          <w:p w14:paraId="00000056"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Se conoce por pretratamiento a lo que ocurre entre la toma y el tratamiento de la muestra, donde se van a realizar operaciones físicas sobre la muestra antes de su análisis, por otro lado, se entiende como tratamiento a la etapa en</w:t>
            </w:r>
            <w:r w:rsidRPr="00AB3710">
              <w:rPr>
                <w:rFonts w:ascii="Arial" w:eastAsia="Arial" w:hAnsi="Arial" w:cs="Arial"/>
                <w:sz w:val="20"/>
                <w:szCs w:val="20"/>
                <w:highlight w:val="white"/>
              </w:rPr>
              <w:t xml:space="preserve"> la cual la muestra es sometida a procesos químicos y físicos para prepararla para el posterior análisis.</w:t>
            </w:r>
          </w:p>
          <w:p w14:paraId="00000057" w14:textId="77777777" w:rsidR="00D95475" w:rsidRPr="00AB3710" w:rsidRDefault="00D95475" w:rsidP="000848BC">
            <w:pPr>
              <w:spacing w:line="276" w:lineRule="auto"/>
              <w:jc w:val="both"/>
              <w:rPr>
                <w:rFonts w:ascii="Arial" w:eastAsia="Arial" w:hAnsi="Arial" w:cs="Arial"/>
                <w:sz w:val="20"/>
                <w:szCs w:val="20"/>
                <w:highlight w:val="white"/>
              </w:rPr>
            </w:pPr>
          </w:p>
          <w:p w14:paraId="1970DC8C"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Esta es una etapa importante ya que en ella pueden variar la concentración de los analitos de interés debido a la temperatura, manipulación, exposición a la luz, agitación, etc. Cada muestra hay que tratarla de manera diferente debido a la múltiple varieda</w:t>
            </w:r>
            <w:r w:rsidRPr="00AB3710">
              <w:rPr>
                <w:rFonts w:ascii="Arial" w:eastAsia="Arial" w:hAnsi="Arial" w:cs="Arial"/>
                <w:sz w:val="20"/>
                <w:szCs w:val="20"/>
                <w:highlight w:val="white"/>
              </w:rPr>
              <w:t>d de muestras y matrices existentes, que hacen que sea imposible la descripción absoluta de los diversos pretratamientos.</w:t>
            </w:r>
          </w:p>
          <w:p w14:paraId="00000058" w14:textId="63464278" w:rsidR="00AB3710" w:rsidRPr="00AB3710" w:rsidRDefault="00AB3710" w:rsidP="000848BC">
            <w:pPr>
              <w:spacing w:line="276" w:lineRule="auto"/>
              <w:jc w:val="both"/>
              <w:rPr>
                <w:rFonts w:ascii="Arial" w:eastAsia="Arial" w:hAnsi="Arial" w:cs="Arial"/>
                <w:sz w:val="20"/>
                <w:szCs w:val="20"/>
              </w:rPr>
            </w:pPr>
          </w:p>
        </w:tc>
      </w:tr>
      <w:tr w:rsidR="00AB3710" w:rsidRPr="00AB3710" w14:paraId="3312D7D9" w14:textId="77777777">
        <w:tc>
          <w:tcPr>
            <w:tcW w:w="2790" w:type="dxa"/>
          </w:tcPr>
          <w:p w14:paraId="00000059"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Sonido16_p6.mp3</w:t>
            </w:r>
          </w:p>
        </w:tc>
        <w:tc>
          <w:tcPr>
            <w:tcW w:w="6750" w:type="dxa"/>
          </w:tcPr>
          <w:p w14:paraId="0000005A"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 xml:space="preserve">Cuando la muestra llega al laboratorio el analista realiza una serie de tratamientos previos como son el submuestreo </w:t>
            </w:r>
            <w:r w:rsidRPr="00AB3710">
              <w:rPr>
                <w:rFonts w:ascii="Arial" w:eastAsia="Arial" w:hAnsi="Arial" w:cs="Arial"/>
                <w:sz w:val="20"/>
                <w:szCs w:val="20"/>
              </w:rPr>
              <w:t>para seleccionar una porción (submuestra) adecuada, que represente a la muestra. El almacenamiento debe realizarse de forma adecuada según el tipo de muestra, aquellas que se degraden rápidamente tienen que analizarse lo más pronto posible, esto a veces no</w:t>
            </w:r>
            <w:r w:rsidRPr="00AB3710">
              <w:rPr>
                <w:rFonts w:ascii="Arial" w:eastAsia="Arial" w:hAnsi="Arial" w:cs="Arial"/>
                <w:sz w:val="20"/>
                <w:szCs w:val="20"/>
              </w:rPr>
              <w:t xml:space="preserve"> puede ser y hay que recurrir al almacenamiento en condiciones determinadas o a la adición de conservantes, etc.</w:t>
            </w:r>
          </w:p>
          <w:p w14:paraId="0000005B" w14:textId="77777777" w:rsidR="00D95475" w:rsidRPr="00AB3710" w:rsidRDefault="00D95475" w:rsidP="000848BC">
            <w:pPr>
              <w:spacing w:line="276" w:lineRule="auto"/>
              <w:jc w:val="both"/>
              <w:rPr>
                <w:rFonts w:ascii="Arial" w:eastAsia="Arial" w:hAnsi="Arial" w:cs="Arial"/>
                <w:sz w:val="20"/>
                <w:szCs w:val="20"/>
              </w:rPr>
            </w:pPr>
          </w:p>
          <w:p w14:paraId="594C6833"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En esta etapa es fundamental el tiempo que pasa entre la toma de muestra y el análisis, ya que las sustancias a analizar pueden sufrir pérdida</w:t>
            </w:r>
            <w:r w:rsidRPr="00AB3710">
              <w:rPr>
                <w:rFonts w:ascii="Arial" w:eastAsia="Arial" w:hAnsi="Arial" w:cs="Arial"/>
                <w:sz w:val="20"/>
                <w:szCs w:val="20"/>
              </w:rPr>
              <w:t>s o alteraciones, aunque se apliquen las técnicas de conservación y almacenamiento adecuadas.</w:t>
            </w:r>
          </w:p>
          <w:p w14:paraId="0000005C" w14:textId="71976D63" w:rsidR="00AB3710" w:rsidRPr="00AB3710" w:rsidRDefault="00AB3710" w:rsidP="000848BC">
            <w:pPr>
              <w:spacing w:line="276" w:lineRule="auto"/>
              <w:jc w:val="both"/>
              <w:rPr>
                <w:rFonts w:ascii="Arial" w:eastAsia="Arial" w:hAnsi="Arial" w:cs="Arial"/>
                <w:sz w:val="20"/>
                <w:szCs w:val="20"/>
              </w:rPr>
            </w:pPr>
          </w:p>
        </w:tc>
      </w:tr>
      <w:tr w:rsidR="00AB3710" w:rsidRPr="00AB3710" w14:paraId="74EF7EFD" w14:textId="77777777">
        <w:tc>
          <w:tcPr>
            <w:tcW w:w="2790" w:type="dxa"/>
          </w:tcPr>
          <w:p w14:paraId="0000005D"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Sonido17_p6.mp3</w:t>
            </w:r>
          </w:p>
        </w:tc>
        <w:tc>
          <w:tcPr>
            <w:tcW w:w="6750" w:type="dxa"/>
          </w:tcPr>
          <w:p w14:paraId="0C8BFDE2"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 xml:space="preserve">Para conservar la muestra completa e íntegra hay que usar diversas sustancias preservantes, el cómo deben conservarse va a depender de las características de las muestras. Se pueden utilizar ácidos y bases para </w:t>
            </w:r>
            <w:r w:rsidRPr="00AB3710">
              <w:rPr>
                <w:rFonts w:ascii="Arial" w:eastAsia="Arial" w:hAnsi="Arial" w:cs="Arial"/>
                <w:sz w:val="20"/>
                <w:szCs w:val="20"/>
                <w:highlight w:val="white"/>
              </w:rPr>
              <w:lastRenderedPageBreak/>
              <w:t>el control del pH, el almacenamiento de la mu</w:t>
            </w:r>
            <w:r w:rsidRPr="00AB3710">
              <w:rPr>
                <w:rFonts w:ascii="Arial" w:eastAsia="Arial" w:hAnsi="Arial" w:cs="Arial"/>
                <w:sz w:val="20"/>
                <w:szCs w:val="20"/>
                <w:highlight w:val="white"/>
              </w:rPr>
              <w:t>estra a baja temperatura (4°C), además de la utilización de envases en color ámbar y guardados en la oscuridad.</w:t>
            </w:r>
            <w:r w:rsidRPr="00AB3710">
              <w:rPr>
                <w:rFonts w:ascii="Arial" w:eastAsia="Arial" w:hAnsi="Arial" w:cs="Arial"/>
                <w:sz w:val="20"/>
                <w:szCs w:val="20"/>
              </w:rPr>
              <w:br/>
            </w:r>
            <w:r w:rsidRPr="00AB3710">
              <w:rPr>
                <w:rFonts w:ascii="Arial" w:eastAsia="Arial" w:hAnsi="Arial" w:cs="Arial"/>
                <w:sz w:val="20"/>
                <w:szCs w:val="20"/>
              </w:rPr>
              <w:br/>
            </w:r>
            <w:r w:rsidRPr="00AB3710">
              <w:rPr>
                <w:rFonts w:ascii="Arial" w:eastAsia="Arial" w:hAnsi="Arial" w:cs="Arial"/>
                <w:sz w:val="20"/>
                <w:szCs w:val="20"/>
                <w:highlight w:val="white"/>
              </w:rPr>
              <w:t>La conservación de la muestra siempre tiene un aspecto cuantitativo asociado a la obtención de resultados reproducibles. Parámetros como el pH,</w:t>
            </w:r>
            <w:r w:rsidRPr="00AB3710">
              <w:rPr>
                <w:rFonts w:ascii="Arial" w:eastAsia="Arial" w:hAnsi="Arial" w:cs="Arial"/>
                <w:sz w:val="20"/>
                <w:szCs w:val="20"/>
                <w:highlight w:val="white"/>
              </w:rPr>
              <w:t xml:space="preserve"> la ausencia de cloro residual, o la temperatura de la muestra, tienen que evaluarse en el lugar de muestreo y finalmente en el laboratorio.</w:t>
            </w:r>
          </w:p>
          <w:p w14:paraId="0000005E" w14:textId="74702017" w:rsidR="00AB3710" w:rsidRPr="00AB3710" w:rsidRDefault="00AB3710" w:rsidP="000848BC">
            <w:pPr>
              <w:spacing w:line="276" w:lineRule="auto"/>
              <w:jc w:val="both"/>
              <w:rPr>
                <w:rFonts w:ascii="Arial" w:eastAsia="Arial" w:hAnsi="Arial" w:cs="Arial"/>
                <w:sz w:val="20"/>
                <w:szCs w:val="20"/>
              </w:rPr>
            </w:pPr>
          </w:p>
        </w:tc>
      </w:tr>
      <w:tr w:rsidR="00AB3710" w:rsidRPr="00AB3710" w14:paraId="22E7A3FA" w14:textId="77777777">
        <w:tc>
          <w:tcPr>
            <w:tcW w:w="2790" w:type="dxa"/>
          </w:tcPr>
          <w:p w14:paraId="0000005F"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Sonido18_p6.mp3</w:t>
            </w:r>
          </w:p>
        </w:tc>
        <w:tc>
          <w:tcPr>
            <w:tcW w:w="6750" w:type="dxa"/>
          </w:tcPr>
          <w:p w14:paraId="7E433C60"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Hay que tener cuidado ante la posible contaminación de la muestra al introducir alguna sonda de me</w:t>
            </w:r>
            <w:r w:rsidRPr="00AB3710">
              <w:rPr>
                <w:rFonts w:ascii="Arial" w:eastAsia="Arial" w:hAnsi="Arial" w:cs="Arial"/>
                <w:sz w:val="20"/>
                <w:szCs w:val="20"/>
                <w:highlight w:val="white"/>
              </w:rPr>
              <w:t>dida, generalmente basadas en la toma de dos muestras idénticas para realizar en una de ellas la medida de los parámetros de conservación.</w:t>
            </w:r>
          </w:p>
          <w:p w14:paraId="00000060" w14:textId="792AE940" w:rsidR="00AB3710" w:rsidRPr="00AB3710" w:rsidRDefault="00AB3710" w:rsidP="000848BC">
            <w:pPr>
              <w:spacing w:line="276" w:lineRule="auto"/>
              <w:jc w:val="both"/>
              <w:rPr>
                <w:rFonts w:ascii="Arial" w:eastAsia="Arial" w:hAnsi="Arial" w:cs="Arial"/>
                <w:sz w:val="20"/>
                <w:szCs w:val="20"/>
              </w:rPr>
            </w:pPr>
          </w:p>
        </w:tc>
      </w:tr>
      <w:tr w:rsidR="00AB3710" w:rsidRPr="00AB3710" w14:paraId="2B8A6F3C" w14:textId="77777777">
        <w:tc>
          <w:tcPr>
            <w:tcW w:w="2790" w:type="dxa"/>
          </w:tcPr>
          <w:p w14:paraId="00000061"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Sonido19_ p7.mp3</w:t>
            </w:r>
          </w:p>
        </w:tc>
        <w:tc>
          <w:tcPr>
            <w:tcW w:w="6750" w:type="dxa"/>
          </w:tcPr>
          <w:p w14:paraId="00000062"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B: Secado</w:t>
            </w:r>
          </w:p>
          <w:p w14:paraId="00000063"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Es importante tener en cuenta que el potencial cambio de agua entre la muestra y la</w:t>
            </w:r>
            <w:r w:rsidRPr="00AB3710">
              <w:rPr>
                <w:rFonts w:ascii="Arial" w:eastAsia="Arial" w:hAnsi="Arial" w:cs="Arial"/>
                <w:sz w:val="20"/>
                <w:szCs w:val="20"/>
              </w:rPr>
              <w:t xml:space="preserve"> atmósfera (se refiere al vapor de agua contenida en el aire) podría afectar la composición de la muestra, esto sin importar el método analítico que se use posteriormente.</w:t>
            </w:r>
          </w:p>
          <w:p w14:paraId="00000064" w14:textId="77777777" w:rsidR="00D95475" w:rsidRPr="00AB3710" w:rsidRDefault="00D95475" w:rsidP="000848BC">
            <w:pPr>
              <w:spacing w:line="276" w:lineRule="auto"/>
              <w:jc w:val="both"/>
              <w:rPr>
                <w:rFonts w:ascii="Arial" w:eastAsia="Arial" w:hAnsi="Arial" w:cs="Arial"/>
                <w:sz w:val="20"/>
                <w:szCs w:val="20"/>
              </w:rPr>
            </w:pPr>
          </w:p>
          <w:p w14:paraId="00000065"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b/>
                <w:sz w:val="20"/>
                <w:szCs w:val="20"/>
              </w:rPr>
              <w:t>Ejemplo:</w:t>
            </w:r>
            <w:r w:rsidRPr="00AB3710">
              <w:rPr>
                <w:rFonts w:ascii="Arial" w:eastAsia="Arial" w:hAnsi="Arial" w:cs="Arial"/>
                <w:sz w:val="20"/>
                <w:szCs w:val="20"/>
              </w:rPr>
              <w:t> en una determinación gravimétrica, puede ser causa de error el intercambio</w:t>
            </w:r>
            <w:r w:rsidRPr="00AB3710">
              <w:rPr>
                <w:rFonts w:ascii="Arial" w:eastAsia="Arial" w:hAnsi="Arial" w:cs="Arial"/>
                <w:sz w:val="20"/>
                <w:szCs w:val="20"/>
              </w:rPr>
              <w:t xml:space="preserve"> de agua entre el precipitado y la atmósfera.</w:t>
            </w:r>
          </w:p>
          <w:p w14:paraId="00000066" w14:textId="77777777" w:rsidR="00D95475" w:rsidRPr="00AB3710" w:rsidRDefault="00D95475" w:rsidP="000848BC">
            <w:pPr>
              <w:spacing w:line="276" w:lineRule="auto"/>
              <w:jc w:val="both"/>
              <w:rPr>
                <w:rFonts w:ascii="Arial" w:eastAsia="Arial" w:hAnsi="Arial" w:cs="Arial"/>
                <w:sz w:val="20"/>
                <w:szCs w:val="20"/>
              </w:rPr>
            </w:pPr>
          </w:p>
          <w:p w14:paraId="00000067"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El contenido de agua debería ser un factor conocido para que los resultados analíticos tengan significado. Así, si se usa una muestra húmeda se pueden convertir los resultados a base seca y viceversa.</w:t>
            </w:r>
          </w:p>
          <w:p w14:paraId="00000068" w14:textId="77777777" w:rsidR="00D95475" w:rsidRPr="00AB3710" w:rsidRDefault="00D95475" w:rsidP="000848BC">
            <w:pPr>
              <w:spacing w:line="276" w:lineRule="auto"/>
              <w:jc w:val="both"/>
              <w:rPr>
                <w:rFonts w:ascii="Arial" w:eastAsia="Arial" w:hAnsi="Arial" w:cs="Arial"/>
                <w:sz w:val="20"/>
                <w:szCs w:val="20"/>
              </w:rPr>
            </w:pPr>
          </w:p>
          <w:p w14:paraId="00000069"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b/>
                <w:sz w:val="20"/>
                <w:szCs w:val="20"/>
              </w:rPr>
              <w:t>Pase el</w:t>
            </w:r>
            <w:r w:rsidRPr="00AB3710">
              <w:rPr>
                <w:rFonts w:ascii="Arial" w:eastAsia="Arial" w:hAnsi="Arial" w:cs="Arial"/>
                <w:b/>
                <w:sz w:val="20"/>
                <w:szCs w:val="20"/>
              </w:rPr>
              <w:t xml:space="preserve"> mouse por cada tipo de secado</w:t>
            </w:r>
          </w:p>
          <w:p w14:paraId="0000006A"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78DA1A39" w14:textId="77777777">
        <w:tc>
          <w:tcPr>
            <w:tcW w:w="2790" w:type="dxa"/>
          </w:tcPr>
          <w:p w14:paraId="0000006B"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Sonido20_p8.mp3</w:t>
            </w:r>
          </w:p>
        </w:tc>
        <w:tc>
          <w:tcPr>
            <w:tcW w:w="6750" w:type="dxa"/>
          </w:tcPr>
          <w:p w14:paraId="0000006C"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C: dilución en vía seca</w:t>
            </w:r>
          </w:p>
          <w:p w14:paraId="0000006D"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sz w:val="20"/>
                <w:szCs w:val="20"/>
                <w:highlight w:val="white"/>
              </w:rPr>
              <w:t>Los ensayos por vía seca se denominan así porque se realizan sobre la sustancia “seca”, es decir, sin ponerla en disolución. Este método se lleva a cabo según dos procedimientos</w:t>
            </w:r>
            <w:r w:rsidRPr="00AB3710">
              <w:rPr>
                <w:rFonts w:ascii="Arial" w:eastAsia="Arial" w:hAnsi="Arial" w:cs="Arial"/>
                <w:sz w:val="20"/>
                <w:szCs w:val="20"/>
                <w:highlight w:val="white"/>
              </w:rPr>
              <w:t>:</w:t>
            </w:r>
          </w:p>
          <w:p w14:paraId="0000006E" w14:textId="77777777" w:rsidR="00D95475" w:rsidRPr="00AB3710" w:rsidRDefault="00D95475" w:rsidP="000848BC">
            <w:pPr>
              <w:spacing w:line="276" w:lineRule="auto"/>
              <w:jc w:val="both"/>
              <w:rPr>
                <w:rFonts w:ascii="Arial" w:eastAsia="Arial" w:hAnsi="Arial" w:cs="Arial"/>
                <w:sz w:val="20"/>
                <w:szCs w:val="20"/>
              </w:rPr>
            </w:pPr>
          </w:p>
          <w:p w14:paraId="0000006F"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Elevadas temperaturas</w:t>
            </w:r>
          </w:p>
          <w:p w14:paraId="00000070"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Este procedimiento se realiza en un horno mufla, como el que se ve en la imagen, el cual puede llegar a temperaturas hasta de 1200°C. Este método se caracteriza por su simplicidad.</w:t>
            </w:r>
            <w:r w:rsidRPr="00AB3710">
              <w:rPr>
                <w:rFonts w:ascii="Arial" w:eastAsia="Arial" w:hAnsi="Arial" w:cs="Arial"/>
                <w:sz w:val="20"/>
                <w:szCs w:val="20"/>
              </w:rPr>
              <w:br/>
            </w:r>
            <w:r w:rsidRPr="00AB3710">
              <w:rPr>
                <w:rFonts w:ascii="Arial" w:eastAsia="Arial" w:hAnsi="Arial" w:cs="Arial"/>
                <w:sz w:val="20"/>
                <w:szCs w:val="20"/>
              </w:rPr>
              <w:br/>
            </w:r>
            <w:r w:rsidRPr="00AB3710">
              <w:rPr>
                <w:rFonts w:ascii="Arial" w:eastAsia="Arial" w:hAnsi="Arial" w:cs="Arial"/>
                <w:sz w:val="20"/>
                <w:szCs w:val="20"/>
                <w:highlight w:val="white"/>
              </w:rPr>
              <w:t>Dentro de sus desventajas están las pérdidas por volatilización, largos tiempos de calcinación y contaminación causada por las impurezas introducidas por el aire y el contenedor empleado para la calcinación.</w:t>
            </w:r>
          </w:p>
          <w:p w14:paraId="00000071" w14:textId="77777777" w:rsidR="00D95475" w:rsidRPr="00AB3710" w:rsidRDefault="00D95475" w:rsidP="000848BC">
            <w:pPr>
              <w:spacing w:line="276" w:lineRule="auto"/>
              <w:jc w:val="both"/>
              <w:rPr>
                <w:rFonts w:ascii="Arial" w:eastAsia="Arial" w:hAnsi="Arial" w:cs="Arial"/>
                <w:sz w:val="20"/>
                <w:szCs w:val="20"/>
                <w:highlight w:val="white"/>
              </w:rPr>
            </w:pPr>
          </w:p>
          <w:p w14:paraId="00000072"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Bajas temperaturas</w:t>
            </w:r>
          </w:p>
          <w:p w14:paraId="00000073"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 xml:space="preserve">Este procedimiento se puede </w:t>
            </w:r>
            <w:r w:rsidRPr="00AB3710">
              <w:rPr>
                <w:rFonts w:ascii="Arial" w:eastAsia="Arial" w:hAnsi="Arial" w:cs="Arial"/>
                <w:sz w:val="20"/>
                <w:szCs w:val="20"/>
              </w:rPr>
              <w:t>realizar con un crisol dispuesto sobre triángulo de porcelana, como se muestra en la imagen, y es sometido a calcinación a baja temperatura sobre mechero.</w:t>
            </w:r>
          </w:p>
          <w:p w14:paraId="00000074" w14:textId="77777777" w:rsidR="00D95475" w:rsidRPr="00AB3710" w:rsidRDefault="00D95475" w:rsidP="000848BC">
            <w:pPr>
              <w:spacing w:line="276" w:lineRule="auto"/>
              <w:jc w:val="both"/>
              <w:rPr>
                <w:rFonts w:ascii="Arial" w:eastAsia="Arial" w:hAnsi="Arial" w:cs="Arial"/>
                <w:sz w:val="20"/>
                <w:szCs w:val="20"/>
              </w:rPr>
            </w:pPr>
          </w:p>
          <w:p w14:paraId="45EEE744"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Se caracteriza por ser utilizado en aquellos casos en que se desea evitar pérdidas de elementos volá</w:t>
            </w:r>
            <w:r w:rsidRPr="00AB3710">
              <w:rPr>
                <w:rFonts w:ascii="Arial" w:eastAsia="Arial" w:hAnsi="Arial" w:cs="Arial"/>
                <w:sz w:val="20"/>
                <w:szCs w:val="20"/>
              </w:rPr>
              <w:t>tiles.</w:t>
            </w:r>
          </w:p>
          <w:p w14:paraId="00000075" w14:textId="7F644D1A" w:rsidR="00AB3710" w:rsidRPr="00AB3710" w:rsidRDefault="00AB3710" w:rsidP="000848BC">
            <w:pPr>
              <w:spacing w:line="276" w:lineRule="auto"/>
              <w:jc w:val="both"/>
              <w:rPr>
                <w:rFonts w:ascii="Arial" w:eastAsia="Arial" w:hAnsi="Arial" w:cs="Arial"/>
                <w:b/>
                <w:sz w:val="20"/>
                <w:szCs w:val="20"/>
              </w:rPr>
            </w:pPr>
          </w:p>
        </w:tc>
      </w:tr>
      <w:tr w:rsidR="00AB3710" w:rsidRPr="00AB3710" w14:paraId="622CFD35" w14:textId="77777777">
        <w:tc>
          <w:tcPr>
            <w:tcW w:w="2790" w:type="dxa"/>
          </w:tcPr>
          <w:p w14:paraId="00000076"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Sonido21_p9.mp3</w:t>
            </w:r>
          </w:p>
        </w:tc>
        <w:tc>
          <w:tcPr>
            <w:tcW w:w="6750" w:type="dxa"/>
          </w:tcPr>
          <w:p w14:paraId="00000077" w14:textId="77777777" w:rsidR="00D95475" w:rsidRPr="00AB3710" w:rsidRDefault="00D95475" w:rsidP="000848BC">
            <w:pPr>
              <w:spacing w:line="276" w:lineRule="auto"/>
              <w:jc w:val="both"/>
              <w:rPr>
                <w:rFonts w:ascii="Arial" w:eastAsia="Arial" w:hAnsi="Arial" w:cs="Arial"/>
                <w:sz w:val="20"/>
                <w:szCs w:val="20"/>
              </w:rPr>
            </w:pPr>
          </w:p>
          <w:p w14:paraId="00000078"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D: dilución en vía húmeda</w:t>
            </w:r>
          </w:p>
          <w:p w14:paraId="00000079"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 xml:space="preserve">Estos procedimientos incluyen la descomposición de muestras empleando ácidos oxidantes, solos o en mezclas, en sistemas abiertos a presión atmosférica o en sistemas cerrados bajo presión controlada. </w:t>
            </w:r>
            <w:r w:rsidRPr="00AB3710">
              <w:rPr>
                <w:rFonts w:ascii="Arial" w:eastAsia="Arial" w:hAnsi="Arial" w:cs="Arial"/>
                <w:sz w:val="20"/>
                <w:szCs w:val="20"/>
              </w:rPr>
              <w:t>Esto último se hace con el fin de emplear temperaturas mayores que aquellas correspondientes al punto de ebullición de los reactivos y originar presiones elevadas que aceleran el proceso. Se suelen emplear, además, agentes oxidantes auxiliares, tal es el c</w:t>
            </w:r>
            <w:r w:rsidRPr="00AB3710">
              <w:rPr>
                <w:rFonts w:ascii="Arial" w:eastAsia="Arial" w:hAnsi="Arial" w:cs="Arial"/>
                <w:sz w:val="20"/>
                <w:szCs w:val="20"/>
              </w:rPr>
              <w:t>aso del peróxido de hidrógeno, los que destruyen la materia orgánica transformando la muestra en un residuo compuesto por sales que son fácilmente solubles en ácidos diluidos.</w:t>
            </w:r>
          </w:p>
          <w:p w14:paraId="0000007A"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72FAC7DF" w14:textId="77777777">
        <w:tc>
          <w:tcPr>
            <w:tcW w:w="2790" w:type="dxa"/>
          </w:tcPr>
          <w:p w14:paraId="0000007B"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Sonido22_p10</w:t>
            </w:r>
          </w:p>
        </w:tc>
        <w:tc>
          <w:tcPr>
            <w:tcW w:w="6750" w:type="dxa"/>
          </w:tcPr>
          <w:p w14:paraId="0000007C"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E: destrucción de la materia orgánica y solubilización de m</w:t>
            </w:r>
            <w:r w:rsidRPr="00AB3710">
              <w:rPr>
                <w:rFonts w:ascii="Arial" w:eastAsia="Arial" w:hAnsi="Arial" w:cs="Arial"/>
                <w:b/>
                <w:sz w:val="20"/>
                <w:szCs w:val="20"/>
              </w:rPr>
              <w:t>uestras</w:t>
            </w:r>
          </w:p>
          <w:p w14:paraId="25A9D530" w14:textId="77777777" w:rsidR="00D95475"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Antes de realizar cualquier procedimiento con una muestra es necesario llevarla a condiciones adecuadas. La solubilización de la muestra es una operación que, en la mayoría de los análisis, debe realizarse. Cuando se analizan compuestos inorgánicos</w:t>
            </w:r>
            <w:r w:rsidRPr="00AB3710">
              <w:rPr>
                <w:rFonts w:ascii="Arial" w:eastAsia="Arial" w:hAnsi="Arial" w:cs="Arial"/>
                <w:sz w:val="20"/>
                <w:szCs w:val="20"/>
                <w:highlight w:val="white"/>
              </w:rPr>
              <w:t xml:space="preserve"> se debe realizar otra operación previa al análisis, es la eliminación de compuestos orgánicos que en muchos casos los acompañan e interfieren en los ensayos de dichas sustancias inorgánicas. A continuación, conocerás todo lo que se debe tener en cuenta pa</w:t>
            </w:r>
            <w:r w:rsidRPr="00AB3710">
              <w:rPr>
                <w:rFonts w:ascii="Arial" w:eastAsia="Arial" w:hAnsi="Arial" w:cs="Arial"/>
                <w:sz w:val="20"/>
                <w:szCs w:val="20"/>
                <w:highlight w:val="white"/>
              </w:rPr>
              <w:t>ra la destrucción de la materia orgánica.</w:t>
            </w:r>
          </w:p>
          <w:p w14:paraId="0000007D" w14:textId="46257297" w:rsidR="00AB3710" w:rsidRPr="00AB3710" w:rsidRDefault="00AB3710" w:rsidP="000848BC">
            <w:pPr>
              <w:spacing w:line="276" w:lineRule="auto"/>
              <w:jc w:val="both"/>
              <w:rPr>
                <w:rFonts w:ascii="Arial" w:eastAsia="Arial" w:hAnsi="Arial" w:cs="Arial"/>
                <w:b/>
                <w:sz w:val="20"/>
                <w:szCs w:val="20"/>
              </w:rPr>
            </w:pPr>
          </w:p>
        </w:tc>
      </w:tr>
      <w:tr w:rsidR="00AB3710" w:rsidRPr="00AB3710" w14:paraId="19D2AC40" w14:textId="77777777">
        <w:tc>
          <w:tcPr>
            <w:tcW w:w="2790" w:type="dxa"/>
          </w:tcPr>
          <w:p w14:paraId="0000007E"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Sonido23_p11</w:t>
            </w:r>
          </w:p>
        </w:tc>
        <w:tc>
          <w:tcPr>
            <w:tcW w:w="6750" w:type="dxa"/>
          </w:tcPr>
          <w:p w14:paraId="0000007F"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F: técnica de preconcentración</w:t>
            </w:r>
          </w:p>
          <w:p w14:paraId="00000080"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Esta técnica consiste en un análisis químico utilizado para concentrar sustancias volátiles presentes en diferentes muestras. El objetivo de la preconcentración consiste en aumentar la concentración de estas sustancias volátiles, la cual habitualmente se e</w:t>
            </w:r>
            <w:r w:rsidRPr="00AB3710">
              <w:rPr>
                <w:rFonts w:ascii="Arial" w:eastAsia="Arial" w:hAnsi="Arial" w:cs="Arial"/>
                <w:sz w:val="20"/>
                <w:szCs w:val="20"/>
                <w:highlight w:val="white"/>
              </w:rPr>
              <w:t>ncuentra por debajo del límite de detección de la técnica, y así facilitar su análisis.</w:t>
            </w:r>
          </w:p>
          <w:p w14:paraId="00000081"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rPr>
              <w:br/>
            </w:r>
            <w:r w:rsidRPr="00AB3710">
              <w:rPr>
                <w:rFonts w:ascii="Arial" w:eastAsia="Arial" w:hAnsi="Arial" w:cs="Arial"/>
                <w:sz w:val="20"/>
                <w:szCs w:val="20"/>
                <w:highlight w:val="white"/>
              </w:rPr>
              <w:t xml:space="preserve">A pesar de los recientes avances en la instrumentación analítica, es aún necesario emplear métodos de separación y preconcentración previo al paso </w:t>
            </w:r>
            <w:r w:rsidRPr="00AB3710">
              <w:rPr>
                <w:rFonts w:ascii="Arial" w:eastAsia="Arial" w:hAnsi="Arial" w:cs="Arial"/>
                <w:sz w:val="20"/>
                <w:szCs w:val="20"/>
                <w:highlight w:val="white"/>
              </w:rPr>
              <w:t>determinante</w:t>
            </w:r>
            <w:r w:rsidRPr="00AB3710">
              <w:rPr>
                <w:rFonts w:ascii="Arial" w:eastAsia="Arial" w:hAnsi="Arial" w:cs="Arial"/>
                <w:sz w:val="20"/>
                <w:szCs w:val="20"/>
                <w:highlight w:val="white"/>
              </w:rPr>
              <w:t>, los cu</w:t>
            </w:r>
            <w:r w:rsidRPr="00AB3710">
              <w:rPr>
                <w:rFonts w:ascii="Arial" w:eastAsia="Arial" w:hAnsi="Arial" w:cs="Arial"/>
                <w:sz w:val="20"/>
                <w:szCs w:val="20"/>
                <w:highlight w:val="white"/>
              </w:rPr>
              <w:t xml:space="preserve">ales consumen tiempo y constituyen fuentes de errores (por pérdida o contaminación) y deben ser usados </w:t>
            </w:r>
            <w:r w:rsidRPr="00AB3710">
              <w:rPr>
                <w:rFonts w:ascii="Arial" w:eastAsia="Arial" w:hAnsi="Arial" w:cs="Arial"/>
                <w:sz w:val="20"/>
                <w:szCs w:val="20"/>
                <w:highlight w:val="white"/>
              </w:rPr>
              <w:t>sólo</w:t>
            </w:r>
            <w:r w:rsidRPr="00AB3710">
              <w:rPr>
                <w:rFonts w:ascii="Arial" w:eastAsia="Arial" w:hAnsi="Arial" w:cs="Arial"/>
                <w:sz w:val="20"/>
                <w:szCs w:val="20"/>
                <w:highlight w:val="white"/>
              </w:rPr>
              <w:t xml:space="preserve"> cuando sean necesarios. </w:t>
            </w:r>
          </w:p>
          <w:p w14:paraId="00000082" w14:textId="77777777" w:rsidR="00D95475" w:rsidRPr="00AB3710" w:rsidRDefault="00D95475" w:rsidP="000848BC">
            <w:pPr>
              <w:spacing w:line="276" w:lineRule="auto"/>
              <w:jc w:val="both"/>
              <w:rPr>
                <w:rFonts w:ascii="Arial" w:eastAsia="Arial" w:hAnsi="Arial" w:cs="Arial"/>
                <w:sz w:val="20"/>
                <w:szCs w:val="20"/>
                <w:highlight w:val="white"/>
              </w:rPr>
            </w:pPr>
          </w:p>
          <w:p w14:paraId="00000083"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sz w:val="20"/>
                <w:szCs w:val="20"/>
                <w:highlight w:val="white"/>
              </w:rPr>
              <w:t>El motivo de emplear estos métodos es llevar la concentración de un elemento en el estado de traza a un nivel detectable y</w:t>
            </w:r>
            <w:r w:rsidRPr="00AB3710">
              <w:rPr>
                <w:rFonts w:ascii="Arial" w:eastAsia="Arial" w:hAnsi="Arial" w:cs="Arial"/>
                <w:sz w:val="20"/>
                <w:szCs w:val="20"/>
                <w:highlight w:val="white"/>
              </w:rPr>
              <w:t>/o separarlo de sustancias interferentes.</w:t>
            </w:r>
            <w:r w:rsidRPr="00AB3710">
              <w:rPr>
                <w:rFonts w:ascii="Arial" w:eastAsia="Arial" w:hAnsi="Arial" w:cs="Arial"/>
                <w:sz w:val="20"/>
                <w:szCs w:val="20"/>
              </w:rPr>
              <w:br/>
            </w:r>
            <w:r w:rsidRPr="00AB3710">
              <w:rPr>
                <w:rFonts w:ascii="Arial" w:eastAsia="Arial" w:hAnsi="Arial" w:cs="Arial"/>
                <w:sz w:val="20"/>
                <w:szCs w:val="20"/>
                <w:highlight w:val="white"/>
              </w:rPr>
              <w:t>La extracción con solvente y la cromatografía de intercambio iónico son los métodos más comúnmente usados. A continuación, se muestran los métodos más comunes:</w:t>
            </w:r>
          </w:p>
        </w:tc>
      </w:tr>
      <w:tr w:rsidR="00AB3710" w:rsidRPr="00AB3710" w14:paraId="4226DF01" w14:textId="77777777">
        <w:tc>
          <w:tcPr>
            <w:tcW w:w="2790" w:type="dxa"/>
          </w:tcPr>
          <w:p w14:paraId="00000084"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Sonido24_p12.mp3</w:t>
            </w:r>
          </w:p>
        </w:tc>
        <w:tc>
          <w:tcPr>
            <w:tcW w:w="6750" w:type="dxa"/>
          </w:tcPr>
          <w:p w14:paraId="00000085" w14:textId="77777777" w:rsidR="00D95475" w:rsidRPr="00AB3710" w:rsidRDefault="00AB3710" w:rsidP="000848BC">
            <w:pPr>
              <w:pStyle w:val="Ttulo5"/>
              <w:shd w:val="clear" w:color="auto" w:fill="FFFFFF"/>
              <w:spacing w:before="0" w:line="276" w:lineRule="auto"/>
              <w:outlineLvl w:val="4"/>
              <w:rPr>
                <w:rFonts w:ascii="Arial" w:eastAsia="Arial" w:hAnsi="Arial" w:cs="Arial"/>
                <w:sz w:val="20"/>
                <w:szCs w:val="20"/>
              </w:rPr>
            </w:pPr>
            <w:r w:rsidRPr="00AB3710">
              <w:rPr>
                <w:rFonts w:ascii="Arial" w:eastAsia="Arial" w:hAnsi="Arial" w:cs="Arial"/>
                <w:sz w:val="20"/>
                <w:szCs w:val="20"/>
              </w:rPr>
              <w:t>Procesos para la extracción líquido-líquido</w:t>
            </w:r>
          </w:p>
          <w:p w14:paraId="00000086" w14:textId="77777777" w:rsidR="00D95475" w:rsidRPr="00AB3710" w:rsidRDefault="00AB3710" w:rsidP="000848BC">
            <w:pPr>
              <w:pBdr>
                <w:top w:val="nil"/>
                <w:left w:val="nil"/>
                <w:bottom w:val="nil"/>
                <w:right w:val="nil"/>
                <w:between w:val="nil"/>
              </w:pBdr>
              <w:shd w:val="clear" w:color="auto" w:fill="FFFFFF"/>
              <w:spacing w:after="150" w:line="276" w:lineRule="auto"/>
              <w:jc w:val="both"/>
              <w:rPr>
                <w:rFonts w:ascii="Arial" w:eastAsia="Arial" w:hAnsi="Arial" w:cs="Arial"/>
                <w:sz w:val="20"/>
                <w:szCs w:val="20"/>
              </w:rPr>
            </w:pPr>
            <w:r w:rsidRPr="00AB3710">
              <w:rPr>
                <w:rFonts w:ascii="Arial" w:eastAsia="Arial" w:hAnsi="Arial" w:cs="Arial"/>
                <w:sz w:val="20"/>
                <w:szCs w:val="20"/>
              </w:rPr>
              <w:t>A continuación, se presentan las dos maneras para llevar a cabo una extracción líquido-líquido.</w:t>
            </w:r>
          </w:p>
          <w:p w14:paraId="00000087" w14:textId="77777777" w:rsidR="00D95475" w:rsidRPr="00AB3710" w:rsidRDefault="00D95475" w:rsidP="000848BC">
            <w:pPr>
              <w:spacing w:line="276" w:lineRule="auto"/>
              <w:jc w:val="both"/>
              <w:rPr>
                <w:rFonts w:ascii="Arial" w:eastAsia="Arial" w:hAnsi="Arial" w:cs="Arial"/>
                <w:b/>
                <w:sz w:val="20"/>
                <w:szCs w:val="20"/>
              </w:rPr>
            </w:pPr>
          </w:p>
          <w:p w14:paraId="00000088" w14:textId="77777777" w:rsidR="00D95475" w:rsidRPr="00AB3710" w:rsidRDefault="00AB3710" w:rsidP="000848BC">
            <w:pPr>
              <w:spacing w:line="276" w:lineRule="auto"/>
              <w:jc w:val="both"/>
              <w:rPr>
                <w:rFonts w:ascii="Arial" w:eastAsia="Arial" w:hAnsi="Arial" w:cs="Arial"/>
                <w:sz w:val="20"/>
                <w:szCs w:val="20"/>
                <w:highlight w:val="white"/>
              </w:rPr>
            </w:pPr>
            <w:proofErr w:type="gramStart"/>
            <w:r w:rsidRPr="00AB3710">
              <w:rPr>
                <w:rFonts w:ascii="Arial" w:eastAsia="Arial" w:hAnsi="Arial" w:cs="Arial"/>
                <w:b/>
                <w:sz w:val="20"/>
                <w:szCs w:val="20"/>
                <w:highlight w:val="white"/>
              </w:rPr>
              <w:t>Extracción líquido</w:t>
            </w:r>
            <w:proofErr w:type="gramEnd"/>
            <w:r w:rsidRPr="00AB3710">
              <w:rPr>
                <w:rFonts w:ascii="Arial" w:eastAsia="Arial" w:hAnsi="Arial" w:cs="Arial"/>
                <w:b/>
                <w:sz w:val="20"/>
                <w:szCs w:val="20"/>
                <w:highlight w:val="white"/>
              </w:rPr>
              <w:t xml:space="preserve"> – líquido simple:</w:t>
            </w:r>
            <w:r w:rsidRPr="00AB3710">
              <w:rPr>
                <w:rFonts w:ascii="Arial" w:eastAsia="Arial" w:hAnsi="Arial" w:cs="Arial"/>
                <w:sz w:val="20"/>
                <w:szCs w:val="20"/>
                <w:highlight w:val="white"/>
              </w:rPr>
              <w:t xml:space="preserve"> es un método muy útil para separar componentes de una mezcla. Su éxito depende de la diferencia de solubilidad del compuesto a extraer en dos disolventes diferentes.</w:t>
            </w:r>
          </w:p>
          <w:p w14:paraId="00000089" w14:textId="77777777" w:rsidR="00D95475" w:rsidRPr="00AB3710" w:rsidRDefault="00D95475" w:rsidP="000848BC">
            <w:pPr>
              <w:spacing w:line="276" w:lineRule="auto"/>
              <w:jc w:val="both"/>
              <w:rPr>
                <w:rFonts w:ascii="Arial" w:eastAsia="Arial" w:hAnsi="Arial" w:cs="Arial"/>
                <w:sz w:val="20"/>
                <w:szCs w:val="20"/>
                <w:highlight w:val="white"/>
              </w:rPr>
            </w:pPr>
          </w:p>
          <w:p w14:paraId="0000008A" w14:textId="77777777" w:rsidR="00D95475" w:rsidRPr="00AB3710" w:rsidRDefault="00AB3710" w:rsidP="000848BC">
            <w:pPr>
              <w:spacing w:line="276" w:lineRule="auto"/>
              <w:jc w:val="both"/>
              <w:rPr>
                <w:rFonts w:ascii="Arial" w:eastAsia="Arial" w:hAnsi="Arial" w:cs="Arial"/>
                <w:sz w:val="20"/>
                <w:szCs w:val="20"/>
                <w:highlight w:val="white"/>
              </w:rPr>
            </w:pPr>
            <w:proofErr w:type="gramStart"/>
            <w:r w:rsidRPr="00AB3710">
              <w:rPr>
                <w:rFonts w:ascii="Arial" w:eastAsia="Arial" w:hAnsi="Arial" w:cs="Arial"/>
                <w:b/>
                <w:sz w:val="20"/>
                <w:szCs w:val="20"/>
                <w:highlight w:val="white"/>
              </w:rPr>
              <w:t>Extracción líquido</w:t>
            </w:r>
            <w:proofErr w:type="gramEnd"/>
            <w:r w:rsidRPr="00AB3710">
              <w:rPr>
                <w:rFonts w:ascii="Arial" w:eastAsia="Arial" w:hAnsi="Arial" w:cs="Arial"/>
                <w:b/>
                <w:sz w:val="20"/>
                <w:szCs w:val="20"/>
                <w:highlight w:val="white"/>
              </w:rPr>
              <w:t xml:space="preserve"> – líquido continua:</w:t>
            </w:r>
            <w:r w:rsidRPr="00AB3710">
              <w:rPr>
                <w:rFonts w:ascii="Arial" w:eastAsia="Arial" w:hAnsi="Arial" w:cs="Arial"/>
                <w:sz w:val="20"/>
                <w:szCs w:val="20"/>
                <w:highlight w:val="white"/>
              </w:rPr>
              <w:t xml:space="preserve"> es un método que se utiliza cuando el reparto del</w:t>
            </w:r>
            <w:r w:rsidRPr="00AB3710">
              <w:rPr>
                <w:rFonts w:ascii="Arial" w:eastAsia="Arial" w:hAnsi="Arial" w:cs="Arial"/>
                <w:sz w:val="20"/>
                <w:szCs w:val="20"/>
                <w:highlight w:val="white"/>
              </w:rPr>
              <w:t xml:space="preserve"> compuesto a extraer en el disolvente de extracción, no es suficientemente favorable y la solubilidad del compuesto a extraer en los disolventes de extracción habituales, no es muy elevada.</w:t>
            </w:r>
          </w:p>
          <w:p w14:paraId="0000008B" w14:textId="77777777" w:rsidR="00D95475" w:rsidRPr="00AB3710" w:rsidRDefault="00D95475" w:rsidP="000848BC">
            <w:pPr>
              <w:spacing w:line="276" w:lineRule="auto"/>
              <w:jc w:val="both"/>
              <w:rPr>
                <w:rFonts w:ascii="Arial" w:eastAsia="Arial" w:hAnsi="Arial" w:cs="Arial"/>
                <w:b/>
                <w:sz w:val="20"/>
                <w:szCs w:val="20"/>
              </w:rPr>
            </w:pPr>
          </w:p>
        </w:tc>
      </w:tr>
      <w:tr w:rsidR="00AB3710" w:rsidRPr="00AB3710" w14:paraId="6845F557" w14:textId="77777777">
        <w:tc>
          <w:tcPr>
            <w:tcW w:w="2790" w:type="dxa"/>
          </w:tcPr>
          <w:p w14:paraId="0000008C"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Sonido25_p13.mp3</w:t>
            </w:r>
          </w:p>
        </w:tc>
        <w:tc>
          <w:tcPr>
            <w:tcW w:w="6750" w:type="dxa"/>
          </w:tcPr>
          <w:p w14:paraId="0000008D" w14:textId="77777777" w:rsidR="00D95475" w:rsidRPr="00AB3710" w:rsidRDefault="00AB3710" w:rsidP="000848BC">
            <w:pPr>
              <w:pStyle w:val="Ttulo5"/>
              <w:shd w:val="clear" w:color="auto" w:fill="FFFFFF"/>
              <w:spacing w:before="0" w:line="276" w:lineRule="auto"/>
              <w:outlineLvl w:val="4"/>
              <w:rPr>
                <w:rFonts w:ascii="Arial" w:eastAsia="Arial" w:hAnsi="Arial" w:cs="Arial"/>
                <w:sz w:val="20"/>
                <w:szCs w:val="20"/>
              </w:rPr>
            </w:pPr>
            <w:r w:rsidRPr="00AB3710">
              <w:rPr>
                <w:rFonts w:ascii="Arial" w:eastAsia="Arial" w:hAnsi="Arial" w:cs="Arial"/>
                <w:sz w:val="20"/>
                <w:szCs w:val="20"/>
              </w:rPr>
              <w:t>Etapa G: submuestra</w:t>
            </w:r>
          </w:p>
          <w:p w14:paraId="0000008E" w14:textId="77777777" w:rsidR="00D95475" w:rsidRPr="00AB3710" w:rsidRDefault="00D95475" w:rsidP="000848BC">
            <w:pPr>
              <w:spacing w:line="276" w:lineRule="auto"/>
              <w:rPr>
                <w:rFonts w:ascii="Arial" w:hAnsi="Arial" w:cs="Arial"/>
                <w:sz w:val="20"/>
                <w:szCs w:val="20"/>
              </w:rPr>
            </w:pPr>
          </w:p>
          <w:p w14:paraId="0000008F"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sz w:val="20"/>
                <w:szCs w:val="20"/>
                <w:highlight w:val="white"/>
              </w:rPr>
              <w:t>Uno de los aspectos más im</w:t>
            </w:r>
            <w:r w:rsidRPr="00AB3710">
              <w:rPr>
                <w:rFonts w:ascii="Arial" w:eastAsia="Arial" w:hAnsi="Arial" w:cs="Arial"/>
                <w:sz w:val="20"/>
                <w:szCs w:val="20"/>
                <w:highlight w:val="white"/>
              </w:rPr>
              <w:t>portantes para obtener resultados que brinden confiabilidad en un análisis es disponer de una submuestra que represente el lote que se va analizar. Es muy importante identificar y controlar los errores que podrían presentarse en el proceso y durante la man</w:t>
            </w:r>
            <w:r w:rsidRPr="00AB3710">
              <w:rPr>
                <w:rFonts w:ascii="Arial" w:eastAsia="Arial" w:hAnsi="Arial" w:cs="Arial"/>
                <w:sz w:val="20"/>
                <w:szCs w:val="20"/>
                <w:highlight w:val="white"/>
              </w:rPr>
              <w:t>ipulación de la muestra. La submuestra representa una porción de la muestra con el fin de mantener una cantidad de muestra origen intacta, para comparativos, posteriores análisis o reinicio de pruebas por error con la submuestra.</w:t>
            </w:r>
          </w:p>
          <w:p w14:paraId="00000090" w14:textId="77777777" w:rsidR="00D95475" w:rsidRPr="00AB3710" w:rsidRDefault="00D95475" w:rsidP="000848BC">
            <w:pPr>
              <w:spacing w:line="276" w:lineRule="auto"/>
              <w:jc w:val="both"/>
              <w:rPr>
                <w:rFonts w:ascii="Arial" w:eastAsia="Arial" w:hAnsi="Arial" w:cs="Arial"/>
                <w:sz w:val="20"/>
                <w:szCs w:val="20"/>
                <w:highlight w:val="white"/>
              </w:rPr>
            </w:pPr>
          </w:p>
          <w:p w14:paraId="00000091" w14:textId="77777777" w:rsidR="00D95475" w:rsidRPr="00AB3710" w:rsidRDefault="00AB3710" w:rsidP="000848BC">
            <w:pPr>
              <w:spacing w:line="276" w:lineRule="auto"/>
              <w:jc w:val="both"/>
              <w:rPr>
                <w:rFonts w:ascii="Arial" w:eastAsia="Arial" w:hAnsi="Arial" w:cs="Arial"/>
                <w:sz w:val="20"/>
                <w:szCs w:val="20"/>
                <w:highlight w:val="white"/>
              </w:rPr>
            </w:pPr>
            <w:r w:rsidRPr="00AB3710">
              <w:rPr>
                <w:rFonts w:ascii="Arial" w:eastAsia="Arial" w:hAnsi="Arial" w:cs="Arial"/>
                <w:b/>
                <w:sz w:val="20"/>
                <w:szCs w:val="20"/>
                <w:highlight w:val="white"/>
              </w:rPr>
              <w:t>Ejemplo:</w:t>
            </w:r>
            <w:r w:rsidRPr="00AB3710">
              <w:rPr>
                <w:rFonts w:ascii="Arial" w:eastAsia="Arial" w:hAnsi="Arial" w:cs="Arial"/>
                <w:sz w:val="20"/>
                <w:szCs w:val="20"/>
                <w:highlight w:val="white"/>
              </w:rPr>
              <w:t xml:space="preserve"> toma de submuestra para la estimación de carbono en cada rodaja tomada de varios tipos de árboles, para un estudio de determinación de biomasa y carbono.</w:t>
            </w:r>
          </w:p>
          <w:p w14:paraId="00000092" w14:textId="77777777" w:rsidR="00D95475" w:rsidRPr="00AB3710" w:rsidRDefault="00D95475" w:rsidP="000848BC">
            <w:pPr>
              <w:spacing w:line="276" w:lineRule="auto"/>
              <w:jc w:val="both"/>
              <w:rPr>
                <w:rFonts w:ascii="Arial" w:eastAsia="Arial" w:hAnsi="Arial" w:cs="Arial"/>
                <w:sz w:val="20"/>
                <w:szCs w:val="20"/>
                <w:highlight w:val="white"/>
              </w:rPr>
            </w:pPr>
          </w:p>
          <w:p w14:paraId="00000093" w14:textId="77777777" w:rsidR="00D95475" w:rsidRPr="00AB3710" w:rsidRDefault="00AB3710" w:rsidP="000848BC">
            <w:pPr>
              <w:spacing w:line="276" w:lineRule="auto"/>
              <w:jc w:val="both"/>
              <w:rPr>
                <w:rFonts w:ascii="Arial" w:eastAsia="Arial" w:hAnsi="Arial" w:cs="Arial"/>
                <w:b/>
                <w:sz w:val="20"/>
                <w:szCs w:val="20"/>
              </w:rPr>
            </w:pPr>
            <w:r w:rsidRPr="00AB3710">
              <w:rPr>
                <w:rFonts w:ascii="Arial" w:eastAsia="Arial" w:hAnsi="Arial" w:cs="Arial"/>
                <w:b/>
                <w:sz w:val="20"/>
                <w:szCs w:val="20"/>
              </w:rPr>
              <w:t>Etapa H: adsorción</w:t>
            </w:r>
          </w:p>
          <w:p w14:paraId="00000094" w14:textId="77777777" w:rsidR="00D95475" w:rsidRPr="00AB3710" w:rsidRDefault="00D95475" w:rsidP="000848BC">
            <w:pPr>
              <w:spacing w:line="276" w:lineRule="auto"/>
              <w:jc w:val="both"/>
              <w:rPr>
                <w:rFonts w:ascii="Arial" w:eastAsia="Arial" w:hAnsi="Arial" w:cs="Arial"/>
                <w:b/>
                <w:sz w:val="20"/>
                <w:szCs w:val="20"/>
              </w:rPr>
            </w:pPr>
          </w:p>
          <w:p w14:paraId="6D99F56B"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highlight w:val="white"/>
              </w:rPr>
              <w:t>Este es el fenómeno por el cual un sólido o un líquido atrae y retiene en su superficie gases, vapores, líquidos o cuerpos disueltos.</w:t>
            </w:r>
            <w:r w:rsidRPr="00AB3710">
              <w:rPr>
                <w:rFonts w:ascii="Arial" w:eastAsia="Arial" w:hAnsi="Arial" w:cs="Arial"/>
                <w:sz w:val="20"/>
                <w:szCs w:val="20"/>
              </w:rPr>
              <w:br/>
            </w:r>
            <w:r w:rsidRPr="00AB3710">
              <w:rPr>
                <w:rFonts w:ascii="Arial" w:eastAsia="Arial" w:hAnsi="Arial" w:cs="Arial"/>
                <w:sz w:val="20"/>
                <w:szCs w:val="20"/>
                <w:highlight w:val="white"/>
              </w:rPr>
              <w:t>La diferencia entre adsorción y absorción es que la adsorción es la tendencia de un cuerpo de atraer y retener en su super</w:t>
            </w:r>
            <w:r w:rsidRPr="00AB3710">
              <w:rPr>
                <w:rFonts w:ascii="Arial" w:eastAsia="Arial" w:hAnsi="Arial" w:cs="Arial"/>
                <w:sz w:val="20"/>
                <w:szCs w:val="20"/>
                <w:highlight w:val="white"/>
              </w:rPr>
              <w:t>ficie moléculas o iones de otro cuerpo (fenómeno de superficie) mientras que la absorción es un fenómeno de penetración física de una fase en otra.</w:t>
            </w:r>
          </w:p>
          <w:p w14:paraId="00000095" w14:textId="11867096" w:rsidR="0004555C" w:rsidRPr="00AB3710" w:rsidRDefault="0004555C" w:rsidP="000848BC">
            <w:pPr>
              <w:spacing w:line="276" w:lineRule="auto"/>
              <w:jc w:val="both"/>
              <w:rPr>
                <w:rFonts w:ascii="Arial" w:eastAsia="Arial" w:hAnsi="Arial" w:cs="Arial"/>
                <w:b/>
                <w:sz w:val="20"/>
                <w:szCs w:val="20"/>
              </w:rPr>
            </w:pPr>
          </w:p>
        </w:tc>
      </w:tr>
      <w:tr w:rsidR="00AB3710" w:rsidRPr="00AB3710" w14:paraId="5EE1EB7C" w14:textId="77777777">
        <w:tc>
          <w:tcPr>
            <w:tcW w:w="2790" w:type="dxa"/>
          </w:tcPr>
          <w:p w14:paraId="00000096"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Sonido26_p14.mp3</w:t>
            </w:r>
          </w:p>
          <w:p w14:paraId="00000097" w14:textId="77777777" w:rsidR="00D95475" w:rsidRPr="00AB3710" w:rsidRDefault="00D95475" w:rsidP="000848BC">
            <w:pPr>
              <w:spacing w:line="276" w:lineRule="auto"/>
              <w:jc w:val="both"/>
              <w:rPr>
                <w:rFonts w:ascii="Arial" w:eastAsia="Arial" w:hAnsi="Arial" w:cs="Arial"/>
                <w:sz w:val="20"/>
                <w:szCs w:val="20"/>
              </w:rPr>
            </w:pPr>
          </w:p>
        </w:tc>
        <w:tc>
          <w:tcPr>
            <w:tcW w:w="6750" w:type="dxa"/>
          </w:tcPr>
          <w:p w14:paraId="00000098"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¡Hola! Bienvenidos a la segunda actividad de aprendizaje de esta unidad donde abordaremos</w:t>
            </w:r>
            <w:r w:rsidRPr="00AB3710">
              <w:rPr>
                <w:rFonts w:ascii="Arial" w:eastAsia="Arial" w:hAnsi="Arial" w:cs="Arial"/>
                <w:sz w:val="20"/>
                <w:szCs w:val="20"/>
              </w:rPr>
              <w:t xml:space="preserve"> el tema "Validación de muestras".</w:t>
            </w:r>
          </w:p>
          <w:p w14:paraId="00000099" w14:textId="77777777" w:rsidR="00D95475" w:rsidRPr="00AB3710" w:rsidRDefault="00D95475" w:rsidP="000848BC">
            <w:pPr>
              <w:spacing w:line="276" w:lineRule="auto"/>
              <w:jc w:val="both"/>
              <w:rPr>
                <w:rFonts w:ascii="Arial" w:eastAsia="Arial" w:hAnsi="Arial" w:cs="Arial"/>
                <w:sz w:val="20"/>
                <w:szCs w:val="20"/>
              </w:rPr>
            </w:pPr>
          </w:p>
          <w:p w14:paraId="67A073C6"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Haga clic en el botón "Siguiente" para continuar.</w:t>
            </w:r>
          </w:p>
          <w:p w14:paraId="0000009A" w14:textId="7B3627C4" w:rsidR="0004555C" w:rsidRPr="00AB3710" w:rsidRDefault="0004555C" w:rsidP="000848BC">
            <w:pPr>
              <w:spacing w:line="276" w:lineRule="auto"/>
              <w:jc w:val="both"/>
              <w:rPr>
                <w:rFonts w:ascii="Arial" w:eastAsia="Arial" w:hAnsi="Arial" w:cs="Arial"/>
                <w:sz w:val="20"/>
                <w:szCs w:val="20"/>
              </w:rPr>
            </w:pPr>
          </w:p>
        </w:tc>
      </w:tr>
      <w:tr w:rsidR="00AB3710" w:rsidRPr="00AB3710" w14:paraId="5FF8C274" w14:textId="77777777">
        <w:tc>
          <w:tcPr>
            <w:tcW w:w="2790" w:type="dxa"/>
          </w:tcPr>
          <w:p w14:paraId="0000009B"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Sonido27_p14.mp3</w:t>
            </w:r>
          </w:p>
        </w:tc>
        <w:tc>
          <w:tcPr>
            <w:tcW w:w="6750" w:type="dxa"/>
          </w:tcPr>
          <w:p w14:paraId="0000009C" w14:textId="77777777" w:rsidR="00D95475" w:rsidRPr="00AB3710" w:rsidRDefault="00AB3710" w:rsidP="000848BC">
            <w:pPr>
              <w:spacing w:line="276" w:lineRule="auto"/>
              <w:jc w:val="both"/>
              <w:rPr>
                <w:rFonts w:ascii="Arial" w:eastAsia="Arial" w:hAnsi="Arial" w:cs="Arial"/>
                <w:sz w:val="20"/>
                <w:szCs w:val="20"/>
              </w:rPr>
            </w:pPr>
            <w:sdt>
              <w:sdtPr>
                <w:rPr>
                  <w:rFonts w:ascii="Arial" w:hAnsi="Arial" w:cs="Arial"/>
                  <w:sz w:val="20"/>
                  <w:szCs w:val="20"/>
                </w:rPr>
                <w:tag w:val="goog_rdk_4"/>
                <w:id w:val="942114691"/>
              </w:sdtPr>
              <w:sdtEndPr/>
              <w:sdtContent>
                <w:commentRangeStart w:id="5"/>
              </w:sdtContent>
            </w:sdt>
            <w:r w:rsidRPr="00AB3710">
              <w:rPr>
                <w:rFonts w:ascii="Arial" w:eastAsia="Arial" w:hAnsi="Arial" w:cs="Arial"/>
                <w:sz w:val="20"/>
                <w:szCs w:val="20"/>
              </w:rPr>
              <w:t>Muy bien profesor ¿Y de qué se trata la actividad?</w:t>
            </w:r>
            <w:commentRangeEnd w:id="5"/>
            <w:r w:rsidRPr="00AB3710">
              <w:rPr>
                <w:rFonts w:ascii="Arial" w:hAnsi="Arial" w:cs="Arial"/>
                <w:sz w:val="20"/>
                <w:szCs w:val="20"/>
              </w:rPr>
              <w:commentReference w:id="5"/>
            </w:r>
          </w:p>
          <w:p w14:paraId="0000009D"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6548BBC0" w14:textId="77777777">
        <w:tc>
          <w:tcPr>
            <w:tcW w:w="2790" w:type="dxa"/>
          </w:tcPr>
          <w:p w14:paraId="0000009E"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Sonido28_p14.mp3</w:t>
            </w:r>
          </w:p>
        </w:tc>
        <w:tc>
          <w:tcPr>
            <w:tcW w:w="6750" w:type="dxa"/>
          </w:tcPr>
          <w:p w14:paraId="0000009F"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Debes identificar las técnicas de tratamiento de una muestra para realizar el análisis correspondiente.</w:t>
            </w:r>
          </w:p>
          <w:p w14:paraId="000000A0" w14:textId="77777777" w:rsidR="00D95475" w:rsidRPr="00AB3710" w:rsidRDefault="00D95475" w:rsidP="000848BC">
            <w:pPr>
              <w:spacing w:line="276" w:lineRule="auto"/>
              <w:jc w:val="both"/>
              <w:rPr>
                <w:rFonts w:ascii="Arial" w:eastAsia="Arial" w:hAnsi="Arial" w:cs="Arial"/>
                <w:sz w:val="20"/>
                <w:szCs w:val="20"/>
              </w:rPr>
            </w:pPr>
          </w:p>
        </w:tc>
      </w:tr>
      <w:tr w:rsidR="00AB3710" w:rsidRPr="00AB3710" w14:paraId="49ADD347" w14:textId="77777777">
        <w:tc>
          <w:tcPr>
            <w:tcW w:w="2790" w:type="dxa"/>
          </w:tcPr>
          <w:p w14:paraId="000000A1"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Sonido29_p14.mp3</w:t>
            </w:r>
          </w:p>
        </w:tc>
        <w:tc>
          <w:tcPr>
            <w:tcW w:w="6750" w:type="dxa"/>
          </w:tcPr>
          <w:p w14:paraId="44A36472" w14:textId="77777777" w:rsidR="00D95475" w:rsidRPr="00AB3710" w:rsidRDefault="00AB3710" w:rsidP="000848BC">
            <w:pPr>
              <w:spacing w:line="276" w:lineRule="auto"/>
              <w:rPr>
                <w:rFonts w:ascii="Arial" w:eastAsia="Arial" w:hAnsi="Arial" w:cs="Arial"/>
                <w:sz w:val="20"/>
                <w:szCs w:val="20"/>
              </w:rPr>
            </w:pPr>
            <w:sdt>
              <w:sdtPr>
                <w:rPr>
                  <w:rFonts w:ascii="Arial" w:hAnsi="Arial" w:cs="Arial"/>
                  <w:sz w:val="20"/>
                  <w:szCs w:val="20"/>
                </w:rPr>
                <w:tag w:val="goog_rdk_5"/>
                <w:id w:val="1689177173"/>
              </w:sdtPr>
              <w:sdtEndPr/>
              <w:sdtContent>
                <w:commentRangeStart w:id="6"/>
              </w:sdtContent>
            </w:sdt>
            <w:r w:rsidRPr="00AB3710">
              <w:rPr>
                <w:rFonts w:ascii="Arial" w:eastAsia="Arial" w:hAnsi="Arial" w:cs="Arial"/>
                <w:sz w:val="20"/>
                <w:szCs w:val="20"/>
              </w:rPr>
              <w:t>Comprendo lo que debo realizar profesor, ¿Cuál es la información que necesito para resolver la actividad?</w:t>
            </w:r>
            <w:commentRangeEnd w:id="6"/>
            <w:r w:rsidRPr="00AB3710">
              <w:rPr>
                <w:rFonts w:ascii="Arial" w:hAnsi="Arial" w:cs="Arial"/>
                <w:sz w:val="20"/>
                <w:szCs w:val="20"/>
              </w:rPr>
              <w:commentReference w:id="6"/>
            </w:r>
          </w:p>
          <w:p w14:paraId="000000A2" w14:textId="4668FC49" w:rsidR="0004555C" w:rsidRPr="00AB3710" w:rsidRDefault="0004555C" w:rsidP="000848BC">
            <w:pPr>
              <w:spacing w:line="276" w:lineRule="auto"/>
              <w:rPr>
                <w:rFonts w:ascii="Arial" w:eastAsia="Arial" w:hAnsi="Arial" w:cs="Arial"/>
                <w:sz w:val="20"/>
                <w:szCs w:val="20"/>
              </w:rPr>
            </w:pPr>
          </w:p>
        </w:tc>
      </w:tr>
      <w:tr w:rsidR="00AB3710" w:rsidRPr="00AB3710" w14:paraId="2C8F2874" w14:textId="77777777">
        <w:tc>
          <w:tcPr>
            <w:tcW w:w="2790" w:type="dxa"/>
          </w:tcPr>
          <w:p w14:paraId="000000A3"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Sonido30_p14.mp3</w:t>
            </w:r>
          </w:p>
        </w:tc>
        <w:tc>
          <w:tcPr>
            <w:tcW w:w="6750" w:type="dxa"/>
          </w:tcPr>
          <w:p w14:paraId="072F0A8F" w14:textId="77777777" w:rsidR="00D95475" w:rsidRPr="00AB3710" w:rsidRDefault="00AB3710" w:rsidP="000848BC">
            <w:pPr>
              <w:spacing w:line="276" w:lineRule="auto"/>
              <w:rPr>
                <w:rFonts w:ascii="Arial" w:eastAsia="Arial" w:hAnsi="Arial" w:cs="Arial"/>
                <w:sz w:val="20"/>
                <w:szCs w:val="20"/>
              </w:rPr>
            </w:pPr>
            <w:r w:rsidRPr="00AB3710">
              <w:rPr>
                <w:rFonts w:ascii="Arial" w:eastAsia="Arial" w:hAnsi="Arial" w:cs="Arial"/>
                <w:sz w:val="20"/>
                <w:szCs w:val="20"/>
              </w:rPr>
              <w:t>La información necesaria para resolver la actividad, la encontrarás en el contenido disponible a continuación. Recuerda descargar</w:t>
            </w:r>
            <w:r w:rsidRPr="00AB3710">
              <w:rPr>
                <w:rFonts w:ascii="Arial" w:eastAsia="Arial" w:hAnsi="Arial" w:cs="Arial"/>
                <w:sz w:val="20"/>
                <w:szCs w:val="20"/>
              </w:rPr>
              <w:t xml:space="preserve"> y desarrollar la guía de aprendizaje</w:t>
            </w:r>
          </w:p>
          <w:p w14:paraId="000000A4" w14:textId="4B5140C8" w:rsidR="0004555C" w:rsidRPr="00AB3710" w:rsidRDefault="0004555C" w:rsidP="000848BC">
            <w:pPr>
              <w:spacing w:line="276" w:lineRule="auto"/>
              <w:rPr>
                <w:rFonts w:ascii="Arial" w:eastAsia="Arial" w:hAnsi="Arial" w:cs="Arial"/>
                <w:sz w:val="20"/>
                <w:szCs w:val="20"/>
              </w:rPr>
            </w:pPr>
          </w:p>
        </w:tc>
      </w:tr>
      <w:tr w:rsidR="00AB3710" w:rsidRPr="00AB3710" w14:paraId="00394CDB" w14:textId="77777777">
        <w:tc>
          <w:tcPr>
            <w:tcW w:w="2790" w:type="dxa"/>
          </w:tcPr>
          <w:p w14:paraId="000000A5"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Sonido31_p14.mp3</w:t>
            </w:r>
          </w:p>
        </w:tc>
        <w:tc>
          <w:tcPr>
            <w:tcW w:w="6750" w:type="dxa"/>
          </w:tcPr>
          <w:p w14:paraId="000000A6" w14:textId="77777777" w:rsidR="00D95475" w:rsidRPr="00AB3710" w:rsidRDefault="00AB3710" w:rsidP="000848BC">
            <w:pPr>
              <w:spacing w:line="276" w:lineRule="auto"/>
              <w:rPr>
                <w:rFonts w:ascii="Arial" w:eastAsia="Arial" w:hAnsi="Arial" w:cs="Arial"/>
                <w:sz w:val="20"/>
                <w:szCs w:val="20"/>
              </w:rPr>
            </w:pPr>
            <w:sdt>
              <w:sdtPr>
                <w:rPr>
                  <w:rFonts w:ascii="Arial" w:hAnsi="Arial" w:cs="Arial"/>
                  <w:sz w:val="20"/>
                  <w:szCs w:val="20"/>
                </w:rPr>
                <w:tag w:val="goog_rdk_6"/>
                <w:id w:val="371191377"/>
              </w:sdtPr>
              <w:sdtEndPr/>
              <w:sdtContent>
                <w:commentRangeStart w:id="7"/>
              </w:sdtContent>
            </w:sdt>
            <w:r w:rsidRPr="00AB3710">
              <w:rPr>
                <w:rFonts w:ascii="Arial" w:eastAsia="Arial" w:hAnsi="Arial" w:cs="Arial"/>
                <w:sz w:val="20"/>
                <w:szCs w:val="20"/>
              </w:rPr>
              <w:t xml:space="preserve">¡Está bien profesor, revisaré la información y resolveré la actividad! </w:t>
            </w:r>
            <w:commentRangeEnd w:id="7"/>
            <w:r w:rsidRPr="00AB3710">
              <w:rPr>
                <w:rFonts w:ascii="Arial" w:hAnsi="Arial" w:cs="Arial"/>
                <w:sz w:val="20"/>
                <w:szCs w:val="20"/>
              </w:rPr>
              <w:commentReference w:id="7"/>
            </w:r>
          </w:p>
          <w:p w14:paraId="590AFD2D" w14:textId="77777777" w:rsidR="00D95475" w:rsidRPr="00AB3710" w:rsidRDefault="00AB3710" w:rsidP="000848BC">
            <w:pPr>
              <w:spacing w:line="276" w:lineRule="auto"/>
              <w:rPr>
                <w:rFonts w:ascii="Arial" w:eastAsia="Arial" w:hAnsi="Arial" w:cs="Arial"/>
                <w:sz w:val="20"/>
                <w:szCs w:val="20"/>
              </w:rPr>
            </w:pPr>
            <w:r w:rsidRPr="00AB3710">
              <w:rPr>
                <w:rFonts w:ascii="Arial" w:eastAsia="Arial" w:hAnsi="Arial" w:cs="Arial"/>
                <w:sz w:val="20"/>
                <w:szCs w:val="20"/>
                <w:highlight w:val="white"/>
              </w:rPr>
              <w:t>Haga clic en el botón "descargar actividad":</w:t>
            </w:r>
          </w:p>
          <w:p w14:paraId="000000A7" w14:textId="32B4B185" w:rsidR="0004555C" w:rsidRPr="00AB3710" w:rsidRDefault="0004555C" w:rsidP="000848BC">
            <w:pPr>
              <w:spacing w:line="276" w:lineRule="auto"/>
              <w:rPr>
                <w:rFonts w:ascii="Arial" w:eastAsia="Arial" w:hAnsi="Arial" w:cs="Arial"/>
                <w:sz w:val="20"/>
                <w:szCs w:val="20"/>
              </w:rPr>
            </w:pPr>
          </w:p>
        </w:tc>
      </w:tr>
      <w:tr w:rsidR="00AB3710" w:rsidRPr="00AB3710" w14:paraId="31460B28" w14:textId="77777777">
        <w:tc>
          <w:tcPr>
            <w:tcW w:w="2790" w:type="dxa"/>
          </w:tcPr>
          <w:p w14:paraId="000000A8"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Sonido32_p15.mp3</w:t>
            </w:r>
          </w:p>
        </w:tc>
        <w:tc>
          <w:tcPr>
            <w:tcW w:w="6750" w:type="dxa"/>
          </w:tcPr>
          <w:p w14:paraId="000000A9" w14:textId="77777777" w:rsidR="00D95475" w:rsidRPr="00AB3710" w:rsidRDefault="00AB3710" w:rsidP="000848BC">
            <w:pPr>
              <w:pStyle w:val="Ttulo5"/>
              <w:keepNext w:val="0"/>
              <w:keepLines w:val="0"/>
              <w:shd w:val="clear" w:color="auto" w:fill="FFFFFF"/>
              <w:spacing w:before="0" w:line="276" w:lineRule="auto"/>
              <w:jc w:val="both"/>
              <w:outlineLvl w:val="4"/>
              <w:rPr>
                <w:rFonts w:ascii="Arial" w:eastAsia="Arial" w:hAnsi="Arial" w:cs="Arial"/>
                <w:sz w:val="20"/>
                <w:szCs w:val="20"/>
              </w:rPr>
            </w:pPr>
            <w:bookmarkStart w:id="8" w:name="_heading=h.76lljep9akq6" w:colFirst="0" w:colLast="0"/>
            <w:bookmarkEnd w:id="8"/>
            <w:r w:rsidRPr="00AB3710">
              <w:rPr>
                <w:rFonts w:ascii="Arial" w:eastAsia="Arial" w:hAnsi="Arial" w:cs="Arial"/>
                <w:sz w:val="20"/>
                <w:szCs w:val="20"/>
              </w:rPr>
              <w:t>Validación de muestras</w:t>
            </w:r>
          </w:p>
          <w:p w14:paraId="000000AA" w14:textId="77777777" w:rsidR="00D95475" w:rsidRPr="00AB3710" w:rsidRDefault="00AB3710"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Para asegurar una buena validación de las muestras, es necesario cumplir con estas tres etapas:</w:t>
            </w:r>
          </w:p>
          <w:p w14:paraId="000000AB" w14:textId="77777777" w:rsidR="00D95475" w:rsidRPr="00AB3710" w:rsidRDefault="00AB3710" w:rsidP="000848BC">
            <w:pPr>
              <w:numPr>
                <w:ilvl w:val="0"/>
                <w:numId w:val="3"/>
              </w:numPr>
              <w:shd w:val="clear" w:color="auto" w:fill="FFFFFF"/>
              <w:spacing w:line="276" w:lineRule="auto"/>
              <w:rPr>
                <w:rFonts w:ascii="Arial" w:hAnsi="Arial" w:cs="Arial"/>
                <w:sz w:val="20"/>
                <w:szCs w:val="20"/>
              </w:rPr>
            </w:pPr>
            <w:r w:rsidRPr="00AB3710">
              <w:rPr>
                <w:rFonts w:ascii="Arial" w:eastAsia="Arial" w:hAnsi="Arial" w:cs="Arial"/>
                <w:sz w:val="20"/>
                <w:szCs w:val="20"/>
              </w:rPr>
              <w:t>Conservación y preservación.</w:t>
            </w:r>
          </w:p>
          <w:p w14:paraId="000000AC" w14:textId="77777777" w:rsidR="00D95475" w:rsidRPr="00AB3710" w:rsidRDefault="00AB3710" w:rsidP="000848BC">
            <w:pPr>
              <w:numPr>
                <w:ilvl w:val="0"/>
                <w:numId w:val="3"/>
              </w:numPr>
              <w:shd w:val="clear" w:color="auto" w:fill="FFFFFF"/>
              <w:spacing w:line="276" w:lineRule="auto"/>
              <w:rPr>
                <w:rFonts w:ascii="Arial" w:hAnsi="Arial" w:cs="Arial"/>
                <w:sz w:val="20"/>
                <w:szCs w:val="20"/>
              </w:rPr>
            </w:pPr>
            <w:r w:rsidRPr="00AB3710">
              <w:rPr>
                <w:rFonts w:ascii="Arial" w:eastAsia="Arial" w:hAnsi="Arial" w:cs="Arial"/>
                <w:sz w:val="20"/>
                <w:szCs w:val="20"/>
              </w:rPr>
              <w:t xml:space="preserve"> Empaque y documentación.</w:t>
            </w:r>
          </w:p>
          <w:p w14:paraId="000000AD" w14:textId="77777777" w:rsidR="00D95475" w:rsidRPr="00AB3710" w:rsidRDefault="00AB3710" w:rsidP="000848BC">
            <w:pPr>
              <w:numPr>
                <w:ilvl w:val="0"/>
                <w:numId w:val="3"/>
              </w:numPr>
              <w:shd w:val="clear" w:color="auto" w:fill="FFFFFF"/>
              <w:spacing w:after="240" w:line="276" w:lineRule="auto"/>
              <w:rPr>
                <w:rFonts w:ascii="Arial" w:hAnsi="Arial" w:cs="Arial"/>
                <w:sz w:val="20"/>
                <w:szCs w:val="20"/>
              </w:rPr>
            </w:pPr>
            <w:r w:rsidRPr="00AB3710">
              <w:rPr>
                <w:rFonts w:ascii="Arial" w:eastAsia="Arial" w:hAnsi="Arial" w:cs="Arial"/>
                <w:sz w:val="20"/>
                <w:szCs w:val="20"/>
              </w:rPr>
              <w:t>Codificación.</w:t>
            </w:r>
          </w:p>
          <w:p w14:paraId="000000AE" w14:textId="77777777" w:rsidR="00D95475" w:rsidRPr="00AB3710" w:rsidRDefault="00AB3710" w:rsidP="000848BC">
            <w:pPr>
              <w:pStyle w:val="Ttulo5"/>
              <w:keepNext w:val="0"/>
              <w:keepLines w:val="0"/>
              <w:shd w:val="clear" w:color="auto" w:fill="FFFFFF"/>
              <w:spacing w:before="0" w:line="276" w:lineRule="auto"/>
              <w:outlineLvl w:val="4"/>
              <w:rPr>
                <w:rFonts w:ascii="Arial" w:eastAsia="Arial" w:hAnsi="Arial" w:cs="Arial"/>
                <w:sz w:val="20"/>
                <w:szCs w:val="20"/>
              </w:rPr>
            </w:pPr>
            <w:bookmarkStart w:id="9" w:name="_heading=h.4boxcac79ftm" w:colFirst="0" w:colLast="0"/>
            <w:bookmarkEnd w:id="9"/>
            <w:r w:rsidRPr="00AB3710">
              <w:rPr>
                <w:rFonts w:ascii="Arial" w:eastAsia="Arial" w:hAnsi="Arial" w:cs="Arial"/>
                <w:sz w:val="20"/>
                <w:szCs w:val="20"/>
              </w:rPr>
              <w:t>Conservación y preservación</w:t>
            </w:r>
          </w:p>
          <w:p w14:paraId="000000AF" w14:textId="77777777" w:rsidR="00D95475" w:rsidRPr="00AB3710" w:rsidRDefault="00AB3710" w:rsidP="000848BC">
            <w:pP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El proceso de control y vigilancia del muestreo, preservación y</w:t>
            </w:r>
            <w:r w:rsidRPr="00AB3710">
              <w:rPr>
                <w:rFonts w:ascii="Arial" w:eastAsia="Arial" w:hAnsi="Arial" w:cs="Arial"/>
                <w:sz w:val="20"/>
                <w:szCs w:val="20"/>
              </w:rPr>
              <w:t xml:space="preserve"> análisis (</w:t>
            </w:r>
            <w:proofErr w:type="spellStart"/>
            <w:r w:rsidRPr="00AB3710">
              <w:rPr>
                <w:rFonts w:ascii="Arial" w:eastAsia="Arial" w:hAnsi="Arial" w:cs="Arial"/>
                <w:sz w:val="20"/>
                <w:szCs w:val="20"/>
              </w:rPr>
              <w:t>chain-of</w:t>
            </w:r>
            <w:proofErr w:type="spellEnd"/>
            <w:r w:rsidRPr="00AB3710">
              <w:rPr>
                <w:rFonts w:ascii="Arial" w:eastAsia="Arial" w:hAnsi="Arial" w:cs="Arial"/>
                <w:sz w:val="20"/>
                <w:szCs w:val="20"/>
              </w:rPr>
              <w:t xml:space="preserve"> </w:t>
            </w:r>
            <w:proofErr w:type="spellStart"/>
            <w:r w:rsidRPr="00AB3710">
              <w:rPr>
                <w:rFonts w:ascii="Arial" w:eastAsia="Arial" w:hAnsi="Arial" w:cs="Arial"/>
                <w:sz w:val="20"/>
                <w:szCs w:val="20"/>
              </w:rPr>
              <w:t>custody</w:t>
            </w:r>
            <w:proofErr w:type="spellEnd"/>
            <w:r w:rsidRPr="00AB3710">
              <w:rPr>
                <w:rFonts w:ascii="Arial" w:eastAsia="Arial" w:hAnsi="Arial" w:cs="Arial"/>
                <w:sz w:val="20"/>
                <w:szCs w:val="20"/>
              </w:rPr>
              <w:t xml:space="preserve"> </w:t>
            </w:r>
            <w:proofErr w:type="spellStart"/>
            <w:r w:rsidRPr="00AB3710">
              <w:rPr>
                <w:rFonts w:ascii="Arial" w:eastAsia="Arial" w:hAnsi="Arial" w:cs="Arial"/>
                <w:sz w:val="20"/>
                <w:szCs w:val="20"/>
              </w:rPr>
              <w:t>procedure</w:t>
            </w:r>
            <w:proofErr w:type="spellEnd"/>
            <w:r w:rsidRPr="00AB3710">
              <w:rPr>
                <w:rFonts w:ascii="Arial" w:eastAsia="Arial" w:hAnsi="Arial" w:cs="Arial"/>
                <w:sz w:val="20"/>
                <w:szCs w:val="20"/>
              </w:rPr>
              <w:t>) es esencial para asegurar la integridad de la muestra desde su recolección hasta el reporte de los resultados; incluye la actividad de seguir o monitorear las condiciones de toma de muestra, preservación, codificación</w:t>
            </w:r>
            <w:r w:rsidRPr="00AB3710">
              <w:rPr>
                <w:rFonts w:ascii="Arial" w:eastAsia="Arial" w:hAnsi="Arial" w:cs="Arial"/>
                <w:sz w:val="20"/>
                <w:szCs w:val="20"/>
              </w:rPr>
              <w:t>, transporte y su posterior análisis. Este proceso es básico e importante para demostrar el control y confiabilidad de la muestra.</w:t>
            </w:r>
          </w:p>
          <w:p w14:paraId="000000B0"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De clic en cada botón.</w:t>
            </w:r>
          </w:p>
        </w:tc>
      </w:tr>
      <w:tr w:rsidR="00AB3710" w:rsidRPr="00AB3710" w14:paraId="6726CDB4" w14:textId="77777777">
        <w:tc>
          <w:tcPr>
            <w:tcW w:w="2790" w:type="dxa"/>
          </w:tcPr>
          <w:p w14:paraId="000000B1"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Sonido33_p16.mp3</w:t>
            </w:r>
          </w:p>
        </w:tc>
        <w:tc>
          <w:tcPr>
            <w:tcW w:w="6750" w:type="dxa"/>
          </w:tcPr>
          <w:p w14:paraId="000000B2" w14:textId="77777777" w:rsidR="00D95475" w:rsidRPr="00AB3710" w:rsidRDefault="00AB3710" w:rsidP="000848BC">
            <w:pPr>
              <w:pStyle w:val="Ttulo5"/>
              <w:keepNext w:val="0"/>
              <w:keepLines w:val="0"/>
              <w:shd w:val="clear" w:color="auto" w:fill="FFFFFF"/>
              <w:spacing w:before="0" w:line="276" w:lineRule="auto"/>
              <w:jc w:val="both"/>
              <w:outlineLvl w:val="4"/>
              <w:rPr>
                <w:rFonts w:ascii="Arial" w:eastAsia="Arial" w:hAnsi="Arial" w:cs="Arial"/>
                <w:sz w:val="20"/>
                <w:szCs w:val="20"/>
              </w:rPr>
            </w:pPr>
            <w:bookmarkStart w:id="10" w:name="_heading=h.52awxihxv9ap" w:colFirst="0" w:colLast="0"/>
            <w:bookmarkEnd w:id="10"/>
            <w:r w:rsidRPr="00AB3710">
              <w:rPr>
                <w:rFonts w:ascii="Arial" w:eastAsia="Arial" w:hAnsi="Arial" w:cs="Arial"/>
                <w:sz w:val="20"/>
                <w:szCs w:val="20"/>
              </w:rPr>
              <w:t>Validación de muestras</w:t>
            </w:r>
          </w:p>
          <w:p w14:paraId="000000B3" w14:textId="77777777" w:rsidR="00D95475" w:rsidRPr="00AB3710" w:rsidRDefault="00AB3710"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Los siguientes procedimientos resumen los principales aspectos del control y vigilancia de las muestras.</w:t>
            </w:r>
          </w:p>
          <w:p w14:paraId="000000B4" w14:textId="77777777" w:rsidR="00D95475" w:rsidRPr="00AB3710" w:rsidRDefault="00D95475" w:rsidP="000848BC">
            <w:pPr>
              <w:pBdr>
                <w:top w:val="nil"/>
                <w:left w:val="nil"/>
                <w:bottom w:val="nil"/>
                <w:right w:val="nil"/>
                <w:between w:val="nil"/>
              </w:pBdr>
              <w:spacing w:line="276" w:lineRule="auto"/>
              <w:jc w:val="both"/>
              <w:rPr>
                <w:rFonts w:ascii="Arial" w:eastAsia="Arial" w:hAnsi="Arial" w:cs="Arial"/>
                <w:b/>
                <w:sz w:val="20"/>
                <w:szCs w:val="20"/>
              </w:rPr>
            </w:pPr>
          </w:p>
        </w:tc>
      </w:tr>
      <w:tr w:rsidR="00AB3710" w:rsidRPr="00AB3710" w14:paraId="56AE6840" w14:textId="77777777">
        <w:tc>
          <w:tcPr>
            <w:tcW w:w="2790" w:type="dxa"/>
          </w:tcPr>
          <w:p w14:paraId="000000B5"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Sonido34_p17.mp3</w:t>
            </w:r>
          </w:p>
        </w:tc>
        <w:tc>
          <w:tcPr>
            <w:tcW w:w="6750" w:type="dxa"/>
          </w:tcPr>
          <w:p w14:paraId="000000B6" w14:textId="77777777" w:rsidR="00D95475" w:rsidRPr="00AB3710" w:rsidRDefault="00AB3710" w:rsidP="000848BC">
            <w:pPr>
              <w:pStyle w:val="Ttulo5"/>
              <w:keepNext w:val="0"/>
              <w:keepLines w:val="0"/>
              <w:shd w:val="clear" w:color="auto" w:fill="FFFFFF"/>
              <w:spacing w:before="0" w:line="276" w:lineRule="auto"/>
              <w:jc w:val="both"/>
              <w:outlineLvl w:val="4"/>
              <w:rPr>
                <w:rFonts w:ascii="Arial" w:eastAsia="Arial" w:hAnsi="Arial" w:cs="Arial"/>
                <w:sz w:val="20"/>
                <w:szCs w:val="20"/>
              </w:rPr>
            </w:pPr>
            <w:bookmarkStart w:id="11" w:name="_heading=h.68mrqirrlhza" w:colFirst="0" w:colLast="0"/>
            <w:bookmarkEnd w:id="11"/>
            <w:r w:rsidRPr="00AB3710">
              <w:rPr>
                <w:rFonts w:ascii="Arial" w:eastAsia="Arial" w:hAnsi="Arial" w:cs="Arial"/>
                <w:sz w:val="20"/>
                <w:szCs w:val="20"/>
              </w:rPr>
              <w:t>Codificación</w:t>
            </w:r>
          </w:p>
          <w:p w14:paraId="000000B7" w14:textId="77777777" w:rsidR="00D95475" w:rsidRPr="00AB3710" w:rsidRDefault="00AB3710" w:rsidP="000848BC">
            <w:pP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La codificación es un método de identificación, en este caso particular para muestras químicas.</w:t>
            </w:r>
          </w:p>
          <w:p w14:paraId="000000B8" w14:textId="77777777" w:rsidR="00D95475" w:rsidRPr="00AB3710" w:rsidRDefault="00D95475" w:rsidP="000848BC">
            <w:pPr>
              <w:shd w:val="clear" w:color="auto" w:fill="FFFFFF"/>
              <w:spacing w:after="160" w:line="276" w:lineRule="auto"/>
              <w:jc w:val="both"/>
              <w:rPr>
                <w:rFonts w:ascii="Arial" w:eastAsia="Arial" w:hAnsi="Arial" w:cs="Arial"/>
                <w:sz w:val="20"/>
                <w:szCs w:val="20"/>
              </w:rPr>
            </w:pPr>
          </w:p>
          <w:p w14:paraId="000000B9" w14:textId="77777777" w:rsidR="00D95475" w:rsidRPr="00AB3710" w:rsidRDefault="00AB3710" w:rsidP="000848BC">
            <w:pP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Código: es una serie de caracteres numéricos, alfabéticos o una combinación de ambas utilizados para identificar un objeto; cada uno de estos caracteres muestra una serie de propiedades distintas del objeto, estas características son principales y establec</w:t>
            </w:r>
            <w:r w:rsidRPr="00AB3710">
              <w:rPr>
                <w:rFonts w:ascii="Arial" w:eastAsia="Arial" w:hAnsi="Arial" w:cs="Arial"/>
                <w:sz w:val="20"/>
                <w:szCs w:val="20"/>
              </w:rPr>
              <w:t>en una identificación primaria del objeto tales como lugar y empresa de fabricación, lotes y referencias internas si hablamos de un producto.</w:t>
            </w:r>
          </w:p>
          <w:p w14:paraId="000000BA" w14:textId="77777777" w:rsidR="00D95475" w:rsidRPr="00AB3710" w:rsidRDefault="00AB3710"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La codificación de muestras químicas, busca identificar otro tipo de características tales como la naturaleza de l</w:t>
            </w:r>
            <w:r w:rsidRPr="00AB3710">
              <w:rPr>
                <w:rFonts w:ascii="Arial" w:eastAsia="Arial" w:hAnsi="Arial" w:cs="Arial"/>
                <w:sz w:val="20"/>
                <w:szCs w:val="20"/>
              </w:rPr>
              <w:t>as muestras, fecha y hora de recepción de la muestra y/o toma de la misma, el tipo de cliente si es externo o interno y los parámetros a determinar entre otras características que define la organización. El objetivo de realizar una codificación además de i</w:t>
            </w:r>
            <w:r w:rsidRPr="00AB3710">
              <w:rPr>
                <w:rFonts w:ascii="Arial" w:eastAsia="Arial" w:hAnsi="Arial" w:cs="Arial"/>
                <w:sz w:val="20"/>
                <w:szCs w:val="20"/>
              </w:rPr>
              <w:t xml:space="preserve">dentificar la muestra, permite al laboratorio y a sus analistas realizar </w:t>
            </w:r>
            <w:r w:rsidRPr="00AB3710">
              <w:rPr>
                <w:rFonts w:ascii="Arial" w:eastAsia="Arial" w:hAnsi="Arial" w:cs="Arial"/>
                <w:sz w:val="20"/>
                <w:szCs w:val="20"/>
              </w:rPr>
              <w:lastRenderedPageBreak/>
              <w:t>trazabilidad de todos sus procesos, permite devolverse en el tiempo y conocer cada paso de esta muestra.</w:t>
            </w:r>
          </w:p>
          <w:p w14:paraId="000000BB" w14:textId="77777777" w:rsidR="00D95475" w:rsidRPr="00AB3710" w:rsidRDefault="00D95475"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p>
          <w:p w14:paraId="000000BC" w14:textId="77777777" w:rsidR="00D95475" w:rsidRPr="00AB3710" w:rsidRDefault="00AB3710" w:rsidP="000848BC">
            <w:pPr>
              <w:pBdr>
                <w:left w:val="none" w:sz="0" w:space="11" w:color="auto"/>
                <w:right w:val="none" w:sz="0" w:space="11" w:color="auto"/>
              </w:pBdr>
              <w:shd w:val="clear" w:color="auto" w:fill="FFFFFF"/>
              <w:spacing w:after="160" w:line="276" w:lineRule="auto"/>
              <w:jc w:val="both"/>
              <w:rPr>
                <w:rFonts w:ascii="Arial" w:eastAsia="Arial" w:hAnsi="Arial" w:cs="Arial"/>
                <w:sz w:val="20"/>
                <w:szCs w:val="20"/>
              </w:rPr>
            </w:pPr>
            <w:r w:rsidRPr="00AB3710">
              <w:rPr>
                <w:rFonts w:ascii="Arial" w:eastAsia="Arial" w:hAnsi="Arial" w:cs="Arial"/>
                <w:sz w:val="20"/>
                <w:szCs w:val="20"/>
              </w:rPr>
              <w:t xml:space="preserve">La importancia del uso de la codificación por parte de una organización para </w:t>
            </w:r>
            <w:r w:rsidRPr="00AB3710">
              <w:rPr>
                <w:rFonts w:ascii="Arial" w:eastAsia="Arial" w:hAnsi="Arial" w:cs="Arial"/>
                <w:sz w:val="20"/>
                <w:szCs w:val="20"/>
              </w:rPr>
              <w:t>mantener un ordenamiento sistemático de las muestras u otro objeto de análisis es de suma relevancia para la aplicación de un buen sistema de gestión de la calidad en la administración de las actividades de un laboratorio de análisis químico.</w:t>
            </w:r>
          </w:p>
          <w:p w14:paraId="000000BD" w14:textId="77777777" w:rsidR="00D95475" w:rsidRPr="00AB3710" w:rsidRDefault="00D95475"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7BE254BC" w14:textId="77777777">
        <w:trPr>
          <w:trHeight w:val="192"/>
        </w:trPr>
        <w:tc>
          <w:tcPr>
            <w:tcW w:w="2790" w:type="dxa"/>
          </w:tcPr>
          <w:p w14:paraId="000000BE"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Sonido35_p18.mp3</w:t>
            </w:r>
          </w:p>
        </w:tc>
        <w:tc>
          <w:tcPr>
            <w:tcW w:w="6750" w:type="dxa"/>
          </w:tcPr>
          <w:p w14:paraId="000000BF" w14:textId="676A173C" w:rsidR="00D95475" w:rsidRPr="00AB3710" w:rsidRDefault="00AB3710" w:rsidP="000848BC">
            <w:pPr>
              <w:spacing w:after="280" w:line="276" w:lineRule="auto"/>
              <w:jc w:val="both"/>
              <w:rPr>
                <w:rFonts w:ascii="Arial" w:eastAsia="Arial" w:hAnsi="Arial" w:cs="Arial"/>
                <w:sz w:val="20"/>
                <w:szCs w:val="20"/>
              </w:rPr>
            </w:pPr>
            <w:r w:rsidRPr="00AB3710">
              <w:rPr>
                <w:rFonts w:ascii="Arial" w:eastAsia="Arial" w:hAnsi="Arial" w:cs="Arial"/>
                <w:sz w:val="20"/>
                <w:szCs w:val="20"/>
              </w:rPr>
              <w:t>Bienvenidos a la actividad de aprendizaje número 3 "Criterios de almacenamiento</w:t>
            </w:r>
            <w:r w:rsidR="00A0368F" w:rsidRPr="00AB3710">
              <w:rPr>
                <w:rFonts w:ascii="Arial" w:eastAsia="Arial" w:hAnsi="Arial" w:cs="Arial"/>
                <w:sz w:val="20"/>
                <w:szCs w:val="20"/>
              </w:rPr>
              <w:t>”.</w:t>
            </w:r>
            <w:r w:rsidRPr="00AB3710">
              <w:rPr>
                <w:rFonts w:ascii="Arial" w:eastAsia="Arial" w:hAnsi="Arial" w:cs="Arial"/>
                <w:sz w:val="20"/>
                <w:szCs w:val="20"/>
              </w:rPr>
              <w:t xml:space="preserve"> A continuación, se presenta la situación a resolver dentro de esta actividad.</w:t>
            </w:r>
          </w:p>
          <w:p w14:paraId="000000C0" w14:textId="77777777" w:rsidR="00D95475" w:rsidRPr="00AB3710" w:rsidRDefault="00AB3710" w:rsidP="000848BC">
            <w:pPr>
              <w:spacing w:after="280" w:line="276" w:lineRule="auto"/>
              <w:jc w:val="both"/>
              <w:rPr>
                <w:rFonts w:ascii="Arial" w:eastAsia="Arial" w:hAnsi="Arial" w:cs="Arial"/>
                <w:sz w:val="20"/>
                <w:szCs w:val="20"/>
              </w:rPr>
            </w:pPr>
            <w:r w:rsidRPr="00AB3710">
              <w:rPr>
                <w:rFonts w:ascii="Arial" w:eastAsia="Arial" w:hAnsi="Arial" w:cs="Arial"/>
                <w:sz w:val="20"/>
                <w:szCs w:val="20"/>
              </w:rPr>
              <w:t xml:space="preserve"> Haga clic en el botón "Siguiente" para continuar.</w:t>
            </w:r>
          </w:p>
        </w:tc>
      </w:tr>
      <w:tr w:rsidR="004E0473" w:rsidRPr="00AB3710" w14:paraId="7D78B4CE" w14:textId="77777777">
        <w:trPr>
          <w:trHeight w:val="192"/>
        </w:trPr>
        <w:tc>
          <w:tcPr>
            <w:tcW w:w="2790" w:type="dxa"/>
          </w:tcPr>
          <w:p w14:paraId="21AC66AB" w14:textId="77777777" w:rsidR="004E0473" w:rsidRPr="00AB3710" w:rsidRDefault="004E0473" w:rsidP="000848BC">
            <w:pPr>
              <w:spacing w:line="276" w:lineRule="auto"/>
              <w:jc w:val="both"/>
              <w:rPr>
                <w:rFonts w:ascii="Arial" w:eastAsia="Arial" w:hAnsi="Arial" w:cs="Arial"/>
                <w:sz w:val="20"/>
                <w:szCs w:val="20"/>
              </w:rPr>
            </w:pPr>
          </w:p>
        </w:tc>
        <w:tc>
          <w:tcPr>
            <w:tcW w:w="6750" w:type="dxa"/>
          </w:tcPr>
          <w:p w14:paraId="6DEB7873" w14:textId="19AAA3B1" w:rsidR="004E0473" w:rsidRPr="00AB3710" w:rsidRDefault="004E0473" w:rsidP="000848BC">
            <w:pPr>
              <w:spacing w:after="280" w:line="276" w:lineRule="auto"/>
              <w:jc w:val="both"/>
              <w:rPr>
                <w:rFonts w:ascii="Arial" w:eastAsia="Arial" w:hAnsi="Arial" w:cs="Arial"/>
                <w:sz w:val="20"/>
                <w:szCs w:val="20"/>
              </w:rPr>
            </w:pPr>
            <w:r w:rsidRPr="00AB3710">
              <w:rPr>
                <w:rFonts w:ascii="Arial" w:eastAsia="Arial" w:hAnsi="Arial" w:cs="Arial"/>
                <w:sz w:val="20"/>
                <w:szCs w:val="20"/>
              </w:rPr>
              <w:t xml:space="preserve">¡Hola! Bienvenidos a la </w:t>
            </w:r>
            <w:r w:rsidRPr="00AB3710">
              <w:rPr>
                <w:rFonts w:ascii="Arial" w:eastAsia="Arial" w:hAnsi="Arial" w:cs="Arial"/>
                <w:sz w:val="20"/>
                <w:szCs w:val="20"/>
              </w:rPr>
              <w:t>tercera</w:t>
            </w:r>
            <w:r w:rsidRPr="00AB3710">
              <w:rPr>
                <w:rFonts w:ascii="Arial" w:eastAsia="Arial" w:hAnsi="Arial" w:cs="Arial"/>
                <w:sz w:val="20"/>
                <w:szCs w:val="20"/>
              </w:rPr>
              <w:t xml:space="preserve"> actividad de esta unidad donde abordaremos los criterios de almacenamiento de acuerdo con la naturaleza, la peligrosidad y la prioridad del ensayo.</w:t>
            </w:r>
          </w:p>
        </w:tc>
      </w:tr>
      <w:tr w:rsidR="00AB3710" w:rsidRPr="00AB3710" w14:paraId="330C73FA" w14:textId="77777777">
        <w:tc>
          <w:tcPr>
            <w:tcW w:w="2790" w:type="dxa"/>
          </w:tcPr>
          <w:p w14:paraId="000000C3" w14:textId="5EA5EB29"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A0368F" w:rsidRPr="00AB3710">
              <w:rPr>
                <w:rFonts w:ascii="Arial" w:eastAsia="Arial" w:hAnsi="Arial" w:cs="Arial"/>
                <w:sz w:val="20"/>
                <w:szCs w:val="20"/>
              </w:rPr>
              <w:t>37</w:t>
            </w:r>
            <w:r w:rsidRPr="00AB3710">
              <w:rPr>
                <w:rFonts w:ascii="Arial" w:eastAsia="Arial" w:hAnsi="Arial" w:cs="Arial"/>
                <w:sz w:val="20"/>
                <w:szCs w:val="20"/>
              </w:rPr>
              <w:t>_p1</w:t>
            </w:r>
            <w:r w:rsidR="00A0368F" w:rsidRPr="00AB3710">
              <w:rPr>
                <w:rFonts w:ascii="Arial" w:eastAsia="Arial" w:hAnsi="Arial" w:cs="Arial"/>
                <w:sz w:val="20"/>
                <w:szCs w:val="20"/>
              </w:rPr>
              <w:t>8</w:t>
            </w:r>
            <w:r w:rsidRPr="00AB3710">
              <w:rPr>
                <w:rFonts w:ascii="Arial" w:eastAsia="Arial" w:hAnsi="Arial" w:cs="Arial"/>
                <w:sz w:val="20"/>
                <w:szCs w:val="20"/>
              </w:rPr>
              <w:t>.mp3</w:t>
            </w:r>
          </w:p>
        </w:tc>
        <w:tc>
          <w:tcPr>
            <w:tcW w:w="6750" w:type="dxa"/>
          </w:tcPr>
          <w:p w14:paraId="000000C4"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 xml:space="preserve"> </w:t>
            </w:r>
            <w:sdt>
              <w:sdtPr>
                <w:rPr>
                  <w:rFonts w:ascii="Arial" w:hAnsi="Arial" w:cs="Arial"/>
                  <w:sz w:val="20"/>
                  <w:szCs w:val="20"/>
                </w:rPr>
                <w:tag w:val="goog_rdk_7"/>
                <w:id w:val="981582418"/>
              </w:sdtPr>
              <w:sdtEndPr/>
              <w:sdtContent>
                <w:commentRangeStart w:id="12"/>
              </w:sdtContent>
            </w:sdt>
            <w:r w:rsidRPr="00AB3710">
              <w:rPr>
                <w:rFonts w:ascii="Arial" w:eastAsia="Arial" w:hAnsi="Arial" w:cs="Arial"/>
                <w:sz w:val="20"/>
                <w:szCs w:val="20"/>
              </w:rPr>
              <w:t>Muy bien profesor ¿Y de qué se trata la actividad?</w:t>
            </w:r>
            <w:commentRangeEnd w:id="12"/>
            <w:r w:rsidRPr="00AB3710">
              <w:rPr>
                <w:rFonts w:ascii="Arial" w:hAnsi="Arial" w:cs="Arial"/>
                <w:sz w:val="20"/>
                <w:szCs w:val="20"/>
              </w:rPr>
              <w:commentReference w:id="12"/>
            </w:r>
          </w:p>
        </w:tc>
      </w:tr>
      <w:tr w:rsidR="00AB3710" w:rsidRPr="00AB3710" w14:paraId="7FCA1BDA" w14:textId="77777777">
        <w:tc>
          <w:tcPr>
            <w:tcW w:w="2790" w:type="dxa"/>
          </w:tcPr>
          <w:p w14:paraId="000000C5" w14:textId="18114014"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A0368F" w:rsidRPr="00AB3710">
              <w:rPr>
                <w:rFonts w:ascii="Arial" w:eastAsia="Arial" w:hAnsi="Arial" w:cs="Arial"/>
                <w:sz w:val="20"/>
                <w:szCs w:val="20"/>
              </w:rPr>
              <w:t>38</w:t>
            </w:r>
            <w:r w:rsidRPr="00AB3710">
              <w:rPr>
                <w:rFonts w:ascii="Arial" w:eastAsia="Arial" w:hAnsi="Arial" w:cs="Arial"/>
                <w:sz w:val="20"/>
                <w:szCs w:val="20"/>
              </w:rPr>
              <w:t>_p</w:t>
            </w:r>
            <w:r w:rsidR="00A0368F" w:rsidRPr="00AB3710">
              <w:rPr>
                <w:rFonts w:ascii="Arial" w:eastAsia="Arial" w:hAnsi="Arial" w:cs="Arial"/>
                <w:sz w:val="20"/>
                <w:szCs w:val="20"/>
              </w:rPr>
              <w:t>18</w:t>
            </w:r>
            <w:r w:rsidRPr="00AB3710">
              <w:rPr>
                <w:rFonts w:ascii="Arial" w:eastAsia="Arial" w:hAnsi="Arial" w:cs="Arial"/>
                <w:sz w:val="20"/>
                <w:szCs w:val="20"/>
              </w:rPr>
              <w:t>.mp3</w:t>
            </w:r>
          </w:p>
        </w:tc>
        <w:tc>
          <w:tcPr>
            <w:tcW w:w="6750" w:type="dxa"/>
          </w:tcPr>
          <w:p w14:paraId="000000C6" w14:textId="4FB2E3D4" w:rsidR="00D95475" w:rsidRPr="00AB3710" w:rsidRDefault="004E0473" w:rsidP="000848BC">
            <w:pPr>
              <w:spacing w:after="280" w:line="276" w:lineRule="auto"/>
              <w:jc w:val="both"/>
              <w:rPr>
                <w:rFonts w:ascii="Arial" w:eastAsia="Arial" w:hAnsi="Arial" w:cs="Arial"/>
                <w:sz w:val="20"/>
                <w:szCs w:val="20"/>
              </w:rPr>
            </w:pPr>
            <w:r w:rsidRPr="004E0473">
              <w:rPr>
                <w:rFonts w:ascii="Arial" w:eastAsia="Arial" w:hAnsi="Arial" w:cs="Arial"/>
                <w:sz w:val="20"/>
                <w:szCs w:val="20"/>
              </w:rPr>
              <w:t>Debes reconocer la importancia de determinar y garantizar las condiciones de almacenamiento de una muestra en función de sus características y propiedades.</w:t>
            </w:r>
          </w:p>
        </w:tc>
      </w:tr>
      <w:tr w:rsidR="00AB3710" w:rsidRPr="00AB3710" w14:paraId="35328F44" w14:textId="77777777">
        <w:tc>
          <w:tcPr>
            <w:tcW w:w="2790" w:type="dxa"/>
          </w:tcPr>
          <w:p w14:paraId="000000C7" w14:textId="36C40509"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A0368F" w:rsidRPr="00AB3710">
              <w:rPr>
                <w:rFonts w:ascii="Arial" w:eastAsia="Arial" w:hAnsi="Arial" w:cs="Arial"/>
                <w:sz w:val="20"/>
                <w:szCs w:val="20"/>
              </w:rPr>
              <w:t>39</w:t>
            </w:r>
            <w:r w:rsidRPr="00AB3710">
              <w:rPr>
                <w:rFonts w:ascii="Arial" w:eastAsia="Arial" w:hAnsi="Arial" w:cs="Arial"/>
                <w:sz w:val="20"/>
                <w:szCs w:val="20"/>
              </w:rPr>
              <w:t>_p1</w:t>
            </w:r>
            <w:r w:rsidR="00A0368F" w:rsidRPr="00AB3710">
              <w:rPr>
                <w:rFonts w:ascii="Arial" w:eastAsia="Arial" w:hAnsi="Arial" w:cs="Arial"/>
                <w:sz w:val="20"/>
                <w:szCs w:val="20"/>
              </w:rPr>
              <w:t>8</w:t>
            </w:r>
            <w:r w:rsidRPr="00AB3710">
              <w:rPr>
                <w:rFonts w:ascii="Arial" w:eastAsia="Arial" w:hAnsi="Arial" w:cs="Arial"/>
                <w:sz w:val="20"/>
                <w:szCs w:val="20"/>
              </w:rPr>
              <w:t>.mp3</w:t>
            </w:r>
          </w:p>
        </w:tc>
        <w:tc>
          <w:tcPr>
            <w:tcW w:w="6750" w:type="dxa"/>
          </w:tcPr>
          <w:p w14:paraId="000000C8" w14:textId="77777777" w:rsidR="00D95475" w:rsidRPr="00AB3710" w:rsidRDefault="00AB3710" w:rsidP="000848BC">
            <w:pPr>
              <w:spacing w:line="276" w:lineRule="auto"/>
              <w:jc w:val="both"/>
              <w:rPr>
                <w:rFonts w:ascii="Arial" w:eastAsia="Arial" w:hAnsi="Arial" w:cs="Arial"/>
                <w:sz w:val="20"/>
                <w:szCs w:val="20"/>
              </w:rPr>
            </w:pPr>
            <w:sdt>
              <w:sdtPr>
                <w:rPr>
                  <w:rFonts w:ascii="Arial" w:hAnsi="Arial" w:cs="Arial"/>
                  <w:sz w:val="20"/>
                  <w:szCs w:val="20"/>
                </w:rPr>
                <w:tag w:val="goog_rdk_8"/>
                <w:id w:val="255255789"/>
              </w:sdtPr>
              <w:sdtEndPr/>
              <w:sdtContent>
                <w:commentRangeStart w:id="13"/>
              </w:sdtContent>
            </w:sdt>
            <w:r w:rsidRPr="00AB3710">
              <w:rPr>
                <w:rFonts w:ascii="Arial" w:eastAsia="Arial" w:hAnsi="Arial" w:cs="Arial"/>
                <w:sz w:val="20"/>
                <w:szCs w:val="20"/>
              </w:rPr>
              <w:t>Comprendo lo que debo realizar profesor, ¿Cuál es la información que necesito para resolver la actividad?</w:t>
            </w:r>
            <w:commentRangeEnd w:id="13"/>
            <w:r w:rsidRPr="00AB3710">
              <w:rPr>
                <w:rFonts w:ascii="Arial" w:hAnsi="Arial" w:cs="Arial"/>
                <w:sz w:val="20"/>
                <w:szCs w:val="20"/>
              </w:rPr>
              <w:commentReference w:id="13"/>
            </w:r>
          </w:p>
        </w:tc>
      </w:tr>
      <w:tr w:rsidR="00AB3710" w:rsidRPr="00AB3710" w14:paraId="6FAEFB5E" w14:textId="77777777">
        <w:tc>
          <w:tcPr>
            <w:tcW w:w="2790" w:type="dxa"/>
          </w:tcPr>
          <w:p w14:paraId="000000C9" w14:textId="2635273F"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A0368F" w:rsidRPr="00AB3710">
              <w:rPr>
                <w:rFonts w:ascii="Arial" w:eastAsia="Arial" w:hAnsi="Arial" w:cs="Arial"/>
                <w:sz w:val="20"/>
                <w:szCs w:val="20"/>
              </w:rPr>
              <w:t>40</w:t>
            </w:r>
            <w:r w:rsidRPr="00AB3710">
              <w:rPr>
                <w:rFonts w:ascii="Arial" w:eastAsia="Arial" w:hAnsi="Arial" w:cs="Arial"/>
                <w:sz w:val="20"/>
                <w:szCs w:val="20"/>
              </w:rPr>
              <w:t>_p1</w:t>
            </w:r>
            <w:r w:rsidR="00A0368F" w:rsidRPr="00AB3710">
              <w:rPr>
                <w:rFonts w:ascii="Arial" w:eastAsia="Arial" w:hAnsi="Arial" w:cs="Arial"/>
                <w:sz w:val="20"/>
                <w:szCs w:val="20"/>
              </w:rPr>
              <w:t>8</w:t>
            </w:r>
            <w:r w:rsidRPr="00AB3710">
              <w:rPr>
                <w:rFonts w:ascii="Arial" w:eastAsia="Arial" w:hAnsi="Arial" w:cs="Arial"/>
                <w:sz w:val="20"/>
                <w:szCs w:val="20"/>
              </w:rPr>
              <w:t xml:space="preserve">.mp3 </w:t>
            </w:r>
          </w:p>
        </w:tc>
        <w:tc>
          <w:tcPr>
            <w:tcW w:w="6750" w:type="dxa"/>
          </w:tcPr>
          <w:p w14:paraId="000000CA"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La información necesaria para resolver la actividad, la encontrarás en el contendido di</w:t>
            </w:r>
            <w:r w:rsidRPr="00AB3710">
              <w:rPr>
                <w:rFonts w:ascii="Arial" w:eastAsia="Arial" w:hAnsi="Arial" w:cs="Arial"/>
                <w:sz w:val="20"/>
                <w:szCs w:val="20"/>
              </w:rPr>
              <w:t>sponible a continuación. Recuerda descargar y desarrollar la guía de aprendizaje.</w:t>
            </w:r>
          </w:p>
        </w:tc>
      </w:tr>
      <w:tr w:rsidR="00AB3710" w:rsidRPr="00AB3710" w14:paraId="63223E5E" w14:textId="77777777">
        <w:tc>
          <w:tcPr>
            <w:tcW w:w="2790" w:type="dxa"/>
          </w:tcPr>
          <w:p w14:paraId="000000CB" w14:textId="64E05298"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A0368F" w:rsidRPr="00AB3710">
              <w:rPr>
                <w:rFonts w:ascii="Arial" w:eastAsia="Arial" w:hAnsi="Arial" w:cs="Arial"/>
                <w:sz w:val="20"/>
                <w:szCs w:val="20"/>
              </w:rPr>
              <w:t>41</w:t>
            </w:r>
            <w:r w:rsidRPr="00AB3710">
              <w:rPr>
                <w:rFonts w:ascii="Arial" w:eastAsia="Arial" w:hAnsi="Arial" w:cs="Arial"/>
                <w:sz w:val="20"/>
                <w:szCs w:val="20"/>
              </w:rPr>
              <w:t>_p1</w:t>
            </w:r>
            <w:r w:rsidR="00A0368F" w:rsidRPr="00AB3710">
              <w:rPr>
                <w:rFonts w:ascii="Arial" w:eastAsia="Arial" w:hAnsi="Arial" w:cs="Arial"/>
                <w:sz w:val="20"/>
                <w:szCs w:val="20"/>
              </w:rPr>
              <w:t>8</w:t>
            </w:r>
            <w:r w:rsidRPr="00AB3710">
              <w:rPr>
                <w:rFonts w:ascii="Arial" w:eastAsia="Arial" w:hAnsi="Arial" w:cs="Arial"/>
                <w:sz w:val="20"/>
                <w:szCs w:val="20"/>
              </w:rPr>
              <w:t>.mp3</w:t>
            </w:r>
          </w:p>
        </w:tc>
        <w:tc>
          <w:tcPr>
            <w:tcW w:w="6750" w:type="dxa"/>
          </w:tcPr>
          <w:p w14:paraId="000000CC" w14:textId="77777777" w:rsidR="00D95475" w:rsidRPr="00AB3710" w:rsidRDefault="00AB3710" w:rsidP="000848BC">
            <w:pPr>
              <w:spacing w:line="276" w:lineRule="auto"/>
              <w:jc w:val="both"/>
              <w:rPr>
                <w:rFonts w:ascii="Arial" w:eastAsia="Arial" w:hAnsi="Arial" w:cs="Arial"/>
                <w:sz w:val="20"/>
                <w:szCs w:val="20"/>
              </w:rPr>
            </w:pPr>
            <w:sdt>
              <w:sdtPr>
                <w:rPr>
                  <w:rFonts w:ascii="Arial" w:hAnsi="Arial" w:cs="Arial"/>
                  <w:sz w:val="20"/>
                  <w:szCs w:val="20"/>
                </w:rPr>
                <w:tag w:val="goog_rdk_9"/>
                <w:id w:val="1306277448"/>
              </w:sdtPr>
              <w:sdtEndPr/>
              <w:sdtContent>
                <w:commentRangeStart w:id="14"/>
              </w:sdtContent>
            </w:sdt>
            <w:r w:rsidRPr="00AB3710">
              <w:rPr>
                <w:rFonts w:ascii="Arial" w:eastAsia="Arial" w:hAnsi="Arial" w:cs="Arial"/>
                <w:sz w:val="20"/>
                <w:szCs w:val="20"/>
              </w:rPr>
              <w:t>¡Está bien profesor, revisaré la información y resolveré la actividad!</w:t>
            </w:r>
            <w:commentRangeEnd w:id="14"/>
            <w:r w:rsidRPr="00AB3710">
              <w:rPr>
                <w:rFonts w:ascii="Arial" w:hAnsi="Arial" w:cs="Arial"/>
                <w:sz w:val="20"/>
                <w:szCs w:val="20"/>
              </w:rPr>
              <w:commentReference w:id="14"/>
            </w:r>
          </w:p>
        </w:tc>
      </w:tr>
      <w:tr w:rsidR="00AB3710" w:rsidRPr="00AB3710" w14:paraId="33BF7E9B" w14:textId="77777777">
        <w:tc>
          <w:tcPr>
            <w:tcW w:w="2790" w:type="dxa"/>
          </w:tcPr>
          <w:p w14:paraId="000000CD" w14:textId="070EE096"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A0368F" w:rsidRPr="00AB3710">
              <w:rPr>
                <w:rFonts w:ascii="Arial" w:eastAsia="Arial" w:hAnsi="Arial" w:cs="Arial"/>
                <w:sz w:val="20"/>
                <w:szCs w:val="20"/>
              </w:rPr>
              <w:t>42</w:t>
            </w:r>
            <w:r w:rsidRPr="00AB3710">
              <w:rPr>
                <w:rFonts w:ascii="Arial" w:eastAsia="Arial" w:hAnsi="Arial" w:cs="Arial"/>
                <w:sz w:val="20"/>
                <w:szCs w:val="20"/>
              </w:rPr>
              <w:t>_p1</w:t>
            </w:r>
            <w:r w:rsidR="00A0368F" w:rsidRPr="00AB3710">
              <w:rPr>
                <w:rFonts w:ascii="Arial" w:eastAsia="Arial" w:hAnsi="Arial" w:cs="Arial"/>
                <w:sz w:val="20"/>
                <w:szCs w:val="20"/>
              </w:rPr>
              <w:t>9</w:t>
            </w:r>
            <w:r w:rsidRPr="00AB3710">
              <w:rPr>
                <w:rFonts w:ascii="Arial" w:eastAsia="Arial" w:hAnsi="Arial" w:cs="Arial"/>
                <w:sz w:val="20"/>
                <w:szCs w:val="20"/>
              </w:rPr>
              <w:t xml:space="preserve">.mp3 </w:t>
            </w:r>
          </w:p>
        </w:tc>
        <w:tc>
          <w:tcPr>
            <w:tcW w:w="6750" w:type="dxa"/>
          </w:tcPr>
          <w:p w14:paraId="72A3C0A2" w14:textId="0C493B16" w:rsidR="002C0FCD" w:rsidRPr="00AB3710" w:rsidRDefault="002C0FCD"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Criterios de almacenamiento</w:t>
            </w:r>
          </w:p>
          <w:p w14:paraId="706C7C67" w14:textId="77777777" w:rsidR="002C0FCD" w:rsidRPr="00AB3710" w:rsidRDefault="002C0FCD" w:rsidP="000848BC">
            <w:pPr>
              <w:spacing w:line="276" w:lineRule="auto"/>
              <w:rPr>
                <w:rFonts w:ascii="Arial" w:hAnsi="Arial" w:cs="Arial"/>
                <w:sz w:val="20"/>
                <w:szCs w:val="20"/>
              </w:rPr>
            </w:pPr>
          </w:p>
          <w:p w14:paraId="2866EAF9" w14:textId="1679DF65" w:rsidR="002C0FCD" w:rsidRPr="00AB3710" w:rsidRDefault="002C0FCD" w:rsidP="000848BC">
            <w:pPr>
              <w:spacing w:line="276" w:lineRule="auto"/>
              <w:jc w:val="both"/>
              <w:rPr>
                <w:rFonts w:ascii="Arial" w:hAnsi="Arial" w:cs="Arial"/>
                <w:sz w:val="20"/>
                <w:szCs w:val="20"/>
              </w:rPr>
            </w:pPr>
            <w:r w:rsidRPr="00AB3710">
              <w:rPr>
                <w:rFonts w:ascii="Arial" w:hAnsi="Arial" w:cs="Arial"/>
                <w:sz w:val="20"/>
                <w:szCs w:val="20"/>
              </w:rPr>
              <w:t>Las condiciones de almacenamiento se determinan en función de las características y propiedades de las muestras obtenidas, garantizando que la muestra no se altere de ningún modo que pueda afectar a los parámetros que se desean analizar. Deberán respetarse los reglamentos de salud y seguridad.</w:t>
            </w:r>
          </w:p>
          <w:p w14:paraId="5C7BD6B1" w14:textId="15E83C90" w:rsidR="002C0FCD" w:rsidRPr="00AB3710" w:rsidRDefault="002C0FCD" w:rsidP="000848BC">
            <w:pPr>
              <w:spacing w:line="276" w:lineRule="auto"/>
              <w:jc w:val="both"/>
              <w:rPr>
                <w:rFonts w:ascii="Arial" w:hAnsi="Arial" w:cs="Arial"/>
                <w:sz w:val="20"/>
                <w:szCs w:val="20"/>
              </w:rPr>
            </w:pPr>
          </w:p>
          <w:p w14:paraId="0968283F" w14:textId="158E39B9" w:rsidR="002C0FCD" w:rsidRPr="00AB3710" w:rsidRDefault="002C0FCD" w:rsidP="000848BC">
            <w:pPr>
              <w:spacing w:line="276" w:lineRule="auto"/>
              <w:jc w:val="both"/>
              <w:rPr>
                <w:rFonts w:ascii="Arial" w:hAnsi="Arial" w:cs="Arial"/>
                <w:sz w:val="20"/>
                <w:szCs w:val="20"/>
              </w:rPr>
            </w:pPr>
            <w:r w:rsidRPr="00AB3710">
              <w:rPr>
                <w:rFonts w:ascii="Arial" w:hAnsi="Arial" w:cs="Arial"/>
                <w:sz w:val="20"/>
                <w:szCs w:val="20"/>
                <w:shd w:val="clear" w:color="auto" w:fill="FFFFFF"/>
              </w:rPr>
              <w:t>El deterioro de la muestra invalida cualquier resultado analítico, por ello deberán conservarse de manera que se asegure su integridad, seguridad, regularidad y estabilidad, evitando variaciones físicas o químicas que puedan ocasionar alteraciones en la composición de los elementos traza. Cuando haya que realizar análisis de trazas, será necesario tomar precauciones para que la muestra y el equipo no se contaminen con materias extrañas.</w:t>
            </w:r>
            <w:r w:rsidRPr="00AB3710">
              <w:rPr>
                <w:rFonts w:ascii="Arial" w:hAnsi="Arial" w:cs="Arial"/>
                <w:sz w:val="20"/>
                <w:szCs w:val="20"/>
              </w:rPr>
              <w:br/>
            </w:r>
            <w:r w:rsidRPr="00AB3710">
              <w:rPr>
                <w:rFonts w:ascii="Arial" w:hAnsi="Arial" w:cs="Arial"/>
                <w:sz w:val="20"/>
                <w:szCs w:val="20"/>
              </w:rPr>
              <w:br/>
            </w:r>
            <w:r w:rsidRPr="00AB3710">
              <w:rPr>
                <w:rFonts w:ascii="Arial" w:hAnsi="Arial" w:cs="Arial"/>
                <w:sz w:val="20"/>
                <w:szCs w:val="20"/>
                <w:shd w:val="clear" w:color="auto" w:fill="FFFFFF"/>
              </w:rPr>
              <w:lastRenderedPageBreak/>
              <w:t>Las muestras se estropean cuando hay cambios en la composición, esto se debe a: los procesos de oxidación por contacto con la atmósfera, desnaturalización de proteínas por exceso de calor, fermentaciones, reacciones fotoquímicas, efectos microbiológicos, absorción de agua, de óxido de carbono etc.</w:t>
            </w:r>
          </w:p>
          <w:p w14:paraId="000000D2" w14:textId="36B0685D" w:rsidR="00D95475" w:rsidRPr="00AB3710" w:rsidRDefault="00D95475" w:rsidP="000848BC">
            <w:pPr>
              <w:spacing w:line="276" w:lineRule="auto"/>
              <w:jc w:val="both"/>
              <w:rPr>
                <w:rFonts w:ascii="Arial" w:eastAsia="Arial" w:hAnsi="Arial" w:cs="Arial"/>
                <w:sz w:val="20"/>
                <w:szCs w:val="20"/>
              </w:rPr>
            </w:pPr>
          </w:p>
        </w:tc>
      </w:tr>
      <w:tr w:rsidR="00AB3710" w:rsidRPr="00AB3710" w14:paraId="5468CDB5" w14:textId="77777777">
        <w:tc>
          <w:tcPr>
            <w:tcW w:w="2790" w:type="dxa"/>
          </w:tcPr>
          <w:p w14:paraId="000000D3" w14:textId="5E2EAB1F"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w:t>
            </w:r>
            <w:r w:rsidR="002C0FCD" w:rsidRPr="00AB3710">
              <w:rPr>
                <w:rFonts w:ascii="Arial" w:eastAsia="Arial" w:hAnsi="Arial" w:cs="Arial"/>
                <w:sz w:val="20"/>
                <w:szCs w:val="20"/>
              </w:rPr>
              <w:t>43</w:t>
            </w:r>
            <w:r w:rsidRPr="00AB3710">
              <w:rPr>
                <w:rFonts w:ascii="Arial" w:eastAsia="Arial" w:hAnsi="Arial" w:cs="Arial"/>
                <w:sz w:val="20"/>
                <w:szCs w:val="20"/>
              </w:rPr>
              <w:t>_p</w:t>
            </w:r>
            <w:r w:rsidR="002C0FCD" w:rsidRPr="00AB3710">
              <w:rPr>
                <w:rFonts w:ascii="Arial" w:eastAsia="Arial" w:hAnsi="Arial" w:cs="Arial"/>
                <w:sz w:val="20"/>
                <w:szCs w:val="20"/>
              </w:rPr>
              <w:t>20</w:t>
            </w:r>
            <w:r w:rsidRPr="00AB3710">
              <w:rPr>
                <w:rFonts w:ascii="Arial" w:eastAsia="Arial" w:hAnsi="Arial" w:cs="Arial"/>
                <w:sz w:val="20"/>
                <w:szCs w:val="20"/>
              </w:rPr>
              <w:t>.mp3</w:t>
            </w:r>
          </w:p>
        </w:tc>
        <w:tc>
          <w:tcPr>
            <w:tcW w:w="6750" w:type="dxa"/>
          </w:tcPr>
          <w:p w14:paraId="41CFDA15" w14:textId="793B6113" w:rsidR="002C0FCD" w:rsidRPr="00AB3710" w:rsidRDefault="002C0FCD" w:rsidP="000848BC">
            <w:pPr>
              <w:spacing w:line="276" w:lineRule="auto"/>
              <w:rPr>
                <w:rFonts w:ascii="Arial" w:eastAsia="Arial" w:hAnsi="Arial" w:cs="Arial"/>
                <w:b/>
                <w:sz w:val="20"/>
                <w:szCs w:val="20"/>
              </w:rPr>
            </w:pPr>
            <w:r w:rsidRPr="00AB3710">
              <w:rPr>
                <w:rFonts w:ascii="Arial" w:eastAsia="Arial" w:hAnsi="Arial" w:cs="Arial"/>
                <w:b/>
                <w:sz w:val="20"/>
                <w:szCs w:val="20"/>
              </w:rPr>
              <w:t>Hoja de datos de seguridad de materiales</w:t>
            </w:r>
          </w:p>
          <w:p w14:paraId="760803F8" w14:textId="2C8D3ADB" w:rsidR="002C0FCD" w:rsidRPr="00AB3710" w:rsidRDefault="002C0FCD" w:rsidP="000848BC">
            <w:pPr>
              <w:spacing w:line="276" w:lineRule="auto"/>
              <w:rPr>
                <w:rFonts w:ascii="Arial" w:eastAsia="Arial" w:hAnsi="Arial" w:cs="Arial"/>
                <w:b/>
                <w:sz w:val="20"/>
                <w:szCs w:val="20"/>
              </w:rPr>
            </w:pPr>
          </w:p>
          <w:p w14:paraId="41179D7A" w14:textId="494A1CF5" w:rsidR="002C0FCD" w:rsidRPr="00AB3710" w:rsidRDefault="002C0FCD" w:rsidP="000848BC">
            <w:pPr>
              <w:spacing w:line="276" w:lineRule="auto"/>
              <w:rPr>
                <w:rFonts w:ascii="Arial" w:eastAsia="Arial" w:hAnsi="Arial" w:cs="Arial"/>
                <w:b/>
                <w:sz w:val="20"/>
                <w:szCs w:val="20"/>
              </w:rPr>
            </w:pPr>
            <w:r w:rsidRPr="00AB3710">
              <w:rPr>
                <w:rFonts w:ascii="Arial" w:hAnsi="Arial" w:cs="Arial"/>
                <w:sz w:val="20"/>
                <w:szCs w:val="20"/>
                <w:shd w:val="clear" w:color="auto" w:fill="FFFFFF"/>
              </w:rPr>
              <w:t xml:space="preserve">Este importante documento permite comunicar, en forma muy completa, los peligros que ofrecen los productos químicos tanto para el ser humano como para la infraestructura y los </w:t>
            </w:r>
            <w:r w:rsidRPr="00AB3710">
              <w:rPr>
                <w:rFonts w:ascii="Arial" w:hAnsi="Arial" w:cs="Arial"/>
                <w:sz w:val="20"/>
                <w:szCs w:val="20"/>
                <w:shd w:val="clear" w:color="auto" w:fill="FFFFFF"/>
              </w:rPr>
              <w:t>ecosistemas,</w:t>
            </w:r>
            <w:r w:rsidRPr="00AB3710">
              <w:rPr>
                <w:rFonts w:ascii="Arial" w:hAnsi="Arial" w:cs="Arial"/>
                <w:sz w:val="20"/>
                <w:szCs w:val="20"/>
                <w:shd w:val="clear" w:color="auto" w:fill="FFFFFF"/>
              </w:rPr>
              <w:t xml:space="preserve"> además, informa acerca de las precauciones requeridas y las medidas a tomar en casos de emergencia. En todos los casos deberá tenerse base de datos de cada muestra.</w:t>
            </w:r>
          </w:p>
          <w:p w14:paraId="000000D6" w14:textId="77777777" w:rsidR="00D95475" w:rsidRPr="00AB3710" w:rsidRDefault="00D95475" w:rsidP="000848BC">
            <w:pPr>
              <w:spacing w:line="276" w:lineRule="auto"/>
              <w:jc w:val="both"/>
              <w:rPr>
                <w:rFonts w:ascii="Arial" w:eastAsia="Arial" w:hAnsi="Arial" w:cs="Arial"/>
                <w:b/>
                <w:sz w:val="20"/>
                <w:szCs w:val="20"/>
              </w:rPr>
            </w:pPr>
          </w:p>
        </w:tc>
      </w:tr>
      <w:tr w:rsidR="00AB3710" w:rsidRPr="00AB3710" w14:paraId="53A88AF2" w14:textId="77777777">
        <w:trPr>
          <w:trHeight w:val="1380"/>
        </w:trPr>
        <w:tc>
          <w:tcPr>
            <w:tcW w:w="2790" w:type="dxa"/>
          </w:tcPr>
          <w:p w14:paraId="000000D7" w14:textId="7B5993EF"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2C0FCD" w:rsidRPr="00AB3710">
              <w:rPr>
                <w:rFonts w:ascii="Arial" w:eastAsia="Arial" w:hAnsi="Arial" w:cs="Arial"/>
                <w:sz w:val="20"/>
                <w:szCs w:val="20"/>
              </w:rPr>
              <w:t>44</w:t>
            </w:r>
            <w:r w:rsidRPr="00AB3710">
              <w:rPr>
                <w:rFonts w:ascii="Arial" w:eastAsia="Arial" w:hAnsi="Arial" w:cs="Arial"/>
                <w:sz w:val="20"/>
                <w:szCs w:val="20"/>
              </w:rPr>
              <w:t>_ p</w:t>
            </w:r>
            <w:r w:rsidR="002C0FCD" w:rsidRPr="00AB3710">
              <w:rPr>
                <w:rFonts w:ascii="Arial" w:eastAsia="Arial" w:hAnsi="Arial" w:cs="Arial"/>
                <w:sz w:val="20"/>
                <w:szCs w:val="20"/>
              </w:rPr>
              <w:t>20</w:t>
            </w:r>
            <w:r w:rsidRPr="00AB3710">
              <w:rPr>
                <w:rFonts w:ascii="Arial" w:eastAsia="Arial" w:hAnsi="Arial" w:cs="Arial"/>
                <w:sz w:val="20"/>
                <w:szCs w:val="20"/>
              </w:rPr>
              <w:t>.mp3</w:t>
            </w:r>
          </w:p>
        </w:tc>
        <w:tc>
          <w:tcPr>
            <w:tcW w:w="6750" w:type="dxa"/>
          </w:tcPr>
          <w:p w14:paraId="1D2DBEAB" w14:textId="7B332758" w:rsidR="00D95475" w:rsidRPr="00AB3710" w:rsidRDefault="002C0FCD"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Responsable de su construcción</w:t>
            </w:r>
          </w:p>
          <w:p w14:paraId="7479661C" w14:textId="77777777" w:rsidR="002C0FCD" w:rsidRPr="00AB3710" w:rsidRDefault="002C0FCD" w:rsidP="000848BC">
            <w:pPr>
              <w:spacing w:line="276" w:lineRule="auto"/>
              <w:jc w:val="both"/>
              <w:rPr>
                <w:rFonts w:ascii="Arial" w:eastAsia="Arial" w:hAnsi="Arial" w:cs="Arial"/>
                <w:sz w:val="20"/>
                <w:szCs w:val="20"/>
              </w:rPr>
            </w:pPr>
          </w:p>
          <w:p w14:paraId="000000D8" w14:textId="619A6575" w:rsidR="002C0FCD" w:rsidRPr="00AB3710" w:rsidRDefault="002C0FCD" w:rsidP="000848BC">
            <w:pPr>
              <w:spacing w:line="276" w:lineRule="auto"/>
              <w:jc w:val="both"/>
              <w:rPr>
                <w:rFonts w:ascii="Arial" w:eastAsia="Arial" w:hAnsi="Arial" w:cs="Arial"/>
                <w:sz w:val="20"/>
                <w:szCs w:val="20"/>
              </w:rPr>
            </w:pPr>
            <w:r w:rsidRPr="00AB3710">
              <w:rPr>
                <w:rFonts w:ascii="Arial" w:eastAsia="Arial" w:hAnsi="Arial" w:cs="Arial"/>
                <w:sz w:val="20"/>
                <w:szCs w:val="20"/>
              </w:rPr>
              <w:t>Debido a que cada producto químico o mezcla de ellos, debe tener su hoja de seguridad, quien la elabora debe ser quien conoce a la perfección sus propiedades, es decir, el fabricante del producto.</w:t>
            </w:r>
          </w:p>
        </w:tc>
      </w:tr>
      <w:tr w:rsidR="00AB3710" w:rsidRPr="00AB3710" w14:paraId="03E738DD" w14:textId="77777777">
        <w:tc>
          <w:tcPr>
            <w:tcW w:w="2790" w:type="dxa"/>
          </w:tcPr>
          <w:p w14:paraId="000000D9" w14:textId="70D96AE6"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2C0FCD" w:rsidRPr="00AB3710">
              <w:rPr>
                <w:rFonts w:ascii="Arial" w:eastAsia="Arial" w:hAnsi="Arial" w:cs="Arial"/>
                <w:sz w:val="20"/>
                <w:szCs w:val="20"/>
              </w:rPr>
              <w:t>45</w:t>
            </w:r>
            <w:r w:rsidRPr="00AB3710">
              <w:rPr>
                <w:rFonts w:ascii="Arial" w:eastAsia="Arial" w:hAnsi="Arial" w:cs="Arial"/>
                <w:sz w:val="20"/>
                <w:szCs w:val="20"/>
              </w:rPr>
              <w:t xml:space="preserve">_p20.mp3 </w:t>
            </w:r>
          </w:p>
        </w:tc>
        <w:tc>
          <w:tcPr>
            <w:tcW w:w="6750" w:type="dxa"/>
          </w:tcPr>
          <w:p w14:paraId="156F1160" w14:textId="77777777" w:rsidR="00D95475" w:rsidRPr="00AB3710" w:rsidRDefault="002C0FCD"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Apoyo de entidades especializadas</w:t>
            </w:r>
          </w:p>
          <w:p w14:paraId="7AB4B3D9" w14:textId="77777777" w:rsidR="002C0FCD" w:rsidRPr="00AB3710" w:rsidRDefault="002C0FCD" w:rsidP="000848BC">
            <w:pPr>
              <w:spacing w:line="276" w:lineRule="auto"/>
              <w:jc w:val="both"/>
              <w:rPr>
                <w:rFonts w:ascii="Arial" w:eastAsia="Arial" w:hAnsi="Arial" w:cs="Arial"/>
                <w:sz w:val="20"/>
                <w:szCs w:val="20"/>
              </w:rPr>
            </w:pPr>
          </w:p>
          <w:p w14:paraId="44B26641" w14:textId="77777777" w:rsidR="002C0FCD" w:rsidRPr="00AB3710" w:rsidRDefault="002C0FCD" w:rsidP="000848BC">
            <w:pPr>
              <w:spacing w:line="276" w:lineRule="auto"/>
              <w:jc w:val="both"/>
              <w:rPr>
                <w:rFonts w:ascii="Arial" w:eastAsia="Arial" w:hAnsi="Arial" w:cs="Arial"/>
                <w:sz w:val="20"/>
                <w:szCs w:val="20"/>
              </w:rPr>
            </w:pPr>
            <w:r w:rsidRPr="00AB3710">
              <w:rPr>
                <w:rFonts w:ascii="Arial" w:eastAsia="Arial" w:hAnsi="Arial" w:cs="Arial"/>
                <w:sz w:val="20"/>
                <w:szCs w:val="20"/>
              </w:rPr>
              <w:t>Para construir este documento puede ser necesario enviar muestras de los productos a entidades especializadas y serias donde realizan las respectivas pruebas toxicológicas, propiedades fisicoquímicas, etc., o realizar una revisión bibliográfica responsable. Es muy importante entonces observar la fuente de la información para mayor confiabilidad.</w:t>
            </w:r>
          </w:p>
          <w:p w14:paraId="000000DE" w14:textId="69BE4D8F" w:rsidR="00990437" w:rsidRPr="00AB3710" w:rsidRDefault="00990437" w:rsidP="000848BC">
            <w:pPr>
              <w:spacing w:line="276" w:lineRule="auto"/>
              <w:jc w:val="both"/>
              <w:rPr>
                <w:rFonts w:ascii="Arial" w:eastAsia="Arial" w:hAnsi="Arial" w:cs="Arial"/>
                <w:sz w:val="20"/>
                <w:szCs w:val="20"/>
              </w:rPr>
            </w:pPr>
          </w:p>
        </w:tc>
      </w:tr>
      <w:tr w:rsidR="00AB3710" w:rsidRPr="00AB3710" w14:paraId="587D2CAF" w14:textId="77777777">
        <w:tc>
          <w:tcPr>
            <w:tcW w:w="2790" w:type="dxa"/>
          </w:tcPr>
          <w:p w14:paraId="000000DF" w14:textId="292431B4"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796D33" w:rsidRPr="00AB3710">
              <w:rPr>
                <w:rFonts w:ascii="Arial" w:eastAsia="Arial" w:hAnsi="Arial" w:cs="Arial"/>
                <w:sz w:val="20"/>
                <w:szCs w:val="20"/>
              </w:rPr>
              <w:t>46</w:t>
            </w:r>
            <w:r w:rsidRPr="00AB3710">
              <w:rPr>
                <w:rFonts w:ascii="Arial" w:eastAsia="Arial" w:hAnsi="Arial" w:cs="Arial"/>
                <w:sz w:val="20"/>
                <w:szCs w:val="20"/>
              </w:rPr>
              <w:t>_ p21.mp3</w:t>
            </w:r>
          </w:p>
        </w:tc>
        <w:tc>
          <w:tcPr>
            <w:tcW w:w="6750" w:type="dxa"/>
          </w:tcPr>
          <w:p w14:paraId="0D83E038" w14:textId="77777777" w:rsidR="00796D33" w:rsidRPr="00AB3710" w:rsidRDefault="00796D33" w:rsidP="000848BC">
            <w:pPr>
              <w:pStyle w:val="Ttulo5"/>
              <w:shd w:val="clear" w:color="auto" w:fill="FFFFFF"/>
              <w:spacing w:before="0" w:line="276" w:lineRule="auto"/>
              <w:rPr>
                <w:rFonts w:ascii="Arial" w:hAnsi="Arial" w:cs="Arial"/>
                <w:sz w:val="20"/>
                <w:szCs w:val="20"/>
              </w:rPr>
            </w:pPr>
            <w:r w:rsidRPr="00AB3710">
              <w:rPr>
                <w:rFonts w:ascii="Arial" w:hAnsi="Arial" w:cs="Arial"/>
                <w:sz w:val="20"/>
                <w:szCs w:val="20"/>
              </w:rPr>
              <w:t>Recomendaciones</w:t>
            </w:r>
          </w:p>
          <w:p w14:paraId="71FBDCB4" w14:textId="77777777" w:rsidR="00D95475" w:rsidRPr="00AB3710" w:rsidRDefault="00D95475" w:rsidP="000848BC">
            <w:pPr>
              <w:spacing w:line="276" w:lineRule="auto"/>
              <w:jc w:val="both"/>
              <w:rPr>
                <w:rFonts w:ascii="Arial" w:eastAsia="Arial" w:hAnsi="Arial" w:cs="Arial"/>
                <w:sz w:val="20"/>
                <w:szCs w:val="20"/>
              </w:rPr>
            </w:pPr>
          </w:p>
          <w:p w14:paraId="591142EE" w14:textId="77777777" w:rsidR="00796D33" w:rsidRPr="00AB3710" w:rsidRDefault="00796D33" w:rsidP="000848BC">
            <w:pPr>
              <w:spacing w:line="276" w:lineRule="auto"/>
              <w:jc w:val="both"/>
              <w:rPr>
                <w:rFonts w:ascii="Arial" w:hAnsi="Arial" w:cs="Arial"/>
                <w:sz w:val="20"/>
                <w:szCs w:val="20"/>
                <w:shd w:val="clear" w:color="auto" w:fill="FFFFFF"/>
              </w:rPr>
            </w:pPr>
            <w:r w:rsidRPr="00AB3710">
              <w:rPr>
                <w:rFonts w:ascii="Arial" w:hAnsi="Arial" w:cs="Arial"/>
                <w:sz w:val="20"/>
                <w:szCs w:val="20"/>
                <w:shd w:val="clear" w:color="auto" w:fill="FFFFFF"/>
              </w:rPr>
              <w:t>En general, las muestras deberán guardarse en un lugar limpio, seco, oscuro, fresco</w:t>
            </w:r>
            <w:r w:rsidRPr="00AB3710">
              <w:rPr>
                <w:rFonts w:ascii="Arial" w:hAnsi="Arial" w:cs="Arial"/>
                <w:sz w:val="20"/>
                <w:szCs w:val="20"/>
                <w:shd w:val="clear" w:color="auto" w:fill="FFFFFF"/>
              </w:rPr>
              <w:t xml:space="preserve">, </w:t>
            </w:r>
            <w:r w:rsidRPr="00AB3710">
              <w:rPr>
                <w:rFonts w:ascii="Arial" w:hAnsi="Arial" w:cs="Arial"/>
                <w:sz w:val="20"/>
                <w:szCs w:val="20"/>
                <w:shd w:val="clear" w:color="auto" w:fill="FFFFFF"/>
              </w:rPr>
              <w:t xml:space="preserve">suficientemente ventilado y se debe controlar con regularidad la temperatura de </w:t>
            </w:r>
            <w:r w:rsidRPr="00AB3710">
              <w:rPr>
                <w:rFonts w:ascii="Arial" w:hAnsi="Arial" w:cs="Arial"/>
                <w:sz w:val="20"/>
                <w:szCs w:val="20"/>
                <w:shd w:val="clear" w:color="auto" w:fill="FFFFFF"/>
              </w:rPr>
              <w:t>almacenamiento. Todas</w:t>
            </w:r>
            <w:r w:rsidRPr="00AB3710">
              <w:rPr>
                <w:rFonts w:ascii="Arial" w:hAnsi="Arial" w:cs="Arial"/>
                <w:sz w:val="20"/>
                <w:szCs w:val="20"/>
                <w:shd w:val="clear" w:color="auto" w:fill="FFFFFF"/>
              </w:rPr>
              <w:t xml:space="preserve"> las áreas de almacenamiento deberán estar rotuladas visiblemente.</w:t>
            </w:r>
          </w:p>
          <w:p w14:paraId="1C268429" w14:textId="77777777" w:rsidR="00796D33" w:rsidRPr="00AB3710" w:rsidRDefault="00796D33" w:rsidP="000848BC">
            <w:pPr>
              <w:spacing w:line="276" w:lineRule="auto"/>
              <w:jc w:val="both"/>
              <w:rPr>
                <w:rFonts w:ascii="Arial" w:hAnsi="Arial" w:cs="Arial"/>
                <w:sz w:val="20"/>
                <w:szCs w:val="20"/>
                <w:shd w:val="clear" w:color="auto" w:fill="FFFFFF"/>
              </w:rPr>
            </w:pPr>
          </w:p>
          <w:p w14:paraId="000000E2" w14:textId="6D01355C" w:rsidR="00796D33" w:rsidRPr="00AB3710" w:rsidRDefault="00796D33" w:rsidP="000848BC">
            <w:pPr>
              <w:spacing w:line="276" w:lineRule="auto"/>
              <w:jc w:val="both"/>
              <w:rPr>
                <w:rFonts w:ascii="Arial" w:eastAsia="Arial" w:hAnsi="Arial" w:cs="Arial"/>
                <w:sz w:val="20"/>
                <w:szCs w:val="20"/>
              </w:rPr>
            </w:pPr>
            <w:r w:rsidRPr="00AB3710">
              <w:rPr>
                <w:rFonts w:ascii="Arial" w:hAnsi="Arial" w:cs="Arial"/>
                <w:sz w:val="20"/>
                <w:szCs w:val="20"/>
                <w:shd w:val="clear" w:color="auto" w:fill="FFFFFF"/>
              </w:rPr>
              <w:t>De clic en cada icono de la izquierda</w:t>
            </w:r>
          </w:p>
        </w:tc>
      </w:tr>
      <w:tr w:rsidR="00AB3710" w:rsidRPr="00AB3710" w14:paraId="55280A78" w14:textId="77777777">
        <w:tc>
          <w:tcPr>
            <w:tcW w:w="2790" w:type="dxa"/>
          </w:tcPr>
          <w:p w14:paraId="000000E3" w14:textId="2AA822C6"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796D33" w:rsidRPr="00AB3710">
              <w:rPr>
                <w:rFonts w:ascii="Arial" w:eastAsia="Arial" w:hAnsi="Arial" w:cs="Arial"/>
                <w:sz w:val="20"/>
                <w:szCs w:val="20"/>
              </w:rPr>
              <w:t>47</w:t>
            </w:r>
            <w:r w:rsidRPr="00AB3710">
              <w:rPr>
                <w:rFonts w:ascii="Arial" w:eastAsia="Arial" w:hAnsi="Arial" w:cs="Arial"/>
                <w:sz w:val="20"/>
                <w:szCs w:val="20"/>
              </w:rPr>
              <w:t>_ p2</w:t>
            </w:r>
            <w:r w:rsidR="00796D33" w:rsidRPr="00AB3710">
              <w:rPr>
                <w:rFonts w:ascii="Arial" w:eastAsia="Arial" w:hAnsi="Arial" w:cs="Arial"/>
                <w:sz w:val="20"/>
                <w:szCs w:val="20"/>
              </w:rPr>
              <w:t>1</w:t>
            </w:r>
            <w:r w:rsidRPr="00AB3710">
              <w:rPr>
                <w:rFonts w:ascii="Arial" w:eastAsia="Arial" w:hAnsi="Arial" w:cs="Arial"/>
                <w:sz w:val="20"/>
                <w:szCs w:val="20"/>
              </w:rPr>
              <w:t>.mp3</w:t>
            </w:r>
          </w:p>
        </w:tc>
        <w:tc>
          <w:tcPr>
            <w:tcW w:w="6750" w:type="dxa"/>
          </w:tcPr>
          <w:p w14:paraId="3A2A5A88" w14:textId="3BB72175" w:rsidR="00796D33" w:rsidRPr="00AB3710" w:rsidRDefault="00796D33"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Generales</w:t>
            </w:r>
          </w:p>
          <w:p w14:paraId="7B8B4929" w14:textId="77777777" w:rsidR="00796D33" w:rsidRPr="00AB3710" w:rsidRDefault="00796D33" w:rsidP="000848BC">
            <w:pPr>
              <w:spacing w:line="276" w:lineRule="auto"/>
              <w:jc w:val="both"/>
              <w:rPr>
                <w:rFonts w:ascii="Arial" w:eastAsia="Arial" w:hAnsi="Arial" w:cs="Arial"/>
                <w:b/>
                <w:bCs/>
                <w:sz w:val="20"/>
                <w:szCs w:val="20"/>
              </w:rPr>
            </w:pPr>
          </w:p>
          <w:p w14:paraId="05DFF079" w14:textId="77777777" w:rsidR="00796D33" w:rsidRPr="00AB3710" w:rsidRDefault="00796D33" w:rsidP="000848BC">
            <w:pPr>
              <w:pStyle w:val="Prrafodelista"/>
              <w:numPr>
                <w:ilvl w:val="0"/>
                <w:numId w:val="6"/>
              </w:numPr>
              <w:spacing w:line="276" w:lineRule="auto"/>
              <w:jc w:val="both"/>
              <w:rPr>
                <w:rFonts w:ascii="Arial" w:eastAsia="Arial" w:hAnsi="Arial" w:cs="Arial"/>
                <w:sz w:val="20"/>
                <w:szCs w:val="20"/>
              </w:rPr>
            </w:pPr>
            <w:r w:rsidRPr="00AB3710">
              <w:rPr>
                <w:rFonts w:ascii="Arial" w:eastAsia="Arial" w:hAnsi="Arial" w:cs="Arial"/>
                <w:sz w:val="20"/>
                <w:szCs w:val="20"/>
              </w:rPr>
              <w:t>La temperatura de todas las instalaciones de almacenamiento no podrá ser inferior a 0 °C ni superar los 30 °C.</w:t>
            </w:r>
          </w:p>
          <w:p w14:paraId="7B18F5FF" w14:textId="77777777" w:rsidR="00796D33" w:rsidRPr="00AB3710" w:rsidRDefault="00796D33" w:rsidP="000848BC">
            <w:pPr>
              <w:pStyle w:val="Prrafodelista"/>
              <w:numPr>
                <w:ilvl w:val="0"/>
                <w:numId w:val="6"/>
              </w:numPr>
              <w:spacing w:line="276" w:lineRule="auto"/>
              <w:jc w:val="both"/>
              <w:rPr>
                <w:rFonts w:ascii="Arial" w:eastAsia="Arial" w:hAnsi="Arial" w:cs="Arial"/>
                <w:sz w:val="20"/>
                <w:szCs w:val="20"/>
              </w:rPr>
            </w:pPr>
            <w:r w:rsidRPr="00AB3710">
              <w:rPr>
                <w:rFonts w:ascii="Arial" w:eastAsia="Arial" w:hAnsi="Arial" w:cs="Arial"/>
                <w:sz w:val="20"/>
                <w:szCs w:val="20"/>
              </w:rPr>
              <w:t>Las muestras de alimentos deberán guardarse separadas de otras muestras. Las mercancías perecederas tendrán que almacenarse en refrigeradores o congeladores. En el caso de las mercancías congeladas, las muestras deberán conservarse por debajo de los -18 °C y habrá que controlar con regularidad la temperatura de almacenamiento</w:t>
            </w:r>
          </w:p>
          <w:p w14:paraId="07A21FA4" w14:textId="77777777" w:rsidR="00796D33" w:rsidRPr="00AB3710" w:rsidRDefault="00796D33" w:rsidP="000848BC">
            <w:pPr>
              <w:pStyle w:val="Prrafodelista"/>
              <w:numPr>
                <w:ilvl w:val="0"/>
                <w:numId w:val="6"/>
              </w:numPr>
              <w:spacing w:line="276" w:lineRule="auto"/>
              <w:jc w:val="both"/>
              <w:rPr>
                <w:rFonts w:ascii="Arial" w:eastAsia="Arial" w:hAnsi="Arial" w:cs="Arial"/>
                <w:sz w:val="20"/>
                <w:szCs w:val="20"/>
              </w:rPr>
            </w:pPr>
            <w:r w:rsidRPr="00AB3710">
              <w:rPr>
                <w:rFonts w:ascii="Arial" w:eastAsia="Arial" w:hAnsi="Arial" w:cs="Arial"/>
                <w:sz w:val="20"/>
                <w:szCs w:val="20"/>
              </w:rPr>
              <w:t>Las sustancias inflamables deberán guardarse respetando los reglamentos de seguridad anti incendios.</w:t>
            </w:r>
          </w:p>
          <w:p w14:paraId="000000E6" w14:textId="71A48E8C" w:rsidR="00D95475" w:rsidRPr="00AB3710" w:rsidRDefault="00796D33" w:rsidP="000848BC">
            <w:pPr>
              <w:pStyle w:val="Prrafodelista"/>
              <w:numPr>
                <w:ilvl w:val="0"/>
                <w:numId w:val="6"/>
              </w:numPr>
              <w:spacing w:line="276" w:lineRule="auto"/>
              <w:jc w:val="both"/>
              <w:rPr>
                <w:rFonts w:ascii="Arial" w:eastAsia="Arial" w:hAnsi="Arial" w:cs="Arial"/>
                <w:sz w:val="20"/>
                <w:szCs w:val="20"/>
              </w:rPr>
            </w:pPr>
            <w:r w:rsidRPr="00AB3710">
              <w:rPr>
                <w:rFonts w:ascii="Arial" w:eastAsia="Arial" w:hAnsi="Arial" w:cs="Arial"/>
                <w:sz w:val="20"/>
                <w:szCs w:val="20"/>
              </w:rPr>
              <w:lastRenderedPageBreak/>
              <w:t>Las muestras congeladas o refrigeradas deben almacenarse en congeladores. Debe mantenerse y documentarse la cadena de frío.</w:t>
            </w:r>
          </w:p>
        </w:tc>
      </w:tr>
      <w:tr w:rsidR="00AB3710" w:rsidRPr="00AB3710" w14:paraId="7C266FB6" w14:textId="77777777">
        <w:tc>
          <w:tcPr>
            <w:tcW w:w="2790" w:type="dxa"/>
          </w:tcPr>
          <w:p w14:paraId="000000E7" w14:textId="1516AC8F"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w:t>
            </w:r>
            <w:r w:rsidR="00796D33" w:rsidRPr="00AB3710">
              <w:rPr>
                <w:rFonts w:ascii="Arial" w:eastAsia="Arial" w:hAnsi="Arial" w:cs="Arial"/>
                <w:sz w:val="20"/>
                <w:szCs w:val="20"/>
              </w:rPr>
              <w:t>48</w:t>
            </w:r>
            <w:r w:rsidRPr="00AB3710">
              <w:rPr>
                <w:rFonts w:ascii="Arial" w:eastAsia="Arial" w:hAnsi="Arial" w:cs="Arial"/>
                <w:sz w:val="20"/>
                <w:szCs w:val="20"/>
              </w:rPr>
              <w:t>_ p2</w:t>
            </w:r>
            <w:r w:rsidR="00796D33" w:rsidRPr="00AB3710">
              <w:rPr>
                <w:rFonts w:ascii="Arial" w:eastAsia="Arial" w:hAnsi="Arial" w:cs="Arial"/>
                <w:sz w:val="20"/>
                <w:szCs w:val="20"/>
              </w:rPr>
              <w:t>1</w:t>
            </w:r>
            <w:r w:rsidRPr="00AB3710">
              <w:rPr>
                <w:rFonts w:ascii="Arial" w:eastAsia="Arial" w:hAnsi="Arial" w:cs="Arial"/>
                <w:sz w:val="20"/>
                <w:szCs w:val="20"/>
              </w:rPr>
              <w:t>.mp3</w:t>
            </w:r>
          </w:p>
        </w:tc>
        <w:tc>
          <w:tcPr>
            <w:tcW w:w="6750" w:type="dxa"/>
          </w:tcPr>
          <w:p w14:paraId="7435342A" w14:textId="77777777" w:rsidR="00796D33" w:rsidRPr="00AB3710" w:rsidRDefault="00796D33"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Responsable</w:t>
            </w:r>
          </w:p>
          <w:p w14:paraId="381F160F" w14:textId="27FD15A3" w:rsidR="00796D33" w:rsidRPr="00AB3710" w:rsidRDefault="00796D33" w:rsidP="000848BC">
            <w:pPr>
              <w:spacing w:line="276" w:lineRule="auto"/>
              <w:jc w:val="both"/>
              <w:rPr>
                <w:rFonts w:ascii="Arial" w:eastAsia="Arial" w:hAnsi="Arial" w:cs="Arial"/>
                <w:sz w:val="20"/>
                <w:szCs w:val="20"/>
              </w:rPr>
            </w:pPr>
            <w:r w:rsidRPr="00AB3710">
              <w:rPr>
                <w:rFonts w:ascii="Arial" w:eastAsia="Arial" w:hAnsi="Arial" w:cs="Arial"/>
                <w:sz w:val="20"/>
                <w:szCs w:val="20"/>
              </w:rPr>
              <w:t xml:space="preserve">El </w:t>
            </w:r>
            <w:r w:rsidRPr="00AB3710">
              <w:rPr>
                <w:rFonts w:ascii="Arial" w:eastAsia="Arial" w:hAnsi="Arial" w:cs="Arial"/>
                <w:sz w:val="20"/>
                <w:szCs w:val="20"/>
              </w:rPr>
              <w:t>responsable</w:t>
            </w:r>
            <w:r w:rsidRPr="00AB3710">
              <w:rPr>
                <w:rFonts w:ascii="Arial" w:eastAsia="Arial" w:hAnsi="Arial" w:cs="Arial"/>
                <w:sz w:val="20"/>
                <w:szCs w:val="20"/>
              </w:rPr>
              <w:t xml:space="preserve"> de</w:t>
            </w:r>
            <w:r w:rsidRPr="00AB3710">
              <w:rPr>
                <w:rFonts w:ascii="Arial" w:eastAsia="Arial" w:hAnsi="Arial" w:cs="Arial"/>
                <w:sz w:val="20"/>
                <w:szCs w:val="20"/>
              </w:rPr>
              <w:t xml:space="preserve"> gestionar la instalación de almacenamiento de muestras. Entre sus tareas se incluirán las siguientes:</w:t>
            </w:r>
          </w:p>
          <w:p w14:paraId="1B9E1F62" w14:textId="77777777" w:rsidR="00796D33" w:rsidRPr="00AB3710" w:rsidRDefault="00796D33" w:rsidP="000848BC">
            <w:pPr>
              <w:spacing w:line="276" w:lineRule="auto"/>
              <w:jc w:val="both"/>
              <w:rPr>
                <w:rFonts w:ascii="Arial" w:eastAsia="Arial" w:hAnsi="Arial" w:cs="Arial"/>
                <w:sz w:val="20"/>
                <w:szCs w:val="20"/>
              </w:rPr>
            </w:pPr>
          </w:p>
          <w:p w14:paraId="1C26B597" w14:textId="77777777" w:rsidR="00796D33" w:rsidRPr="00AB3710" w:rsidRDefault="00796D33" w:rsidP="000848BC">
            <w:pPr>
              <w:pStyle w:val="Prrafodelista"/>
              <w:numPr>
                <w:ilvl w:val="0"/>
                <w:numId w:val="7"/>
              </w:numPr>
              <w:spacing w:line="276" w:lineRule="auto"/>
              <w:jc w:val="both"/>
              <w:rPr>
                <w:rFonts w:ascii="Arial" w:eastAsia="Arial" w:hAnsi="Arial" w:cs="Arial"/>
                <w:sz w:val="20"/>
                <w:szCs w:val="20"/>
              </w:rPr>
            </w:pPr>
            <w:r w:rsidRPr="00AB3710">
              <w:rPr>
                <w:rFonts w:ascii="Arial" w:eastAsia="Arial" w:hAnsi="Arial" w:cs="Arial"/>
                <w:sz w:val="20"/>
                <w:szCs w:val="20"/>
              </w:rPr>
              <w:t>Aceptar las muestras para su almacenamiento y transporte con vistas a su análisis, además de registrar los datos.</w:t>
            </w:r>
          </w:p>
          <w:p w14:paraId="1411242C" w14:textId="77777777" w:rsidR="00796D33" w:rsidRPr="00AB3710" w:rsidRDefault="00796D33" w:rsidP="000848BC">
            <w:pPr>
              <w:pStyle w:val="Prrafodelista"/>
              <w:numPr>
                <w:ilvl w:val="0"/>
                <w:numId w:val="7"/>
              </w:numPr>
              <w:spacing w:line="276" w:lineRule="auto"/>
              <w:jc w:val="both"/>
              <w:rPr>
                <w:rFonts w:ascii="Arial" w:eastAsia="Arial" w:hAnsi="Arial" w:cs="Arial"/>
                <w:sz w:val="20"/>
                <w:szCs w:val="20"/>
              </w:rPr>
            </w:pPr>
            <w:r w:rsidRPr="00AB3710">
              <w:rPr>
                <w:rFonts w:ascii="Arial" w:eastAsia="Arial" w:hAnsi="Arial" w:cs="Arial"/>
                <w:sz w:val="20"/>
                <w:szCs w:val="20"/>
              </w:rPr>
              <w:t>Supervisar los plazos de vencimiento del almacenamiento de muestras.</w:t>
            </w:r>
          </w:p>
          <w:p w14:paraId="70A555F1" w14:textId="77777777" w:rsidR="00796D33" w:rsidRPr="00AB3710" w:rsidRDefault="00796D33" w:rsidP="000848BC">
            <w:pPr>
              <w:pStyle w:val="Prrafodelista"/>
              <w:numPr>
                <w:ilvl w:val="0"/>
                <w:numId w:val="7"/>
              </w:numPr>
              <w:spacing w:line="276" w:lineRule="auto"/>
              <w:jc w:val="both"/>
              <w:rPr>
                <w:rFonts w:ascii="Arial" w:eastAsia="Arial" w:hAnsi="Arial" w:cs="Arial"/>
                <w:sz w:val="20"/>
                <w:szCs w:val="20"/>
              </w:rPr>
            </w:pPr>
            <w:r w:rsidRPr="00AB3710">
              <w:rPr>
                <w:rFonts w:ascii="Arial" w:eastAsia="Arial" w:hAnsi="Arial" w:cs="Arial"/>
                <w:sz w:val="20"/>
                <w:szCs w:val="20"/>
              </w:rPr>
              <w:t>Organizar la destrucción de muestras después del vencimiento de dichos plazos.</w:t>
            </w:r>
          </w:p>
          <w:p w14:paraId="000000EE" w14:textId="11DEF3F7" w:rsidR="00D95475" w:rsidRPr="00AB3710" w:rsidRDefault="00796D33" w:rsidP="000848BC">
            <w:pPr>
              <w:pStyle w:val="Prrafodelista"/>
              <w:numPr>
                <w:ilvl w:val="0"/>
                <w:numId w:val="7"/>
              </w:numPr>
              <w:spacing w:line="276" w:lineRule="auto"/>
              <w:jc w:val="both"/>
              <w:rPr>
                <w:rFonts w:ascii="Arial" w:eastAsia="Arial" w:hAnsi="Arial" w:cs="Arial"/>
                <w:sz w:val="20"/>
                <w:szCs w:val="20"/>
              </w:rPr>
            </w:pPr>
            <w:r w:rsidRPr="00AB3710">
              <w:rPr>
                <w:rFonts w:ascii="Arial" w:eastAsia="Arial" w:hAnsi="Arial" w:cs="Arial"/>
                <w:sz w:val="20"/>
                <w:szCs w:val="20"/>
              </w:rPr>
              <w:t>Comprobar que se respeten en todo momento las condiciones de almacenamiento de las muestras.</w:t>
            </w:r>
          </w:p>
        </w:tc>
      </w:tr>
      <w:tr w:rsidR="00AB3710" w:rsidRPr="00AB3710" w14:paraId="69989C50" w14:textId="77777777">
        <w:tc>
          <w:tcPr>
            <w:tcW w:w="2790" w:type="dxa"/>
          </w:tcPr>
          <w:p w14:paraId="000000EF" w14:textId="2782FFD0"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796D33" w:rsidRPr="00AB3710">
              <w:rPr>
                <w:rFonts w:ascii="Arial" w:eastAsia="Arial" w:hAnsi="Arial" w:cs="Arial"/>
                <w:sz w:val="20"/>
                <w:szCs w:val="20"/>
              </w:rPr>
              <w:t>49</w:t>
            </w:r>
            <w:r w:rsidRPr="00AB3710">
              <w:rPr>
                <w:rFonts w:ascii="Arial" w:eastAsia="Arial" w:hAnsi="Arial" w:cs="Arial"/>
                <w:sz w:val="20"/>
                <w:szCs w:val="20"/>
              </w:rPr>
              <w:t>_ p2</w:t>
            </w:r>
            <w:r w:rsidR="00796D33" w:rsidRPr="00AB3710">
              <w:rPr>
                <w:rFonts w:ascii="Arial" w:eastAsia="Arial" w:hAnsi="Arial" w:cs="Arial"/>
                <w:sz w:val="20"/>
                <w:szCs w:val="20"/>
              </w:rPr>
              <w:t>1</w:t>
            </w:r>
            <w:r w:rsidRPr="00AB3710">
              <w:rPr>
                <w:rFonts w:ascii="Arial" w:eastAsia="Arial" w:hAnsi="Arial" w:cs="Arial"/>
                <w:sz w:val="20"/>
                <w:szCs w:val="20"/>
              </w:rPr>
              <w:t xml:space="preserve">.mp3 </w:t>
            </w:r>
          </w:p>
        </w:tc>
        <w:tc>
          <w:tcPr>
            <w:tcW w:w="6750" w:type="dxa"/>
          </w:tcPr>
          <w:p w14:paraId="4D5CA197" w14:textId="77777777" w:rsidR="00796D33" w:rsidRPr="00AB3710" w:rsidRDefault="00796D33" w:rsidP="000848BC">
            <w:pPr>
              <w:pStyle w:val="Ttulo6"/>
              <w:shd w:val="clear" w:color="auto" w:fill="FFFFFF"/>
              <w:spacing w:before="0" w:line="276" w:lineRule="auto"/>
              <w:jc w:val="both"/>
              <w:rPr>
                <w:rFonts w:ascii="Arial" w:hAnsi="Arial" w:cs="Arial"/>
              </w:rPr>
            </w:pPr>
            <w:r w:rsidRPr="00AB3710">
              <w:rPr>
                <w:rFonts w:ascii="Arial" w:hAnsi="Arial" w:cs="Arial"/>
              </w:rPr>
              <w:t>Casos con condiciones específicas</w:t>
            </w:r>
          </w:p>
          <w:p w14:paraId="75AFEA81" w14:textId="44740C4C" w:rsidR="00796D33" w:rsidRPr="00AB3710" w:rsidRDefault="00796D33" w:rsidP="000848BC">
            <w:pPr>
              <w:pStyle w:val="justificado"/>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 xml:space="preserve">En el caso de algunos productos, conviene adoptar condiciones específicas. A </w:t>
            </w:r>
            <w:r w:rsidRPr="00AB3710">
              <w:rPr>
                <w:rFonts w:ascii="Arial" w:hAnsi="Arial" w:cs="Arial"/>
                <w:sz w:val="20"/>
                <w:szCs w:val="20"/>
              </w:rPr>
              <w:t>continuación,</w:t>
            </w:r>
            <w:r w:rsidRPr="00AB3710">
              <w:rPr>
                <w:rFonts w:ascii="Arial" w:hAnsi="Arial" w:cs="Arial"/>
                <w:sz w:val="20"/>
                <w:szCs w:val="20"/>
              </w:rPr>
              <w:t xml:space="preserve"> se ofrecen algunos ejemplos, pero se debe consultar el procedimiento de muestreo específico para obtener información más detallada.</w:t>
            </w:r>
          </w:p>
          <w:p w14:paraId="78C45018"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Sensibles a la luz: almacenar en un lugar oscuro.</w:t>
            </w:r>
          </w:p>
          <w:p w14:paraId="1E41A507"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Que desprenden olores tóxicos o desagradables: se pueden almacenar en una campana extractora o en un lugar con una ventilación mecánica suficiente.</w:t>
            </w:r>
          </w:p>
          <w:p w14:paraId="5764BE34"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Inflamables y otras muestras peligrosas: revisar la MSDS. Almacenar en un armario seguro, cuando sea posible. En caso de no disponer de información, consultar al laboratorio acerca de las condiciones de almacenamiento.</w:t>
            </w:r>
          </w:p>
          <w:p w14:paraId="4EE1C7BA"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Que pueden descomponerse: almacenar en un congelador o refrigerador; depende de la naturaleza del producto.</w:t>
            </w:r>
          </w:p>
          <w:p w14:paraId="46B8078E"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Perecederos: congelar la muestra. Después de consultar al laboratorio, indicar en el formulario de la muestra en el que se solicita el análisis que el producto fue congelado por un agente de aduanas.</w:t>
            </w:r>
          </w:p>
          <w:p w14:paraId="1D06BC63"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Refrigerados: almacenamiento a aproximadamente 4 °C.</w:t>
            </w:r>
          </w:p>
          <w:p w14:paraId="2675E7BA"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Congelados: almacenamiento a aproximadamente -18 °C.</w:t>
            </w:r>
          </w:p>
          <w:p w14:paraId="1447822C"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Envases de consumo para alimentos y medicamentos o productos farmacéuticos: almacenar en las condiciones indicadas en el envase, pero nunca a más de 25 °C.</w:t>
            </w:r>
          </w:p>
          <w:p w14:paraId="16597CEC" w14:textId="77777777" w:rsidR="00796D33" w:rsidRPr="00AB3710" w:rsidRDefault="00796D33" w:rsidP="000848BC">
            <w:pPr>
              <w:numPr>
                <w:ilvl w:val="0"/>
                <w:numId w:val="8"/>
              </w:numPr>
              <w:shd w:val="clear" w:color="auto" w:fill="FFFFFF"/>
              <w:spacing w:before="100" w:beforeAutospacing="1" w:after="100" w:afterAutospacing="1" w:line="276" w:lineRule="auto"/>
              <w:jc w:val="both"/>
              <w:rPr>
                <w:rFonts w:ascii="Arial" w:hAnsi="Arial" w:cs="Arial"/>
                <w:sz w:val="20"/>
                <w:szCs w:val="20"/>
              </w:rPr>
            </w:pPr>
            <w:r w:rsidRPr="00AB3710">
              <w:rPr>
                <w:rFonts w:ascii="Arial" w:hAnsi="Arial" w:cs="Arial"/>
                <w:sz w:val="20"/>
                <w:szCs w:val="20"/>
              </w:rPr>
              <w:t>Aceites minerales: las sustancias inflamables deben almacenarse en un lugar bien ventilado.</w:t>
            </w:r>
          </w:p>
          <w:p w14:paraId="000000F2" w14:textId="07778A98" w:rsidR="00D95475" w:rsidRPr="00AB3710" w:rsidRDefault="00D95475" w:rsidP="000848BC">
            <w:pPr>
              <w:spacing w:after="280" w:line="276" w:lineRule="auto"/>
              <w:jc w:val="both"/>
              <w:rPr>
                <w:rFonts w:ascii="Arial" w:eastAsia="Arial" w:hAnsi="Arial" w:cs="Arial"/>
                <w:sz w:val="20"/>
                <w:szCs w:val="20"/>
              </w:rPr>
            </w:pPr>
          </w:p>
        </w:tc>
      </w:tr>
      <w:tr w:rsidR="00AB3710" w:rsidRPr="00AB3710" w14:paraId="1EB1AB5D" w14:textId="77777777">
        <w:tc>
          <w:tcPr>
            <w:tcW w:w="2790" w:type="dxa"/>
          </w:tcPr>
          <w:p w14:paraId="000000F3" w14:textId="6136386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796D33" w:rsidRPr="00AB3710">
              <w:rPr>
                <w:rFonts w:ascii="Arial" w:eastAsia="Arial" w:hAnsi="Arial" w:cs="Arial"/>
                <w:sz w:val="20"/>
                <w:szCs w:val="20"/>
              </w:rPr>
              <w:t>50</w:t>
            </w:r>
            <w:r w:rsidRPr="00AB3710">
              <w:rPr>
                <w:rFonts w:ascii="Arial" w:eastAsia="Arial" w:hAnsi="Arial" w:cs="Arial"/>
                <w:sz w:val="20"/>
                <w:szCs w:val="20"/>
              </w:rPr>
              <w:t>_p2</w:t>
            </w:r>
            <w:r w:rsidR="00796D33" w:rsidRPr="00AB3710">
              <w:rPr>
                <w:rFonts w:ascii="Arial" w:eastAsia="Arial" w:hAnsi="Arial" w:cs="Arial"/>
                <w:sz w:val="20"/>
                <w:szCs w:val="20"/>
              </w:rPr>
              <w:t>1</w:t>
            </w:r>
            <w:r w:rsidRPr="00AB3710">
              <w:rPr>
                <w:rFonts w:ascii="Arial" w:eastAsia="Arial" w:hAnsi="Arial" w:cs="Arial"/>
                <w:sz w:val="20"/>
                <w:szCs w:val="20"/>
              </w:rPr>
              <w:t>.mp3</w:t>
            </w:r>
          </w:p>
          <w:p w14:paraId="000000F4" w14:textId="77777777" w:rsidR="00D95475" w:rsidRPr="00AB3710" w:rsidRDefault="00D95475" w:rsidP="000848BC">
            <w:pPr>
              <w:spacing w:line="276" w:lineRule="auto"/>
              <w:jc w:val="both"/>
              <w:rPr>
                <w:rFonts w:ascii="Arial" w:eastAsia="Arial" w:hAnsi="Arial" w:cs="Arial"/>
                <w:sz w:val="20"/>
                <w:szCs w:val="20"/>
              </w:rPr>
            </w:pPr>
          </w:p>
        </w:tc>
        <w:tc>
          <w:tcPr>
            <w:tcW w:w="6750" w:type="dxa"/>
          </w:tcPr>
          <w:p w14:paraId="6F071D7C" w14:textId="177AB4DF" w:rsidR="00D106CD" w:rsidRPr="00AB3710" w:rsidRDefault="00D106CD" w:rsidP="000848BC">
            <w:pPr>
              <w:pBdr>
                <w:top w:val="nil"/>
                <w:left w:val="nil"/>
                <w:bottom w:val="nil"/>
                <w:right w:val="nil"/>
                <w:between w:val="nil"/>
              </w:pBdr>
              <w:spacing w:line="276" w:lineRule="auto"/>
              <w:jc w:val="both"/>
              <w:rPr>
                <w:rFonts w:ascii="Arial" w:eastAsia="Arial" w:hAnsi="Arial" w:cs="Arial"/>
                <w:b/>
                <w:bCs/>
                <w:sz w:val="20"/>
                <w:szCs w:val="20"/>
              </w:rPr>
            </w:pPr>
            <w:r w:rsidRPr="00AB3710">
              <w:rPr>
                <w:rFonts w:ascii="Arial" w:eastAsia="Arial" w:hAnsi="Arial" w:cs="Arial"/>
                <w:b/>
                <w:bCs/>
                <w:sz w:val="20"/>
                <w:szCs w:val="20"/>
              </w:rPr>
              <w:t>Muestras mezcladas</w:t>
            </w:r>
          </w:p>
          <w:p w14:paraId="597996B8" w14:textId="77777777" w:rsidR="00D106CD" w:rsidRPr="00AB3710" w:rsidRDefault="00D106CD" w:rsidP="000848BC">
            <w:pPr>
              <w:pBdr>
                <w:top w:val="nil"/>
                <w:left w:val="nil"/>
                <w:bottom w:val="nil"/>
                <w:right w:val="nil"/>
                <w:between w:val="nil"/>
              </w:pBdr>
              <w:spacing w:line="276" w:lineRule="auto"/>
              <w:jc w:val="both"/>
              <w:rPr>
                <w:rFonts w:ascii="Arial" w:eastAsia="Arial" w:hAnsi="Arial" w:cs="Arial"/>
                <w:b/>
                <w:bCs/>
                <w:sz w:val="20"/>
                <w:szCs w:val="20"/>
              </w:rPr>
            </w:pPr>
          </w:p>
          <w:p w14:paraId="7F030F8F" w14:textId="77777777" w:rsidR="00D106CD" w:rsidRPr="00AB3710" w:rsidRDefault="00D106CD"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lastRenderedPageBreak/>
              <w:t>Nunca se deben almacenar o transportar en la misma caja muestras de sustancias que puedan interactuar. Esto significa que habrá que evitar cualquier interacción física o química o cualquier contaminación cruzada que pudiera afectar a las muestras o crear una situación peligrosa (humos, incendio o explosión).</w:t>
            </w:r>
          </w:p>
          <w:p w14:paraId="3378E859" w14:textId="77777777" w:rsidR="00D106CD" w:rsidRPr="00AB3710" w:rsidRDefault="00D106CD" w:rsidP="000848BC">
            <w:pPr>
              <w:pBdr>
                <w:top w:val="nil"/>
                <w:left w:val="nil"/>
                <w:bottom w:val="nil"/>
                <w:right w:val="nil"/>
                <w:between w:val="nil"/>
              </w:pBdr>
              <w:spacing w:line="276" w:lineRule="auto"/>
              <w:jc w:val="both"/>
              <w:rPr>
                <w:rFonts w:ascii="Arial" w:eastAsia="Arial" w:hAnsi="Arial" w:cs="Arial"/>
                <w:sz w:val="20"/>
                <w:szCs w:val="20"/>
              </w:rPr>
            </w:pPr>
          </w:p>
          <w:p w14:paraId="6618F87F" w14:textId="77777777" w:rsidR="00D95475" w:rsidRPr="00AB3710" w:rsidRDefault="00D106CD"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Las muestras de productos alimenticios o químicos deben almacenarse por separado (compartimentos de carga, cajas de embalar, etc.) en el vehículo de transporte para evitar cualquier posibilidad de contacto directo entre ellas.</w:t>
            </w:r>
          </w:p>
          <w:p w14:paraId="000000F8" w14:textId="2897E42A" w:rsidR="00D106CD" w:rsidRPr="00AB3710" w:rsidRDefault="00D106CD"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7D91690A" w14:textId="77777777">
        <w:tc>
          <w:tcPr>
            <w:tcW w:w="2790" w:type="dxa"/>
          </w:tcPr>
          <w:p w14:paraId="13B656C4" w14:textId="15373152" w:rsidR="00891E34" w:rsidRPr="00AB3710" w:rsidRDefault="00891E34"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Sonido51_p22.mp3</w:t>
            </w:r>
          </w:p>
        </w:tc>
        <w:tc>
          <w:tcPr>
            <w:tcW w:w="6750" w:type="dxa"/>
          </w:tcPr>
          <w:p w14:paraId="2F64647A" w14:textId="09513E8A" w:rsidR="00891E34" w:rsidRPr="00AB3710" w:rsidRDefault="00891E34"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Identificación, rotulado y etiquetado de productos peligrosos</w:t>
            </w:r>
          </w:p>
          <w:p w14:paraId="0CD8E331" w14:textId="77777777" w:rsidR="00891E34" w:rsidRPr="00AB3710" w:rsidRDefault="00891E34" w:rsidP="000848BC">
            <w:pPr>
              <w:spacing w:line="276" w:lineRule="auto"/>
              <w:rPr>
                <w:rFonts w:ascii="Arial" w:hAnsi="Arial" w:cs="Arial"/>
                <w:sz w:val="20"/>
                <w:szCs w:val="20"/>
              </w:rPr>
            </w:pPr>
          </w:p>
          <w:p w14:paraId="396F624E" w14:textId="77777777" w:rsidR="00891E34" w:rsidRPr="00AB3710" w:rsidRDefault="00891E34"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La rotulación y etiquetado permite identificar los productos químicos peligrosos, los cuales pueden causar daños a la salud de las personas, físicos y ambientales, de acuerdo con los criterios y pruebas realizadas por entidades de análisis e investigación reconocidas y acreditadas. Los envases que deben ser marcados y etiquetados incluyen cajas, latas, frascos, cilindros de gases y depósitos, bidones o cualquier tipo de contenedor o recipiente. Para las tuberías se adoptan otros sistemas de identificación específicos. Se debe comprobar que todos los envases tengan etiquetas antes de utilizar su contenido. Si se ven envases de algún producto químico peligroso sin etiquetas, o con las etiquetas rotas o borrosas, avisar de inmediato a quien corresponda.</w:t>
            </w:r>
          </w:p>
          <w:p w14:paraId="136722FC" w14:textId="77777777" w:rsidR="00891E34" w:rsidRPr="00AB3710" w:rsidRDefault="00891E34"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De ninguna manera se debe envasar productos sin etiqueta bajo el argumento de conocer el contenido, ya que, en caso de emergencia, no se podrán tomar medidas precisas si la persona que estaba manipulando el producto, por algún motivo no se encuentra disponible o es el directo afectado.</w:t>
            </w:r>
          </w:p>
          <w:p w14:paraId="393D380D" w14:textId="77777777" w:rsidR="00891E34" w:rsidRPr="00AB3710" w:rsidRDefault="00891E34" w:rsidP="000848BC">
            <w:pPr>
              <w:pBdr>
                <w:top w:val="nil"/>
                <w:left w:val="nil"/>
                <w:bottom w:val="nil"/>
                <w:right w:val="nil"/>
                <w:between w:val="nil"/>
              </w:pBdr>
              <w:spacing w:line="276" w:lineRule="auto"/>
              <w:jc w:val="both"/>
              <w:rPr>
                <w:rFonts w:ascii="Arial" w:eastAsia="Arial" w:hAnsi="Arial" w:cs="Arial"/>
                <w:sz w:val="20"/>
                <w:szCs w:val="20"/>
              </w:rPr>
            </w:pPr>
          </w:p>
          <w:p w14:paraId="552B6A14" w14:textId="76B5D870" w:rsidR="00891E34" w:rsidRPr="00AB3710" w:rsidRDefault="00891E34"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2107E3C2" w14:textId="77777777">
        <w:tc>
          <w:tcPr>
            <w:tcW w:w="2790" w:type="dxa"/>
          </w:tcPr>
          <w:p w14:paraId="000000F9" w14:textId="7F3283FD"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1A7D2D" w:rsidRPr="00AB3710">
              <w:rPr>
                <w:rFonts w:ascii="Arial" w:eastAsia="Arial" w:hAnsi="Arial" w:cs="Arial"/>
                <w:sz w:val="20"/>
                <w:szCs w:val="20"/>
              </w:rPr>
              <w:t>52</w:t>
            </w:r>
            <w:r w:rsidRPr="00AB3710">
              <w:rPr>
                <w:rFonts w:ascii="Arial" w:eastAsia="Arial" w:hAnsi="Arial" w:cs="Arial"/>
                <w:sz w:val="20"/>
                <w:szCs w:val="20"/>
              </w:rPr>
              <w:t>_ p2</w:t>
            </w:r>
            <w:r w:rsidR="001A7D2D" w:rsidRPr="00AB3710">
              <w:rPr>
                <w:rFonts w:ascii="Arial" w:eastAsia="Arial" w:hAnsi="Arial" w:cs="Arial"/>
                <w:sz w:val="20"/>
                <w:szCs w:val="20"/>
              </w:rPr>
              <w:t>3</w:t>
            </w:r>
            <w:r w:rsidRPr="00AB3710">
              <w:rPr>
                <w:rFonts w:ascii="Arial" w:eastAsia="Arial" w:hAnsi="Arial" w:cs="Arial"/>
                <w:sz w:val="20"/>
                <w:szCs w:val="20"/>
              </w:rPr>
              <w:t>.mp3</w:t>
            </w:r>
          </w:p>
        </w:tc>
        <w:tc>
          <w:tcPr>
            <w:tcW w:w="6750" w:type="dxa"/>
          </w:tcPr>
          <w:p w14:paraId="1F8B73D2" w14:textId="77777777" w:rsidR="001A7D2D"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 xml:space="preserve">Bienvenidos a la actividad de aprendizaje número 4 </w:t>
            </w:r>
            <w:r w:rsidR="001A7D2D" w:rsidRPr="00AB3710">
              <w:rPr>
                <w:rFonts w:ascii="Arial" w:eastAsia="Arial" w:hAnsi="Arial" w:cs="Arial"/>
                <w:sz w:val="20"/>
                <w:szCs w:val="20"/>
              </w:rPr>
              <w:t>"Operaciones Preliminares"</w:t>
            </w:r>
            <w:r w:rsidRPr="00AB3710">
              <w:rPr>
                <w:rFonts w:ascii="Arial" w:eastAsia="Arial" w:hAnsi="Arial" w:cs="Arial"/>
                <w:sz w:val="20"/>
                <w:szCs w:val="20"/>
              </w:rPr>
              <w:t>. A continuación, se presenta la situación a resolver dentro de esta actividad.</w:t>
            </w:r>
          </w:p>
          <w:p w14:paraId="0DC29D77" w14:textId="77777777" w:rsidR="001A7D2D" w:rsidRPr="00AB3710" w:rsidRDefault="001A7D2D" w:rsidP="000848BC">
            <w:pPr>
              <w:spacing w:line="276" w:lineRule="auto"/>
              <w:jc w:val="both"/>
              <w:rPr>
                <w:rFonts w:ascii="Arial" w:eastAsia="Arial" w:hAnsi="Arial" w:cs="Arial"/>
                <w:sz w:val="20"/>
                <w:szCs w:val="20"/>
              </w:rPr>
            </w:pPr>
          </w:p>
          <w:p w14:paraId="472B7739"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 xml:space="preserve"> Haga clic en el botón “siguiente”:</w:t>
            </w:r>
          </w:p>
          <w:p w14:paraId="000000FA" w14:textId="0D6718B4" w:rsidR="005B25BB" w:rsidRPr="00AB3710" w:rsidRDefault="005B25BB" w:rsidP="000848BC">
            <w:pPr>
              <w:spacing w:line="276" w:lineRule="auto"/>
              <w:jc w:val="both"/>
              <w:rPr>
                <w:rFonts w:ascii="Arial" w:eastAsia="Arial" w:hAnsi="Arial" w:cs="Arial"/>
                <w:sz w:val="20"/>
                <w:szCs w:val="20"/>
              </w:rPr>
            </w:pPr>
          </w:p>
        </w:tc>
      </w:tr>
      <w:tr w:rsidR="00AB3710" w:rsidRPr="00AB3710" w14:paraId="46B93C34" w14:textId="77777777">
        <w:tc>
          <w:tcPr>
            <w:tcW w:w="2790" w:type="dxa"/>
          </w:tcPr>
          <w:p w14:paraId="000000FB" w14:textId="2A116422"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53</w:t>
            </w:r>
            <w:r w:rsidRPr="00AB3710">
              <w:rPr>
                <w:rFonts w:ascii="Arial" w:eastAsia="Arial" w:hAnsi="Arial" w:cs="Arial"/>
                <w:sz w:val="20"/>
                <w:szCs w:val="20"/>
              </w:rPr>
              <w:t>_ p</w:t>
            </w:r>
            <w:r w:rsidRPr="00AB3710">
              <w:rPr>
                <w:rFonts w:ascii="Arial" w:eastAsia="Arial" w:hAnsi="Arial" w:cs="Arial"/>
                <w:sz w:val="20"/>
                <w:szCs w:val="20"/>
              </w:rPr>
              <w:t>2</w:t>
            </w:r>
            <w:r w:rsidR="00D57983" w:rsidRPr="00AB3710">
              <w:rPr>
                <w:rFonts w:ascii="Arial" w:eastAsia="Arial" w:hAnsi="Arial" w:cs="Arial"/>
                <w:sz w:val="20"/>
                <w:szCs w:val="20"/>
              </w:rPr>
              <w:t>3</w:t>
            </w:r>
            <w:r w:rsidRPr="00AB3710">
              <w:rPr>
                <w:rFonts w:ascii="Arial" w:eastAsia="Arial" w:hAnsi="Arial" w:cs="Arial"/>
                <w:sz w:val="20"/>
                <w:szCs w:val="20"/>
              </w:rPr>
              <w:t>.mp3</w:t>
            </w:r>
          </w:p>
        </w:tc>
        <w:tc>
          <w:tcPr>
            <w:tcW w:w="6750" w:type="dxa"/>
          </w:tcPr>
          <w:p w14:paraId="2954EF96"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¡Hola! Bienvenidos a la cuarta actividad de esta unidad donde abordaremos el tema “Medidas de prevención e intervención en caso de accidentes en el laboratorio”.</w:t>
            </w:r>
          </w:p>
          <w:p w14:paraId="000000FC" w14:textId="787E88D9" w:rsidR="00536E04" w:rsidRPr="00AB3710" w:rsidRDefault="00536E04" w:rsidP="000848BC">
            <w:pPr>
              <w:spacing w:line="276" w:lineRule="auto"/>
              <w:jc w:val="both"/>
              <w:rPr>
                <w:rFonts w:ascii="Arial" w:eastAsia="Arial" w:hAnsi="Arial" w:cs="Arial"/>
                <w:sz w:val="20"/>
                <w:szCs w:val="20"/>
              </w:rPr>
            </w:pPr>
          </w:p>
        </w:tc>
      </w:tr>
      <w:tr w:rsidR="00AB3710" w:rsidRPr="00AB3710" w14:paraId="1B4CD437" w14:textId="77777777">
        <w:tc>
          <w:tcPr>
            <w:tcW w:w="2790" w:type="dxa"/>
          </w:tcPr>
          <w:p w14:paraId="000000FD" w14:textId="7CC460CB"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54</w:t>
            </w:r>
            <w:r w:rsidRPr="00AB3710">
              <w:rPr>
                <w:rFonts w:ascii="Arial" w:eastAsia="Arial" w:hAnsi="Arial" w:cs="Arial"/>
                <w:sz w:val="20"/>
                <w:szCs w:val="20"/>
              </w:rPr>
              <w:t>_ p2</w:t>
            </w:r>
            <w:r w:rsidR="001A7D2D" w:rsidRPr="00AB3710">
              <w:rPr>
                <w:rFonts w:ascii="Arial" w:eastAsia="Arial" w:hAnsi="Arial" w:cs="Arial"/>
                <w:sz w:val="20"/>
                <w:szCs w:val="20"/>
              </w:rPr>
              <w:t>3</w:t>
            </w:r>
            <w:r w:rsidRPr="00AB3710">
              <w:rPr>
                <w:rFonts w:ascii="Arial" w:eastAsia="Arial" w:hAnsi="Arial" w:cs="Arial"/>
                <w:sz w:val="20"/>
                <w:szCs w:val="20"/>
              </w:rPr>
              <w:t>.mp3</w:t>
            </w:r>
          </w:p>
        </w:tc>
        <w:tc>
          <w:tcPr>
            <w:tcW w:w="6750" w:type="dxa"/>
          </w:tcPr>
          <w:p w14:paraId="00F2AA5E" w14:textId="77777777" w:rsidR="00D95475" w:rsidRPr="00AB3710" w:rsidRDefault="00AB3710" w:rsidP="000848BC">
            <w:pPr>
              <w:spacing w:line="276" w:lineRule="auto"/>
              <w:jc w:val="both"/>
              <w:rPr>
                <w:rFonts w:ascii="Arial" w:eastAsia="Arial" w:hAnsi="Arial" w:cs="Arial"/>
                <w:sz w:val="20"/>
                <w:szCs w:val="20"/>
              </w:rPr>
            </w:pPr>
            <w:sdt>
              <w:sdtPr>
                <w:rPr>
                  <w:rFonts w:ascii="Arial" w:hAnsi="Arial" w:cs="Arial"/>
                  <w:sz w:val="20"/>
                  <w:szCs w:val="20"/>
                </w:rPr>
                <w:tag w:val="goog_rdk_10"/>
                <w:id w:val="-1769071326"/>
              </w:sdtPr>
              <w:sdtEndPr/>
              <w:sdtContent>
                <w:commentRangeStart w:id="15"/>
              </w:sdtContent>
            </w:sdt>
            <w:r w:rsidRPr="00AB3710">
              <w:rPr>
                <w:rFonts w:ascii="Arial" w:eastAsia="Arial" w:hAnsi="Arial" w:cs="Arial"/>
                <w:sz w:val="20"/>
                <w:szCs w:val="20"/>
              </w:rPr>
              <w:t>Muy bien profesor ¿Y de qué se trata la actividad?</w:t>
            </w:r>
            <w:commentRangeEnd w:id="15"/>
            <w:r w:rsidRPr="00AB3710">
              <w:rPr>
                <w:rFonts w:ascii="Arial" w:hAnsi="Arial" w:cs="Arial"/>
                <w:sz w:val="20"/>
                <w:szCs w:val="20"/>
              </w:rPr>
              <w:commentReference w:id="15"/>
            </w:r>
          </w:p>
          <w:p w14:paraId="000000FE" w14:textId="05860175" w:rsidR="00536E04" w:rsidRPr="00AB3710" w:rsidRDefault="00536E04" w:rsidP="000848BC">
            <w:pPr>
              <w:spacing w:line="276" w:lineRule="auto"/>
              <w:jc w:val="both"/>
              <w:rPr>
                <w:rFonts w:ascii="Arial" w:eastAsia="Arial" w:hAnsi="Arial" w:cs="Arial"/>
                <w:sz w:val="20"/>
                <w:szCs w:val="20"/>
              </w:rPr>
            </w:pPr>
          </w:p>
        </w:tc>
      </w:tr>
      <w:tr w:rsidR="00AB3710" w:rsidRPr="00AB3710" w14:paraId="6D75F5E7" w14:textId="77777777">
        <w:tc>
          <w:tcPr>
            <w:tcW w:w="2790" w:type="dxa"/>
          </w:tcPr>
          <w:p w14:paraId="000000FF" w14:textId="2EC6186B"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55</w:t>
            </w:r>
            <w:r w:rsidRPr="00AB3710">
              <w:rPr>
                <w:rFonts w:ascii="Arial" w:eastAsia="Arial" w:hAnsi="Arial" w:cs="Arial"/>
                <w:sz w:val="20"/>
                <w:szCs w:val="20"/>
              </w:rPr>
              <w:t>_ p2</w:t>
            </w:r>
            <w:r w:rsidR="001A7D2D" w:rsidRPr="00AB3710">
              <w:rPr>
                <w:rFonts w:ascii="Arial" w:eastAsia="Arial" w:hAnsi="Arial" w:cs="Arial"/>
                <w:sz w:val="20"/>
                <w:szCs w:val="20"/>
              </w:rPr>
              <w:t>3</w:t>
            </w:r>
            <w:r w:rsidRPr="00AB3710">
              <w:rPr>
                <w:rFonts w:ascii="Arial" w:eastAsia="Arial" w:hAnsi="Arial" w:cs="Arial"/>
                <w:sz w:val="20"/>
                <w:szCs w:val="20"/>
              </w:rPr>
              <w:t>.mp3</w:t>
            </w:r>
          </w:p>
        </w:tc>
        <w:tc>
          <w:tcPr>
            <w:tcW w:w="6750" w:type="dxa"/>
          </w:tcPr>
          <w:p w14:paraId="3C8DAEC3" w14:textId="66447DDF" w:rsidR="001A7D2D" w:rsidRPr="001A7D2D" w:rsidRDefault="001A7D2D" w:rsidP="000848BC">
            <w:pPr>
              <w:spacing w:line="276" w:lineRule="auto"/>
              <w:jc w:val="both"/>
              <w:rPr>
                <w:rFonts w:ascii="Arial" w:eastAsia="Arial" w:hAnsi="Arial" w:cs="Arial"/>
                <w:sz w:val="20"/>
                <w:szCs w:val="20"/>
              </w:rPr>
            </w:pPr>
            <w:r w:rsidRPr="001A7D2D">
              <w:rPr>
                <w:rFonts w:ascii="Arial" w:eastAsia="Arial" w:hAnsi="Arial" w:cs="Arial"/>
                <w:sz w:val="20"/>
                <w:szCs w:val="20"/>
              </w:rPr>
              <w:t xml:space="preserve">Debes identificar y aplicar </w:t>
            </w:r>
            <w:r w:rsidRPr="00AB3710">
              <w:rPr>
                <w:rFonts w:ascii="Arial" w:eastAsia="Arial" w:hAnsi="Arial" w:cs="Arial"/>
                <w:sz w:val="20"/>
                <w:szCs w:val="20"/>
              </w:rPr>
              <w:t>adecuadamente</w:t>
            </w:r>
            <w:r w:rsidRPr="001A7D2D">
              <w:rPr>
                <w:rFonts w:ascii="Arial" w:eastAsia="Arial" w:hAnsi="Arial" w:cs="Arial"/>
                <w:sz w:val="20"/>
                <w:szCs w:val="20"/>
              </w:rPr>
              <w:t xml:space="preserve"> los procesos de cada una de las operaciones preliminares.</w:t>
            </w:r>
          </w:p>
          <w:p w14:paraId="00000100" w14:textId="3A03BD9B" w:rsidR="00D95475" w:rsidRPr="00AB3710" w:rsidRDefault="00D95475" w:rsidP="000848BC">
            <w:pPr>
              <w:spacing w:line="276" w:lineRule="auto"/>
              <w:jc w:val="both"/>
              <w:rPr>
                <w:rFonts w:ascii="Arial" w:eastAsia="Arial" w:hAnsi="Arial" w:cs="Arial"/>
                <w:sz w:val="20"/>
                <w:szCs w:val="20"/>
              </w:rPr>
            </w:pPr>
          </w:p>
        </w:tc>
      </w:tr>
      <w:tr w:rsidR="00AB3710" w:rsidRPr="00AB3710" w14:paraId="7C48D26E" w14:textId="77777777">
        <w:tc>
          <w:tcPr>
            <w:tcW w:w="2790" w:type="dxa"/>
          </w:tcPr>
          <w:p w14:paraId="00000101" w14:textId="6A49C0E4"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56</w:t>
            </w:r>
            <w:r w:rsidRPr="00AB3710">
              <w:rPr>
                <w:rFonts w:ascii="Arial" w:eastAsia="Arial" w:hAnsi="Arial" w:cs="Arial"/>
                <w:sz w:val="20"/>
                <w:szCs w:val="20"/>
              </w:rPr>
              <w:t>_ p2</w:t>
            </w:r>
            <w:r w:rsidR="001A7D2D" w:rsidRPr="00AB3710">
              <w:rPr>
                <w:rFonts w:ascii="Arial" w:eastAsia="Arial" w:hAnsi="Arial" w:cs="Arial"/>
                <w:sz w:val="20"/>
                <w:szCs w:val="20"/>
              </w:rPr>
              <w:t>3</w:t>
            </w:r>
            <w:r w:rsidRPr="00AB3710">
              <w:rPr>
                <w:rFonts w:ascii="Arial" w:eastAsia="Arial" w:hAnsi="Arial" w:cs="Arial"/>
                <w:sz w:val="20"/>
                <w:szCs w:val="20"/>
              </w:rPr>
              <w:t>.mp3</w:t>
            </w:r>
          </w:p>
        </w:tc>
        <w:tc>
          <w:tcPr>
            <w:tcW w:w="6750" w:type="dxa"/>
          </w:tcPr>
          <w:p w14:paraId="0C006096" w14:textId="77777777" w:rsidR="00D95475" w:rsidRPr="00AB3710" w:rsidRDefault="00AB3710" w:rsidP="000848BC">
            <w:pPr>
              <w:spacing w:line="276" w:lineRule="auto"/>
              <w:jc w:val="both"/>
              <w:rPr>
                <w:rFonts w:ascii="Arial" w:eastAsia="Arial" w:hAnsi="Arial" w:cs="Arial"/>
                <w:sz w:val="20"/>
                <w:szCs w:val="20"/>
              </w:rPr>
            </w:pPr>
            <w:sdt>
              <w:sdtPr>
                <w:rPr>
                  <w:rFonts w:ascii="Arial" w:hAnsi="Arial" w:cs="Arial"/>
                  <w:sz w:val="20"/>
                  <w:szCs w:val="20"/>
                </w:rPr>
                <w:tag w:val="goog_rdk_11"/>
                <w:id w:val="-1026638539"/>
              </w:sdtPr>
              <w:sdtEndPr/>
              <w:sdtContent>
                <w:commentRangeStart w:id="16"/>
              </w:sdtContent>
            </w:sdt>
            <w:r w:rsidRPr="00AB3710">
              <w:rPr>
                <w:rFonts w:ascii="Arial" w:eastAsia="Arial" w:hAnsi="Arial" w:cs="Arial"/>
                <w:sz w:val="20"/>
                <w:szCs w:val="20"/>
              </w:rPr>
              <w:t>Comprendo lo que debo realizar profesor, ¿Cuál es la información que necesito para resolver la actividad?</w:t>
            </w:r>
            <w:commentRangeEnd w:id="16"/>
            <w:r w:rsidRPr="00AB3710">
              <w:rPr>
                <w:rFonts w:ascii="Arial" w:hAnsi="Arial" w:cs="Arial"/>
                <w:sz w:val="20"/>
                <w:szCs w:val="20"/>
              </w:rPr>
              <w:commentReference w:id="16"/>
            </w:r>
          </w:p>
          <w:p w14:paraId="00000102" w14:textId="63DF63B1" w:rsidR="00536E04" w:rsidRPr="00AB3710" w:rsidRDefault="00536E04" w:rsidP="000848BC">
            <w:pPr>
              <w:spacing w:line="276" w:lineRule="auto"/>
              <w:jc w:val="both"/>
              <w:rPr>
                <w:rFonts w:ascii="Arial" w:eastAsia="Arial" w:hAnsi="Arial" w:cs="Arial"/>
                <w:sz w:val="20"/>
                <w:szCs w:val="20"/>
              </w:rPr>
            </w:pPr>
          </w:p>
        </w:tc>
      </w:tr>
      <w:tr w:rsidR="00AB3710" w:rsidRPr="00AB3710" w14:paraId="10BDAFC4" w14:textId="77777777">
        <w:tc>
          <w:tcPr>
            <w:tcW w:w="2790" w:type="dxa"/>
          </w:tcPr>
          <w:p w14:paraId="00000103" w14:textId="276B8902"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w:t>
            </w:r>
            <w:r w:rsidR="00670E37" w:rsidRPr="00AB3710">
              <w:rPr>
                <w:rFonts w:ascii="Arial" w:eastAsia="Arial" w:hAnsi="Arial" w:cs="Arial"/>
                <w:sz w:val="20"/>
                <w:szCs w:val="20"/>
              </w:rPr>
              <w:t>57</w:t>
            </w:r>
            <w:r w:rsidRPr="00AB3710">
              <w:rPr>
                <w:rFonts w:ascii="Arial" w:eastAsia="Arial" w:hAnsi="Arial" w:cs="Arial"/>
                <w:sz w:val="20"/>
                <w:szCs w:val="20"/>
              </w:rPr>
              <w:t>_ p2</w:t>
            </w:r>
            <w:r w:rsidR="001A7D2D" w:rsidRPr="00AB3710">
              <w:rPr>
                <w:rFonts w:ascii="Arial" w:eastAsia="Arial" w:hAnsi="Arial" w:cs="Arial"/>
                <w:sz w:val="20"/>
                <w:szCs w:val="20"/>
              </w:rPr>
              <w:t>3</w:t>
            </w:r>
            <w:r w:rsidRPr="00AB3710">
              <w:rPr>
                <w:rFonts w:ascii="Arial" w:eastAsia="Arial" w:hAnsi="Arial" w:cs="Arial"/>
                <w:sz w:val="20"/>
                <w:szCs w:val="20"/>
              </w:rPr>
              <w:t>.mp3</w:t>
            </w:r>
          </w:p>
        </w:tc>
        <w:tc>
          <w:tcPr>
            <w:tcW w:w="6750" w:type="dxa"/>
          </w:tcPr>
          <w:p w14:paraId="6D6F5A12" w14:textId="77777777"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La información necesaria para resolver la actividad, la encontrarás en el contendido disponible a c</w:t>
            </w:r>
            <w:r w:rsidRPr="00AB3710">
              <w:rPr>
                <w:rFonts w:ascii="Arial" w:eastAsia="Arial" w:hAnsi="Arial" w:cs="Arial"/>
                <w:sz w:val="20"/>
                <w:szCs w:val="20"/>
              </w:rPr>
              <w:t>ontinuación. Recuerda descargar y desarrollar la guía de aprendizaje.</w:t>
            </w:r>
          </w:p>
          <w:p w14:paraId="00000104" w14:textId="1644EE1C" w:rsidR="00536E04" w:rsidRPr="00AB3710" w:rsidRDefault="00536E04" w:rsidP="000848BC">
            <w:pPr>
              <w:spacing w:line="276" w:lineRule="auto"/>
              <w:jc w:val="both"/>
              <w:rPr>
                <w:rFonts w:ascii="Arial" w:eastAsia="Arial" w:hAnsi="Arial" w:cs="Arial"/>
                <w:sz w:val="20"/>
                <w:szCs w:val="20"/>
              </w:rPr>
            </w:pPr>
          </w:p>
        </w:tc>
      </w:tr>
      <w:tr w:rsidR="00AB3710" w:rsidRPr="00AB3710" w14:paraId="2E4AB0F6" w14:textId="77777777">
        <w:tc>
          <w:tcPr>
            <w:tcW w:w="2790" w:type="dxa"/>
          </w:tcPr>
          <w:p w14:paraId="00000105" w14:textId="2D339B9A"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58</w:t>
            </w:r>
            <w:r w:rsidRPr="00AB3710">
              <w:rPr>
                <w:rFonts w:ascii="Arial" w:eastAsia="Arial" w:hAnsi="Arial" w:cs="Arial"/>
                <w:sz w:val="20"/>
                <w:szCs w:val="20"/>
              </w:rPr>
              <w:t>_ p2</w:t>
            </w:r>
            <w:r w:rsidR="001A7D2D" w:rsidRPr="00AB3710">
              <w:rPr>
                <w:rFonts w:ascii="Arial" w:eastAsia="Arial" w:hAnsi="Arial" w:cs="Arial"/>
                <w:sz w:val="20"/>
                <w:szCs w:val="20"/>
              </w:rPr>
              <w:t>3</w:t>
            </w:r>
            <w:r w:rsidRPr="00AB3710">
              <w:rPr>
                <w:rFonts w:ascii="Arial" w:eastAsia="Arial" w:hAnsi="Arial" w:cs="Arial"/>
                <w:sz w:val="20"/>
                <w:szCs w:val="20"/>
              </w:rPr>
              <w:t>.mp3</w:t>
            </w:r>
          </w:p>
        </w:tc>
        <w:tc>
          <w:tcPr>
            <w:tcW w:w="6750" w:type="dxa"/>
          </w:tcPr>
          <w:p w14:paraId="4858EB3A" w14:textId="77777777" w:rsidR="00D95475" w:rsidRPr="00AB3710" w:rsidRDefault="00AB3710" w:rsidP="000848BC">
            <w:pPr>
              <w:pBdr>
                <w:top w:val="nil"/>
                <w:left w:val="nil"/>
                <w:bottom w:val="nil"/>
                <w:right w:val="nil"/>
                <w:between w:val="nil"/>
              </w:pBdr>
              <w:spacing w:line="276" w:lineRule="auto"/>
              <w:jc w:val="both"/>
              <w:rPr>
                <w:rFonts w:ascii="Arial" w:eastAsia="Arial" w:hAnsi="Arial" w:cs="Arial"/>
                <w:sz w:val="20"/>
                <w:szCs w:val="20"/>
              </w:rPr>
            </w:pPr>
            <w:sdt>
              <w:sdtPr>
                <w:rPr>
                  <w:rFonts w:ascii="Arial" w:hAnsi="Arial" w:cs="Arial"/>
                  <w:sz w:val="20"/>
                  <w:szCs w:val="20"/>
                </w:rPr>
                <w:tag w:val="goog_rdk_12"/>
                <w:id w:val="-1340543511"/>
              </w:sdtPr>
              <w:sdtEndPr/>
              <w:sdtContent>
                <w:commentRangeStart w:id="17"/>
              </w:sdtContent>
            </w:sdt>
            <w:r w:rsidRPr="00AB3710">
              <w:rPr>
                <w:rFonts w:ascii="Arial" w:eastAsia="Arial" w:hAnsi="Arial" w:cs="Arial"/>
                <w:sz w:val="20"/>
                <w:szCs w:val="20"/>
              </w:rPr>
              <w:t>¡Está bien profesor, revisaré la información y resolveré la actividad!</w:t>
            </w:r>
            <w:commentRangeEnd w:id="17"/>
            <w:r w:rsidRPr="00AB3710">
              <w:rPr>
                <w:rFonts w:ascii="Arial" w:hAnsi="Arial" w:cs="Arial"/>
                <w:sz w:val="20"/>
                <w:szCs w:val="20"/>
              </w:rPr>
              <w:commentReference w:id="17"/>
            </w:r>
          </w:p>
          <w:p w14:paraId="00000106" w14:textId="6CB073D7" w:rsidR="00536E04" w:rsidRPr="00AB3710" w:rsidRDefault="00536E04"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02738B90" w14:textId="77777777">
        <w:tc>
          <w:tcPr>
            <w:tcW w:w="2790" w:type="dxa"/>
          </w:tcPr>
          <w:p w14:paraId="00000107" w14:textId="06D8A529"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59</w:t>
            </w:r>
            <w:r w:rsidRPr="00AB3710">
              <w:rPr>
                <w:rFonts w:ascii="Arial" w:eastAsia="Arial" w:hAnsi="Arial" w:cs="Arial"/>
                <w:sz w:val="20"/>
                <w:szCs w:val="20"/>
              </w:rPr>
              <w:t>_ p2</w:t>
            </w:r>
            <w:r w:rsidR="00670E37" w:rsidRPr="00AB3710">
              <w:rPr>
                <w:rFonts w:ascii="Arial" w:eastAsia="Arial" w:hAnsi="Arial" w:cs="Arial"/>
                <w:sz w:val="20"/>
                <w:szCs w:val="20"/>
              </w:rPr>
              <w:t>4</w:t>
            </w:r>
            <w:r w:rsidRPr="00AB3710">
              <w:rPr>
                <w:rFonts w:ascii="Arial" w:eastAsia="Arial" w:hAnsi="Arial" w:cs="Arial"/>
                <w:sz w:val="20"/>
                <w:szCs w:val="20"/>
              </w:rPr>
              <w:t>.mp3</w:t>
            </w:r>
          </w:p>
        </w:tc>
        <w:tc>
          <w:tcPr>
            <w:tcW w:w="6750" w:type="dxa"/>
          </w:tcPr>
          <w:p w14:paraId="6AD0A866" w14:textId="670F79BE" w:rsidR="006607E4" w:rsidRPr="00AB3710" w:rsidRDefault="006607E4" w:rsidP="000848BC">
            <w:pPr>
              <w:pBdr>
                <w:top w:val="nil"/>
                <w:left w:val="nil"/>
                <w:bottom w:val="nil"/>
                <w:right w:val="nil"/>
                <w:between w:val="nil"/>
              </w:pBdr>
              <w:spacing w:line="276" w:lineRule="auto"/>
              <w:jc w:val="both"/>
              <w:rPr>
                <w:rFonts w:ascii="Arial" w:eastAsia="Arial" w:hAnsi="Arial" w:cs="Arial"/>
                <w:b/>
                <w:bCs/>
                <w:sz w:val="20"/>
                <w:szCs w:val="20"/>
              </w:rPr>
            </w:pPr>
            <w:r w:rsidRPr="00AB3710">
              <w:rPr>
                <w:rFonts w:ascii="Arial" w:eastAsia="Arial" w:hAnsi="Arial" w:cs="Arial"/>
                <w:b/>
                <w:bCs/>
                <w:sz w:val="20"/>
                <w:szCs w:val="20"/>
              </w:rPr>
              <w:t>Identificación, rotulado y etiquetado de productos peligrosos</w:t>
            </w:r>
          </w:p>
          <w:p w14:paraId="57BE5307" w14:textId="77777777" w:rsidR="006607E4" w:rsidRPr="00AB3710" w:rsidRDefault="006607E4" w:rsidP="000848BC">
            <w:pPr>
              <w:pBdr>
                <w:top w:val="nil"/>
                <w:left w:val="nil"/>
                <w:bottom w:val="nil"/>
                <w:right w:val="nil"/>
                <w:between w:val="nil"/>
              </w:pBdr>
              <w:spacing w:line="276" w:lineRule="auto"/>
              <w:jc w:val="both"/>
              <w:rPr>
                <w:rFonts w:ascii="Arial" w:eastAsia="Arial" w:hAnsi="Arial" w:cs="Arial"/>
                <w:b/>
                <w:bCs/>
                <w:sz w:val="20"/>
                <w:szCs w:val="20"/>
              </w:rPr>
            </w:pPr>
          </w:p>
          <w:p w14:paraId="2A50EA2E" w14:textId="05234B5B" w:rsidR="00D95475" w:rsidRPr="00AB3710" w:rsidRDefault="006607E4" w:rsidP="000848BC">
            <w:pPr>
              <w:pBdr>
                <w:top w:val="nil"/>
                <w:left w:val="nil"/>
                <w:bottom w:val="nil"/>
                <w:right w:val="nil"/>
                <w:between w:val="nil"/>
              </w:pBdr>
              <w:spacing w:line="276" w:lineRule="auto"/>
              <w:jc w:val="both"/>
              <w:rPr>
                <w:rFonts w:ascii="Arial" w:eastAsia="Arial" w:hAnsi="Arial" w:cs="Arial"/>
                <w:sz w:val="20"/>
                <w:szCs w:val="20"/>
              </w:rPr>
            </w:pPr>
            <w:r w:rsidRPr="00AB3710">
              <w:rPr>
                <w:rFonts w:ascii="Arial" w:eastAsia="Arial" w:hAnsi="Arial" w:cs="Arial"/>
                <w:sz w:val="20"/>
                <w:szCs w:val="20"/>
              </w:rPr>
              <w:t>Para llevar a cabo las operaciones preliminares (secado y calcinación, molienda, tamizado, digestión, fusión, extracción</w:t>
            </w:r>
            <w:r w:rsidR="00536E04" w:rsidRPr="00AB3710">
              <w:rPr>
                <w:rFonts w:ascii="Arial" w:eastAsia="Arial" w:hAnsi="Arial" w:cs="Arial"/>
                <w:sz w:val="20"/>
                <w:szCs w:val="20"/>
              </w:rPr>
              <w:t xml:space="preserve"> y</w:t>
            </w:r>
            <w:r w:rsidRPr="00AB3710">
              <w:rPr>
                <w:rFonts w:ascii="Arial" w:eastAsia="Arial" w:hAnsi="Arial" w:cs="Arial"/>
                <w:sz w:val="20"/>
                <w:szCs w:val="20"/>
              </w:rPr>
              <w:t xml:space="preserve"> dilución), es necesario saber su definición, clasificación, principios, técnicas, equipos y medidas de seguridad.</w:t>
            </w:r>
          </w:p>
          <w:p w14:paraId="0000010C" w14:textId="3A780B29" w:rsidR="00536E04" w:rsidRPr="00AB3710" w:rsidRDefault="00536E04" w:rsidP="000848BC">
            <w:pPr>
              <w:pBdr>
                <w:top w:val="nil"/>
                <w:left w:val="nil"/>
                <w:bottom w:val="nil"/>
                <w:right w:val="nil"/>
                <w:between w:val="nil"/>
              </w:pBdr>
              <w:spacing w:line="276" w:lineRule="auto"/>
              <w:jc w:val="both"/>
              <w:rPr>
                <w:rFonts w:ascii="Arial" w:eastAsia="Arial" w:hAnsi="Arial" w:cs="Arial"/>
                <w:sz w:val="20"/>
                <w:szCs w:val="20"/>
              </w:rPr>
            </w:pPr>
          </w:p>
        </w:tc>
      </w:tr>
      <w:tr w:rsidR="00AB3710" w:rsidRPr="00AB3710" w14:paraId="25BDBDA6" w14:textId="77777777">
        <w:tc>
          <w:tcPr>
            <w:tcW w:w="2790" w:type="dxa"/>
          </w:tcPr>
          <w:p w14:paraId="0000010D" w14:textId="3933F2FC"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60</w:t>
            </w:r>
            <w:r w:rsidRPr="00AB3710">
              <w:rPr>
                <w:rFonts w:ascii="Arial" w:eastAsia="Arial" w:hAnsi="Arial" w:cs="Arial"/>
                <w:sz w:val="20"/>
                <w:szCs w:val="20"/>
              </w:rPr>
              <w:t>_ p2</w:t>
            </w:r>
            <w:r w:rsidR="00E604B6" w:rsidRPr="00AB3710">
              <w:rPr>
                <w:rFonts w:ascii="Arial" w:eastAsia="Arial" w:hAnsi="Arial" w:cs="Arial"/>
                <w:sz w:val="20"/>
                <w:szCs w:val="20"/>
              </w:rPr>
              <w:t>5</w:t>
            </w:r>
            <w:r w:rsidRPr="00AB3710">
              <w:rPr>
                <w:rFonts w:ascii="Arial" w:eastAsia="Arial" w:hAnsi="Arial" w:cs="Arial"/>
                <w:sz w:val="20"/>
                <w:szCs w:val="20"/>
              </w:rPr>
              <w:t>.mp3</w:t>
            </w:r>
          </w:p>
        </w:tc>
        <w:tc>
          <w:tcPr>
            <w:tcW w:w="6750" w:type="dxa"/>
          </w:tcPr>
          <w:p w14:paraId="3FA66FEB" w14:textId="77777777" w:rsidR="00E604B6" w:rsidRPr="00AB3710" w:rsidRDefault="00E604B6" w:rsidP="000848BC">
            <w:pPr>
              <w:spacing w:line="276" w:lineRule="auto"/>
              <w:jc w:val="both"/>
              <w:rPr>
                <w:rFonts w:ascii="Arial" w:eastAsia="Arial" w:hAnsi="Arial" w:cs="Arial"/>
                <w:b/>
                <w:bCs/>
                <w:sz w:val="20"/>
                <w:szCs w:val="20"/>
              </w:rPr>
            </w:pPr>
            <w:r w:rsidRPr="00AB3710">
              <w:rPr>
                <w:rFonts w:ascii="Arial" w:eastAsia="Arial" w:hAnsi="Arial" w:cs="Arial"/>
                <w:b/>
                <w:bCs/>
                <w:sz w:val="20"/>
                <w:szCs w:val="20"/>
              </w:rPr>
              <w:t>Secado y calcinación</w:t>
            </w:r>
          </w:p>
          <w:p w14:paraId="6F20597E" w14:textId="77777777" w:rsidR="00E604B6" w:rsidRPr="00AB3710" w:rsidRDefault="00E604B6" w:rsidP="000848BC">
            <w:pPr>
              <w:spacing w:line="276" w:lineRule="auto"/>
              <w:jc w:val="both"/>
              <w:rPr>
                <w:rFonts w:ascii="Arial" w:eastAsia="Arial" w:hAnsi="Arial" w:cs="Arial"/>
                <w:sz w:val="20"/>
                <w:szCs w:val="20"/>
              </w:rPr>
            </w:pPr>
            <w:r w:rsidRPr="00AB3710">
              <w:rPr>
                <w:rFonts w:ascii="Arial" w:eastAsia="Arial" w:hAnsi="Arial" w:cs="Arial"/>
                <w:sz w:val="20"/>
                <w:szCs w:val="20"/>
              </w:rPr>
              <w:t>La presencia de agua en una muestra sólida puede producir alteraciones para el análisis de compuestos inorgánicos y orgánicos, por ello es importante el buen secado de la muestra y así evitar también reacciones de hidrólisis que producirían perdidas del analito. El secado se realiza antes de la trituración y homogeneización.</w:t>
            </w:r>
          </w:p>
          <w:p w14:paraId="5AD031DF" w14:textId="77777777" w:rsidR="00D95475" w:rsidRPr="00AB3710" w:rsidRDefault="00D95475" w:rsidP="000848BC">
            <w:pPr>
              <w:spacing w:line="276" w:lineRule="auto"/>
              <w:jc w:val="both"/>
              <w:rPr>
                <w:rFonts w:ascii="Arial" w:eastAsia="Arial" w:hAnsi="Arial" w:cs="Arial"/>
                <w:sz w:val="20"/>
                <w:szCs w:val="20"/>
              </w:rPr>
            </w:pPr>
          </w:p>
          <w:p w14:paraId="145ABA89" w14:textId="0C75B4E4" w:rsidR="007F1229" w:rsidRPr="00AB3710" w:rsidRDefault="007F1229"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Tipos de secado y calcinación</w:t>
            </w:r>
            <w:r w:rsidR="00784848" w:rsidRPr="00AB3710">
              <w:rPr>
                <w:rFonts w:ascii="Arial" w:hAnsi="Arial" w:cs="Arial"/>
                <w:sz w:val="20"/>
                <w:szCs w:val="20"/>
              </w:rPr>
              <w:t>:</w:t>
            </w:r>
          </w:p>
          <w:p w14:paraId="1AA958DC" w14:textId="77777777" w:rsidR="00784848" w:rsidRPr="00AB3710" w:rsidRDefault="00784848" w:rsidP="000848BC">
            <w:pPr>
              <w:spacing w:line="276" w:lineRule="auto"/>
              <w:rPr>
                <w:rFonts w:ascii="Arial" w:hAnsi="Arial" w:cs="Arial"/>
                <w:sz w:val="20"/>
                <w:szCs w:val="20"/>
              </w:rPr>
            </w:pPr>
          </w:p>
          <w:p w14:paraId="0CFDB4DB" w14:textId="084AD3EC" w:rsidR="00784848" w:rsidRPr="00AB3710" w:rsidRDefault="00784848" w:rsidP="000848BC">
            <w:pPr>
              <w:spacing w:line="276" w:lineRule="auto"/>
              <w:jc w:val="both"/>
              <w:rPr>
                <w:rFonts w:ascii="Arial" w:hAnsi="Arial" w:cs="Arial"/>
                <w:b/>
                <w:bCs/>
                <w:sz w:val="20"/>
                <w:szCs w:val="20"/>
              </w:rPr>
            </w:pPr>
            <w:r w:rsidRPr="00AB3710">
              <w:rPr>
                <w:rFonts w:ascii="Arial" w:hAnsi="Arial" w:cs="Arial"/>
                <w:b/>
                <w:bCs/>
                <w:sz w:val="20"/>
                <w:szCs w:val="20"/>
              </w:rPr>
              <w:t>Sequedad absoluta y sequedad reproducible</w:t>
            </w:r>
          </w:p>
          <w:p w14:paraId="39B0A807" w14:textId="77777777" w:rsidR="00784848" w:rsidRPr="00AB3710" w:rsidRDefault="00784848" w:rsidP="000848BC">
            <w:pPr>
              <w:spacing w:line="276" w:lineRule="auto"/>
              <w:jc w:val="both"/>
              <w:rPr>
                <w:rFonts w:ascii="Arial" w:hAnsi="Arial" w:cs="Arial"/>
                <w:sz w:val="20"/>
                <w:szCs w:val="20"/>
              </w:rPr>
            </w:pPr>
          </w:p>
          <w:p w14:paraId="23E59FA0" w14:textId="24BE70C3" w:rsidR="007F1229" w:rsidRPr="00AB3710" w:rsidRDefault="00784848" w:rsidP="000848BC">
            <w:pPr>
              <w:spacing w:line="276" w:lineRule="auto"/>
              <w:jc w:val="both"/>
              <w:rPr>
                <w:rFonts w:ascii="Arial" w:hAnsi="Arial" w:cs="Arial"/>
                <w:sz w:val="20"/>
                <w:szCs w:val="20"/>
              </w:rPr>
            </w:pPr>
            <w:r w:rsidRPr="00AB3710">
              <w:rPr>
                <w:rFonts w:ascii="Arial" w:hAnsi="Arial" w:cs="Arial"/>
                <w:sz w:val="20"/>
                <w:szCs w:val="20"/>
              </w:rPr>
              <w:t xml:space="preserve">Algunas muestras analíticas pueden llevarse al estado de sequedad absoluta por calentamiento prolongado. Sin </w:t>
            </w:r>
            <w:r w:rsidRPr="00AB3710">
              <w:rPr>
                <w:rFonts w:ascii="Arial" w:hAnsi="Arial" w:cs="Arial"/>
                <w:sz w:val="20"/>
                <w:szCs w:val="20"/>
              </w:rPr>
              <w:t>embargo,</w:t>
            </w:r>
            <w:r w:rsidRPr="00AB3710">
              <w:rPr>
                <w:rFonts w:ascii="Arial" w:hAnsi="Arial" w:cs="Arial"/>
                <w:sz w:val="20"/>
                <w:szCs w:val="20"/>
              </w:rPr>
              <w:t xml:space="preserve"> las condiciones extremas necesarias para la completa expulsión del agua enlazada fuertemente pueden ocasionar efectos secundarios, como la pérdida de dióxido de carbono, de carbonatos o la oxidación de sulfuros. Una muestra que ha experimentado estos cambios, ya no es representativa del material original. En estos casos se debe renunciar a la meta de sequedad absoluta a favor de una meta de sequedad reproducible. Es esencial llegar por lo menos a este estado, de lo contrario el contenido de agua variará con el tiempo, lugar y circunstancias, por </w:t>
            </w:r>
            <w:r w:rsidRPr="00AB3710">
              <w:rPr>
                <w:rFonts w:ascii="Arial" w:hAnsi="Arial" w:cs="Arial"/>
                <w:sz w:val="20"/>
                <w:szCs w:val="20"/>
              </w:rPr>
              <w:t>ejemplo,</w:t>
            </w:r>
            <w:r w:rsidRPr="00AB3710">
              <w:rPr>
                <w:rFonts w:ascii="Arial" w:hAnsi="Arial" w:cs="Arial"/>
                <w:sz w:val="20"/>
                <w:szCs w:val="20"/>
              </w:rPr>
              <w:t xml:space="preserve"> con la humedad atmosférica.</w:t>
            </w:r>
          </w:p>
          <w:p w14:paraId="00000110" w14:textId="65F09D52" w:rsidR="007F1229" w:rsidRPr="00AB3710" w:rsidRDefault="007F1229" w:rsidP="000848BC">
            <w:pPr>
              <w:spacing w:line="276" w:lineRule="auto"/>
              <w:jc w:val="both"/>
              <w:rPr>
                <w:rFonts w:ascii="Arial" w:eastAsia="Arial" w:hAnsi="Arial" w:cs="Arial"/>
                <w:sz w:val="20"/>
                <w:szCs w:val="20"/>
              </w:rPr>
            </w:pPr>
          </w:p>
        </w:tc>
      </w:tr>
      <w:tr w:rsidR="00AB3710" w:rsidRPr="00AB3710" w14:paraId="7B2154D5" w14:textId="77777777">
        <w:tc>
          <w:tcPr>
            <w:tcW w:w="2790" w:type="dxa"/>
          </w:tcPr>
          <w:p w14:paraId="00000111" w14:textId="3793FE70"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6</w:t>
            </w:r>
            <w:r w:rsidRPr="00AB3710">
              <w:rPr>
                <w:rFonts w:ascii="Arial" w:eastAsia="Arial" w:hAnsi="Arial" w:cs="Arial"/>
                <w:sz w:val="20"/>
                <w:szCs w:val="20"/>
              </w:rPr>
              <w:t>1_p2</w:t>
            </w:r>
            <w:r w:rsidR="00784848" w:rsidRPr="00AB3710">
              <w:rPr>
                <w:rFonts w:ascii="Arial" w:eastAsia="Arial" w:hAnsi="Arial" w:cs="Arial"/>
                <w:sz w:val="20"/>
                <w:szCs w:val="20"/>
              </w:rPr>
              <w:t>5</w:t>
            </w:r>
            <w:r w:rsidRPr="00AB3710">
              <w:rPr>
                <w:rFonts w:ascii="Arial" w:eastAsia="Arial" w:hAnsi="Arial" w:cs="Arial"/>
                <w:sz w:val="20"/>
                <w:szCs w:val="20"/>
              </w:rPr>
              <w:t>.mp3</w:t>
            </w:r>
          </w:p>
        </w:tc>
        <w:tc>
          <w:tcPr>
            <w:tcW w:w="6750" w:type="dxa"/>
          </w:tcPr>
          <w:p w14:paraId="310BBEC2" w14:textId="2AEE5B84" w:rsidR="00784848" w:rsidRPr="00AB3710" w:rsidRDefault="00784848" w:rsidP="000848BC">
            <w:pPr>
              <w:spacing w:line="276" w:lineRule="auto"/>
              <w:jc w:val="both"/>
              <w:rPr>
                <w:rFonts w:ascii="Arial" w:eastAsia="Arial" w:hAnsi="Arial" w:cs="Arial"/>
                <w:b/>
                <w:sz w:val="20"/>
                <w:szCs w:val="20"/>
              </w:rPr>
            </w:pPr>
            <w:r w:rsidRPr="00AB3710">
              <w:rPr>
                <w:rFonts w:ascii="Arial" w:eastAsia="Arial" w:hAnsi="Arial" w:cs="Arial"/>
                <w:b/>
                <w:sz w:val="20"/>
                <w:szCs w:val="20"/>
              </w:rPr>
              <w:t>Secado por calentamiento</w:t>
            </w:r>
            <w:r w:rsidRPr="00AB3710">
              <w:rPr>
                <w:rFonts w:ascii="Arial" w:eastAsia="Arial" w:hAnsi="Arial" w:cs="Arial"/>
                <w:b/>
                <w:sz w:val="20"/>
                <w:szCs w:val="20"/>
              </w:rPr>
              <w:t>:</w:t>
            </w:r>
          </w:p>
          <w:p w14:paraId="15398DBB" w14:textId="77777777" w:rsidR="00784848" w:rsidRPr="00AB3710" w:rsidRDefault="00784848" w:rsidP="000848BC">
            <w:pPr>
              <w:spacing w:line="276" w:lineRule="auto"/>
              <w:jc w:val="both"/>
              <w:rPr>
                <w:rFonts w:ascii="Arial" w:eastAsia="Arial" w:hAnsi="Arial" w:cs="Arial"/>
                <w:b/>
                <w:sz w:val="20"/>
                <w:szCs w:val="20"/>
              </w:rPr>
            </w:pPr>
          </w:p>
          <w:p w14:paraId="5D61A66E" w14:textId="77777777" w:rsidR="00D95475" w:rsidRPr="00AB3710" w:rsidRDefault="00784848" w:rsidP="000848BC">
            <w:pPr>
              <w:spacing w:line="276" w:lineRule="auto"/>
              <w:jc w:val="both"/>
              <w:rPr>
                <w:rFonts w:ascii="Arial" w:eastAsia="Arial" w:hAnsi="Arial" w:cs="Arial"/>
                <w:bCs/>
                <w:sz w:val="20"/>
                <w:szCs w:val="20"/>
              </w:rPr>
            </w:pPr>
            <w:r w:rsidRPr="00AB3710">
              <w:rPr>
                <w:rFonts w:ascii="Arial" w:eastAsia="Arial" w:hAnsi="Arial" w:cs="Arial"/>
                <w:bCs/>
                <w:sz w:val="20"/>
                <w:szCs w:val="20"/>
              </w:rPr>
              <w:t xml:space="preserve">Se realiza con hornos, mecheros y estufas. El método más común para lograr sequedad reproducible es calentar la muestra durante una o más horas a 105 – 110 °C en una estufa o en un horno bien ventilados. Este tratamiento es a menudo insuficiente para expulsar el agua fuertemente enlazada, pero elimina de la muestra el agua débilmente enlazada. Esta es la fracción de agua que mostrará más variaciones con las condiciones atmosféricas y por ello su eliminación da, en general, muestras de un estado de sequedad suficientemente reproducible. Sin embargo, esta temperatura es suficientemente alta para causar reacciones secundarias indeseables en ciertas sustancias. La temperatura de secado escogida ha </w:t>
            </w:r>
            <w:r w:rsidRPr="00AB3710">
              <w:rPr>
                <w:rFonts w:ascii="Arial" w:eastAsia="Arial" w:hAnsi="Arial" w:cs="Arial"/>
                <w:bCs/>
                <w:sz w:val="20"/>
                <w:szCs w:val="20"/>
              </w:rPr>
              <w:lastRenderedPageBreak/>
              <w:t>de ser siempre una fórmula de compromiso entre los requisitos de sequedad completa y la prevención de reacciones secundarias. La muestra ha de colocarse en la estufa de desecación de manera tal que el aire tenga libre acceso a toda la muestra. Cuando se necesitan temperaturas más altas se pueden usar mecheros.</w:t>
            </w:r>
          </w:p>
          <w:p w14:paraId="00000117" w14:textId="5BFEE9F1" w:rsidR="00784848" w:rsidRPr="00AB3710" w:rsidRDefault="00784848" w:rsidP="000848BC">
            <w:pPr>
              <w:spacing w:line="276" w:lineRule="auto"/>
              <w:jc w:val="both"/>
              <w:rPr>
                <w:rFonts w:ascii="Arial" w:eastAsia="Arial" w:hAnsi="Arial" w:cs="Arial"/>
                <w:bCs/>
                <w:sz w:val="20"/>
                <w:szCs w:val="20"/>
              </w:rPr>
            </w:pPr>
          </w:p>
        </w:tc>
      </w:tr>
      <w:tr w:rsidR="00AB3710" w:rsidRPr="00AB3710" w14:paraId="48C063D1" w14:textId="77777777">
        <w:tc>
          <w:tcPr>
            <w:tcW w:w="2790" w:type="dxa"/>
          </w:tcPr>
          <w:p w14:paraId="00000118" w14:textId="6613D34D"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w:t>
            </w:r>
            <w:r w:rsidR="00DF0C92" w:rsidRPr="00AB3710">
              <w:rPr>
                <w:rFonts w:ascii="Arial" w:eastAsia="Arial" w:hAnsi="Arial" w:cs="Arial"/>
                <w:sz w:val="20"/>
                <w:szCs w:val="20"/>
              </w:rPr>
              <w:t>6</w:t>
            </w:r>
            <w:r w:rsidRPr="00AB3710">
              <w:rPr>
                <w:rFonts w:ascii="Arial" w:eastAsia="Arial" w:hAnsi="Arial" w:cs="Arial"/>
                <w:sz w:val="20"/>
                <w:szCs w:val="20"/>
              </w:rPr>
              <w:t>2_ p</w:t>
            </w:r>
            <w:r w:rsidR="00784848" w:rsidRPr="00AB3710">
              <w:rPr>
                <w:rFonts w:ascii="Arial" w:eastAsia="Arial" w:hAnsi="Arial" w:cs="Arial"/>
                <w:sz w:val="20"/>
                <w:szCs w:val="20"/>
              </w:rPr>
              <w:t>25</w:t>
            </w:r>
            <w:r w:rsidRPr="00AB3710">
              <w:rPr>
                <w:rFonts w:ascii="Arial" w:eastAsia="Arial" w:hAnsi="Arial" w:cs="Arial"/>
                <w:sz w:val="20"/>
                <w:szCs w:val="20"/>
              </w:rPr>
              <w:t>.mp3</w:t>
            </w:r>
          </w:p>
        </w:tc>
        <w:tc>
          <w:tcPr>
            <w:tcW w:w="6750" w:type="dxa"/>
          </w:tcPr>
          <w:p w14:paraId="0BDC1542" w14:textId="52480379" w:rsidR="00784848" w:rsidRPr="00AB3710" w:rsidRDefault="00784848" w:rsidP="000848BC">
            <w:pPr>
              <w:pStyle w:val="Ttulo6"/>
              <w:shd w:val="clear" w:color="auto" w:fill="FFFFFF"/>
              <w:spacing w:before="0" w:line="276" w:lineRule="auto"/>
              <w:outlineLvl w:val="5"/>
              <w:rPr>
                <w:rFonts w:ascii="Arial" w:hAnsi="Arial" w:cs="Arial"/>
              </w:rPr>
            </w:pPr>
            <w:r w:rsidRPr="00AB3710">
              <w:rPr>
                <w:rFonts w:ascii="Arial" w:hAnsi="Arial" w:cs="Arial"/>
              </w:rPr>
              <w:t>Secado y calcinación de precipitados</w:t>
            </w:r>
          </w:p>
          <w:p w14:paraId="2FBA1AD1" w14:textId="77777777" w:rsidR="00784848" w:rsidRPr="00AB3710" w:rsidRDefault="00784848" w:rsidP="000848BC">
            <w:pPr>
              <w:spacing w:line="276" w:lineRule="auto"/>
              <w:rPr>
                <w:rFonts w:ascii="Arial" w:hAnsi="Arial" w:cs="Arial"/>
                <w:sz w:val="20"/>
                <w:szCs w:val="20"/>
              </w:rPr>
            </w:pPr>
          </w:p>
          <w:p w14:paraId="1528438B" w14:textId="77777777" w:rsidR="00784848" w:rsidRPr="00AB3710" w:rsidRDefault="00784848"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En una determinación cuantitativa por un método de determinación gravimétrico, el componente deseado se separa de otros de la muestra por precipitación, lavado y filtración. Sin embargo, la separación no es completa hasta que no se seca el precipitado para eliminar la humedad dejada por las últimas porciones del líquido de lavado. Muchos precipitados pueden secarse bien si se colocan en una estufa a 110 °C, de media hora a 2 horas, a menudo se necesita una temperatura más alta por las siguientes razones:</w:t>
            </w:r>
          </w:p>
          <w:p w14:paraId="44B3F8AC" w14:textId="3754FBAE" w:rsidR="00784848" w:rsidRPr="00AB3710" w:rsidRDefault="00784848" w:rsidP="000848BC">
            <w:pPr>
              <w:numPr>
                <w:ilvl w:val="0"/>
                <w:numId w:val="9"/>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t xml:space="preserve">Algunas sustancias retienen agua hasta temperaturas mucho más altas que 110 </w:t>
            </w:r>
            <w:r w:rsidRPr="00AB3710">
              <w:rPr>
                <w:rFonts w:ascii="Arial" w:hAnsi="Arial" w:cs="Arial"/>
                <w:sz w:val="20"/>
                <w:szCs w:val="20"/>
              </w:rPr>
              <w:t>°</w:t>
            </w:r>
            <w:r w:rsidRPr="00AB3710">
              <w:rPr>
                <w:rFonts w:ascii="Arial" w:hAnsi="Arial" w:cs="Arial"/>
                <w:sz w:val="20"/>
                <w:szCs w:val="20"/>
              </w:rPr>
              <w:t>C.</w:t>
            </w:r>
          </w:p>
          <w:p w14:paraId="4757BBC5" w14:textId="77777777" w:rsidR="00784848" w:rsidRPr="00AB3710" w:rsidRDefault="00784848" w:rsidP="000848BC">
            <w:pPr>
              <w:numPr>
                <w:ilvl w:val="0"/>
                <w:numId w:val="9"/>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t>Algunos precipitados han de transformarse en otras sustancias de composición química más definida para la pesada.</w:t>
            </w:r>
          </w:p>
          <w:p w14:paraId="0BCB53E1" w14:textId="77777777" w:rsidR="00784848" w:rsidRPr="00AB3710" w:rsidRDefault="00784848" w:rsidP="000848BC">
            <w:pPr>
              <w:numPr>
                <w:ilvl w:val="0"/>
                <w:numId w:val="9"/>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t>El quemado y destrucción del papel de filtro requiere temperaturas más altas. Las estufas y los mecheros son muy útiles tanto en el secado como en la calcinación de precipitados.</w:t>
            </w:r>
          </w:p>
          <w:p w14:paraId="0000011D" w14:textId="57A62C6E" w:rsidR="00D95475" w:rsidRPr="00AB3710" w:rsidRDefault="00D95475" w:rsidP="000848BC">
            <w:pPr>
              <w:spacing w:line="276" w:lineRule="auto"/>
              <w:jc w:val="both"/>
              <w:rPr>
                <w:rFonts w:ascii="Arial" w:eastAsia="Arial" w:hAnsi="Arial" w:cs="Arial"/>
                <w:sz w:val="20"/>
                <w:szCs w:val="20"/>
              </w:rPr>
            </w:pPr>
          </w:p>
        </w:tc>
      </w:tr>
      <w:tr w:rsidR="00AB3710" w:rsidRPr="00AB3710" w14:paraId="17C22D42" w14:textId="77777777">
        <w:tc>
          <w:tcPr>
            <w:tcW w:w="2790" w:type="dxa"/>
          </w:tcPr>
          <w:p w14:paraId="0000011E" w14:textId="5673C0BC"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6</w:t>
            </w:r>
            <w:r w:rsidRPr="00AB3710">
              <w:rPr>
                <w:rFonts w:ascii="Arial" w:eastAsia="Arial" w:hAnsi="Arial" w:cs="Arial"/>
                <w:sz w:val="20"/>
                <w:szCs w:val="20"/>
              </w:rPr>
              <w:t>3_ p</w:t>
            </w:r>
            <w:r w:rsidR="00784848" w:rsidRPr="00AB3710">
              <w:rPr>
                <w:rFonts w:ascii="Arial" w:eastAsia="Arial" w:hAnsi="Arial" w:cs="Arial"/>
                <w:sz w:val="20"/>
                <w:szCs w:val="20"/>
              </w:rPr>
              <w:t>26</w:t>
            </w:r>
            <w:r w:rsidRPr="00AB3710">
              <w:rPr>
                <w:rFonts w:ascii="Arial" w:eastAsia="Arial" w:hAnsi="Arial" w:cs="Arial"/>
                <w:sz w:val="20"/>
                <w:szCs w:val="20"/>
              </w:rPr>
              <w:t>.mp3</w:t>
            </w:r>
          </w:p>
        </w:tc>
        <w:tc>
          <w:tcPr>
            <w:tcW w:w="6750" w:type="dxa"/>
          </w:tcPr>
          <w:p w14:paraId="40814CF2" w14:textId="228966C6" w:rsidR="00784848" w:rsidRPr="00AB3710" w:rsidRDefault="00784848"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Molienda y trituración</w:t>
            </w:r>
          </w:p>
          <w:p w14:paraId="0C386E28" w14:textId="77777777" w:rsidR="00784848" w:rsidRPr="00AB3710" w:rsidRDefault="00784848" w:rsidP="000848BC">
            <w:pPr>
              <w:spacing w:line="276" w:lineRule="auto"/>
              <w:rPr>
                <w:rFonts w:ascii="Arial" w:hAnsi="Arial" w:cs="Arial"/>
                <w:sz w:val="20"/>
                <w:szCs w:val="20"/>
              </w:rPr>
            </w:pPr>
          </w:p>
          <w:p w14:paraId="24E6A53E" w14:textId="77777777" w:rsidR="00784848" w:rsidRPr="00AB3710" w:rsidRDefault="00784848"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El objetivo de este proceso es disminuir el tamaño de partícula de las muestras sólidas, siempre teniendo en cuenta que debe conservarse su homogeneidad.</w:t>
            </w:r>
          </w:p>
          <w:p w14:paraId="3B71A6B9" w14:textId="4C89C998" w:rsidR="00784848" w:rsidRPr="00AB3710" w:rsidRDefault="00784848"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br/>
              <w:t xml:space="preserve">Se recomienda disminuir el tamaño de la muestra </w:t>
            </w:r>
            <w:r w:rsidRPr="00AB3710">
              <w:rPr>
                <w:rFonts w:ascii="Arial" w:hAnsi="Arial" w:cs="Arial"/>
                <w:sz w:val="20"/>
                <w:szCs w:val="20"/>
              </w:rPr>
              <w:t>puesto</w:t>
            </w:r>
            <w:r w:rsidRPr="00AB3710">
              <w:rPr>
                <w:rFonts w:ascii="Arial" w:hAnsi="Arial" w:cs="Arial"/>
                <w:sz w:val="20"/>
                <w:szCs w:val="20"/>
              </w:rPr>
              <w:t xml:space="preserve"> que cuanto menor sea el tamaño de partícula menor será el error que se cometa en el análisis, pues las muestras finamente divididas son más homogéneas, pueden mezclarse y </w:t>
            </w:r>
            <w:proofErr w:type="spellStart"/>
            <w:r w:rsidRPr="00AB3710">
              <w:rPr>
                <w:rFonts w:ascii="Arial" w:hAnsi="Arial" w:cs="Arial"/>
                <w:sz w:val="20"/>
                <w:szCs w:val="20"/>
              </w:rPr>
              <w:t>su</w:t>
            </w:r>
            <w:r w:rsidRPr="00AB3710">
              <w:rPr>
                <w:rFonts w:ascii="Arial" w:hAnsi="Arial" w:cs="Arial"/>
                <w:sz w:val="20"/>
                <w:szCs w:val="20"/>
              </w:rPr>
              <w:t>b-</w:t>
            </w:r>
            <w:r w:rsidRPr="00AB3710">
              <w:rPr>
                <w:rFonts w:ascii="Arial" w:hAnsi="Arial" w:cs="Arial"/>
                <w:sz w:val="20"/>
                <w:szCs w:val="20"/>
                <w:u w:val="single"/>
              </w:rPr>
              <w:t>muestrearse</w:t>
            </w:r>
            <w:proofErr w:type="spellEnd"/>
            <w:r w:rsidRPr="00AB3710">
              <w:rPr>
                <w:rFonts w:ascii="Arial" w:hAnsi="Arial" w:cs="Arial"/>
                <w:sz w:val="20"/>
                <w:szCs w:val="20"/>
              </w:rPr>
              <w:t xml:space="preserve"> con mayor precisión y exactitud, pueden disolverse y extraerse más fácilmente porque presentan mayor superficie expuesta al disolvente. La trituración y molienda de una muestra suele cambiar su composición.</w:t>
            </w:r>
            <w:r w:rsidRPr="00AB3710">
              <w:rPr>
                <w:rFonts w:ascii="Arial" w:hAnsi="Arial" w:cs="Arial"/>
                <w:sz w:val="20"/>
                <w:szCs w:val="20"/>
              </w:rPr>
              <w:br/>
            </w:r>
            <w:r w:rsidRPr="00AB3710">
              <w:rPr>
                <w:rFonts w:ascii="Arial" w:hAnsi="Arial" w:cs="Arial"/>
                <w:sz w:val="20"/>
                <w:szCs w:val="20"/>
              </w:rPr>
              <w:br/>
              <w:t>Los factores que pueden alterar la composición de la muestra son los siguientes:</w:t>
            </w:r>
          </w:p>
          <w:p w14:paraId="1215D3A3" w14:textId="77777777" w:rsidR="00784848" w:rsidRPr="00AB3710" w:rsidRDefault="00784848" w:rsidP="000848BC">
            <w:pPr>
              <w:numPr>
                <w:ilvl w:val="0"/>
                <w:numId w:val="10"/>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t>El calor generado tanto en la trituración como en la molienda, puede provocar la pérdida de componentes volátiles.</w:t>
            </w:r>
          </w:p>
          <w:p w14:paraId="6A64D22E" w14:textId="77777777" w:rsidR="00784848" w:rsidRPr="00AB3710" w:rsidRDefault="00784848" w:rsidP="000848BC">
            <w:pPr>
              <w:numPr>
                <w:ilvl w:val="0"/>
                <w:numId w:val="10"/>
              </w:numPr>
              <w:shd w:val="clear" w:color="auto" w:fill="FFFFFF"/>
              <w:spacing w:before="100" w:beforeAutospacing="1" w:after="100" w:afterAutospacing="1" w:line="276" w:lineRule="auto"/>
              <w:rPr>
                <w:rFonts w:ascii="Arial" w:hAnsi="Arial" w:cs="Arial"/>
                <w:sz w:val="20"/>
                <w:szCs w:val="20"/>
              </w:rPr>
            </w:pPr>
            <w:r w:rsidRPr="00AB3710">
              <w:rPr>
                <w:rFonts w:ascii="Arial" w:hAnsi="Arial" w:cs="Arial"/>
                <w:sz w:val="20"/>
                <w:szCs w:val="20"/>
              </w:rPr>
              <w:lastRenderedPageBreak/>
              <w:t>Al disminuir el tamaño de partícula se aumenta el área de superficie del sólido y esto puede aumentar su susceptibilidad a reaccionar con la atmósfera.</w:t>
            </w:r>
          </w:p>
          <w:p w14:paraId="0000011F" w14:textId="01FB8637" w:rsidR="00D95475" w:rsidRPr="00AB3710" w:rsidRDefault="00D95475" w:rsidP="000848BC">
            <w:pPr>
              <w:spacing w:line="276" w:lineRule="auto"/>
              <w:jc w:val="both"/>
              <w:rPr>
                <w:rFonts w:ascii="Arial" w:eastAsia="Arial" w:hAnsi="Arial" w:cs="Arial"/>
                <w:sz w:val="20"/>
                <w:szCs w:val="20"/>
              </w:rPr>
            </w:pPr>
          </w:p>
        </w:tc>
      </w:tr>
      <w:tr w:rsidR="00AB3710" w:rsidRPr="00AB3710" w14:paraId="0F4EF8C6" w14:textId="77777777">
        <w:tc>
          <w:tcPr>
            <w:tcW w:w="2790" w:type="dxa"/>
          </w:tcPr>
          <w:p w14:paraId="00000120" w14:textId="47DBC6E1"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w:t>
            </w:r>
            <w:r w:rsidR="00670E37" w:rsidRPr="00AB3710">
              <w:rPr>
                <w:rFonts w:ascii="Arial" w:eastAsia="Arial" w:hAnsi="Arial" w:cs="Arial"/>
                <w:sz w:val="20"/>
                <w:szCs w:val="20"/>
              </w:rPr>
              <w:t>6</w:t>
            </w:r>
            <w:r w:rsidRPr="00AB3710">
              <w:rPr>
                <w:rFonts w:ascii="Arial" w:eastAsia="Arial" w:hAnsi="Arial" w:cs="Arial"/>
                <w:sz w:val="20"/>
                <w:szCs w:val="20"/>
              </w:rPr>
              <w:t>4_ p</w:t>
            </w:r>
            <w:r w:rsidR="000C5B43" w:rsidRPr="00AB3710">
              <w:rPr>
                <w:rFonts w:ascii="Arial" w:eastAsia="Arial" w:hAnsi="Arial" w:cs="Arial"/>
                <w:sz w:val="20"/>
                <w:szCs w:val="20"/>
              </w:rPr>
              <w:t>27</w:t>
            </w:r>
            <w:r w:rsidRPr="00AB3710">
              <w:rPr>
                <w:rFonts w:ascii="Arial" w:eastAsia="Arial" w:hAnsi="Arial" w:cs="Arial"/>
                <w:sz w:val="20"/>
                <w:szCs w:val="20"/>
              </w:rPr>
              <w:t>.mp3</w:t>
            </w:r>
          </w:p>
        </w:tc>
        <w:tc>
          <w:tcPr>
            <w:tcW w:w="6750" w:type="dxa"/>
          </w:tcPr>
          <w:p w14:paraId="355878D8" w14:textId="06E1C06C" w:rsidR="000C5B43" w:rsidRPr="00AB3710" w:rsidRDefault="000C5B43"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Digestión</w:t>
            </w:r>
          </w:p>
          <w:p w14:paraId="1D9FA5B6" w14:textId="77777777" w:rsidR="000C5B43" w:rsidRPr="00AB3710" w:rsidRDefault="000C5B43" w:rsidP="000848BC">
            <w:pPr>
              <w:spacing w:line="276" w:lineRule="auto"/>
              <w:rPr>
                <w:rFonts w:ascii="Arial" w:hAnsi="Arial" w:cs="Arial"/>
                <w:sz w:val="20"/>
                <w:szCs w:val="20"/>
              </w:rPr>
            </w:pPr>
          </w:p>
          <w:p w14:paraId="1E20C12D" w14:textId="10A4EC9F" w:rsidR="000C5B43" w:rsidRPr="00AB3710" w:rsidRDefault="000C5B43"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 xml:space="preserve">Para que se </w:t>
            </w:r>
            <w:r w:rsidRPr="00AB3710">
              <w:rPr>
                <w:rFonts w:ascii="Arial" w:hAnsi="Arial" w:cs="Arial"/>
                <w:sz w:val="20"/>
                <w:szCs w:val="20"/>
              </w:rPr>
              <w:t>dé</w:t>
            </w:r>
            <w:r w:rsidRPr="00AB3710">
              <w:rPr>
                <w:rFonts w:ascii="Arial" w:hAnsi="Arial" w:cs="Arial"/>
                <w:sz w:val="20"/>
                <w:szCs w:val="20"/>
              </w:rPr>
              <w:t xml:space="preserve"> adecuadamente la separación por precipitación es necesario que se separe el precipitado de sus aguas madres. Por lo general, el precipitado no está listo para filtración inmediatamente después de haberse formado. En algunos casos las partículas son tan pequeñas que el filtro no puede retenerlas y, en otras, se retiene una cantidad de impurezas innecesariamente grande si la filtración se efectúa de inmediato.</w:t>
            </w:r>
            <w:r w:rsidRPr="00AB3710">
              <w:rPr>
                <w:rFonts w:ascii="Arial" w:hAnsi="Arial" w:cs="Arial"/>
                <w:sz w:val="20"/>
                <w:szCs w:val="20"/>
              </w:rPr>
              <w:br/>
            </w:r>
            <w:r w:rsidRPr="00AB3710">
              <w:rPr>
                <w:rFonts w:ascii="Arial" w:hAnsi="Arial" w:cs="Arial"/>
                <w:sz w:val="20"/>
                <w:szCs w:val="20"/>
              </w:rPr>
              <w:br/>
              <w:t>Para disminuir estas posibles fuentes de error, se debe dejar que el precipitado repose algún tiempo en contacto con el líquido del que se ha formado</w:t>
            </w:r>
            <w:r w:rsidRPr="00AB3710">
              <w:rPr>
                <w:rFonts w:ascii="Arial" w:hAnsi="Arial" w:cs="Arial"/>
                <w:sz w:val="20"/>
                <w:szCs w:val="20"/>
              </w:rPr>
              <w:t xml:space="preserve"> </w:t>
            </w:r>
            <w:r w:rsidRPr="00AB3710">
              <w:rPr>
                <w:rFonts w:ascii="Arial" w:hAnsi="Arial" w:cs="Arial"/>
                <w:sz w:val="20"/>
                <w:szCs w:val="20"/>
              </w:rPr>
              <w:t xml:space="preserve">este proceso se llama </w:t>
            </w:r>
            <w:r w:rsidRPr="00AB3710">
              <w:rPr>
                <w:rFonts w:ascii="Arial" w:hAnsi="Arial" w:cs="Arial"/>
                <w:b/>
                <w:bCs/>
                <w:sz w:val="20"/>
                <w:szCs w:val="20"/>
              </w:rPr>
              <w:t>digestión</w:t>
            </w:r>
            <w:r w:rsidRPr="00AB3710">
              <w:rPr>
                <w:rFonts w:ascii="Arial" w:hAnsi="Arial" w:cs="Arial"/>
                <w:sz w:val="20"/>
                <w:szCs w:val="20"/>
              </w:rPr>
              <w:t>. A menudo el proceso se efectúa a temperatura elevada, aunque también es útil la digestión a temperatura ambiente, en particular cuando se requiere tiempo prolongado.</w:t>
            </w:r>
          </w:p>
          <w:p w14:paraId="22163767" w14:textId="2351B3C2" w:rsidR="000C5B43" w:rsidRPr="00AB3710" w:rsidRDefault="000C5B43" w:rsidP="000848BC">
            <w:pPr>
              <w:pStyle w:val="col-md-12"/>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Es posible aumentar el tamaño de las partículas de un precipitado durante la digestión: las partículas pequeñas se coagulan para formar agregados; los cristales pequeños se vuelven a precipitar haciéndose más grandes. Cuanto más grandes, más fácilmente se filtran las partículas que quedan al final del proceso de digestión.</w:t>
            </w:r>
          </w:p>
          <w:p w14:paraId="00000122" w14:textId="0BB54C0A" w:rsidR="00D95475" w:rsidRPr="00AB3710" w:rsidRDefault="00D95475" w:rsidP="000848BC">
            <w:pPr>
              <w:pBdr>
                <w:top w:val="nil"/>
                <w:left w:val="nil"/>
                <w:bottom w:val="nil"/>
                <w:right w:val="nil"/>
                <w:between w:val="nil"/>
              </w:pBdr>
              <w:spacing w:line="276" w:lineRule="auto"/>
              <w:jc w:val="both"/>
              <w:rPr>
                <w:rFonts w:ascii="Arial" w:eastAsia="Arial" w:hAnsi="Arial" w:cs="Arial"/>
                <w:b/>
                <w:bCs/>
                <w:sz w:val="20"/>
                <w:szCs w:val="20"/>
              </w:rPr>
            </w:pPr>
          </w:p>
        </w:tc>
      </w:tr>
      <w:tr w:rsidR="00AB3710" w:rsidRPr="00AB3710" w14:paraId="6AC2AB5B" w14:textId="77777777">
        <w:tc>
          <w:tcPr>
            <w:tcW w:w="2790" w:type="dxa"/>
          </w:tcPr>
          <w:p w14:paraId="00000123" w14:textId="4D164E01"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6</w:t>
            </w:r>
            <w:r w:rsidRPr="00AB3710">
              <w:rPr>
                <w:rFonts w:ascii="Arial" w:eastAsia="Arial" w:hAnsi="Arial" w:cs="Arial"/>
                <w:sz w:val="20"/>
                <w:szCs w:val="20"/>
              </w:rPr>
              <w:t>5_ p</w:t>
            </w:r>
            <w:r w:rsidR="000C5B43" w:rsidRPr="00AB3710">
              <w:rPr>
                <w:rFonts w:ascii="Arial" w:eastAsia="Arial" w:hAnsi="Arial" w:cs="Arial"/>
                <w:sz w:val="20"/>
                <w:szCs w:val="20"/>
              </w:rPr>
              <w:t>28</w:t>
            </w:r>
            <w:r w:rsidRPr="00AB3710">
              <w:rPr>
                <w:rFonts w:ascii="Arial" w:eastAsia="Arial" w:hAnsi="Arial" w:cs="Arial"/>
                <w:sz w:val="20"/>
                <w:szCs w:val="20"/>
              </w:rPr>
              <w:t>.mp3</w:t>
            </w:r>
          </w:p>
        </w:tc>
        <w:tc>
          <w:tcPr>
            <w:tcW w:w="6750" w:type="dxa"/>
          </w:tcPr>
          <w:p w14:paraId="6D269209" w14:textId="7F414FD9" w:rsidR="000C5B43" w:rsidRPr="00AB3710" w:rsidRDefault="000C5B43" w:rsidP="000848BC">
            <w:pPr>
              <w:pStyle w:val="Ttulo5"/>
              <w:shd w:val="clear" w:color="auto" w:fill="FFFFFF"/>
              <w:spacing w:before="0" w:line="276" w:lineRule="auto"/>
              <w:outlineLvl w:val="4"/>
              <w:rPr>
                <w:rFonts w:ascii="Arial" w:hAnsi="Arial" w:cs="Arial"/>
                <w:sz w:val="20"/>
                <w:szCs w:val="20"/>
              </w:rPr>
            </w:pPr>
            <w:r w:rsidRPr="00AB3710">
              <w:rPr>
                <w:rFonts w:ascii="Arial" w:hAnsi="Arial" w:cs="Arial"/>
                <w:sz w:val="20"/>
                <w:szCs w:val="20"/>
              </w:rPr>
              <w:t>Fusión</w:t>
            </w:r>
          </w:p>
          <w:p w14:paraId="07A12A40" w14:textId="77777777" w:rsidR="000C5B43" w:rsidRPr="00AB3710" w:rsidRDefault="000C5B43" w:rsidP="000848BC">
            <w:pPr>
              <w:spacing w:line="276" w:lineRule="auto"/>
              <w:rPr>
                <w:rFonts w:ascii="Arial" w:hAnsi="Arial" w:cs="Arial"/>
                <w:sz w:val="20"/>
                <w:szCs w:val="20"/>
              </w:rPr>
            </w:pPr>
          </w:p>
          <w:p w14:paraId="7BBD5FB9" w14:textId="714500EC" w:rsidR="000C5B43" w:rsidRPr="00AB3710" w:rsidRDefault="000C5B43" w:rsidP="000848BC">
            <w:pPr>
              <w:shd w:val="clear" w:color="auto" w:fill="FFFFFF"/>
              <w:spacing w:after="150" w:line="276" w:lineRule="auto"/>
              <w:jc w:val="both"/>
              <w:rPr>
                <w:rFonts w:ascii="Arial" w:hAnsi="Arial" w:cs="Arial"/>
                <w:sz w:val="20"/>
                <w:szCs w:val="20"/>
              </w:rPr>
            </w:pPr>
            <w:r w:rsidRPr="00AB3710">
              <w:rPr>
                <w:rFonts w:ascii="Arial" w:hAnsi="Arial" w:cs="Arial"/>
                <w:sz w:val="20"/>
                <w:szCs w:val="20"/>
              </w:rPr>
              <w:t>La fusión es una técnica utilizada para preparar muestras inorgánicas, con el fin de analizarlas por fluorescencia de rayos X (XRF), plasma inductivamente acoplado (ICP), absorción atómica (AA) o por cualquier método de química húmeda tradicional. Cuando no es posible disolver una muestra por un ácido, la fusión de la muestra con fundente puede solubilizar la muestra en agua. Las fusiones son especialmente útiles con minerales, rocas de silicatos y carbonatos que no son atacables por ácido clorhídrico, pero también son útiles con muchas otras muestras. En general el fundente es alcalino a fin de reducir al mínimo la pérdida por volatilización de gases ácidos, como sulfuro de hidrógeno y dióxido de azufre.</w:t>
            </w:r>
          </w:p>
          <w:p w14:paraId="00000125" w14:textId="77777777" w:rsidR="00D95475" w:rsidRPr="00AB3710" w:rsidRDefault="00D95475" w:rsidP="000848BC">
            <w:pPr>
              <w:pBdr>
                <w:top w:val="nil"/>
                <w:left w:val="nil"/>
                <w:bottom w:val="nil"/>
                <w:right w:val="nil"/>
                <w:between w:val="nil"/>
              </w:pBdr>
              <w:spacing w:line="276" w:lineRule="auto"/>
              <w:rPr>
                <w:rFonts w:ascii="Arial" w:eastAsia="Arial" w:hAnsi="Arial" w:cs="Arial"/>
                <w:sz w:val="20"/>
                <w:szCs w:val="20"/>
              </w:rPr>
            </w:pPr>
          </w:p>
        </w:tc>
      </w:tr>
      <w:tr w:rsidR="00AB3710" w:rsidRPr="00AB3710" w14:paraId="4934C303" w14:textId="77777777">
        <w:tc>
          <w:tcPr>
            <w:tcW w:w="2790" w:type="dxa"/>
          </w:tcPr>
          <w:p w14:paraId="00000126" w14:textId="0CFDD988"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t>Sonido</w:t>
            </w:r>
            <w:r w:rsidR="00670E37" w:rsidRPr="00AB3710">
              <w:rPr>
                <w:rFonts w:ascii="Arial" w:eastAsia="Arial" w:hAnsi="Arial" w:cs="Arial"/>
                <w:sz w:val="20"/>
                <w:szCs w:val="20"/>
              </w:rPr>
              <w:t>6</w:t>
            </w:r>
            <w:r w:rsidRPr="00AB3710">
              <w:rPr>
                <w:rFonts w:ascii="Arial" w:eastAsia="Arial" w:hAnsi="Arial" w:cs="Arial"/>
                <w:sz w:val="20"/>
                <w:szCs w:val="20"/>
              </w:rPr>
              <w:t>6_ p</w:t>
            </w:r>
            <w:r w:rsidR="000C5B43" w:rsidRPr="00AB3710">
              <w:rPr>
                <w:rFonts w:ascii="Arial" w:eastAsia="Arial" w:hAnsi="Arial" w:cs="Arial"/>
                <w:sz w:val="20"/>
                <w:szCs w:val="20"/>
              </w:rPr>
              <w:t>29</w:t>
            </w:r>
            <w:r w:rsidRPr="00AB3710">
              <w:rPr>
                <w:rFonts w:ascii="Arial" w:eastAsia="Arial" w:hAnsi="Arial" w:cs="Arial"/>
                <w:sz w:val="20"/>
                <w:szCs w:val="20"/>
              </w:rPr>
              <w:t>.mp3</w:t>
            </w:r>
          </w:p>
        </w:tc>
        <w:tc>
          <w:tcPr>
            <w:tcW w:w="6750" w:type="dxa"/>
          </w:tcPr>
          <w:p w14:paraId="768E550C" w14:textId="77777777" w:rsidR="00CF2F01" w:rsidRPr="00AB3710" w:rsidRDefault="00CF2F01" w:rsidP="000848BC">
            <w:pPr>
              <w:pStyle w:val="Ttulo5"/>
              <w:shd w:val="clear" w:color="auto" w:fill="FFFFFF"/>
              <w:spacing w:before="0" w:line="276" w:lineRule="auto"/>
              <w:rPr>
                <w:rFonts w:ascii="Arial" w:hAnsi="Arial" w:cs="Arial"/>
                <w:sz w:val="20"/>
                <w:szCs w:val="20"/>
              </w:rPr>
            </w:pPr>
            <w:r w:rsidRPr="00AB3710">
              <w:rPr>
                <w:rFonts w:ascii="Arial" w:hAnsi="Arial" w:cs="Arial"/>
                <w:sz w:val="20"/>
                <w:szCs w:val="20"/>
              </w:rPr>
              <w:t>Extracción</w:t>
            </w:r>
          </w:p>
          <w:p w14:paraId="4D619E20" w14:textId="77777777" w:rsidR="00CF2F01" w:rsidRPr="00AB3710" w:rsidRDefault="00CF2F01" w:rsidP="000848BC">
            <w:pPr>
              <w:shd w:val="clear" w:color="auto" w:fill="FFFFFF"/>
              <w:spacing w:after="150" w:line="276" w:lineRule="auto"/>
              <w:jc w:val="both"/>
              <w:rPr>
                <w:rFonts w:ascii="Arial" w:hAnsi="Arial" w:cs="Arial"/>
                <w:sz w:val="20"/>
                <w:szCs w:val="20"/>
              </w:rPr>
            </w:pPr>
            <w:r w:rsidRPr="00AB3710">
              <w:rPr>
                <w:rFonts w:ascii="Arial" w:hAnsi="Arial" w:cs="Arial"/>
                <w:sz w:val="20"/>
                <w:szCs w:val="20"/>
              </w:rPr>
              <w:t>La extracción de un soluto de una fase líquida por otra fase líquida es una de las técnicas de separación más rápida y simple en química analítica. En contraste con la separación por precipitación, la extracción tiene la ventaja de procurar separaciones más netas y más limpias.</w:t>
            </w:r>
          </w:p>
          <w:p w14:paraId="00000127" w14:textId="32FE5290" w:rsidR="00D95475" w:rsidRPr="00AB3710" w:rsidRDefault="00D95475" w:rsidP="000848BC">
            <w:pPr>
              <w:pBdr>
                <w:top w:val="nil"/>
                <w:left w:val="nil"/>
                <w:bottom w:val="nil"/>
                <w:right w:val="nil"/>
                <w:between w:val="nil"/>
              </w:pBdr>
              <w:spacing w:line="276" w:lineRule="auto"/>
              <w:rPr>
                <w:rFonts w:ascii="Arial" w:eastAsia="Arial" w:hAnsi="Arial" w:cs="Arial"/>
                <w:sz w:val="20"/>
                <w:szCs w:val="20"/>
              </w:rPr>
            </w:pPr>
          </w:p>
        </w:tc>
      </w:tr>
      <w:tr w:rsidR="00AB3710" w:rsidRPr="00AB3710" w14:paraId="12B84617" w14:textId="77777777">
        <w:tc>
          <w:tcPr>
            <w:tcW w:w="2790" w:type="dxa"/>
          </w:tcPr>
          <w:p w14:paraId="00000128" w14:textId="7A492E8E" w:rsidR="00D95475" w:rsidRPr="00AB3710" w:rsidRDefault="00AB3710" w:rsidP="000848BC">
            <w:pPr>
              <w:spacing w:line="276" w:lineRule="auto"/>
              <w:jc w:val="both"/>
              <w:rPr>
                <w:rFonts w:ascii="Arial" w:eastAsia="Arial" w:hAnsi="Arial" w:cs="Arial"/>
                <w:sz w:val="20"/>
                <w:szCs w:val="20"/>
              </w:rPr>
            </w:pPr>
            <w:r w:rsidRPr="00AB3710">
              <w:rPr>
                <w:rFonts w:ascii="Arial" w:eastAsia="Arial" w:hAnsi="Arial" w:cs="Arial"/>
                <w:sz w:val="20"/>
                <w:szCs w:val="20"/>
              </w:rPr>
              <w:lastRenderedPageBreak/>
              <w:t>Sonido</w:t>
            </w:r>
            <w:r w:rsidR="00670E37" w:rsidRPr="00AB3710">
              <w:rPr>
                <w:rFonts w:ascii="Arial" w:eastAsia="Arial" w:hAnsi="Arial" w:cs="Arial"/>
                <w:sz w:val="20"/>
                <w:szCs w:val="20"/>
              </w:rPr>
              <w:t>6</w:t>
            </w:r>
            <w:r w:rsidRPr="00AB3710">
              <w:rPr>
                <w:rFonts w:ascii="Arial" w:eastAsia="Arial" w:hAnsi="Arial" w:cs="Arial"/>
                <w:sz w:val="20"/>
                <w:szCs w:val="20"/>
              </w:rPr>
              <w:t>7_ p</w:t>
            </w:r>
            <w:r w:rsidR="00C60876" w:rsidRPr="00AB3710">
              <w:rPr>
                <w:rFonts w:ascii="Arial" w:eastAsia="Arial" w:hAnsi="Arial" w:cs="Arial"/>
                <w:sz w:val="20"/>
                <w:szCs w:val="20"/>
              </w:rPr>
              <w:t>30</w:t>
            </w:r>
            <w:r w:rsidRPr="00AB3710">
              <w:rPr>
                <w:rFonts w:ascii="Arial" w:eastAsia="Arial" w:hAnsi="Arial" w:cs="Arial"/>
                <w:sz w:val="20"/>
                <w:szCs w:val="20"/>
              </w:rPr>
              <w:t>.mp3</w:t>
            </w:r>
          </w:p>
        </w:tc>
        <w:tc>
          <w:tcPr>
            <w:tcW w:w="6750" w:type="dxa"/>
          </w:tcPr>
          <w:p w14:paraId="68F79726" w14:textId="77777777" w:rsidR="00C60876" w:rsidRPr="00AB3710" w:rsidRDefault="00C60876" w:rsidP="000848BC">
            <w:pPr>
              <w:pStyle w:val="Ttulo5"/>
              <w:shd w:val="clear" w:color="auto" w:fill="FFFFFF"/>
              <w:spacing w:before="0" w:line="276" w:lineRule="auto"/>
              <w:rPr>
                <w:rFonts w:ascii="Arial" w:hAnsi="Arial" w:cs="Arial"/>
                <w:sz w:val="20"/>
                <w:szCs w:val="20"/>
              </w:rPr>
            </w:pPr>
            <w:r w:rsidRPr="00AB3710">
              <w:rPr>
                <w:rFonts w:ascii="Arial" w:hAnsi="Arial" w:cs="Arial"/>
                <w:sz w:val="20"/>
                <w:szCs w:val="20"/>
              </w:rPr>
              <w:t>Dilución</w:t>
            </w:r>
          </w:p>
          <w:p w14:paraId="7D6E716E" w14:textId="79366AB0" w:rsidR="00C60876" w:rsidRPr="00AB3710" w:rsidRDefault="00C60876" w:rsidP="000848BC">
            <w:pPr>
              <w:pStyle w:val="pblack"/>
              <w:shd w:val="clear" w:color="auto" w:fill="FFFFFF"/>
              <w:spacing w:before="0" w:beforeAutospacing="0" w:after="150" w:afterAutospacing="0" w:line="276" w:lineRule="auto"/>
              <w:jc w:val="both"/>
              <w:rPr>
                <w:rFonts w:ascii="Arial" w:hAnsi="Arial" w:cs="Arial"/>
                <w:sz w:val="20"/>
                <w:szCs w:val="20"/>
              </w:rPr>
            </w:pPr>
            <w:r w:rsidRPr="00AB3710">
              <w:rPr>
                <w:rFonts w:ascii="Arial" w:hAnsi="Arial" w:cs="Arial"/>
                <w:sz w:val="20"/>
                <w:szCs w:val="20"/>
              </w:rPr>
              <w:t>Excepto en algunos casos, antes de la separación y medición del componente deseado, es necesario disolver la muestra pesada, siempre que sea posible la muestra se disuelve en agua. Los disolventes orgánicos son adecuados para muchas sustancias orgánicas.</w:t>
            </w:r>
            <w:r w:rsidRPr="00AB3710">
              <w:rPr>
                <w:rFonts w:ascii="Arial" w:hAnsi="Arial" w:cs="Arial"/>
                <w:sz w:val="20"/>
                <w:szCs w:val="20"/>
              </w:rPr>
              <w:br/>
            </w:r>
            <w:r w:rsidRPr="00AB3710">
              <w:rPr>
                <w:rFonts w:ascii="Arial" w:hAnsi="Arial" w:cs="Arial"/>
                <w:sz w:val="20"/>
                <w:szCs w:val="20"/>
              </w:rPr>
              <w:br/>
              <w:t>Existen algunos detalles experimentales que deben tenerse en cuenta a la hora de disolver una muestra en el laboratorio:</w:t>
            </w:r>
          </w:p>
          <w:p w14:paraId="37A7E357" w14:textId="7417E3AC" w:rsidR="00C60876" w:rsidRPr="00AB3710" w:rsidRDefault="00C60876" w:rsidP="000848BC">
            <w:pPr>
              <w:pStyle w:val="pblack"/>
              <w:shd w:val="clear" w:color="auto" w:fill="FFFFFF"/>
              <w:spacing w:before="0" w:beforeAutospacing="0" w:after="150" w:afterAutospacing="0" w:line="276" w:lineRule="auto"/>
              <w:jc w:val="both"/>
              <w:rPr>
                <w:rFonts w:ascii="Arial" w:hAnsi="Arial" w:cs="Arial"/>
                <w:b/>
                <w:bCs/>
                <w:sz w:val="20"/>
                <w:szCs w:val="20"/>
              </w:rPr>
            </w:pPr>
            <w:r w:rsidRPr="00AB3710">
              <w:rPr>
                <w:rFonts w:ascii="Arial" w:hAnsi="Arial" w:cs="Arial"/>
                <w:b/>
                <w:bCs/>
                <w:sz w:val="20"/>
                <w:szCs w:val="20"/>
              </w:rPr>
              <w:t>Materiales y proceso:</w:t>
            </w:r>
          </w:p>
          <w:p w14:paraId="53862F60" w14:textId="3D41B81B" w:rsidR="00C60876" w:rsidRPr="00AB3710" w:rsidRDefault="00C60876" w:rsidP="000848BC">
            <w:pPr>
              <w:pStyle w:val="pblack"/>
              <w:shd w:val="clear" w:color="auto" w:fill="FFFFFF"/>
              <w:spacing w:before="0" w:beforeAutospacing="0" w:after="150" w:afterAutospacing="0" w:line="276" w:lineRule="auto"/>
              <w:jc w:val="both"/>
              <w:rPr>
                <w:rFonts w:ascii="Arial" w:hAnsi="Arial" w:cs="Arial"/>
                <w:sz w:val="20"/>
                <w:szCs w:val="20"/>
                <w:shd w:val="clear" w:color="auto" w:fill="FFFFFF"/>
              </w:rPr>
            </w:pPr>
            <w:r w:rsidRPr="00AB3710">
              <w:rPr>
                <w:rFonts w:ascii="Arial" w:hAnsi="Arial" w:cs="Arial"/>
                <w:sz w:val="20"/>
                <w:szCs w:val="20"/>
                <w:shd w:val="clear" w:color="auto" w:fill="FFFFFF"/>
              </w:rPr>
              <w:t>La muestra se pesa, se pone en un vaso de precipitados, se cubre con un vidrio de reloj. El vaso debe tener pico para permitir que por su abertura salgan los vapores o gases.</w:t>
            </w:r>
          </w:p>
          <w:p w14:paraId="4F29AC2B" w14:textId="1F313BE5" w:rsidR="00C60876" w:rsidRPr="00AB3710" w:rsidRDefault="00C60876" w:rsidP="000848BC">
            <w:pPr>
              <w:pStyle w:val="pblack"/>
              <w:shd w:val="clear" w:color="auto" w:fill="FFFFFF"/>
              <w:spacing w:before="0" w:beforeAutospacing="0" w:after="150" w:afterAutospacing="0" w:line="276" w:lineRule="auto"/>
              <w:jc w:val="both"/>
              <w:rPr>
                <w:rFonts w:ascii="Arial" w:hAnsi="Arial" w:cs="Arial"/>
                <w:b/>
                <w:bCs/>
                <w:sz w:val="20"/>
                <w:szCs w:val="20"/>
                <w:shd w:val="clear" w:color="auto" w:fill="FFFFFF"/>
              </w:rPr>
            </w:pPr>
            <w:r w:rsidRPr="00AB3710">
              <w:rPr>
                <w:rFonts w:ascii="Arial" w:hAnsi="Arial" w:cs="Arial"/>
                <w:b/>
                <w:bCs/>
                <w:sz w:val="20"/>
                <w:szCs w:val="20"/>
                <w:shd w:val="clear" w:color="auto" w:fill="FFFFFF"/>
              </w:rPr>
              <w:t>Evaporación:</w:t>
            </w:r>
          </w:p>
          <w:p w14:paraId="63B00C67" w14:textId="73D8C519" w:rsidR="00DF0C92" w:rsidRPr="00AB3710" w:rsidRDefault="00C60876" w:rsidP="000848BC">
            <w:pPr>
              <w:pStyle w:val="pblack"/>
              <w:shd w:val="clear" w:color="auto" w:fill="FFFFFF"/>
              <w:spacing w:before="0" w:beforeAutospacing="0" w:after="150" w:afterAutospacing="0" w:line="276" w:lineRule="auto"/>
              <w:jc w:val="both"/>
              <w:rPr>
                <w:rFonts w:ascii="Arial" w:hAnsi="Arial" w:cs="Arial"/>
                <w:sz w:val="20"/>
                <w:szCs w:val="20"/>
                <w:shd w:val="clear" w:color="auto" w:fill="FFFFFF"/>
              </w:rPr>
            </w:pPr>
            <w:r w:rsidRPr="00AB3710">
              <w:rPr>
                <w:rFonts w:ascii="Arial" w:hAnsi="Arial" w:cs="Arial"/>
                <w:sz w:val="20"/>
                <w:szCs w:val="20"/>
                <w:shd w:val="clear" w:color="auto" w:fill="FFFFFF"/>
              </w:rPr>
              <w:t>Si la solución debe ser evaporada parcialmente o llegar a sequedad, se usará recipientes anchos y chatos que presentan gran superficie de evaporación.</w:t>
            </w:r>
          </w:p>
          <w:p w14:paraId="00000129" w14:textId="11DE5AD0" w:rsidR="00D95475" w:rsidRPr="00AB3710" w:rsidRDefault="00D95475" w:rsidP="000848BC">
            <w:pPr>
              <w:pBdr>
                <w:top w:val="nil"/>
                <w:left w:val="nil"/>
                <w:bottom w:val="nil"/>
                <w:right w:val="nil"/>
                <w:between w:val="nil"/>
              </w:pBdr>
              <w:spacing w:line="276" w:lineRule="auto"/>
              <w:rPr>
                <w:rFonts w:ascii="Arial" w:eastAsia="Arial" w:hAnsi="Arial" w:cs="Arial"/>
                <w:sz w:val="20"/>
                <w:szCs w:val="20"/>
              </w:rPr>
            </w:pPr>
          </w:p>
        </w:tc>
      </w:tr>
    </w:tbl>
    <w:p w14:paraId="00000142" w14:textId="77777777" w:rsidR="00D95475" w:rsidRPr="00AB3710" w:rsidRDefault="00D95475" w:rsidP="000848BC">
      <w:pPr>
        <w:spacing w:line="276" w:lineRule="auto"/>
        <w:jc w:val="both"/>
        <w:rPr>
          <w:rFonts w:ascii="Arial" w:eastAsia="Arial" w:hAnsi="Arial" w:cs="Arial"/>
          <w:sz w:val="20"/>
          <w:szCs w:val="20"/>
        </w:rPr>
      </w:pPr>
    </w:p>
    <w:sectPr w:rsidR="00D95475" w:rsidRPr="00AB3710">
      <w:pgSz w:w="12240" w:h="15840"/>
      <w:pgMar w:top="1417" w:right="1701" w:bottom="1417"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rika Castro" w:date="2021-05-07T09:11:00Z" w:initials="EC">
    <w:p w14:paraId="219E0BF0" w14:textId="015FFCAF" w:rsidR="00DF0C92" w:rsidRDefault="00DF0C92">
      <w:pPr>
        <w:pStyle w:val="Textocomentario"/>
      </w:pPr>
      <w:r>
        <w:rPr>
          <w:rStyle w:val="Refdecomentario"/>
        </w:rPr>
        <w:annotationRef/>
      </w:r>
      <w:r>
        <w:t>Se va a locutar una sola vez</w:t>
      </w:r>
    </w:p>
  </w:comment>
  <w:comment w:id="1" w:author="alejandro  lopez" w:date="2021-05-03T16:45:00Z" w:initials="">
    <w:p w14:paraId="00000144"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joven (hombre)</w:t>
      </w:r>
    </w:p>
  </w:comment>
  <w:comment w:id="2" w:author="alejandro  lopez" w:date="2021-05-03T16:46:00Z" w:initials="">
    <w:p w14:paraId="0000014F"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3" w:author="alejandro  lopez" w:date="2021-05-03T16:47:00Z" w:initials="">
    <w:p w14:paraId="00000150"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 xml:space="preserve">Voz </w:t>
      </w:r>
      <w:r>
        <w:rPr>
          <w:rFonts w:ascii="Arial" w:eastAsia="Arial" w:hAnsi="Arial" w:cs="Arial"/>
          <w:color w:val="000000"/>
        </w:rPr>
        <w:t>del profesor (hombre)</w:t>
      </w:r>
    </w:p>
  </w:comment>
  <w:comment w:id="4" w:author="alejandro  lopez" w:date="2021-05-03T16:47:00Z" w:initials="">
    <w:p w14:paraId="00000152"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5" w:author="Erika Castro" w:date="2021-05-06T08:34:00Z" w:initials="">
    <w:p w14:paraId="0000014B"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6" w:author="Erika Castro" w:date="2021-05-06T08:37:00Z" w:initials="">
    <w:p w14:paraId="00000147"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7" w:author="Erika Castro" w:date="2021-05-06T08:48:00Z" w:initials="">
    <w:p w14:paraId="00000149"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2" w:author="Erika Castro" w:date="2021-05-06T09:53:00Z" w:initials="">
    <w:p w14:paraId="0000014C"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3" w:author="Erika Castro" w:date="2021-05-06T09:54:00Z" w:initials="">
    <w:p w14:paraId="00000146"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4" w:author="Erika Castro" w:date="2021-05-06T09:56:00Z" w:initials="">
    <w:p w14:paraId="0000014A"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5" w:author="Erika Castro" w:date="2021-05-06T10:50:00Z" w:initials="">
    <w:p w14:paraId="0000014E"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6" w:author="Erika Castro" w:date="2021-05-06T10:52:00Z" w:initials="">
    <w:p w14:paraId="0000014D"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 w:id="17" w:author="Erika Castro" w:date="2021-05-06T10:52:00Z" w:initials="">
    <w:p w14:paraId="00000148" w14:textId="77777777" w:rsidR="00D95475" w:rsidRDefault="00AB3710">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Voz del estudiante (hombre)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9E0BF0" w15:done="0"/>
  <w15:commentEx w15:paraId="00000144" w15:done="0"/>
  <w15:commentEx w15:paraId="0000014F" w15:done="0"/>
  <w15:commentEx w15:paraId="00000150" w15:done="0"/>
  <w15:commentEx w15:paraId="00000152" w15:done="0"/>
  <w15:commentEx w15:paraId="0000014B" w15:done="0"/>
  <w15:commentEx w15:paraId="00000147" w15:done="0"/>
  <w15:commentEx w15:paraId="00000149" w15:done="0"/>
  <w15:commentEx w15:paraId="0000014C" w15:done="0"/>
  <w15:commentEx w15:paraId="00000146" w15:done="0"/>
  <w15:commentEx w15:paraId="0000014A" w15:done="0"/>
  <w15:commentEx w15:paraId="0000014E" w15:done="0"/>
  <w15:commentEx w15:paraId="0000014D" w15:done="0"/>
  <w15:commentEx w15:paraId="000001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3F82BD" w16cex:dateUtc="2021-05-07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9E0BF0" w16cid:durableId="243F82BD"/>
  <w16cid:commentId w16cid:paraId="00000144" w16cid:durableId="243F6629"/>
  <w16cid:commentId w16cid:paraId="0000014F" w16cid:durableId="243F6628"/>
  <w16cid:commentId w16cid:paraId="00000150" w16cid:durableId="243F6627"/>
  <w16cid:commentId w16cid:paraId="00000152" w16cid:durableId="243F6626"/>
  <w16cid:commentId w16cid:paraId="0000014B" w16cid:durableId="243F6625"/>
  <w16cid:commentId w16cid:paraId="00000147" w16cid:durableId="243F6624"/>
  <w16cid:commentId w16cid:paraId="00000149" w16cid:durableId="243F6623"/>
  <w16cid:commentId w16cid:paraId="0000014C" w16cid:durableId="243F6622"/>
  <w16cid:commentId w16cid:paraId="00000146" w16cid:durableId="243F6621"/>
  <w16cid:commentId w16cid:paraId="0000014A" w16cid:durableId="243F6620"/>
  <w16cid:commentId w16cid:paraId="0000014E" w16cid:durableId="243F661F"/>
  <w16cid:commentId w16cid:paraId="0000014D" w16cid:durableId="243F661E"/>
  <w16cid:commentId w16cid:paraId="00000148" w16cid:durableId="243F661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81987"/>
    <w:multiLevelType w:val="multilevel"/>
    <w:tmpl w:val="0FA69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00D6C"/>
    <w:multiLevelType w:val="multilevel"/>
    <w:tmpl w:val="33128E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8072D7C"/>
    <w:multiLevelType w:val="hybridMultilevel"/>
    <w:tmpl w:val="48EA96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FAA7434"/>
    <w:multiLevelType w:val="multilevel"/>
    <w:tmpl w:val="66F082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FF94564"/>
    <w:multiLevelType w:val="multilevel"/>
    <w:tmpl w:val="87DA5A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70336DD"/>
    <w:multiLevelType w:val="multilevel"/>
    <w:tmpl w:val="D034F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87422A"/>
    <w:multiLevelType w:val="multilevel"/>
    <w:tmpl w:val="05109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CA60B6"/>
    <w:multiLevelType w:val="multilevel"/>
    <w:tmpl w:val="C9182826"/>
    <w:lvl w:ilvl="0">
      <w:start w:val="1"/>
      <w:numFmt w:val="bullet"/>
      <w:lvlText w:val="●"/>
      <w:lvlJc w:val="left"/>
      <w:pPr>
        <w:ind w:left="720" w:hanging="360"/>
      </w:pPr>
      <w:rPr>
        <w:rFonts w:ascii="Arial" w:eastAsia="Arial" w:hAnsi="Arial" w:cs="Arial"/>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2A033D"/>
    <w:multiLevelType w:val="hybridMultilevel"/>
    <w:tmpl w:val="EE82A2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63C2269"/>
    <w:multiLevelType w:val="multilevel"/>
    <w:tmpl w:val="7F8C9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7"/>
  </w:num>
  <w:num w:numId="4">
    <w:abstractNumId w:val="4"/>
  </w:num>
  <w:num w:numId="5">
    <w:abstractNumId w:val="3"/>
  </w:num>
  <w:num w:numId="6">
    <w:abstractNumId w:val="8"/>
  </w:num>
  <w:num w:numId="7">
    <w:abstractNumId w:val="2"/>
  </w:num>
  <w:num w:numId="8">
    <w:abstractNumId w:val="6"/>
  </w:num>
  <w:num w:numId="9">
    <w:abstractNumId w:val="9"/>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rika Castro">
    <w15:presenceInfo w15:providerId="None" w15:userId="Erika Cast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475"/>
    <w:rsid w:val="0004555C"/>
    <w:rsid w:val="000848BC"/>
    <w:rsid w:val="000C5B43"/>
    <w:rsid w:val="001A7D2D"/>
    <w:rsid w:val="002C0FCD"/>
    <w:rsid w:val="004C67A3"/>
    <w:rsid w:val="004E0473"/>
    <w:rsid w:val="00536E04"/>
    <w:rsid w:val="005B25BB"/>
    <w:rsid w:val="006607E4"/>
    <w:rsid w:val="00670E37"/>
    <w:rsid w:val="00784848"/>
    <w:rsid w:val="00796D33"/>
    <w:rsid w:val="007F1229"/>
    <w:rsid w:val="00891E34"/>
    <w:rsid w:val="00990437"/>
    <w:rsid w:val="00A0368F"/>
    <w:rsid w:val="00AB3710"/>
    <w:rsid w:val="00C60876"/>
    <w:rsid w:val="00CF2F01"/>
    <w:rsid w:val="00D106CD"/>
    <w:rsid w:val="00D57983"/>
    <w:rsid w:val="00D95475"/>
    <w:rsid w:val="00DF0C92"/>
    <w:rsid w:val="00E604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A36D4"/>
  <w15:docId w15:val="{D0F01A41-E87E-439D-9931-1ECCFD0D2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uiPriority w:val="39"/>
    <w:rsid w:val="00051B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51BF9"/>
    <w:pPr>
      <w:spacing w:before="100" w:beforeAutospacing="1" w:after="100" w:afterAutospacing="1" w:line="240" w:lineRule="auto"/>
    </w:pPr>
    <w:rPr>
      <w:rFonts w:ascii="Times New Roman" w:eastAsia="Times New Roman" w:hAnsi="Times New Roman" w:cs="Times New Roman"/>
      <w:sz w:val="24"/>
      <w:szCs w:val="24"/>
    </w:rPr>
  </w:style>
  <w:style w:type="character" w:styleId="Refdecomentario">
    <w:name w:val="annotation reference"/>
    <w:basedOn w:val="Fuentedeprrafopredeter"/>
    <w:uiPriority w:val="99"/>
    <w:semiHidden/>
    <w:unhideWhenUsed/>
    <w:rsid w:val="003F67FC"/>
    <w:rPr>
      <w:sz w:val="16"/>
      <w:szCs w:val="16"/>
    </w:rPr>
  </w:style>
  <w:style w:type="paragraph" w:styleId="Textocomentario">
    <w:name w:val="annotation text"/>
    <w:basedOn w:val="Normal"/>
    <w:link w:val="TextocomentarioCar"/>
    <w:uiPriority w:val="99"/>
    <w:semiHidden/>
    <w:unhideWhenUsed/>
    <w:rsid w:val="003F67F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F67FC"/>
    <w:rPr>
      <w:sz w:val="20"/>
      <w:szCs w:val="20"/>
    </w:rPr>
  </w:style>
  <w:style w:type="paragraph" w:styleId="Asuntodelcomentario">
    <w:name w:val="annotation subject"/>
    <w:basedOn w:val="Textocomentario"/>
    <w:next w:val="Textocomentario"/>
    <w:link w:val="AsuntodelcomentarioCar"/>
    <w:uiPriority w:val="99"/>
    <w:semiHidden/>
    <w:unhideWhenUsed/>
    <w:rsid w:val="003F67FC"/>
    <w:rPr>
      <w:b/>
      <w:bCs/>
    </w:rPr>
  </w:style>
  <w:style w:type="character" w:customStyle="1" w:styleId="AsuntodelcomentarioCar">
    <w:name w:val="Asunto del comentario Car"/>
    <w:basedOn w:val="TextocomentarioCar"/>
    <w:link w:val="Asuntodelcomentario"/>
    <w:uiPriority w:val="99"/>
    <w:semiHidden/>
    <w:rsid w:val="003F67FC"/>
    <w:rPr>
      <w:b/>
      <w:bCs/>
      <w:sz w:val="20"/>
      <w:szCs w:val="20"/>
    </w:rPr>
  </w:style>
  <w:style w:type="paragraph" w:styleId="Textodeglobo">
    <w:name w:val="Balloon Text"/>
    <w:basedOn w:val="Normal"/>
    <w:link w:val="TextodegloboCar"/>
    <w:uiPriority w:val="99"/>
    <w:semiHidden/>
    <w:unhideWhenUsed/>
    <w:rsid w:val="003F67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F67FC"/>
    <w:rPr>
      <w:rFonts w:ascii="Segoe UI" w:hAnsi="Segoe UI" w:cs="Segoe UI"/>
      <w:sz w:val="18"/>
      <w:szCs w:val="18"/>
    </w:rPr>
  </w:style>
  <w:style w:type="paragraph" w:styleId="HTMLconformatoprevio">
    <w:name w:val="HTML Preformatted"/>
    <w:basedOn w:val="Normal"/>
    <w:link w:val="HTMLconformatoprevioCar"/>
    <w:uiPriority w:val="99"/>
    <w:semiHidden/>
    <w:unhideWhenUsed/>
    <w:rsid w:val="00C507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rPr>
  </w:style>
  <w:style w:type="character" w:customStyle="1" w:styleId="HTMLconformatoprevioCar">
    <w:name w:val="HTML con formato previo Car"/>
    <w:basedOn w:val="Fuentedeprrafopredeter"/>
    <w:link w:val="HTMLconformatoprevio"/>
    <w:uiPriority w:val="99"/>
    <w:semiHidden/>
    <w:rsid w:val="00C50746"/>
    <w:rPr>
      <w:rFonts w:ascii="Courier New" w:eastAsia="Times New Roman" w:hAnsi="Courier New" w:cs="Courier New"/>
      <w:sz w:val="20"/>
      <w:szCs w:val="20"/>
      <w:lang w:val="es-ES" w:eastAsia="es-E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1"/>
    <w:pPr>
      <w:spacing w:after="0" w:line="240" w:lineRule="auto"/>
    </w:pPr>
    <w:tblPr>
      <w:tblStyleRowBandSize w:val="1"/>
      <w:tblStyleColBandSize w:val="1"/>
      <w:tblCellMar>
        <w:left w:w="108" w:type="dxa"/>
        <w:right w:w="108" w:type="dxa"/>
      </w:tblCellMar>
    </w:tblPr>
  </w:style>
  <w:style w:type="paragraph" w:styleId="Prrafodelista">
    <w:name w:val="List Paragraph"/>
    <w:basedOn w:val="Normal"/>
    <w:uiPriority w:val="34"/>
    <w:qFormat/>
    <w:rsid w:val="00D207D5"/>
    <w:pPr>
      <w:ind w:left="720"/>
      <w:contextualSpacing/>
    </w:pPr>
  </w:style>
  <w:style w:type="table" w:customStyle="1" w:styleId="1">
    <w:name w:val="1"/>
    <w:basedOn w:val="TableNormal1"/>
    <w:pPr>
      <w:spacing w:after="0" w:line="240" w:lineRule="auto"/>
    </w:pPr>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F539FF"/>
    <w:rPr>
      <w:b/>
      <w:bCs/>
    </w:rPr>
  </w:style>
  <w:style w:type="paragraph" w:customStyle="1" w:styleId="pblack">
    <w:name w:val="p_black"/>
    <w:basedOn w:val="Normal"/>
    <w:rsid w:val="003A12CB"/>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paragraph" w:customStyle="1" w:styleId="justificado">
    <w:name w:val="justificado"/>
    <w:basedOn w:val="Normal"/>
    <w:rsid w:val="00796D3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l-md-12">
    <w:name w:val="col-md-12"/>
    <w:basedOn w:val="Normal"/>
    <w:rsid w:val="00891E3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14588">
      <w:bodyDiv w:val="1"/>
      <w:marLeft w:val="0"/>
      <w:marRight w:val="0"/>
      <w:marTop w:val="0"/>
      <w:marBottom w:val="0"/>
      <w:divBdr>
        <w:top w:val="none" w:sz="0" w:space="0" w:color="auto"/>
        <w:left w:val="none" w:sz="0" w:space="0" w:color="auto"/>
        <w:bottom w:val="none" w:sz="0" w:space="0" w:color="auto"/>
        <w:right w:val="none" w:sz="0" w:space="0" w:color="auto"/>
      </w:divBdr>
    </w:div>
    <w:div w:id="166484870">
      <w:bodyDiv w:val="1"/>
      <w:marLeft w:val="0"/>
      <w:marRight w:val="0"/>
      <w:marTop w:val="0"/>
      <w:marBottom w:val="0"/>
      <w:divBdr>
        <w:top w:val="none" w:sz="0" w:space="0" w:color="auto"/>
        <w:left w:val="none" w:sz="0" w:space="0" w:color="auto"/>
        <w:bottom w:val="none" w:sz="0" w:space="0" w:color="auto"/>
        <w:right w:val="none" w:sz="0" w:space="0" w:color="auto"/>
      </w:divBdr>
    </w:div>
    <w:div w:id="293368237">
      <w:bodyDiv w:val="1"/>
      <w:marLeft w:val="0"/>
      <w:marRight w:val="0"/>
      <w:marTop w:val="0"/>
      <w:marBottom w:val="0"/>
      <w:divBdr>
        <w:top w:val="none" w:sz="0" w:space="0" w:color="auto"/>
        <w:left w:val="none" w:sz="0" w:space="0" w:color="auto"/>
        <w:bottom w:val="none" w:sz="0" w:space="0" w:color="auto"/>
        <w:right w:val="none" w:sz="0" w:space="0" w:color="auto"/>
      </w:divBdr>
    </w:div>
    <w:div w:id="329529771">
      <w:bodyDiv w:val="1"/>
      <w:marLeft w:val="0"/>
      <w:marRight w:val="0"/>
      <w:marTop w:val="0"/>
      <w:marBottom w:val="0"/>
      <w:divBdr>
        <w:top w:val="none" w:sz="0" w:space="0" w:color="auto"/>
        <w:left w:val="none" w:sz="0" w:space="0" w:color="auto"/>
        <w:bottom w:val="none" w:sz="0" w:space="0" w:color="auto"/>
        <w:right w:val="none" w:sz="0" w:space="0" w:color="auto"/>
      </w:divBdr>
    </w:div>
    <w:div w:id="401565390">
      <w:bodyDiv w:val="1"/>
      <w:marLeft w:val="0"/>
      <w:marRight w:val="0"/>
      <w:marTop w:val="0"/>
      <w:marBottom w:val="0"/>
      <w:divBdr>
        <w:top w:val="none" w:sz="0" w:space="0" w:color="auto"/>
        <w:left w:val="none" w:sz="0" w:space="0" w:color="auto"/>
        <w:bottom w:val="none" w:sz="0" w:space="0" w:color="auto"/>
        <w:right w:val="none" w:sz="0" w:space="0" w:color="auto"/>
      </w:divBdr>
    </w:div>
    <w:div w:id="471950241">
      <w:bodyDiv w:val="1"/>
      <w:marLeft w:val="0"/>
      <w:marRight w:val="0"/>
      <w:marTop w:val="0"/>
      <w:marBottom w:val="0"/>
      <w:divBdr>
        <w:top w:val="none" w:sz="0" w:space="0" w:color="auto"/>
        <w:left w:val="none" w:sz="0" w:space="0" w:color="auto"/>
        <w:bottom w:val="none" w:sz="0" w:space="0" w:color="auto"/>
        <w:right w:val="none" w:sz="0" w:space="0" w:color="auto"/>
      </w:divBdr>
    </w:div>
    <w:div w:id="562912685">
      <w:bodyDiv w:val="1"/>
      <w:marLeft w:val="0"/>
      <w:marRight w:val="0"/>
      <w:marTop w:val="0"/>
      <w:marBottom w:val="0"/>
      <w:divBdr>
        <w:top w:val="none" w:sz="0" w:space="0" w:color="auto"/>
        <w:left w:val="none" w:sz="0" w:space="0" w:color="auto"/>
        <w:bottom w:val="none" w:sz="0" w:space="0" w:color="auto"/>
        <w:right w:val="none" w:sz="0" w:space="0" w:color="auto"/>
      </w:divBdr>
    </w:div>
    <w:div w:id="713233495">
      <w:bodyDiv w:val="1"/>
      <w:marLeft w:val="0"/>
      <w:marRight w:val="0"/>
      <w:marTop w:val="0"/>
      <w:marBottom w:val="0"/>
      <w:divBdr>
        <w:top w:val="none" w:sz="0" w:space="0" w:color="auto"/>
        <w:left w:val="none" w:sz="0" w:space="0" w:color="auto"/>
        <w:bottom w:val="none" w:sz="0" w:space="0" w:color="auto"/>
        <w:right w:val="none" w:sz="0" w:space="0" w:color="auto"/>
      </w:divBdr>
    </w:div>
    <w:div w:id="775903895">
      <w:bodyDiv w:val="1"/>
      <w:marLeft w:val="0"/>
      <w:marRight w:val="0"/>
      <w:marTop w:val="0"/>
      <w:marBottom w:val="0"/>
      <w:divBdr>
        <w:top w:val="none" w:sz="0" w:space="0" w:color="auto"/>
        <w:left w:val="none" w:sz="0" w:space="0" w:color="auto"/>
        <w:bottom w:val="none" w:sz="0" w:space="0" w:color="auto"/>
        <w:right w:val="none" w:sz="0" w:space="0" w:color="auto"/>
      </w:divBdr>
    </w:div>
    <w:div w:id="922446635">
      <w:bodyDiv w:val="1"/>
      <w:marLeft w:val="0"/>
      <w:marRight w:val="0"/>
      <w:marTop w:val="0"/>
      <w:marBottom w:val="0"/>
      <w:divBdr>
        <w:top w:val="none" w:sz="0" w:space="0" w:color="auto"/>
        <w:left w:val="none" w:sz="0" w:space="0" w:color="auto"/>
        <w:bottom w:val="none" w:sz="0" w:space="0" w:color="auto"/>
        <w:right w:val="none" w:sz="0" w:space="0" w:color="auto"/>
      </w:divBdr>
    </w:div>
    <w:div w:id="995645483">
      <w:bodyDiv w:val="1"/>
      <w:marLeft w:val="0"/>
      <w:marRight w:val="0"/>
      <w:marTop w:val="0"/>
      <w:marBottom w:val="0"/>
      <w:divBdr>
        <w:top w:val="none" w:sz="0" w:space="0" w:color="auto"/>
        <w:left w:val="none" w:sz="0" w:space="0" w:color="auto"/>
        <w:bottom w:val="none" w:sz="0" w:space="0" w:color="auto"/>
        <w:right w:val="none" w:sz="0" w:space="0" w:color="auto"/>
      </w:divBdr>
    </w:div>
    <w:div w:id="1161045053">
      <w:bodyDiv w:val="1"/>
      <w:marLeft w:val="0"/>
      <w:marRight w:val="0"/>
      <w:marTop w:val="0"/>
      <w:marBottom w:val="0"/>
      <w:divBdr>
        <w:top w:val="none" w:sz="0" w:space="0" w:color="auto"/>
        <w:left w:val="none" w:sz="0" w:space="0" w:color="auto"/>
        <w:bottom w:val="none" w:sz="0" w:space="0" w:color="auto"/>
        <w:right w:val="none" w:sz="0" w:space="0" w:color="auto"/>
      </w:divBdr>
    </w:div>
    <w:div w:id="1174880828">
      <w:bodyDiv w:val="1"/>
      <w:marLeft w:val="0"/>
      <w:marRight w:val="0"/>
      <w:marTop w:val="0"/>
      <w:marBottom w:val="0"/>
      <w:divBdr>
        <w:top w:val="none" w:sz="0" w:space="0" w:color="auto"/>
        <w:left w:val="none" w:sz="0" w:space="0" w:color="auto"/>
        <w:bottom w:val="none" w:sz="0" w:space="0" w:color="auto"/>
        <w:right w:val="none" w:sz="0" w:space="0" w:color="auto"/>
      </w:divBdr>
    </w:div>
    <w:div w:id="1184054264">
      <w:bodyDiv w:val="1"/>
      <w:marLeft w:val="0"/>
      <w:marRight w:val="0"/>
      <w:marTop w:val="0"/>
      <w:marBottom w:val="0"/>
      <w:divBdr>
        <w:top w:val="none" w:sz="0" w:space="0" w:color="auto"/>
        <w:left w:val="none" w:sz="0" w:space="0" w:color="auto"/>
        <w:bottom w:val="none" w:sz="0" w:space="0" w:color="auto"/>
        <w:right w:val="none" w:sz="0" w:space="0" w:color="auto"/>
      </w:divBdr>
    </w:div>
    <w:div w:id="1319917953">
      <w:bodyDiv w:val="1"/>
      <w:marLeft w:val="0"/>
      <w:marRight w:val="0"/>
      <w:marTop w:val="0"/>
      <w:marBottom w:val="0"/>
      <w:divBdr>
        <w:top w:val="none" w:sz="0" w:space="0" w:color="auto"/>
        <w:left w:val="none" w:sz="0" w:space="0" w:color="auto"/>
        <w:bottom w:val="none" w:sz="0" w:space="0" w:color="auto"/>
        <w:right w:val="none" w:sz="0" w:space="0" w:color="auto"/>
      </w:divBdr>
    </w:div>
    <w:div w:id="1528833283">
      <w:bodyDiv w:val="1"/>
      <w:marLeft w:val="0"/>
      <w:marRight w:val="0"/>
      <w:marTop w:val="0"/>
      <w:marBottom w:val="0"/>
      <w:divBdr>
        <w:top w:val="none" w:sz="0" w:space="0" w:color="auto"/>
        <w:left w:val="none" w:sz="0" w:space="0" w:color="auto"/>
        <w:bottom w:val="none" w:sz="0" w:space="0" w:color="auto"/>
        <w:right w:val="none" w:sz="0" w:space="0" w:color="auto"/>
      </w:divBdr>
    </w:div>
    <w:div w:id="1697728876">
      <w:bodyDiv w:val="1"/>
      <w:marLeft w:val="0"/>
      <w:marRight w:val="0"/>
      <w:marTop w:val="0"/>
      <w:marBottom w:val="0"/>
      <w:divBdr>
        <w:top w:val="none" w:sz="0" w:space="0" w:color="auto"/>
        <w:left w:val="none" w:sz="0" w:space="0" w:color="auto"/>
        <w:bottom w:val="none" w:sz="0" w:space="0" w:color="auto"/>
        <w:right w:val="none" w:sz="0" w:space="0" w:color="auto"/>
      </w:divBdr>
    </w:div>
    <w:div w:id="1899852073">
      <w:bodyDiv w:val="1"/>
      <w:marLeft w:val="0"/>
      <w:marRight w:val="0"/>
      <w:marTop w:val="0"/>
      <w:marBottom w:val="0"/>
      <w:divBdr>
        <w:top w:val="none" w:sz="0" w:space="0" w:color="auto"/>
        <w:left w:val="none" w:sz="0" w:space="0" w:color="auto"/>
        <w:bottom w:val="none" w:sz="0" w:space="0" w:color="auto"/>
        <w:right w:val="none" w:sz="0" w:space="0" w:color="auto"/>
      </w:divBdr>
    </w:div>
    <w:div w:id="1902859661">
      <w:bodyDiv w:val="1"/>
      <w:marLeft w:val="0"/>
      <w:marRight w:val="0"/>
      <w:marTop w:val="0"/>
      <w:marBottom w:val="0"/>
      <w:divBdr>
        <w:top w:val="none" w:sz="0" w:space="0" w:color="auto"/>
        <w:left w:val="none" w:sz="0" w:space="0" w:color="auto"/>
        <w:bottom w:val="none" w:sz="0" w:space="0" w:color="auto"/>
        <w:right w:val="none" w:sz="0" w:space="0" w:color="auto"/>
      </w:divBdr>
    </w:div>
    <w:div w:id="1970672414">
      <w:bodyDiv w:val="1"/>
      <w:marLeft w:val="0"/>
      <w:marRight w:val="0"/>
      <w:marTop w:val="0"/>
      <w:marBottom w:val="0"/>
      <w:divBdr>
        <w:top w:val="none" w:sz="0" w:space="0" w:color="auto"/>
        <w:left w:val="none" w:sz="0" w:space="0" w:color="auto"/>
        <w:bottom w:val="none" w:sz="0" w:space="0" w:color="auto"/>
        <w:right w:val="none" w:sz="0" w:space="0" w:color="auto"/>
      </w:divBdr>
    </w:div>
    <w:div w:id="20580482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f3zNfYkVLYxVb2e9w6uePN30fQ==">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15</Pages>
  <Words>4871</Words>
  <Characters>26793</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CloudLabs</dc:creator>
  <cp:lastModifiedBy>Erika Castro</cp:lastModifiedBy>
  <cp:revision>16</cp:revision>
  <dcterms:created xsi:type="dcterms:W3CDTF">2021-05-04T14:04:00Z</dcterms:created>
  <dcterms:modified xsi:type="dcterms:W3CDTF">2021-05-07T14:16:00Z</dcterms:modified>
</cp:coreProperties>
</file>