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0" w:after="0"/>
        <w:sectPr>
          <w:headerReference w:type="default" r:id="rId309"/>
          <w:footerReference w:type="default" r:id="rId310"/>
          <w:headerReference w:type="first" r:id="rId311"/>
          <w:footerReference w:type="first" r:id="rId312"/>
          <w:headerReference w:type="even" r:id="rId313"/>
          <w:footerReference w:type="even" r:id="rId314"/>
          <w:pgSz w:w="10488" w:h="14740"/>
          <w:pgMar w:top="0" w:right="0" w:bottom="0" w:left="0" w:header="0" w:footer="0" w:gutter="0"/>
        </w:sectPr>
      </w:pPr>
      <w:r>
        <w:drawing>
          <wp:inline xmlns:a="http://schemas.openxmlformats.org/drawingml/2006/main" xmlns:pic="http://schemas.openxmlformats.org/drawingml/2006/picture">
            <wp:extent cx="6659880" cy="9334500"/>
            <wp:docPr id="80" name="Picture 80"/>
            <wp:cNvGraphicFramePr>
              <a:graphicFrameLocks noChangeAspect="1"/>
            </wp:cNvGraphicFramePr>
            <a:graphic>
              <a:graphicData uri="http://schemas.openxmlformats.org/drawingml/2006/picture">
                <pic:pic>
                  <pic:nvPicPr>
                    <pic:cNvPr id="0" name="front-complete.jpg"/>
                    <pic:cNvPicPr/>
                  </pic:nvPicPr>
                  <pic:blipFill>
                    <a:blip r:embed="rId307"/>
                    <a:stretch>
                      <a:fillRect/>
                    </a:stretch>
                  </pic:blipFill>
                  <pic:spPr>
                    <a:xfrm>
                      <a:off x="0" y="0"/>
                      <a:ext cx="6659880" cy="9334500"/>
                    </a:xfrm>
                    <a:prstGeom prst="rect"/>
                  </pic:spPr>
                </pic:pic>
              </a:graphicData>
            </a:graphic>
          </wp:inline>
        </w:drawing>
      </w:r>
    </w:p>
    <w:p>
      <w:pPr>
        <w:pStyle w:val="Title"/>
        <w:keepNext w:val="true"/>
        <w:keepLines/>
        <w:spacing w:before="480" w:after="240"/>
        <w:jc w:val="center"/>
        <w:rPr/>
      </w:pPr>
      <w:r>
        <w:rPr/>
        <w:t xml:space="preserve">Knowing the Creator </w:t>
      </w:r>
      <w:r>
        <w:rPr/>
        <w:t>认识真主</w:t>
      </w:r>
    </w:p>
    <w:p>
      <w:pPr>
        <w:pStyle w:val="Subtitle"/>
        <w:rPr/>
      </w:pPr>
      <w:r>
        <w:rPr/>
        <w:t xml:space="preserve">A Dawah Master Book for China: Evidence, Answers, and Chinese from Zero to HSK 4 · </w:t>
      </w:r>
      <w:r>
        <w:rPr/>
        <w:t>给中国朋友的证据与对话</w:t>
      </w:r>
    </w:p>
    <w:p>
      <w:pPr>
        <w:pStyle w:val="Author"/>
        <w:rPr/>
      </w:pPr>
      <w:r>
        <w:rPr/>
        <w:t>Mohammad Israfil Hossain</w:t>
      </w:r>
    </w:p>
    <w:p>
      <w:pPr>
        <w:pStyle w:val="Date"/>
        <w:rPr/>
      </w:pPr>
      <w:r>
        <w:rPr/>
        <w:t>First working edition, October 2026</w:t>
      </w:r>
    </w:p>
    <w:p>
      <w:pPr>
        <w:pStyle w:val="Normal"/>
        <w:rPr/>
      </w:pPr>
      <w:r>
        <w:rPr/>
      </w:r>
    </w:p>
    <w:sdt>
      <w:sdtPr>
        <w:docPartObj>
          <w:docPartGallery w:val="Table of Contents"/>
          <w:docPartUnique w:val="true"/>
        </w:docPartObj>
      </w:sdtPr>
      <w:sdtContent>
        <w:p>
          <w:pPr>
            <w:pStyle w:val="TOCHeading"/>
            <w:rPr/>
          </w:pPr>
          <w:r>
            <w:br w:type="page"/>
          </w:r>
          <w:r>
            <w:rPr/>
            <w:t>Contents</w:t>
          </w:r>
        </w:p>
        <w:p>
          <w:pPr>
            <w:pStyle w:val="TOC1"/>
            <w:tabs>
              <w:tab w:val="clear" w:pos="8221"/>
              <w:tab w:val="right" w:pos="8220"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7171_2152486635">
            <w:r>
              <w:rPr>
                <w:webHidden/>
                <w:rStyle w:val="IndexLink"/>
              </w:rPr>
              <w:t>Preface</w:t>
              <w:tab/>
              <w:t>6</w:t>
            </w:r>
          </w:hyperlink>
        </w:p>
        <w:p>
          <w:pPr>
            <w:pStyle w:val="TOC1"/>
            <w:tabs>
              <w:tab w:val="clear" w:pos="8221"/>
              <w:tab w:val="right" w:pos="8220" w:leader="dot"/>
            </w:tabs>
            <w:rPr/>
          </w:pPr>
          <w:hyperlink w:anchor="__RefHeading___Toc117173_2152486635">
            <w:r>
              <w:rPr>
                <w:webHidden/>
                <w:rStyle w:val="IndexLink"/>
              </w:rPr>
              <w:t>From zero to HSK 4: a one-year path</w:t>
              <w:tab/>
              <w:t>8</w:t>
            </w:r>
          </w:hyperlink>
        </w:p>
        <w:p>
          <w:pPr>
            <w:pStyle w:val="TOC1"/>
            <w:tabs>
              <w:tab w:val="clear" w:pos="8221"/>
              <w:tab w:val="right" w:pos="8220" w:leader="dot"/>
            </w:tabs>
            <w:rPr/>
          </w:pPr>
          <w:hyperlink w:anchor="__RefHeading___Toc117175_2152486635">
            <w:r>
              <w:rPr>
                <w:webHidden/>
                <w:rStyle w:val="IndexLink"/>
              </w:rPr>
              <w:t>How to use this book: a 12-week plan</w:t>
              <w:tab/>
              <w:t>10</w:t>
            </w:r>
          </w:hyperlink>
        </w:p>
        <w:p>
          <w:pPr>
            <w:pStyle w:val="TOC1"/>
            <w:tabs>
              <w:tab w:val="clear" w:pos="8221"/>
              <w:tab w:val="right" w:pos="8220" w:leader="dot"/>
            </w:tabs>
            <w:rPr/>
          </w:pPr>
          <w:hyperlink w:anchor="__RefHeading___Toc117177_2152486635">
            <w:r>
              <w:rPr>
                <w:webHidden/>
                <w:rStyle w:val="IndexLink"/>
              </w:rPr>
              <w:t>Sources, evidence grades and abbreviations</w:t>
              <w:tab/>
              <w:t>13</w:t>
            </w:r>
          </w:hyperlink>
        </w:p>
        <w:p>
          <w:pPr>
            <w:pStyle w:val="TOC1"/>
            <w:tabs>
              <w:tab w:val="clear" w:pos="8221"/>
              <w:tab w:val="right" w:pos="8220" w:leader="dot"/>
            </w:tabs>
            <w:rPr/>
          </w:pPr>
          <w:hyperlink w:anchor="__RefHeading___Toc117179_2152486635">
            <w:r>
              <w:rPr>
                <w:webHidden/>
                <w:rStyle w:val="IndexLink"/>
              </w:rPr>
              <w:t>Disclaimer, legal note and scholarly review</w:t>
              <w:tab/>
              <w:t>15</w:t>
            </w:r>
          </w:hyperlink>
        </w:p>
        <w:p>
          <w:pPr>
            <w:pStyle w:val="TOC1"/>
            <w:tabs>
              <w:tab w:val="clear" w:pos="8221"/>
              <w:tab w:val="right" w:pos="8220" w:leader="dot"/>
            </w:tabs>
            <w:rPr/>
          </w:pPr>
          <w:hyperlink w:anchor="__RefHeading___Toc117181_2152486635">
            <w:r>
              <w:rPr>
                <w:webHidden/>
                <w:rStyle w:val="IndexLink"/>
              </w:rPr>
              <w:t>Part 0: Chinese from Zero</w:t>
              <w:tab/>
              <w:t>16</w:t>
            </w:r>
          </w:hyperlink>
        </w:p>
        <w:p>
          <w:pPr>
            <w:pStyle w:val="TOC2"/>
            <w:tabs>
              <w:tab w:val="clear" w:pos="7938"/>
              <w:tab w:val="right" w:pos="8220" w:leader="dot"/>
            </w:tabs>
            <w:rPr/>
          </w:pPr>
          <w:hyperlink w:anchor="__RefHeading___Toc117183_2152486635">
            <w:r>
              <w:rPr>
                <w:webHidden/>
                <w:rStyle w:val="IndexLink"/>
              </w:rPr>
              <w:t>0.1 How Chinese works</w:t>
              <w:tab/>
              <w:t>17</w:t>
            </w:r>
          </w:hyperlink>
        </w:p>
        <w:p>
          <w:pPr>
            <w:pStyle w:val="TOC2"/>
            <w:tabs>
              <w:tab w:val="clear" w:pos="7938"/>
              <w:tab w:val="right" w:pos="8220" w:leader="dot"/>
            </w:tabs>
            <w:rPr/>
          </w:pPr>
          <w:hyperlink w:anchor="__RefHeading___Toc117185_2152486635">
            <w:r>
              <w:rPr>
                <w:webHidden/>
                <w:rStyle w:val="IndexLink"/>
              </w:rPr>
              <w:t>0.2 The sounds: initials</w:t>
              <w:tab/>
              <w:t>18</w:t>
            </w:r>
          </w:hyperlink>
        </w:p>
        <w:p>
          <w:pPr>
            <w:pStyle w:val="TOC2"/>
            <w:tabs>
              <w:tab w:val="clear" w:pos="7938"/>
              <w:tab w:val="right" w:pos="8220" w:leader="dot"/>
            </w:tabs>
            <w:rPr/>
          </w:pPr>
          <w:hyperlink w:anchor="__RefHeading___Toc117187_2152486635">
            <w:r>
              <w:rPr>
                <w:webHidden/>
                <w:rStyle w:val="IndexLink"/>
              </w:rPr>
              <w:t>0.3 The sounds: finals</w:t>
              <w:tab/>
              <w:t>20</w:t>
            </w:r>
          </w:hyperlink>
        </w:p>
        <w:p>
          <w:pPr>
            <w:pStyle w:val="TOC2"/>
            <w:tabs>
              <w:tab w:val="clear" w:pos="7938"/>
              <w:tab w:val="right" w:pos="8220" w:leader="dot"/>
            </w:tabs>
            <w:rPr/>
          </w:pPr>
          <w:hyperlink w:anchor="__RefHeading___Toc117189_2152486635">
            <w:r>
              <w:rPr>
                <w:webHidden/>
                <w:rStyle w:val="IndexLink"/>
              </w:rPr>
              <w:t>0.4 The four tones</w:t>
              <w:tab/>
              <w:t>22</w:t>
            </w:r>
          </w:hyperlink>
        </w:p>
        <w:p>
          <w:pPr>
            <w:pStyle w:val="TOC2"/>
            <w:tabs>
              <w:tab w:val="clear" w:pos="7938"/>
              <w:tab w:val="right" w:pos="8220" w:leader="dot"/>
            </w:tabs>
            <w:rPr/>
          </w:pPr>
          <w:hyperlink w:anchor="__RefHeading___Toc117191_2152486635">
            <w:r>
              <w:rPr>
                <w:webHidden/>
                <w:rStyle w:val="IndexLink"/>
              </w:rPr>
              <w:t>0.5 Characters: strokes, order and radicals</w:t>
              <w:tab/>
              <w:t>23</w:t>
            </w:r>
          </w:hyperlink>
        </w:p>
        <w:p>
          <w:pPr>
            <w:pStyle w:val="TOC2"/>
            <w:tabs>
              <w:tab w:val="clear" w:pos="7938"/>
              <w:tab w:val="right" w:pos="8220" w:leader="dot"/>
            </w:tabs>
            <w:rPr/>
          </w:pPr>
          <w:hyperlink w:anchor="__RefHeading___Toc117193_2152486635">
            <w:r>
              <w:rPr>
                <w:webHidden/>
                <w:rStyle w:val="IndexLink"/>
              </w:rPr>
              <w:t>0.6 Typing Chinese on your phone</w:t>
              <w:tab/>
              <w:t>25</w:t>
            </w:r>
          </w:hyperlink>
        </w:p>
        <w:p>
          <w:pPr>
            <w:pStyle w:val="TOC2"/>
            <w:tabs>
              <w:tab w:val="clear" w:pos="7938"/>
              <w:tab w:val="right" w:pos="8220" w:leader="dot"/>
            </w:tabs>
            <w:rPr/>
          </w:pPr>
          <w:hyperlink w:anchor="__RefHeading___Toc117195_2152486635">
            <w:r>
              <w:rPr>
                <w:webHidden/>
                <w:rStyle w:val="IndexLink"/>
              </w:rPr>
              <w:t>0.7 Numbers, dates, time and money</w:t>
              <w:tab/>
              <w:t>26</w:t>
            </w:r>
          </w:hyperlink>
        </w:p>
        <w:p>
          <w:pPr>
            <w:pStyle w:val="TOC2"/>
            <w:tabs>
              <w:tab w:val="clear" w:pos="7938"/>
              <w:tab w:val="right" w:pos="8220" w:leader="dot"/>
            </w:tabs>
            <w:rPr/>
          </w:pPr>
          <w:hyperlink w:anchor="__RefHeading___Toc117197_2152486635">
            <w:r>
              <w:rPr>
                <w:webHidden/>
                <w:rStyle w:val="IndexLink"/>
              </w:rPr>
              <w:t>0.8 Twenty phrases for your first days</w:t>
              <w:tab/>
              <w:t>27</w:t>
            </w:r>
          </w:hyperlink>
        </w:p>
        <w:p>
          <w:pPr>
            <w:pStyle w:val="TOC2"/>
            <w:tabs>
              <w:tab w:val="clear" w:pos="7938"/>
              <w:tab w:val="right" w:pos="8220" w:leader="dot"/>
            </w:tabs>
            <w:rPr/>
          </w:pPr>
          <w:hyperlink w:anchor="__RefHeading___Toc117199_2152486635">
            <w:r>
              <w:rPr>
                <w:webHidden/>
                <w:rStyle w:val="IndexLink"/>
              </w:rPr>
              <w:t>0.9 Your first four weeks</w:t>
              <w:tab/>
              <w:t>29</w:t>
            </w:r>
          </w:hyperlink>
        </w:p>
        <w:p>
          <w:pPr>
            <w:pStyle w:val="TOC2"/>
            <w:tabs>
              <w:tab w:val="clear" w:pos="7938"/>
              <w:tab w:val="right" w:pos="8220" w:leader="dot"/>
            </w:tabs>
            <w:rPr/>
          </w:pPr>
          <w:hyperlink w:anchor="__RefHeading___Toc117201_2152486635">
            <w:r>
              <w:rPr>
                <w:webHidden/>
                <w:rStyle w:val="IndexLink"/>
              </w:rPr>
              <w:t>0.10 Exercises</w:t>
              <w:tab/>
              <w:t>30</w:t>
            </w:r>
          </w:hyperlink>
        </w:p>
        <w:p>
          <w:pPr>
            <w:pStyle w:val="TOC1"/>
            <w:tabs>
              <w:tab w:val="clear" w:pos="8221"/>
              <w:tab w:val="right" w:pos="8220" w:leader="dot"/>
            </w:tabs>
            <w:rPr/>
          </w:pPr>
          <w:hyperlink w:anchor="__RefHeading___Toc117203_2152486635">
            <w:r>
              <w:rPr>
                <w:webHidden/>
                <w:rStyle w:val="IndexLink"/>
              </w:rPr>
              <w:t>Part I: The Dawah Handbook</w:t>
              <w:tab/>
              <w:t>31</w:t>
            </w:r>
          </w:hyperlink>
        </w:p>
        <w:p>
          <w:pPr>
            <w:pStyle w:val="TOC2"/>
            <w:tabs>
              <w:tab w:val="clear" w:pos="7938"/>
              <w:tab w:val="right" w:pos="8220" w:leader="dot"/>
            </w:tabs>
            <w:rPr/>
          </w:pPr>
          <w:hyperlink w:anchor="__RefHeading___Toc117205_2152486635">
            <w:r>
              <w:rPr>
                <w:webHidden/>
                <w:rStyle w:val="IndexLink"/>
              </w:rPr>
              <w:t>Chapter 1: Dawah in China: method, manners and the law</w:t>
              <w:tab/>
              <w:t>32</w:t>
            </w:r>
          </w:hyperlink>
        </w:p>
        <w:p>
          <w:pPr>
            <w:pStyle w:val="TOC2"/>
            <w:tabs>
              <w:tab w:val="clear" w:pos="7938"/>
              <w:tab w:val="right" w:pos="8220" w:leader="dot"/>
            </w:tabs>
            <w:rPr/>
          </w:pPr>
          <w:hyperlink w:anchor="__RefHeading___Toc117207_2152486635">
            <w:r>
              <w:rPr>
                <w:webHidden/>
                <w:rStyle w:val="IndexLink"/>
              </w:rPr>
              <w:t>Chapter 2: Why believe in God: six arguments</w:t>
              <w:tab/>
              <w:t>35</w:t>
            </w:r>
          </w:hyperlink>
        </w:p>
        <w:p>
          <w:pPr>
            <w:pStyle w:val="TOC2"/>
            <w:tabs>
              <w:tab w:val="clear" w:pos="7938"/>
              <w:tab w:val="right" w:pos="8220" w:leader="dot"/>
            </w:tabs>
            <w:rPr/>
          </w:pPr>
          <w:hyperlink w:anchor="__RefHeading___Toc117209_2152486635">
            <w:r>
              <w:rPr>
                <w:webHidden/>
                <w:rStyle w:val="IndexLink"/>
              </w:rPr>
              <w:t>Chapter 3: Sixteen questions atheists ask</w:t>
              <w:tab/>
              <w:t>39</w:t>
            </w:r>
          </w:hyperlink>
        </w:p>
        <w:p>
          <w:pPr>
            <w:pStyle w:val="TOC2"/>
            <w:tabs>
              <w:tab w:val="clear" w:pos="7938"/>
              <w:tab w:val="right" w:pos="8220" w:leader="dot"/>
            </w:tabs>
            <w:rPr/>
          </w:pPr>
          <w:hyperlink w:anchor="__RefHeading___Toc117211_2152486635">
            <w:r>
              <w:rPr>
                <w:webHidden/>
                <w:rStyle w:val="IndexLink"/>
              </w:rPr>
              <w:t>Chapter 4: Why Islam: the evidence in brief</w:t>
              <w:tab/>
              <w:t>48</w:t>
            </w:r>
          </w:hyperlink>
        </w:p>
        <w:p>
          <w:pPr>
            <w:pStyle w:val="TOC2"/>
            <w:tabs>
              <w:tab w:val="clear" w:pos="7938"/>
              <w:tab w:val="right" w:pos="8220" w:leader="dot"/>
            </w:tabs>
            <w:rPr/>
          </w:pPr>
          <w:hyperlink w:anchor="__RefHeading___Toc117213_2152486635">
            <w:r>
              <w:rPr>
                <w:webHidden/>
                <w:rStyle w:val="IndexLink"/>
              </w:rPr>
              <w:t>Chapter 5: Questions Chinese people ask about Islam</w:t>
              <w:tab/>
              <w:t>53</w:t>
            </w:r>
          </w:hyperlink>
        </w:p>
        <w:p>
          <w:pPr>
            <w:pStyle w:val="TOC2"/>
            <w:tabs>
              <w:tab w:val="clear" w:pos="7938"/>
              <w:tab w:val="right" w:pos="8220" w:leader="dot"/>
            </w:tabs>
            <w:rPr/>
          </w:pPr>
          <w:hyperlink w:anchor="__RefHeading___Toc117215_2152486635">
            <w:r>
              <w:rPr>
                <w:webHidden/>
                <w:rStyle w:val="IndexLink"/>
              </w:rPr>
              <w:t>Chapter 6: Key Quran verses and hadith</w:t>
              <w:tab/>
              <w:t>58</w:t>
            </w:r>
          </w:hyperlink>
        </w:p>
        <w:p>
          <w:pPr>
            <w:pStyle w:val="TOC2"/>
            <w:tabs>
              <w:tab w:val="clear" w:pos="7938"/>
              <w:tab w:val="right" w:pos="8220" w:leader="dot"/>
            </w:tabs>
            <w:rPr/>
          </w:pPr>
          <w:hyperlink w:anchor="__RefHeading___Toc117217_2152486635">
            <w:r>
              <w:rPr>
                <w:webHidden/>
                <w:rStyle w:val="IndexLink"/>
              </w:rPr>
              <w:t>Chapter 7: Speaking: openers, phrases and the one-minute message</w:t>
              <w:tab/>
              <w:t>66</w:t>
            </w:r>
          </w:hyperlink>
        </w:p>
        <w:p>
          <w:pPr>
            <w:pStyle w:val="TOC2"/>
            <w:tabs>
              <w:tab w:val="clear" w:pos="7938"/>
              <w:tab w:val="right" w:pos="8220" w:leader="dot"/>
            </w:tabs>
            <w:rPr/>
          </w:pPr>
          <w:hyperlink w:anchor="__RefHeading___Toc117219_2152486635">
            <w:r>
              <w:rPr>
                <w:webHidden/>
                <w:rStyle w:val="IndexLink"/>
              </w:rPr>
              <w:t>Chapter 8: When someone wants to become Muslim, and your own character</w:t>
              <w:tab/>
              <w:t>69</w:t>
            </w:r>
          </w:hyperlink>
        </w:p>
        <w:p>
          <w:pPr>
            <w:pStyle w:val="TOC1"/>
            <w:tabs>
              <w:tab w:val="clear" w:pos="8221"/>
              <w:tab w:val="right" w:pos="8220" w:leader="dot"/>
            </w:tabs>
            <w:rPr/>
          </w:pPr>
          <w:hyperlink w:anchor="__RefHeading___Toc117221_2152486635">
            <w:r>
              <w:rPr>
                <w:webHidden/>
                <w:rStyle w:val="IndexLink"/>
              </w:rPr>
              <w:t>Part II: The Evidence Library</w:t>
              <w:tab/>
              <w:t>72</w:t>
            </w:r>
          </w:hyperlink>
        </w:p>
        <w:p>
          <w:pPr>
            <w:pStyle w:val="TOC2"/>
            <w:tabs>
              <w:tab w:val="clear" w:pos="7938"/>
              <w:tab w:val="right" w:pos="8220" w:leader="dot"/>
            </w:tabs>
            <w:rPr/>
          </w:pPr>
          <w:hyperlink w:anchor="__RefHeading___Toc117223_2152486635">
            <w:r>
              <w:rPr>
                <w:webHidden/>
                <w:rStyle w:val="IndexLink"/>
              </w:rPr>
              <w:t>How to read this library</w:t>
              <w:tab/>
              <w:t>73</w:t>
            </w:r>
          </w:hyperlink>
        </w:p>
        <w:p>
          <w:pPr>
            <w:pStyle w:val="TOC2"/>
            <w:tabs>
              <w:tab w:val="clear" w:pos="7938"/>
              <w:tab w:val="right" w:pos="8220" w:leader="dot"/>
            </w:tabs>
            <w:rPr/>
          </w:pPr>
          <w:hyperlink w:anchor="__RefHeading___Toc117225_2152486635">
            <w:r>
              <w:rPr>
                <w:webHidden/>
                <w:rStyle w:val="IndexLink"/>
              </w:rPr>
              <w:t>Quran and modern science: the full catalogue</w:t>
              <w:tab/>
              <w:t>74</w:t>
            </w:r>
          </w:hyperlink>
        </w:p>
        <w:p>
          <w:pPr>
            <w:pStyle w:val="TOC2"/>
            <w:tabs>
              <w:tab w:val="clear" w:pos="7938"/>
              <w:tab w:val="right" w:pos="8220" w:leader="dot"/>
            </w:tabs>
            <w:rPr/>
          </w:pPr>
          <w:hyperlink w:anchor="__RefHeading___Toc117227_2152486635">
            <w:r>
              <w:rPr>
                <w:webHidden/>
                <w:rStyle w:val="IndexLink"/>
              </w:rPr>
              <w:t>Scientists quoted in dawah videos</w:t>
              <w:tab/>
              <w:t>79</w:t>
            </w:r>
          </w:hyperlink>
        </w:p>
        <w:p>
          <w:pPr>
            <w:pStyle w:val="TOC2"/>
            <w:tabs>
              <w:tab w:val="clear" w:pos="7938"/>
              <w:tab w:val="right" w:pos="8220" w:leader="dot"/>
            </w:tabs>
            <w:rPr/>
          </w:pPr>
          <w:hyperlink w:anchor="__RefHeading___Toc117229_2152486635">
            <w:r>
              <w:rPr>
                <w:webHidden/>
                <w:rStyle w:val="IndexLink"/>
              </w:rPr>
              <w:t>Preservation of the Quran</w:t>
              <w:tab/>
              <w:t>81</w:t>
            </w:r>
          </w:hyperlink>
        </w:p>
        <w:p>
          <w:pPr>
            <w:pStyle w:val="TOC2"/>
            <w:tabs>
              <w:tab w:val="clear" w:pos="7938"/>
              <w:tab w:val="right" w:pos="8220" w:leader="dot"/>
            </w:tabs>
            <w:rPr/>
          </w:pPr>
          <w:hyperlink w:anchor="__RefHeading___Toc117231_2152486635">
            <w:r>
              <w:rPr>
                <w:webHidden/>
                <w:rStyle w:val="IndexLink"/>
              </w:rPr>
              <w:t>The Quran's literary challenge (i'jaz)</w:t>
              <w:tab/>
              <w:t>84</w:t>
            </w:r>
          </w:hyperlink>
        </w:p>
        <w:p>
          <w:pPr>
            <w:pStyle w:val="TOC2"/>
            <w:tabs>
              <w:tab w:val="clear" w:pos="7938"/>
              <w:tab w:val="right" w:pos="8220" w:leader="dot"/>
            </w:tabs>
            <w:rPr/>
          </w:pPr>
          <w:hyperlink w:anchor="__RefHeading___Toc117233_2152486635">
            <w:r>
              <w:rPr>
                <w:webHidden/>
                <w:rStyle w:val="IndexLink"/>
              </w:rPr>
              <w:t>Prophecies</w:t>
              <w:tab/>
              <w:t>86</w:t>
            </w:r>
          </w:hyperlink>
        </w:p>
        <w:p>
          <w:pPr>
            <w:pStyle w:val="TOC2"/>
            <w:tabs>
              <w:tab w:val="clear" w:pos="7938"/>
              <w:tab w:val="right" w:pos="8220" w:leader="dot"/>
            </w:tabs>
            <w:rPr/>
          </w:pPr>
          <w:hyperlink w:anchor="__RefHeading___Toc117235_2152486635">
            <w:r>
              <w:rPr>
                <w:webHidden/>
                <w:rStyle w:val="IndexLink"/>
              </w:rPr>
              <w:t>The Prophet Muhammad as evidence</w:t>
              <w:tab/>
              <w:t>88</w:t>
            </w:r>
          </w:hyperlink>
        </w:p>
        <w:p>
          <w:pPr>
            <w:pStyle w:val="TOC2"/>
            <w:tabs>
              <w:tab w:val="clear" w:pos="7938"/>
              <w:tab w:val="right" w:pos="8220" w:leader="dot"/>
            </w:tabs>
            <w:rPr/>
          </w:pPr>
          <w:hyperlink w:anchor="__RefHeading___Toc117237_2152486635">
            <w:r>
              <w:rPr>
                <w:webHidden/>
                <w:rStyle w:val="IndexLink"/>
              </w:rPr>
              <w:t>Historical-accuracy claims and their caveats</w:t>
              <w:tab/>
              <w:t>90</w:t>
            </w:r>
          </w:hyperlink>
        </w:p>
        <w:p>
          <w:pPr>
            <w:pStyle w:val="TOC2"/>
            <w:tabs>
              <w:tab w:val="clear" w:pos="7938"/>
              <w:tab w:val="right" w:pos="8220" w:leader="dot"/>
            </w:tabs>
            <w:rPr/>
          </w:pPr>
          <w:hyperlink w:anchor="__RefHeading___Toc117239_2152486635">
            <w:r>
              <w:rPr>
                <w:webHidden/>
                <w:rStyle w:val="IndexLink"/>
              </w:rPr>
              <w:t>Growth of Islam today</w:t>
              <w:tab/>
              <w:t>91</w:t>
            </w:r>
          </w:hyperlink>
        </w:p>
        <w:p>
          <w:pPr>
            <w:pStyle w:val="TOC2"/>
            <w:tabs>
              <w:tab w:val="clear" w:pos="7938"/>
              <w:tab w:val="right" w:pos="8220" w:leader="dot"/>
            </w:tabs>
            <w:rPr/>
          </w:pPr>
          <w:hyperlink w:anchor="__RefHeading___Toc117241_2152486635">
            <w:r>
              <w:rPr>
                <w:webHidden/>
                <w:rStyle w:val="IndexLink"/>
              </w:rPr>
              <w:t>Sources</w:t>
              <w:tab/>
              <w:t>92</w:t>
            </w:r>
          </w:hyperlink>
        </w:p>
        <w:p>
          <w:pPr>
            <w:pStyle w:val="TOC1"/>
            <w:tabs>
              <w:tab w:val="clear" w:pos="8221"/>
              <w:tab w:val="right" w:pos="8220" w:leader="dot"/>
            </w:tabs>
            <w:rPr/>
          </w:pPr>
          <w:hyperlink w:anchor="__RefHeading___Toc117243_2152486635">
            <w:r>
              <w:rPr>
                <w:webHidden/>
                <w:rStyle w:val="IndexLink"/>
              </w:rPr>
              <w:t>Part III: The Objections Bank</w:t>
              <w:tab/>
              <w:t>94</w:t>
            </w:r>
          </w:hyperlink>
        </w:p>
        <w:p>
          <w:pPr>
            <w:pStyle w:val="TOC2"/>
            <w:tabs>
              <w:tab w:val="clear" w:pos="7938"/>
              <w:tab w:val="right" w:pos="8220" w:leader="dot"/>
            </w:tabs>
            <w:rPr/>
          </w:pPr>
          <w:hyperlink w:anchor="__RefHeading___Toc117245_2152486635">
            <w:r>
              <w:rPr>
                <w:webHidden/>
                <w:rStyle w:val="IndexLink"/>
              </w:rPr>
              <w:t>The Islamic method for atheists</w:t>
              <w:tab/>
              <w:t>95</w:t>
            </w:r>
          </w:hyperlink>
        </w:p>
        <w:p>
          <w:pPr>
            <w:pStyle w:val="TOC2"/>
            <w:tabs>
              <w:tab w:val="clear" w:pos="7938"/>
              <w:tab w:val="right" w:pos="8220" w:leader="dot"/>
            </w:tabs>
            <w:rPr/>
          </w:pPr>
          <w:hyperlink w:anchor="__RefHeading___Toc117247_2152486635">
            <w:r>
              <w:rPr>
                <w:webHidden/>
                <w:rStyle w:val="IndexLink"/>
              </w:rPr>
              <w:t>Theme A: Does God exist?</w:t>
              <w:tab/>
              <w:t>97</w:t>
            </w:r>
          </w:hyperlink>
        </w:p>
        <w:p>
          <w:pPr>
            <w:pStyle w:val="TOC2"/>
            <w:tabs>
              <w:tab w:val="clear" w:pos="7938"/>
              <w:tab w:val="right" w:pos="8220" w:leader="dot"/>
            </w:tabs>
            <w:rPr/>
          </w:pPr>
          <w:hyperlink w:anchor="__RefHeading___Toc117249_2152486635">
            <w:r>
              <w:rPr>
                <w:webHidden/>
                <w:rStyle w:val="IndexLink"/>
              </w:rPr>
              <w:t>Theme B: Evil, suffering, hiddenness, prayer, free will, hell</w:t>
              <w:tab/>
              <w:t>99</w:t>
            </w:r>
          </w:hyperlink>
        </w:p>
        <w:p>
          <w:pPr>
            <w:pStyle w:val="TOC2"/>
            <w:tabs>
              <w:tab w:val="clear" w:pos="7938"/>
              <w:tab w:val="right" w:pos="8220" w:leader="dot"/>
            </w:tabs>
            <w:rPr/>
          </w:pPr>
          <w:hyperlink w:anchor="__RefHeading___Toc117251_2152486635">
            <w:r>
              <w:rPr>
                <w:webHidden/>
                <w:rStyle w:val="IndexLink"/>
              </w:rPr>
              <w:t>Theme C and D: God's nature; science and religion</w:t>
              <w:tab/>
              <w:t>101</w:t>
            </w:r>
          </w:hyperlink>
        </w:p>
        <w:p>
          <w:pPr>
            <w:pStyle w:val="TOC2"/>
            <w:tabs>
              <w:tab w:val="clear" w:pos="7938"/>
              <w:tab w:val="right" w:pos="8220" w:leader="dot"/>
            </w:tabs>
            <w:rPr/>
          </w:pPr>
          <w:hyperlink w:anchor="__RefHeading___Toc117253_2152486635">
            <w:r>
              <w:rPr>
                <w:webHidden/>
                <w:rStyle w:val="IndexLink"/>
              </w:rPr>
              <w:t>Theme E: The Quran and the Prophet</w:t>
              <w:tab/>
              <w:t>102</w:t>
            </w:r>
          </w:hyperlink>
        </w:p>
        <w:p>
          <w:pPr>
            <w:pStyle w:val="TOC2"/>
            <w:tabs>
              <w:tab w:val="clear" w:pos="7938"/>
              <w:tab w:val="right" w:pos="8220" w:leader="dot"/>
            </w:tabs>
            <w:rPr/>
          </w:pPr>
          <w:hyperlink w:anchor="__RefHeading___Toc117255_2152486635">
            <w:r>
              <w:rPr>
                <w:webHidden/>
                <w:rStyle w:val="IndexLink"/>
              </w:rPr>
              <w:t>Theme F: Ethics and law</w:t>
              <w:tab/>
              <w:t>103</w:t>
            </w:r>
          </w:hyperlink>
        </w:p>
        <w:p>
          <w:pPr>
            <w:pStyle w:val="TOC2"/>
            <w:tabs>
              <w:tab w:val="clear" w:pos="7938"/>
              <w:tab w:val="right" w:pos="8220" w:leader="dot"/>
            </w:tabs>
            <w:rPr/>
          </w:pPr>
          <w:hyperlink w:anchor="__RefHeading___Toc117257_2152486635">
            <w:r>
              <w:rPr>
                <w:webHidden/>
                <w:rStyle w:val="IndexLink"/>
              </w:rPr>
              <w:t>Sources</w:t>
              <w:tab/>
              <w:t>105</w:t>
            </w:r>
          </w:hyperlink>
        </w:p>
        <w:p>
          <w:pPr>
            <w:pStyle w:val="TOC1"/>
            <w:tabs>
              <w:tab w:val="clear" w:pos="8221"/>
              <w:tab w:val="right" w:pos="8220" w:leader="dot"/>
            </w:tabs>
            <w:rPr/>
          </w:pPr>
          <w:hyperlink w:anchor="__RefHeading___Toc117259_2152486635">
            <w:r>
              <w:rPr>
                <w:webHidden/>
                <w:rStyle w:val="IndexLink"/>
              </w:rPr>
              <w:t>Part IV: China Context</w:t>
              <w:tab/>
              <w:t>106</w:t>
            </w:r>
          </w:hyperlink>
        </w:p>
        <w:p>
          <w:pPr>
            <w:pStyle w:val="TOC2"/>
            <w:tabs>
              <w:tab w:val="clear" w:pos="7938"/>
              <w:tab w:val="right" w:pos="8220" w:leader="dot"/>
            </w:tabs>
            <w:rPr/>
          </w:pPr>
          <w:hyperlink w:anchor="__RefHeading___Toc117261_2152486635">
            <w:r>
              <w:rPr>
                <w:webHidden/>
                <w:rStyle w:val="IndexLink"/>
              </w:rPr>
              <w:t>History of Islam in China</w:t>
              <w:tab/>
              <w:t>107</w:t>
            </w:r>
          </w:hyperlink>
        </w:p>
        <w:p>
          <w:pPr>
            <w:pStyle w:val="TOC2"/>
            <w:tabs>
              <w:tab w:val="clear" w:pos="7938"/>
              <w:tab w:val="right" w:pos="8220" w:leader="dot"/>
            </w:tabs>
            <w:rPr/>
          </w:pPr>
          <w:hyperlink w:anchor="__RefHeading___Toc117263_2152486635">
            <w:r>
              <w:rPr>
                <w:webHidden/>
                <w:rStyle w:val="IndexLink"/>
              </w:rPr>
              <w:t>The Han Kitab scholars: Islam in Confucian terms</w:t>
              <w:tab/>
              <w:t>109</w:t>
            </w:r>
          </w:hyperlink>
        </w:p>
        <w:p>
          <w:pPr>
            <w:pStyle w:val="TOC2"/>
            <w:tabs>
              <w:tab w:val="clear" w:pos="7938"/>
              <w:tab w:val="right" w:pos="8220" w:leader="dot"/>
            </w:tabs>
            <w:rPr/>
          </w:pPr>
          <w:hyperlink w:anchor="__RefHeading___Toc117265_2152486635">
            <w:r>
              <w:rPr>
                <w:webHidden/>
                <w:rStyle w:val="IndexLink"/>
              </w:rPr>
              <w:t>What Chinese people actually believe</w:t>
              <w:tab/>
              <w:t>112</w:t>
            </w:r>
          </w:hyperlink>
        </w:p>
        <w:p>
          <w:pPr>
            <w:pStyle w:val="TOC2"/>
            <w:tabs>
              <w:tab w:val="clear" w:pos="7938"/>
              <w:tab w:val="right" w:pos="8220" w:leader="dot"/>
            </w:tabs>
            <w:rPr/>
          </w:pPr>
          <w:hyperlink w:anchor="__RefHeading___Toc117267_2152486635">
            <w:r>
              <w:rPr>
                <w:webHidden/>
                <w:rStyle w:val="IndexLink"/>
              </w:rPr>
              <w:t>The legal rules for foreigners</w:t>
              <w:tab/>
              <w:t>114</w:t>
            </w:r>
          </w:hyperlink>
        </w:p>
        <w:p>
          <w:pPr>
            <w:pStyle w:val="TOC2"/>
            <w:tabs>
              <w:tab w:val="clear" w:pos="7938"/>
              <w:tab w:val="right" w:pos="8220" w:leader="dot"/>
            </w:tabs>
            <w:rPr/>
          </w:pPr>
          <w:hyperlink w:anchor="__RefHeading___Toc117269_2152486635">
            <w:r>
              <w:rPr>
                <w:webHidden/>
                <w:rStyle w:val="IndexLink"/>
              </w:rPr>
              <w:t>Confucian bridges and Chinese Islamic vocabulary</w:t>
              <w:tab/>
              <w:t>117</w:t>
            </w:r>
          </w:hyperlink>
        </w:p>
        <w:p>
          <w:pPr>
            <w:pStyle w:val="TOC2"/>
            <w:tabs>
              <w:tab w:val="clear" w:pos="7938"/>
              <w:tab w:val="right" w:pos="8220" w:leader="dot"/>
            </w:tabs>
            <w:rPr/>
          </w:pPr>
          <w:hyperlink w:anchor="__RefHeading___Toc117271_2152486635">
            <w:r>
              <w:rPr>
                <w:webHidden/>
                <w:rStyle w:val="IndexLink"/>
              </w:rPr>
              <w:t>Chinese-language dawah resources</w:t>
              <w:tab/>
              <w:t>120</w:t>
            </w:r>
          </w:hyperlink>
        </w:p>
        <w:p>
          <w:pPr>
            <w:pStyle w:val="TOC2"/>
            <w:tabs>
              <w:tab w:val="clear" w:pos="7938"/>
              <w:tab w:val="right" w:pos="8220" w:leader="dot"/>
            </w:tabs>
            <w:rPr/>
          </w:pPr>
          <w:hyperlink w:anchor="__RefHeading___Toc117273_2152486635">
            <w:r>
              <w:rPr>
                <w:webHidden/>
                <w:rStyle w:val="IndexLink"/>
              </w:rPr>
              <w:t>Sources</w:t>
              <w:tab/>
              <w:t>122</w:t>
            </w:r>
          </w:hyperlink>
        </w:p>
        <w:p>
          <w:pPr>
            <w:pStyle w:val="TOC1"/>
            <w:tabs>
              <w:tab w:val="clear" w:pos="8221"/>
              <w:tab w:val="right" w:pos="8220" w:leader="dot"/>
            </w:tabs>
            <w:rPr/>
          </w:pPr>
          <w:hyperlink w:anchor="__RefHeading___Toc117275_2152486635">
            <w:r>
              <w:rPr>
                <w:webHidden/>
                <w:rStyle w:val="IndexLink"/>
              </w:rPr>
              <w:t>Part V: Chinese Course, HSK 2 to HSK 4 through dawah</w:t>
              <w:tab/>
              <w:t>124</w:t>
            </w:r>
          </w:hyperlink>
        </w:p>
        <w:p>
          <w:pPr>
            <w:pStyle w:val="TOC2"/>
            <w:tabs>
              <w:tab w:val="clear" w:pos="7938"/>
              <w:tab w:val="right" w:pos="8220" w:leader="dot"/>
            </w:tabs>
            <w:rPr/>
          </w:pPr>
          <w:hyperlink w:anchor="__RefHeading___Toc117277_2152486635">
            <w:r>
              <w:rPr>
                <w:webHidden/>
                <w:rStyle w:val="IndexLink"/>
              </w:rPr>
              <w:t>How to study</w:t>
              <w:tab/>
              <w:t>125</w:t>
            </w:r>
          </w:hyperlink>
        </w:p>
        <w:p>
          <w:pPr>
            <w:pStyle w:val="TOC2"/>
            <w:tabs>
              <w:tab w:val="clear" w:pos="7938"/>
              <w:tab w:val="right" w:pos="8220" w:leader="dot"/>
            </w:tabs>
            <w:rPr/>
          </w:pPr>
          <w:hyperlink w:anchor="__RefHeading___Toc117279_2152486635">
            <w:r>
              <w:rPr>
                <w:webHidden/>
                <w:rStyle w:val="IndexLink"/>
              </w:rPr>
              <w:t>Lesson 1: Introducing yourself and your faith</w:t>
              <w:tab/>
              <w:t>129</w:t>
            </w:r>
          </w:hyperlink>
        </w:p>
        <w:p>
          <w:pPr>
            <w:pStyle w:val="TOC2"/>
            <w:tabs>
              <w:tab w:val="clear" w:pos="7938"/>
              <w:tab w:val="right" w:pos="8220" w:leader="dot"/>
            </w:tabs>
            <w:rPr/>
          </w:pPr>
          <w:hyperlink w:anchor="__RefHeading___Toc117281_2152486635">
            <w:r>
              <w:rPr>
                <w:webHidden/>
                <w:rStyle w:val="IndexLink"/>
              </w:rPr>
              <w:t>Lesson 2: Asking people what they believe</w:t>
              <w:tab/>
              <w:t>132</w:t>
            </w:r>
          </w:hyperlink>
        </w:p>
        <w:p>
          <w:pPr>
            <w:pStyle w:val="TOC2"/>
            <w:tabs>
              <w:tab w:val="clear" w:pos="7938"/>
              <w:tab w:val="right" w:pos="8220" w:leader="dot"/>
            </w:tabs>
            <w:rPr/>
          </w:pPr>
          <w:hyperlink w:anchor="__RefHeading___Toc117283_2152486635">
            <w:r>
              <w:rPr>
                <w:webHidden/>
                <w:rStyle w:val="IndexLink"/>
              </w:rPr>
              <w:t>Lesson 3: The universe had a beginning</w:t>
              <w:tab/>
              <w:t>135</w:t>
            </w:r>
          </w:hyperlink>
        </w:p>
        <w:p>
          <w:pPr>
            <w:pStyle w:val="TOC2"/>
            <w:tabs>
              <w:tab w:val="clear" w:pos="7938"/>
              <w:tab w:val="right" w:pos="8220" w:leader="dot"/>
            </w:tabs>
            <w:rPr/>
          </w:pPr>
          <w:hyperlink w:anchor="__RefHeading___Toc117285_2152486635">
            <w:r>
              <w:rPr>
                <w:webHidden/>
                <w:rStyle w:val="IndexLink"/>
              </w:rPr>
              <w:t>Lesson 4: Design, not coincidence</w:t>
              <w:tab/>
              <w:t>138</w:t>
            </w:r>
          </w:hyperlink>
        </w:p>
        <w:p>
          <w:pPr>
            <w:pStyle w:val="TOC2"/>
            <w:tabs>
              <w:tab w:val="clear" w:pos="7938"/>
              <w:tab w:val="right" w:pos="8220" w:leader="dot"/>
            </w:tabs>
            <w:rPr/>
          </w:pPr>
          <w:hyperlink w:anchor="__RefHeading___Toc117287_2152486635">
            <w:r>
              <w:rPr>
                <w:webHidden/>
                <w:rStyle w:val="IndexLink"/>
              </w:rPr>
              <w:t>Lesson 5: One God, no idols</w:t>
              <w:tab/>
              <w:t>141</w:t>
            </w:r>
          </w:hyperlink>
        </w:p>
        <w:p>
          <w:pPr>
            <w:pStyle w:val="TOC2"/>
            <w:tabs>
              <w:tab w:val="clear" w:pos="7938"/>
              <w:tab w:val="right" w:pos="8220" w:leader="dot"/>
            </w:tabs>
            <w:rPr/>
          </w:pPr>
          <w:hyperlink w:anchor="__RefHeading___Toc117289_2152486635">
            <w:r>
              <w:rPr>
                <w:webHidden/>
                <w:rStyle w:val="IndexLink"/>
              </w:rPr>
              <w:t>Lesson 6: Science and Islam</w:t>
              <w:tab/>
              <w:t>144</w:t>
            </w:r>
          </w:hyperlink>
        </w:p>
        <w:p>
          <w:pPr>
            <w:pStyle w:val="TOC2"/>
            <w:tabs>
              <w:tab w:val="clear" w:pos="7938"/>
              <w:tab w:val="right" w:pos="8220" w:leader="dot"/>
            </w:tabs>
            <w:rPr/>
          </w:pPr>
          <w:hyperlink w:anchor="__RefHeading___Toc117291_2152486635">
            <w:r>
              <w:rPr>
                <w:webHidden/>
                <w:rStyle w:val="IndexLink"/>
              </w:rPr>
              <w:t>Lesson 7: The purpose of life and what comes after death</w:t>
              <w:tab/>
              <w:t>147</w:t>
            </w:r>
          </w:hyperlink>
        </w:p>
        <w:p>
          <w:pPr>
            <w:pStyle w:val="TOC2"/>
            <w:tabs>
              <w:tab w:val="clear" w:pos="7938"/>
              <w:tab w:val="right" w:pos="8220" w:leader="dot"/>
            </w:tabs>
            <w:rPr/>
          </w:pPr>
          <w:hyperlink w:anchor="__RefHeading___Toc117293_2152486635">
            <w:r>
              <w:rPr>
                <w:webHidden/>
                <w:rStyle w:val="IndexLink"/>
              </w:rPr>
              <w:t>Lesson 8: Suffering, free will and justice</w:t>
              <w:tab/>
              <w:t>150</w:t>
            </w:r>
          </w:hyperlink>
        </w:p>
        <w:p>
          <w:pPr>
            <w:pStyle w:val="TOC2"/>
            <w:tabs>
              <w:tab w:val="clear" w:pos="7938"/>
              <w:tab w:val="right" w:pos="8220" w:leader="dot"/>
            </w:tabs>
            <w:rPr/>
          </w:pPr>
          <w:hyperlink w:anchor="__RefHeading___Toc117295_2152486635">
            <w:r>
              <w:rPr>
                <w:webHidden/>
                <w:rStyle w:val="IndexLink"/>
              </w:rPr>
              <w:t>Lesson 9: Daily-life questions: pork, prayer, hijab, Ramadan</w:t>
              <w:tab/>
              <w:t>153</w:t>
            </w:r>
          </w:hyperlink>
        </w:p>
        <w:p>
          <w:pPr>
            <w:pStyle w:val="TOC2"/>
            <w:tabs>
              <w:tab w:val="clear" w:pos="7938"/>
              <w:tab w:val="right" w:pos="8220" w:leader="dot"/>
            </w:tabs>
            <w:rPr/>
          </w:pPr>
          <w:hyperlink w:anchor="__RefHeading___Toc117297_2152486635">
            <w:r>
              <w:rPr>
                <w:webHidden/>
                <w:rStyle w:val="IndexLink"/>
              </w:rPr>
              <w:t>Lesson 10: Family, conscience and the Confucian bridge</w:t>
              <w:tab/>
              <w:t>157</w:t>
            </w:r>
          </w:hyperlink>
        </w:p>
        <w:p>
          <w:pPr>
            <w:pStyle w:val="TOC2"/>
            <w:tabs>
              <w:tab w:val="clear" w:pos="7938"/>
              <w:tab w:val="right" w:pos="8220" w:leader="dot"/>
            </w:tabs>
            <w:rPr/>
          </w:pPr>
          <w:hyperlink w:anchor="__RefHeading___Toc117299_2152486635">
            <w:r>
              <w:rPr>
                <w:webHidden/>
                <w:rStyle w:val="IndexLink"/>
              </w:rPr>
              <w:t>Lesson 11: Agreeing, disagreeing and handling objections politely</w:t>
              <w:tab/>
              <w:t>161</w:t>
            </w:r>
          </w:hyperlink>
        </w:p>
        <w:p>
          <w:pPr>
            <w:pStyle w:val="TOC2"/>
            <w:tabs>
              <w:tab w:val="clear" w:pos="7938"/>
              <w:tab w:val="right" w:pos="8220" w:leader="dot"/>
            </w:tabs>
            <w:rPr/>
          </w:pPr>
          <w:hyperlink w:anchor="__RefHeading___Toc117301_2152486635">
            <w:r>
              <w:rPr>
                <w:webHidden/>
                <w:rStyle w:val="IndexLink"/>
              </w:rPr>
              <w:t>Lesson 12: The one-minute message, word by word</w:t>
              <w:tab/>
              <w:t>165</w:t>
            </w:r>
          </w:hyperlink>
        </w:p>
        <w:p>
          <w:pPr>
            <w:pStyle w:val="TOC1"/>
            <w:tabs>
              <w:tab w:val="clear" w:pos="8221"/>
              <w:tab w:val="right" w:pos="8220" w:leader="dot"/>
            </w:tabs>
            <w:rPr/>
          </w:pPr>
          <w:hyperlink w:anchor="__RefHeading___Toc117303_2152486635">
            <w:r>
              <w:rPr>
                <w:webHidden/>
                <w:rStyle w:val="IndexLink"/>
              </w:rPr>
              <w:t>Part VI: Practice Ladder, dawah Chinese at every HSK level</w:t>
              <w:tab/>
              <w:t>168</w:t>
            </w:r>
          </w:hyperlink>
        </w:p>
        <w:p>
          <w:pPr>
            <w:pStyle w:val="TOC2"/>
            <w:tabs>
              <w:tab w:val="clear" w:pos="7938"/>
              <w:tab w:val="right" w:pos="8220" w:leader="dot"/>
            </w:tabs>
            <w:rPr/>
          </w:pPr>
          <w:hyperlink w:anchor="__RefHeading___Toc117305_2152486635">
            <w:r>
              <w:rPr>
                <w:webHidden/>
                <w:rStyle w:val="IndexLink"/>
              </w:rPr>
              <w:t>VI.1 How this part works</w:t>
              <w:tab/>
              <w:t>169</w:t>
            </w:r>
          </w:hyperlink>
        </w:p>
        <w:p>
          <w:pPr>
            <w:pStyle w:val="TOC2"/>
            <w:tabs>
              <w:tab w:val="clear" w:pos="7938"/>
              <w:tab w:val="right" w:pos="8220" w:leader="dot"/>
            </w:tabs>
            <w:rPr/>
          </w:pPr>
          <w:hyperlink w:anchor="__RefHeading___Toc117307_2152486635">
            <w:r>
              <w:rPr>
                <w:webHidden/>
                <w:rStyle w:val="IndexLink"/>
              </w:rPr>
              <w:t>VI.2 Dawah Core Words (54 words)</w:t>
              <w:tab/>
              <w:t>171</w:t>
            </w:r>
          </w:hyperlink>
        </w:p>
        <w:p>
          <w:pPr>
            <w:pStyle w:val="TOC2"/>
            <w:tabs>
              <w:tab w:val="clear" w:pos="7938"/>
              <w:tab w:val="right" w:pos="8220" w:leader="dot"/>
            </w:tabs>
            <w:rPr/>
          </w:pPr>
          <w:hyperlink w:anchor="__RefHeading___Toc117309_2152486635">
            <w:r>
              <w:rPr>
                <w:webHidden/>
                <w:rStyle w:val="IndexLink"/>
              </w:rPr>
              <w:t>VI.3 Stage 1 (HSK 1): who you are</w:t>
              <w:tab/>
              <w:t>174</w:t>
            </w:r>
          </w:hyperlink>
        </w:p>
        <w:p>
          <w:pPr>
            <w:pStyle w:val="TOC2"/>
            <w:tabs>
              <w:tab w:val="clear" w:pos="7938"/>
              <w:tab w:val="right" w:pos="8220" w:leader="dot"/>
            </w:tabs>
            <w:rPr/>
          </w:pPr>
          <w:hyperlink w:anchor="__RefHeading___Toc117311_2152486635">
            <w:r>
              <w:rPr>
                <w:webHidden/>
                <w:rStyle w:val="IndexLink"/>
              </w:rPr>
              <w:t>VI.4 Stage 2 (HSK 2): give a reason</w:t>
              <w:tab/>
              <w:t>176</w:t>
            </w:r>
          </w:hyperlink>
        </w:p>
        <w:p>
          <w:pPr>
            <w:pStyle w:val="TOC2"/>
            <w:tabs>
              <w:tab w:val="clear" w:pos="7938"/>
              <w:tab w:val="right" w:pos="8220" w:leader="dot"/>
            </w:tabs>
            <w:rPr/>
          </w:pPr>
          <w:hyperlink w:anchor="__RefHeading___Toc117313_2152486635">
            <w:r>
              <w:rPr>
                <w:webHidden/>
                <w:rStyle w:val="IndexLink"/>
              </w:rPr>
              <w:t>VI.5 Stage 3 (HSK 3): explain the faith</w:t>
              <w:tab/>
              <w:t>178</w:t>
            </w:r>
          </w:hyperlink>
        </w:p>
        <w:p>
          <w:pPr>
            <w:pStyle w:val="TOC2"/>
            <w:tabs>
              <w:tab w:val="clear" w:pos="7938"/>
              <w:tab w:val="right" w:pos="8220" w:leader="dot"/>
            </w:tabs>
            <w:rPr/>
          </w:pPr>
          <w:hyperlink w:anchor="__RefHeading___Toc117315_2152486635">
            <w:r>
              <w:rPr>
                <w:webHidden/>
                <w:rStyle w:val="IndexLink"/>
              </w:rPr>
              <w:t>VI.6 Stage 4 (HSK 4): reason and reply</w:t>
              <w:tab/>
              <w:t>180</w:t>
            </w:r>
          </w:hyperlink>
        </w:p>
        <w:p>
          <w:pPr>
            <w:pStyle w:val="TOC2"/>
            <w:tabs>
              <w:tab w:val="clear" w:pos="7938"/>
              <w:tab w:val="right" w:pos="8220" w:leader="dot"/>
            </w:tabs>
            <w:rPr/>
          </w:pPr>
          <w:hyperlink w:anchor="__RefHeading___Toc117317_2152486635">
            <w:r>
              <w:rPr>
                <w:webHidden/>
                <w:rStyle w:val="IndexLink"/>
              </w:rPr>
              <w:t>VI.7 One question, three answers</w:t>
              <w:tab/>
              <w:t>183</w:t>
            </w:r>
          </w:hyperlink>
        </w:p>
        <w:p>
          <w:pPr>
            <w:pStyle w:val="TOC2"/>
            <w:tabs>
              <w:tab w:val="clear" w:pos="7938"/>
              <w:tab w:val="right" w:pos="8220" w:leader="dot"/>
            </w:tabs>
            <w:rPr/>
          </w:pPr>
          <w:hyperlink w:anchor="__RefHeading___Toc117319_2152486635">
            <w:r>
              <w:rPr>
                <w:webHidden/>
                <w:rStyle w:val="IndexLink"/>
              </w:rPr>
              <w:t>VI.8 Real-life scenarios</w:t>
              <w:tab/>
              <w:t>192</w:t>
            </w:r>
          </w:hyperlink>
        </w:p>
        <w:p>
          <w:pPr>
            <w:pStyle w:val="TOC2"/>
            <w:tabs>
              <w:tab w:val="clear" w:pos="7938"/>
              <w:tab w:val="right" w:pos="8220" w:leader="dot"/>
            </w:tabs>
            <w:rPr/>
          </w:pPr>
          <w:hyperlink w:anchor="__RefHeading___Toc117321_2152486635">
            <w:r>
              <w:rPr>
                <w:webHidden/>
                <w:rStyle w:val="IndexLink"/>
              </w:rPr>
              <w:t>VI.9 Listening bank: 25 things people will say to you</w:t>
              <w:tab/>
              <w:t>198</w:t>
            </w:r>
          </w:hyperlink>
        </w:p>
        <w:p>
          <w:pPr>
            <w:pStyle w:val="TOC2"/>
            <w:tabs>
              <w:tab w:val="clear" w:pos="7938"/>
              <w:tab w:val="right" w:pos="8220" w:leader="dot"/>
            </w:tabs>
            <w:rPr/>
          </w:pPr>
          <w:hyperlink w:anchor="__RefHeading___Toc117323_2152486635">
            <w:r>
              <w:rPr>
                <w:webHidden/>
                <w:rStyle w:val="IndexLink"/>
              </w:rPr>
              <w:t>VI.10 Pronunciation traps</w:t>
              <w:tab/>
              <w:t>201</w:t>
            </w:r>
          </w:hyperlink>
        </w:p>
        <w:p>
          <w:pPr>
            <w:pStyle w:val="TOC2"/>
            <w:tabs>
              <w:tab w:val="clear" w:pos="7938"/>
              <w:tab w:val="right" w:pos="8220" w:leader="dot"/>
            </w:tabs>
            <w:rPr/>
          </w:pPr>
          <w:hyperlink w:anchor="__RefHeading___Toc117325_2152486635">
            <w:r>
              <w:rPr>
                <w:webHidden/>
                <w:rStyle w:val="IndexLink"/>
              </w:rPr>
              <w:t>VI.11 Words to use and words to avoid</w:t>
              <w:tab/>
              <w:t>202</w:t>
            </w:r>
          </w:hyperlink>
        </w:p>
        <w:p>
          <w:pPr>
            <w:pStyle w:val="TOC2"/>
            <w:tabs>
              <w:tab w:val="clear" w:pos="7938"/>
              <w:tab w:val="right" w:pos="8220" w:leader="dot"/>
            </w:tabs>
            <w:rPr/>
          </w:pPr>
          <w:hyperlink w:anchor="__RefHeading___Toc117327_2152486635">
            <w:r>
              <w:rPr>
                <w:webHidden/>
                <w:rStyle w:val="IndexLink"/>
              </w:rPr>
              <w:t>VI.12 Daily and weekly habit system</w:t>
              <w:tab/>
              <w:t>204</w:t>
            </w:r>
          </w:hyperlink>
        </w:p>
        <w:p>
          <w:pPr>
            <w:pStyle w:val="TOC2"/>
            <w:tabs>
              <w:tab w:val="clear" w:pos="7938"/>
              <w:tab w:val="right" w:pos="8220" w:leader="dot"/>
            </w:tabs>
            <w:rPr/>
          </w:pPr>
          <w:hyperlink w:anchor="__RefHeading___Toc117329_2152486635">
            <w:r>
              <w:rPr>
                <w:webHidden/>
                <w:rStyle w:val="IndexLink"/>
              </w:rPr>
              <w:t>VI.13 Exercises</w:t>
              <w:tab/>
              <w:t>206</w:t>
            </w:r>
          </w:hyperlink>
        </w:p>
        <w:p>
          <w:pPr>
            <w:pStyle w:val="TOC2"/>
            <w:tabs>
              <w:tab w:val="clear" w:pos="7938"/>
              <w:tab w:val="right" w:pos="8220" w:leader="dot"/>
            </w:tabs>
            <w:rPr/>
          </w:pPr>
          <w:hyperlink w:anchor="__RefHeading___Toc117331_2152486635">
            <w:r>
              <w:rPr>
                <w:webHidden/>
                <w:rStyle w:val="IndexLink"/>
              </w:rPr>
              <w:t>VI.14 Answer key</w:t>
              <w:tab/>
              <w:t>209</w:t>
            </w:r>
          </w:hyperlink>
        </w:p>
        <w:p>
          <w:pPr>
            <w:pStyle w:val="TOC2"/>
            <w:tabs>
              <w:tab w:val="clear" w:pos="7938"/>
              <w:tab w:val="right" w:pos="8220" w:leader="dot"/>
            </w:tabs>
            <w:rPr/>
          </w:pPr>
          <w:hyperlink w:anchor="__RefHeading___Toc117333_2152486635">
            <w:r>
              <w:rPr>
                <w:webHidden/>
                <w:rStyle w:val="IndexLink"/>
              </w:rPr>
              <w:t>VI.15 Method note: how the Chinese in this part was checked</w:t>
              <w:tab/>
              <w:t>210</w:t>
            </w:r>
          </w:hyperlink>
        </w:p>
        <w:p>
          <w:pPr>
            <w:pStyle w:val="TOC1"/>
            <w:tabs>
              <w:tab w:val="clear" w:pos="8221"/>
              <w:tab w:val="right" w:pos="8220" w:leader="dot"/>
            </w:tabs>
            <w:rPr/>
          </w:pPr>
          <w:hyperlink w:anchor="__RefHeading___Toc117335_2152486635">
            <w:r>
              <w:rPr>
                <w:webHidden/>
                <w:rStyle w:val="IndexLink"/>
              </w:rPr>
              <w:t>Appendix A: Vocabulary</w:t>
              <w:tab/>
              <w:t>211</w:t>
            </w:r>
          </w:hyperlink>
        </w:p>
        <w:p>
          <w:pPr>
            <w:pStyle w:val="TOC2"/>
            <w:tabs>
              <w:tab w:val="clear" w:pos="7938"/>
              <w:tab w:val="right" w:pos="8220" w:leader="dot"/>
            </w:tabs>
            <w:rPr/>
          </w:pPr>
          <w:hyperlink w:anchor="__RefHeading___Toc117337_2152486635">
            <w:r>
              <w:rPr>
                <w:webHidden/>
                <w:rStyle w:val="IndexLink"/>
              </w:rPr>
              <w:t>Group A: HSK 1-2 words you already know (revision)</w:t>
              <w:tab/>
              <w:t>212</w:t>
            </w:r>
          </w:hyperlink>
        </w:p>
        <w:p>
          <w:pPr>
            <w:pStyle w:val="TOC2"/>
            <w:tabs>
              <w:tab w:val="clear" w:pos="7938"/>
              <w:tab w:val="right" w:pos="8220" w:leader="dot"/>
            </w:tabs>
            <w:rPr/>
          </w:pPr>
          <w:hyperlink w:anchor="__RefHeading___Toc117339_2152486635">
            <w:r>
              <w:rPr>
                <w:webHidden/>
                <w:rStyle w:val="IndexLink"/>
              </w:rPr>
              <w:t>Group B: HSK 3-5 bridge words (learn these first)</w:t>
              <w:tab/>
              <w:t>216</w:t>
            </w:r>
          </w:hyperlink>
        </w:p>
        <w:p>
          <w:pPr>
            <w:pStyle w:val="TOC2"/>
            <w:tabs>
              <w:tab w:val="clear" w:pos="7938"/>
              <w:tab w:val="right" w:pos="8220" w:leader="dot"/>
            </w:tabs>
            <w:rPr/>
          </w:pPr>
          <w:hyperlink w:anchor="__RefHeading___Toc117341_2152486635">
            <w:r>
              <w:rPr>
                <w:webHidden/>
                <w:rStyle w:val="IndexLink"/>
              </w:rPr>
              <w:t>Group C: Islam and religion vocabulary</w:t>
              <w:tab/>
              <w:t>224</w:t>
            </w:r>
          </w:hyperlink>
        </w:p>
        <w:p>
          <w:pPr>
            <w:pStyle w:val="TOC2"/>
            <w:tabs>
              <w:tab w:val="clear" w:pos="7938"/>
              <w:tab w:val="right" w:pos="8220" w:leader="dot"/>
            </w:tabs>
            <w:rPr/>
          </w:pPr>
          <w:hyperlink w:anchor="__RefHeading___Toc117343_2152486635">
            <w:r>
              <w:rPr>
                <w:webHidden/>
                <w:rStyle w:val="IndexLink"/>
              </w:rPr>
              <w:t>Group D: Universe, science and philosophy vocabulary</w:t>
              <w:tab/>
              <w:t>228</w:t>
            </w:r>
          </w:hyperlink>
        </w:p>
        <w:p>
          <w:pPr>
            <w:pStyle w:val="TOC2"/>
            <w:tabs>
              <w:tab w:val="clear" w:pos="7938"/>
              <w:tab w:val="right" w:pos="8220" w:leader="dot"/>
            </w:tabs>
            <w:rPr/>
          </w:pPr>
          <w:hyperlink w:anchor="__RefHeading___Toc117345_2152486635">
            <w:r>
              <w:rPr>
                <w:webHidden/>
                <w:rStyle w:val="IndexLink"/>
              </w:rPr>
              <w:t>Group E: Argument and connector words</w:t>
              <w:tab/>
              <w:t>235</w:t>
            </w:r>
          </w:hyperlink>
        </w:p>
        <w:p>
          <w:pPr>
            <w:pStyle w:val="TOC2"/>
            <w:tabs>
              <w:tab w:val="clear" w:pos="7938"/>
              <w:tab w:val="right" w:pos="8220" w:leader="dot"/>
            </w:tabs>
            <w:rPr/>
          </w:pPr>
          <w:hyperlink w:anchor="__RefHeading___Toc117347_2152486635">
            <w:r>
              <w:rPr>
                <w:webHidden/>
                <w:rStyle w:val="IndexLink"/>
              </w:rPr>
              <w:t>Group F: Chinese culture and Confucian terms you will meet</w:t>
              <w:tab/>
              <w:t>241</w:t>
            </w:r>
          </w:hyperlink>
        </w:p>
        <w:p>
          <w:pPr>
            <w:pStyle w:val="TOC1"/>
            <w:tabs>
              <w:tab w:val="clear" w:pos="8221"/>
              <w:tab w:val="right" w:pos="8220" w:leader="dot"/>
            </w:tabs>
            <w:rPr/>
          </w:pPr>
          <w:hyperlink w:anchor="__RefHeading___Toc117349_2152486635">
            <w:r>
              <w:rPr>
                <w:webHidden/>
                <w:rStyle w:val="IndexLink"/>
              </w:rPr>
              <w:t>Appendix B: Bibliography and Indexes</w:t>
              <w:tab/>
              <w:t>244</w:t>
            </w:r>
          </w:hyperlink>
        </w:p>
        <w:p>
          <w:pPr>
            <w:pStyle w:val="TOC2"/>
            <w:tabs>
              <w:tab w:val="clear" w:pos="7938"/>
              <w:tab w:val="right" w:pos="8220" w:leader="dot"/>
            </w:tabs>
            <w:rPr/>
          </w:pPr>
          <w:hyperlink w:anchor="__RefHeading___Toc117351_2152486635">
            <w:r>
              <w:rPr>
                <w:webHidden/>
                <w:rStyle w:val="IndexLink"/>
              </w:rPr>
              <w:t>Bibliography</w:t>
              <w:tab/>
              <w:t>245</w:t>
            </w:r>
          </w:hyperlink>
        </w:p>
        <w:p>
          <w:pPr>
            <w:pStyle w:val="TOC2"/>
            <w:tabs>
              <w:tab w:val="clear" w:pos="7938"/>
              <w:tab w:val="right" w:pos="8220" w:leader="dot"/>
            </w:tabs>
            <w:rPr/>
          </w:pPr>
          <w:hyperlink w:anchor="__RefHeading___Toc117353_2152486635">
            <w:r>
              <w:rPr>
                <w:webHidden/>
                <w:rStyle w:val="IndexLink"/>
              </w:rPr>
              <w:t>Index of Quran verses</w:t>
              <w:tab/>
              <w:t>248</w:t>
            </w:r>
          </w:hyperlink>
        </w:p>
        <w:p>
          <w:pPr>
            <w:pStyle w:val="TOC2"/>
            <w:tabs>
              <w:tab w:val="clear" w:pos="7938"/>
              <w:tab w:val="right" w:pos="8220" w:leader="dot"/>
            </w:tabs>
            <w:rPr/>
          </w:pPr>
          <w:hyperlink w:anchor="__RefHeading___Toc117355_2152486635">
            <w:r>
              <w:rPr>
                <w:webHidden/>
                <w:rStyle w:val="IndexLink"/>
              </w:rPr>
              <w:t>Index of hadith</w:t>
              <w:tab/>
              <w:t>250</w:t>
            </w:r>
          </w:hyperlink>
        </w:p>
        <w:p>
          <w:pPr>
            <w:pStyle w:val="TOC2"/>
            <w:tabs>
              <w:tab w:val="clear" w:pos="7938"/>
              <w:tab w:val="right" w:pos="8220" w:leader="dot"/>
            </w:tabs>
            <w:rPr/>
          </w:pPr>
          <w:hyperlink w:anchor="__RefHeading___Toc117357_2152486635">
            <w:r>
              <w:rPr>
                <w:webHidden/>
                <w:rStyle w:val="IndexLink"/>
              </w:rPr>
              <w:t>Index of questions</w:t>
              <w:tab/>
              <w:t>251</w:t>
            </w:r>
          </w:hyperlink>
        </w:p>
        <w:p>
          <w:pPr>
            <w:pStyle w:val="TOC2"/>
            <w:tabs>
              <w:tab w:val="clear" w:pos="7938"/>
              <w:tab w:val="right" w:pos="8220" w:leader="dot"/>
            </w:tabs>
            <w:rPr/>
          </w:pPr>
          <w:hyperlink w:anchor="__RefHeading___Toc117359_2152486635">
            <w:r>
              <w:rPr>
                <w:webHidden/>
                <w:rStyle w:val="IndexLink"/>
              </w:rPr>
              <w:t>Glossary of Arabic and Islamic terms</w:t>
              <w:tab/>
              <w:t>253</w:t>
            </w:r>
          </w:hyperlink>
        </w:p>
        <w:p>
          <w:pPr>
            <w:pStyle w:val="TOC2"/>
            <w:tabs>
              <w:tab w:val="clear" w:pos="7938"/>
              <w:tab w:val="right" w:pos="8220" w:leader="dot"/>
            </w:tabs>
            <w:rPr/>
          </w:pPr>
          <w:hyperlink w:anchor="__RefHeading___Toc117361_2152486635">
            <w:r>
              <w:rPr>
                <w:webHidden/>
                <w:rStyle w:val="IndexLink"/>
              </w:rPr>
              <w:t>Pre-publication checklist</w:t>
              <w:tab/>
              <w:t>256</w:t>
            </w:r>
          </w:hyperlink>
        </w:p>
        <w:p>
          <w:pPr>
            <w:pStyle w:val="TOC1"/>
            <w:tabs>
              <w:tab w:val="clear" w:pos="8221"/>
              <w:tab w:val="right" w:pos="8220" w:leader="dot"/>
            </w:tabs>
            <w:rPr/>
          </w:pPr>
          <w:hyperlink w:anchor="__RefHeading___Toc117363_2152486635">
            <w:r>
              <w:rPr>
                <w:webHidden/>
                <w:rStyle w:val="IndexLink"/>
              </w:rPr>
              <w:t>Appendix C: HSK 1–4 word list with Bengali</w:t>
              <w:tab/>
              <w:t>257</w:t>
            </w:r>
          </w:hyperlink>
        </w:p>
        <w:p>
          <w:pPr>
            <w:pStyle w:val="TOC2"/>
            <w:tabs>
              <w:tab w:val="clear" w:pos="7938"/>
              <w:tab w:val="right" w:pos="8220" w:leader="dot"/>
            </w:tabs>
            <w:rPr/>
          </w:pPr>
          <w:hyperlink w:anchor="__RefHeading___Toc117365_2152486635">
            <w:r>
              <w:rPr>
                <w:webHidden/>
                <w:rStyle w:val="IndexLink"/>
              </w:rPr>
              <w:t>C.1 HSK 1 (150 words)</w:t>
              <w:tab/>
              <w:t>258</w:t>
            </w:r>
          </w:hyperlink>
        </w:p>
        <w:p>
          <w:pPr>
            <w:pStyle w:val="TOC2"/>
            <w:tabs>
              <w:tab w:val="clear" w:pos="7938"/>
              <w:tab w:val="right" w:pos="8220" w:leader="dot"/>
            </w:tabs>
            <w:rPr/>
          </w:pPr>
          <w:hyperlink w:anchor="__RefHeading___Toc117367_2152486635">
            <w:r>
              <w:rPr>
                <w:webHidden/>
                <w:rStyle w:val="IndexLink"/>
              </w:rPr>
              <w:t>C.2 HSK 2 (150 words)</w:t>
              <w:tab/>
              <w:t>263</w:t>
            </w:r>
          </w:hyperlink>
        </w:p>
        <w:p>
          <w:pPr>
            <w:pStyle w:val="TOC2"/>
            <w:tabs>
              <w:tab w:val="clear" w:pos="7938"/>
              <w:tab w:val="right" w:pos="8220" w:leader="dot"/>
            </w:tabs>
            <w:rPr/>
          </w:pPr>
          <w:hyperlink w:anchor="__RefHeading___Toc117369_2152486635">
            <w:r>
              <w:rPr>
                <w:webHidden/>
                <w:rStyle w:val="IndexLink"/>
              </w:rPr>
              <w:t>C.3 HSK 3 (286 words)</w:t>
              <w:tab/>
              <w:t>268</w:t>
            </w:r>
          </w:hyperlink>
        </w:p>
        <w:p>
          <w:pPr>
            <w:pStyle w:val="TOC2"/>
            <w:tabs>
              <w:tab w:val="clear" w:pos="7938"/>
              <w:tab w:val="right" w:pos="8220" w:leader="dot"/>
            </w:tabs>
            <w:rPr/>
          </w:pPr>
          <w:hyperlink w:anchor="__RefHeading___Toc117371_2152486635">
            <w:r>
              <w:rPr>
                <w:webHidden/>
                <w:rStyle w:val="IndexLink"/>
              </w:rPr>
              <w:t>C.4 HSK 4 (503 words)</w:t>
              <w:tab/>
              <w:t>277</w:t>
            </w:r>
          </w:hyperlink>
        </w:p>
        <w:p>
          <w:pPr>
            <w:pStyle w:val="TOC1"/>
            <w:tabs>
              <w:tab w:val="clear" w:pos="8221"/>
              <w:tab w:val="right" w:pos="8220" w:leader="dot"/>
            </w:tabs>
            <w:rPr/>
          </w:pPr>
          <w:hyperlink w:anchor="__RefHeading___Toc117373_2152486635">
            <w:r>
              <w:rPr>
                <w:webHidden/>
                <w:rStyle w:val="IndexLink"/>
              </w:rPr>
              <w:t>Appendix D: HSK 1–4 grammar and exam guide</w:t>
              <w:tab/>
              <w:t>293</w:t>
            </w:r>
          </w:hyperlink>
        </w:p>
        <w:p>
          <w:pPr>
            <w:pStyle w:val="TOC2"/>
            <w:tabs>
              <w:tab w:val="clear" w:pos="7938"/>
              <w:tab w:val="right" w:pos="8220" w:leader="dot"/>
            </w:tabs>
            <w:rPr/>
          </w:pPr>
          <w:hyperlink w:anchor="__RefHeading___Toc117375_2152486635">
            <w:r>
              <w:rPr>
                <w:webHidden/>
                <w:rStyle w:val="IndexLink"/>
              </w:rPr>
              <w:t>D.1 The HSK exams at a glance</w:t>
              <w:tab/>
              <w:t>294</w:t>
            </w:r>
          </w:hyperlink>
        </w:p>
        <w:p>
          <w:pPr>
            <w:pStyle w:val="TOC2"/>
            <w:tabs>
              <w:tab w:val="clear" w:pos="7938"/>
              <w:tab w:val="right" w:pos="8220" w:leader="dot"/>
            </w:tabs>
            <w:rPr/>
          </w:pPr>
          <w:hyperlink w:anchor="__RefHeading___Toc117377_2152486635">
            <w:r>
              <w:rPr>
                <w:webHidden/>
                <w:rStyle w:val="IndexLink"/>
              </w:rPr>
              <w:t>D.2 HSK 1 grammar</w:t>
              <w:tab/>
              <w:t>297</w:t>
            </w:r>
          </w:hyperlink>
        </w:p>
        <w:p>
          <w:pPr>
            <w:pStyle w:val="TOC2"/>
            <w:tabs>
              <w:tab w:val="clear" w:pos="7938"/>
              <w:tab w:val="right" w:pos="8220" w:leader="dot"/>
            </w:tabs>
            <w:rPr/>
          </w:pPr>
          <w:hyperlink w:anchor="__RefHeading___Toc117379_2152486635">
            <w:r>
              <w:rPr>
                <w:webHidden/>
                <w:rStyle w:val="IndexLink"/>
              </w:rPr>
              <w:t>D.3 HSK 2 grammar</w:t>
              <w:tab/>
              <w:t>302</w:t>
            </w:r>
          </w:hyperlink>
        </w:p>
        <w:p>
          <w:pPr>
            <w:pStyle w:val="TOC2"/>
            <w:tabs>
              <w:tab w:val="clear" w:pos="7938"/>
              <w:tab w:val="right" w:pos="8220" w:leader="dot"/>
            </w:tabs>
            <w:rPr/>
          </w:pPr>
          <w:hyperlink w:anchor="__RefHeading___Toc117381_2152486635">
            <w:r>
              <w:rPr>
                <w:webHidden/>
                <w:rStyle w:val="IndexLink"/>
              </w:rPr>
              <w:t>D.4 HSK 3 grammar</w:t>
              <w:tab/>
              <w:t>308</w:t>
            </w:r>
          </w:hyperlink>
        </w:p>
        <w:p>
          <w:pPr>
            <w:pStyle w:val="TOC2"/>
            <w:tabs>
              <w:tab w:val="clear" w:pos="7938"/>
              <w:tab w:val="right" w:pos="8220" w:leader="dot"/>
            </w:tabs>
            <w:rPr/>
          </w:pPr>
          <w:hyperlink w:anchor="__RefHeading___Toc117383_2152486635">
            <w:r>
              <w:rPr>
                <w:webHidden/>
                <w:rStyle w:val="IndexLink"/>
              </w:rPr>
              <w:t>D.5 HSK 4 grammar</w:t>
              <w:tab/>
              <w:t>315</w:t>
            </w:r>
          </w:hyperlink>
        </w:p>
        <w:p>
          <w:pPr>
            <w:pStyle w:val="TOC1"/>
            <w:tabs>
              <w:tab w:val="clear" w:pos="8221"/>
              <w:tab w:val="right" w:pos="8220" w:leader="dot"/>
            </w:tabs>
            <w:rPr/>
          </w:pPr>
          <w:hyperlink w:anchor="__RefHeading___Toc117385_2152486635">
            <w:r>
              <w:rPr>
                <w:webHidden/>
                <w:rStyle w:val="IndexLink"/>
              </w:rPr>
              <w:t>Appendix E: Pocket card</w:t>
              <w:tab/>
              <w:t>321</w:t>
            </w:r>
          </w:hyperlink>
        </w:p>
        <w:p>
          <w:pPr>
            <w:pStyle w:val="TOC2"/>
            <w:tabs>
              <w:tab w:val="clear" w:pos="7938"/>
              <w:tab w:val="right" w:pos="8220" w:leader="dot"/>
            </w:tabs>
            <w:rPr/>
          </w:pPr>
          <w:hyperlink w:anchor="__RefHeading___Toc117387_2152486635">
            <w:r>
              <w:rPr>
                <w:webHidden/>
                <w:rStyle w:val="IndexLink"/>
              </w:rPr>
              <w:t>E.1 Twelve sentences to carry</w:t>
              <w:tab/>
              <w:t>322</w:t>
            </w:r>
          </w:hyperlink>
        </w:p>
        <w:p>
          <w:pPr>
            <w:pStyle w:val="TOC2"/>
            <w:tabs>
              <w:tab w:val="clear" w:pos="7938"/>
              <w:tab w:val="right" w:pos="8220" w:leader="dot"/>
            </w:tabs>
            <w:rPr/>
          </w:pPr>
          <w:hyperlink w:anchor="__RefHeading___Toc117389_2152486635">
            <w:r>
              <w:rPr>
                <w:webHidden/>
                <w:rStyle w:val="IndexLink"/>
              </w:rPr>
              <w:t>E.2 Five sounds you must get right</w:t>
              <w:tab/>
              <w:t>324</w:t>
            </w:r>
          </w:hyperlink>
        </w:p>
        <w:p>
          <w:pPr>
            <w:pStyle w:val="TOC2"/>
            <w:tabs>
              <w:tab w:val="clear" w:pos="7938"/>
              <w:tab w:val="right" w:pos="8220" w:leader="dot"/>
            </w:tabs>
            <w:rPr/>
          </w:pPr>
          <w:hyperlink w:anchor="__RefHeading___Toc117391_2152486635">
            <w:r>
              <w:rPr>
                <w:webHidden/>
                <w:rStyle w:val="IndexLink"/>
              </w:rPr>
              <w:t>E.3 Three rules</w:t>
              <w:tab/>
              <w:t>325</w:t>
            </w:r>
          </w:hyperlink>
          <w:r>
            <w:rPr>
              <w:rStyle w:val="IndexLink"/>
            </w:rPr>
            <w:fldChar w:fldCharType="end"/>
          </w:r>
        </w:p>
      </w:sdtContent>
    </w:sdt>
    <w:p>
      <w:pPr>
        <w:pStyle w:val="Heading1"/>
        <w:rPr/>
      </w:pPr>
      <w:bookmarkStart w:id="0" w:name="__RefHeading___Toc117171_2152486635"/>
      <w:bookmarkStart w:id="1" w:name="preface"/>
      <w:bookmarkEnd w:id="0"/>
      <w:r>
        <w:rPr/>
        <w:t>Preface</w:t>
      </w:r>
    </w:p>
    <w:p>
      <w:pPr>
        <w:pStyle w:val="BlockText"/>
        <w:rPr/>
      </w:pPr>
      <w:r>
        <w:rPr>
          <w:b/>
          <w:b/>
          <w:bCs/>
        </w:rPr>
        <w:t xml:space="preserve">বইটির উদ্দেশ্য </w:t>
      </w:r>
      <w:r>
        <w:rPr>
          <w:b/>
          <w:bCs/>
        </w:rPr>
        <w:t>· What this book is for</w:t>
      </w:r>
    </w:p>
    <w:p>
      <w:pPr>
        <w:pStyle w:val="BlockText"/>
        <w:rPr/>
      </w:pPr>
      <w:r>
        <w:rPr/>
        <w:t>এই বইয়ের দুটি লক্ষ্য</w:t>
      </w:r>
      <w:r>
        <w:rPr/>
        <w:t>:</w:t>
      </w:r>
    </w:p>
    <w:p>
      <w:pPr>
        <w:pStyle w:val="Compact"/>
        <w:numPr>
          <w:ilvl w:val="0"/>
          <w:numId w:val="118"/>
        </w:numPr>
        <w:rPr/>
      </w:pPr>
      <w:r>
        <w:rPr>
          <w:b/>
          <w:b/>
          <w:bCs/>
        </w:rPr>
        <w:t>চাইনিজ শেখা</w:t>
      </w:r>
      <w:r>
        <w:rPr>
          <w:b/>
          <w:bCs/>
        </w:rPr>
        <w:t xml:space="preserve">, </w:t>
      </w:r>
      <w:r>
        <w:rPr>
          <w:b/>
          <w:b/>
          <w:bCs/>
        </w:rPr>
        <w:t xml:space="preserve">একদম শূন্য থেকে </w:t>
      </w:r>
      <w:r>
        <w:rPr>
          <w:b/>
          <w:bCs/>
        </w:rPr>
        <w:t>HSK 4:</w:t>
      </w:r>
      <w:r>
        <w:rPr/>
        <w:t xml:space="preserve"> </w:t>
      </w:r>
      <w:r>
        <w:rPr/>
        <w:t>উচ্চারণ</w:t>
      </w:r>
      <w:r>
        <w:rPr/>
        <w:t xml:space="preserve">, </w:t>
      </w:r>
      <w:r>
        <w:rPr/>
        <w:t xml:space="preserve">টোন ও অক্ষর লেখা </w:t>
      </w:r>
      <w:r>
        <w:rPr/>
        <w:t xml:space="preserve">(Part 0), </w:t>
      </w:r>
      <w:r>
        <w:rPr/>
        <w:t>শব্দভান্ডার</w:t>
      </w:r>
      <w:r>
        <w:rPr/>
        <w:t xml:space="preserve">, </w:t>
      </w:r>
      <w:r>
        <w:rPr/>
        <w:t>ব্যাকরণ</w:t>
      </w:r>
      <w:r>
        <w:rPr/>
        <w:t xml:space="preserve">, </w:t>
      </w:r>
      <w:r>
        <w:rPr/>
        <w:t xml:space="preserve">অডিও </w:t>
      </w:r>
      <w:r>
        <w:rPr/>
        <w:t xml:space="preserve">QR </w:t>
      </w:r>
      <w:r>
        <w:rPr/>
        <w:t>কোড দিয়ে শোনা</w:t>
      </w:r>
      <w:r>
        <w:rPr/>
        <w:t xml:space="preserve">, Practice Ladder </w:t>
      </w:r>
      <w:r>
        <w:rPr/>
        <w:t>দিয়ে বলা</w:t>
      </w:r>
      <w:r>
        <w:rPr/>
        <w:t xml:space="preserve">, </w:t>
      </w:r>
      <w:r>
        <w:rPr/>
        <w:t xml:space="preserve">আর </w:t>
      </w:r>
      <w:r>
        <w:rPr/>
        <w:t>Appendix D-</w:t>
      </w:r>
      <w:r>
        <w:rPr/>
        <w:t xml:space="preserve">তে </w:t>
      </w:r>
      <w:r>
        <w:rPr/>
        <w:t xml:space="preserve">HSK </w:t>
      </w:r>
      <w:r>
        <w:rPr/>
        <w:t>পরীক্ষার গাইড।</w:t>
      </w:r>
    </w:p>
    <w:p>
      <w:pPr>
        <w:pStyle w:val="Compact"/>
        <w:numPr>
          <w:ilvl w:val="0"/>
          <w:numId w:val="1"/>
        </w:numPr>
        <w:rPr/>
      </w:pPr>
      <w:r>
        <w:rPr>
          <w:b/>
          <w:b/>
          <w:bCs/>
        </w:rPr>
        <w:t>পূর্ণাঙ্গ</w:t>
      </w:r>
      <w:r>
        <w:rPr>
          <w:b/>
          <w:bCs/>
        </w:rPr>
        <w:t xml:space="preserve">, </w:t>
      </w:r>
      <w:r>
        <w:rPr>
          <w:b/>
          <w:b/>
          <w:bCs/>
        </w:rPr>
        <w:t>বৈধ ও বন্ধুত্বভিত্তিক দাওয়াত</w:t>
      </w:r>
      <w:r>
        <w:rPr>
          <w:b/>
          <w:bCs/>
        </w:rPr>
        <w:t>:</w:t>
      </w:r>
      <w:r>
        <w:rPr/>
        <w:t xml:space="preserve"> </w:t>
      </w:r>
      <w:r>
        <w:rPr/>
        <w:t>কেন আল্লাহয় বিশ্বাস করব</w:t>
      </w:r>
      <w:r>
        <w:rPr/>
        <w:t xml:space="preserve">, </w:t>
      </w:r>
      <w:r>
        <w:rPr/>
        <w:t>প্রমাণ</w:t>
      </w:r>
      <w:r>
        <w:rPr/>
        <w:t xml:space="preserve">, </w:t>
      </w:r>
      <w:r>
        <w:rPr/>
        <w:t>আপত্তির উত্তর</w:t>
      </w:r>
      <w:r>
        <w:rPr/>
        <w:t xml:space="preserve">, </w:t>
      </w:r>
      <w:r>
        <w:rPr/>
        <w:t>চীনের প্রেক্ষাপট</w:t>
      </w:r>
      <w:r>
        <w:rPr/>
        <w:t xml:space="preserve">, </w:t>
      </w:r>
      <w:r>
        <w:rPr/>
        <w:t>আর তৈরি কথোপকথন।</w:t>
      </w:r>
    </w:p>
    <w:p>
      <w:pPr>
        <w:pStyle w:val="BlockText"/>
        <w:rPr/>
      </w:pPr>
      <w:r>
        <w:rPr/>
        <w:t>প্রতিটা চাইনিজ বাক্যের সাথে পিনইন</w:t>
      </w:r>
      <w:r>
        <w:rPr/>
        <w:t xml:space="preserve">, </w:t>
      </w:r>
      <w:r>
        <w:rPr/>
        <w:t>ইংরেজি ও বাংলা অর্থ আছে</w:t>
      </w:r>
      <w:r>
        <w:rPr/>
        <w:t xml:space="preserve">, </w:t>
      </w:r>
      <w:r>
        <w:rPr/>
        <w:t>আর প্রতিটা অংশ শেষ হয় একটা বাংলা সারকথা দিয়ে।</w:t>
      </w:r>
    </w:p>
    <w:p>
      <w:pPr>
        <w:pStyle w:val="BlockText"/>
        <w:rPr/>
      </w:pPr>
      <w:r>
        <w:rPr/>
        <w:t>This book has two goals:</w:t>
      </w:r>
    </w:p>
    <w:p>
      <w:pPr>
        <w:pStyle w:val="Compact"/>
        <w:numPr>
          <w:ilvl w:val="0"/>
          <w:numId w:val="119"/>
        </w:numPr>
        <w:rPr/>
      </w:pPr>
      <w:r>
        <w:rPr>
          <w:b/>
          <w:bCs/>
        </w:rPr>
        <w:t>Learn Chinese from zero to HSK 4:</w:t>
      </w:r>
      <w:r>
        <w:rPr/>
        <w:t xml:space="preserve"> pronunciation, tones and characters (Part 0), vocabulary, grammar, listening with the audio QR codes, speaking with the Practice Ladder, and the HSK exam guide in Appendix D.</w:t>
      </w:r>
    </w:p>
    <w:p>
      <w:pPr>
        <w:pStyle w:val="Compact"/>
        <w:numPr>
          <w:ilvl w:val="0"/>
          <w:numId w:val="120"/>
        </w:numPr>
        <w:rPr/>
      </w:pPr>
      <w:r>
        <w:rPr>
          <w:b/>
          <w:bCs/>
        </w:rPr>
        <w:t>Carry out complete, lawful, friendship-based dawah:</w:t>
      </w:r>
      <w:r>
        <w:rPr/>
        <w:t xml:space="preserve"> why believe, the evidence, answers to objections, the China context, and ready-made conversations.</w:t>
      </w:r>
    </w:p>
    <w:p>
      <w:pPr>
        <w:pStyle w:val="BlockText"/>
        <w:rPr/>
      </w:pPr>
      <w:r>
        <w:rPr/>
        <w:t>Every Chinese sentence has pinyin, English and Bengali, and every section ends with a Bengali summary.</w:t>
      </w:r>
    </w:p>
    <w:p>
      <w:pPr>
        <w:pStyle w:val="FirstParagraph"/>
        <w:rPr/>
      </w:pPr>
      <w:r>
        <w:rPr/>
        <w:t>This book was written for a Muslim living in China who wants to answer two kinds of questions: the questions of people who do not believe in God, and the questions Chinese people ask about Islam. It was also written for someone still learning Chinese, so the language is taught alongside the message.</w:t>
      </w:r>
    </w:p>
    <w:p>
      <w:pPr>
        <w:pStyle w:val="BodyText"/>
        <w:rPr/>
      </w:pPr>
      <w:r>
        <w:rPr/>
        <w:t>Three convictions shaped it. First, truth does not need exaggeration: every piece of evidence in this book is graded, and claims that careful Muslim scholars themselves reject have been left out or marked. Second, character comes before argument: most people are moved by a trustworthy friend long before they are moved by a proof. Third, China is not foreign soil for Islam: Muslims have lived here since 651, and Chinese Muslim scholars explained Islam in the language of Confucius more than three centuries ago. This book follows their path.</w:t>
      </w:r>
    </w:p>
    <w:p>
      <w:pPr>
        <w:pStyle w:val="BodyText"/>
        <w:rPr/>
      </w:pPr>
      <w:r>
        <w:rPr/>
        <w:t>It is a working edition. Before you print or teach from it, ask a qualified scholar to review the religious content and a native Chinese speaker to review the Chinese (see the pre-publication checklist in Appendix B).</w:t>
      </w:r>
    </w:p>
    <w:p>
      <w:pPr>
        <w:pStyle w:val="BlockText"/>
        <w:rPr/>
      </w:pPr>
      <w:r>
        <w:rPr>
          <w:b/>
          <w:b/>
          <w:bCs/>
        </w:rPr>
        <w:t>সারকথা</w:t>
      </w:r>
      <w:r>
        <w:rPr>
          <w:b/>
          <w:bCs/>
        </w:rPr>
        <w:t>:</w:t>
      </w:r>
      <w:r>
        <w:rPr/>
        <w:t xml:space="preserve"> </w:t>
      </w:r>
      <w:r>
        <w:rPr/>
        <w:t>বইটি চীনে থাকা একজন মুসলিমের জন্য</w:t>
      </w:r>
      <w:r>
        <w:rPr/>
        <w:t xml:space="preserve">, </w:t>
      </w:r>
      <w:r>
        <w:rPr/>
        <w:t>যে নাস্তিক ও চীনা বন্ধুদের প্রশ্নের উত্তর দিতে চায় আর একই সাথে চাইনিজ শিখছে। তিনটি নীতি</w:t>
      </w:r>
      <w:r>
        <w:rPr/>
        <w:t xml:space="preserve">: </w:t>
      </w:r>
      <w:r>
        <w:rPr/>
        <w:t>সত্যে অতিরঞ্জন নেই</w:t>
      </w:r>
      <w:r>
        <w:rPr/>
        <w:t xml:space="preserve">, </w:t>
      </w:r>
      <w:r>
        <w:rPr/>
        <w:t>যুক্তির আগে চরিত্র</w:t>
      </w:r>
      <w:r>
        <w:rPr/>
        <w:t xml:space="preserve">, </w:t>
      </w:r>
      <w:r>
        <w:rPr/>
        <w:t>আর চীন ইসলামের জন্য অপরিচিত মাটি নয়।</w:t>
      </w:r>
      <w:bookmarkEnd w:id="1"/>
    </w:p>
    <w:p>
      <w:pPr>
        <w:pStyle w:val="Heading1"/>
        <w:rPr/>
      </w:pPr>
      <w:bookmarkStart w:id="2" w:name="__RefHeading___Toc117173_2152486635"/>
      <w:bookmarkStart w:id="3" w:name="from-zero-to-hsk-4-a-one-year-path"/>
      <w:bookmarkEnd w:id="2"/>
      <w:r>
        <w:rPr/>
        <w:t>From zero to HSK 4: a one-year path</w:t>
      </w:r>
    </w:p>
    <w:p>
      <w:pPr>
        <w:pStyle w:val="FirstParagraph"/>
        <w:rPr/>
      </w:pPr>
      <w:r>
        <w:rPr>
          <w:b/>
          <w:bCs/>
        </w:rPr>
        <w:t>What this book can do, and what it cannot do alone.</w:t>
      </w:r>
      <w:r>
        <w:rPr/>
        <w:t xml:space="preserve"> It can teach you the sounds and tones, how characters work, the 1,089 HSK 1–4 words, the grammar of each level and the HSK exam format. It can give you dawah language at every level, and audio for every Chinese word in it. It cannot hear you. No book can correct your tones or your speaking, so you also need a teacher or a language partner. For full HSK exam practice, add the official sample papers and a mock test before each exam. If you can, study alongside a Chinese class or the standard HSK textbooks. This book then becomes the place where your Chinese and your dawah meet.</w:t>
      </w:r>
    </w:p>
    <w:p>
      <w:pPr>
        <w:pStyle w:val="BlockText"/>
        <w:rPr/>
      </w:pPr>
      <w:r>
        <w:rPr>
          <w:b/>
          <w:b/>
          <w:bCs/>
        </w:rPr>
        <w:t>সৎ কথা</w:t>
      </w:r>
      <w:r>
        <w:rPr>
          <w:b/>
          <w:bCs/>
        </w:rPr>
        <w:t>:</w:t>
      </w:r>
      <w:r>
        <w:rPr/>
        <w:t xml:space="preserve"> </w:t>
      </w:r>
      <w:r>
        <w:rPr/>
        <w:t xml:space="preserve">এই বই দিয়ে একদম শূন্য থেকে শুরু করে </w:t>
      </w:r>
      <w:r>
        <w:rPr/>
        <w:t xml:space="preserve">HSK 4 </w:t>
      </w:r>
      <w:r>
        <w:rPr/>
        <w:t>পর্যন্ত যাওয়া যায়</w:t>
      </w:r>
      <w:r>
        <w:rPr/>
        <w:t xml:space="preserve">, </w:t>
      </w:r>
      <w:r>
        <w:rPr/>
        <w:t>আর প্রতিটা লেভেলে দাওয়াহর ভাষা শেখা যায়। কিন্তু বই তোমার উচ্চারণ শুনতে পারে না। তাই সপ্তাহে অন্তত একবার একজন শিক্ষক বা ভাষা</w:t>
      </w:r>
      <w:r>
        <w:rPr/>
        <w:t>-</w:t>
      </w:r>
      <w:r>
        <w:rPr/>
        <w:t xml:space="preserve">সঙ্গীর </w:t>
      </w:r>
      <w:r>
        <w:rPr/>
        <w:t>(</w:t>
      </w:r>
      <w:r>
        <w:rPr/>
        <w:t>语伴</w:t>
      </w:r>
      <w:r>
        <w:rPr/>
        <w:t xml:space="preserve">) </w:t>
      </w:r>
      <w:r>
        <w:rPr/>
        <w:t>সাথে কথা বলো</w:t>
      </w:r>
      <w:r>
        <w:rPr/>
        <w:t xml:space="preserve">, </w:t>
      </w:r>
      <w:r>
        <w:rPr/>
        <w:t xml:space="preserve">আর প্রতিটা পরীক্ষার আগে একটা </w:t>
      </w:r>
      <w:r>
        <w:rPr/>
        <w:t xml:space="preserve">mock test </w:t>
      </w:r>
      <w:r>
        <w:rPr/>
        <w:t>দাও।</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Months</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Learn Chinese (book)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skill</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App</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Zero to HSK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0; VI.2 Tier 1; VI.3; D.2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 yourself, ask for halal food, excuse yourself to pray (VI.8, scenario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 Dawah stages 1, 2,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(optional)</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VI.4; D.3; C.2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 Q1–Q6 at HSK 2; scenarios 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 tab; ☪ Dawah stages 6, 9, 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 at the end of month 3</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VI.5; D.4; Part V, Lessons 1–6; Appendix 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one God, the hereafter and Ramadan; all 12 questions at HSK 3; scenarios 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 tab; ☪ Dawah stages 3, 7, 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 in month 6</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7–12</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VI.6; D.5; Part V, Lessons 7–12; read the Chinese lines of Part I</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arguments; Q4–Q12 at HSK 4; scenarios 7–8; the one-minute message (7.4)</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 tab; ☪ Dawah stages 4, 8, 12, 13</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 in month 12</w:t>
            </w:r>
          </w:p>
        </w:tc>
      </w:tr>
    </w:tbl>
    <w:p>
      <w:pPr>
        <w:pStyle w:val="BodyText"/>
        <w:rPr/>
      </w:pPr>
      <w:r>
        <w:rPr>
          <w:b/>
          <w:bCs/>
        </w:rPr>
        <w:t>Every week.</w:t>
      </w:r>
      <w:r>
        <w:rPr/>
        <w:t xml:space="preserve"> Study six days, 30–45 minutes a day: new words in the app, one section of the book, and five minutes of listening on the audio pages. On Friday, go to Jumu'ah and practise your phrases with Chinese Muslims. On Saturday, meet your language partner. On Sunday, review: do the exercises, tick the can-do list and take a short mock test.</w:t>
      </w:r>
    </w:p>
    <w:p>
      <w:pPr>
        <w:pStyle w:val="BodyText"/>
        <w:rPr/>
      </w:pPr>
      <w:r>
        <w:rPr>
          <w:b/>
          <w:bCs/>
        </w:rPr>
        <w:t>Find a language partner (</w:t>
      </w:r>
      <w:r>
        <w:rPr>
          <w:b/>
          <w:bCs/>
        </w:rPr>
        <w:t xml:space="preserve">语伴 </w:t>
      </w:r>
      <w:r>
        <w:rPr>
          <w:b/>
          <w:bCs/>
        </w:rPr>
        <w:t>yǔbàn).</w:t>
      </w:r>
      <w:r>
        <w:rPr/>
        <w:t xml:space="preserve"> Most universities have Chinese students who want to practise English. A partner of the same gender is easiest for a Muslim student.</w:t>
      </w:r>
    </w:p>
    <w:p>
      <w:pPr>
        <w:pStyle w:val="BodyText"/>
        <w:rPr/>
      </w:pPr>
      <w:r>
        <w:rPr/>
        <w:t>我们可以做语伴吗？我教你英语，你教我中文。</w:t>
      </w:r>
      <w:r>
        <w:rPr/>
        <w:t>(Wǒmen kěyǐ zuò yǔbàn ma? Wǒ jiāo nǐ Yīngyǔ, nǐ jiāo wǒ Zhōngwén.) "Can we be language partners? I'll teach you English and you teach me Chinese."</w:t>
        <w:br/>
      </w:r>
      <w:r>
        <w:rPr/>
        <w:t>বাংলা</w:t>
      </w:r>
      <w:r>
        <w:rPr/>
        <w:t xml:space="preserve">: </w:t>
      </w:r>
      <w:r>
        <w:rPr/>
        <w:t>আমরা কি ভাষা</w:t>
      </w:r>
      <w:r>
        <w:rPr/>
        <w:t>-</w:t>
      </w:r>
      <w:r>
        <w:rPr/>
        <w:t>সঙ্গী হতে পারি</w:t>
      </w:r>
      <w:r>
        <w:rPr/>
        <w:t xml:space="preserve">? </w:t>
      </w:r>
      <w:r>
        <w:rPr/>
        <w:t>আমি তোমাকে ইংরেজি শেখাব</w:t>
      </w:r>
      <w:r>
        <w:rPr/>
        <w:t xml:space="preserve">, </w:t>
      </w:r>
      <w:r>
        <w:rPr/>
        <w:t>তুমি আমাকে চাইনিজ শেখাবে।</w:t>
      </w:r>
    </w:p>
    <w:p>
      <w:pPr>
        <w:pStyle w:val="BlockText"/>
        <w:rPr/>
      </w:pPr>
      <w:r>
        <w:rPr>
          <w:b/>
          <w:b/>
          <w:bCs/>
        </w:rPr>
        <w:t>সারকথা</w:t>
      </w:r>
      <w:r>
        <w:rPr>
          <w:b/>
          <w:bCs/>
        </w:rPr>
        <w:t>:</w:t>
      </w:r>
      <w:r>
        <w:rPr/>
        <w:t xml:space="preserve"> </w:t>
      </w:r>
      <w:r>
        <w:rPr/>
        <w:t>এক বছরের পথ</w:t>
      </w:r>
      <w:r>
        <w:rPr/>
        <w:t xml:space="preserve">: </w:t>
      </w:r>
      <w:r>
        <w:rPr/>
        <w:t xml:space="preserve">প্রথম মাসে শূন্য থেকে </w:t>
      </w:r>
      <w:r>
        <w:rPr/>
        <w:t xml:space="preserve">HSK 1, </w:t>
      </w:r>
      <w:r>
        <w:rPr/>
        <w:t xml:space="preserve">তিন মাসে </w:t>
      </w:r>
      <w:r>
        <w:rPr/>
        <w:t xml:space="preserve">HSK 2, </w:t>
      </w:r>
      <w:r>
        <w:rPr/>
        <w:t xml:space="preserve">ছয় মাসে </w:t>
      </w:r>
      <w:r>
        <w:rPr/>
        <w:t xml:space="preserve">HSK 3, </w:t>
      </w:r>
      <w:r>
        <w:rPr/>
        <w:t xml:space="preserve">বারো মাসে </w:t>
      </w:r>
      <w:r>
        <w:rPr/>
        <w:t>HSK 4</w:t>
      </w:r>
      <w:r>
        <w:rPr/>
        <w:t>। প্রতিটা ধাপে বই</w:t>
      </w:r>
      <w:r>
        <w:rPr/>
        <w:t xml:space="preserve">, </w:t>
      </w:r>
      <w:r>
        <w:rPr/>
        <w:t>অ্যাপ আর দাওয়াহর দক্ষতা একসাথে চলে। সপ্তাহে একবার ভাষা</w:t>
      </w:r>
      <w:r>
        <w:rPr/>
        <w:t>-</w:t>
      </w:r>
      <w:r>
        <w:rPr/>
        <w:t>সঙ্গীর সাথে কথা বলা বাধ্যতামূলক মনে করো।</w:t>
      </w:r>
      <w:bookmarkEnd w:id="3"/>
    </w:p>
    <w:p>
      <w:pPr>
        <w:pStyle w:val="Heading1"/>
        <w:rPr/>
      </w:pPr>
      <w:bookmarkStart w:id="4" w:name="__RefHeading___Toc117175_2152486635"/>
      <w:bookmarkStart w:id="5" w:name="how-to-use-this-book-a-12-week-plan"/>
      <w:bookmarkEnd w:id="4"/>
      <w:r>
        <w:rPr/>
        <w:t>How to use this book: a 12-week plan</w:t>
      </w:r>
    </w:p>
    <w:p>
      <w:pPr>
        <w:pStyle w:val="BlockText"/>
        <w:rPr/>
      </w:pPr>
      <w:r>
        <w:rPr>
          <w:b/>
          <w:b/>
          <w:bCs/>
        </w:rPr>
        <w:t>কোথা থেকে শুরু করবে</w:t>
      </w:r>
      <w:r>
        <w:rPr>
          <w:b/>
          <w:bCs/>
        </w:rPr>
        <w:t>?</w:t>
      </w:r>
      <w:r>
        <w:rPr/>
        <w:t xml:space="preserve"> </w:t>
      </w:r>
      <w:r>
        <w:rPr/>
        <w:t xml:space="preserve">চাইনিজ একদম না জানলে আগে </w:t>
      </w:r>
      <w:r>
        <w:rPr>
          <w:b/>
          <w:bCs/>
        </w:rPr>
        <w:t>Part 0</w:t>
      </w:r>
      <w:r>
        <w:rPr/>
        <w:t xml:space="preserve"> (</w:t>
      </w:r>
      <w:r>
        <w:rPr/>
        <w:t>চার সপ্তাহ</w:t>
      </w:r>
      <w:r>
        <w:rPr/>
        <w:t xml:space="preserve">), </w:t>
      </w:r>
      <w:r>
        <w:rPr/>
        <w:t xml:space="preserve">তারপর নিচের এক বছরের পথ। তোমার চাইনিজ যদি </w:t>
      </w:r>
      <w:r>
        <w:rPr/>
        <w:t xml:space="preserve">HSK 1–3 </w:t>
      </w:r>
      <w:r>
        <w:rPr/>
        <w:t>হয়</w:t>
      </w:r>
      <w:r>
        <w:rPr/>
        <w:t xml:space="preserve">, </w:t>
      </w:r>
      <w:r>
        <w:rPr/>
        <w:t xml:space="preserve">প্রথমে </w:t>
      </w:r>
      <w:r>
        <w:rPr>
          <w:b/>
          <w:bCs/>
        </w:rPr>
        <w:t>Part VI</w:t>
      </w:r>
      <w:r>
        <w:rPr/>
        <w:t>-</w:t>
      </w:r>
      <w:r>
        <w:rPr/>
        <w:t xml:space="preserve">এর ১২ সপ্তাহের </w:t>
      </w:r>
      <w:r>
        <w:rPr/>
        <w:t xml:space="preserve">roadmap (VI.12) </w:t>
      </w:r>
      <w:r>
        <w:rPr/>
        <w:t>অনুসরণ করো</w:t>
      </w:r>
      <w:r>
        <w:rPr/>
        <w:t xml:space="preserve">: </w:t>
      </w:r>
      <w:r>
        <w:rPr/>
        <w:t xml:space="preserve">প্রতিদিন ২০ মিনিট। </w:t>
      </w:r>
      <w:r>
        <w:rPr/>
        <w:t>Part VI-</w:t>
      </w:r>
      <w:r>
        <w:rPr/>
        <w:t xml:space="preserve">এর </w:t>
      </w:r>
      <w:r>
        <w:rPr/>
        <w:t xml:space="preserve">Stage 3 </w:t>
      </w:r>
      <w:r>
        <w:rPr/>
        <w:t>শেষ হলে নিচের ১২ সপ্তাহের পরিকল্পনায় যাও</w:t>
      </w:r>
      <w:r>
        <w:rPr/>
        <w:t xml:space="preserve">, </w:t>
      </w:r>
      <w:r>
        <w:rPr/>
        <w:t xml:space="preserve">যেখানে </w:t>
      </w:r>
      <w:r>
        <w:rPr/>
        <w:t>Part V-</w:t>
      </w:r>
      <w:r>
        <w:rPr/>
        <w:t xml:space="preserve">এর পাঠ আর </w:t>
      </w:r>
      <w:r>
        <w:rPr/>
        <w:t>Part I-</w:t>
      </w:r>
      <w:r>
        <w:rPr/>
        <w:t xml:space="preserve">এর যুক্তি একসাথে চলে। </w:t>
      </w:r>
      <w:r>
        <w:rPr>
          <w:b/>
          <w:bCs/>
        </w:rPr>
        <w:t>Where to start:</w:t>
      </w:r>
      <w:r>
        <w:rPr/>
        <w:t xml:space="preserve"> with no Chinese at all, begin with Part 0 (four weeks) and follow the one-year path below; at HSK 1–3, follow the Part VI roadmap first (VI.12, 20 minutes a day). When you finish Stage 3, move to the plan below.</w:t>
      </w:r>
    </w:p>
    <w:p>
      <w:pPr>
        <w:pStyle w:val="FirstParagraph"/>
        <w:rPr/>
      </w:pPr>
      <w:r>
        <w:rPr>
          <w:b/>
          <w:bCs/>
        </w:rPr>
        <w:t>Tone colours.</w:t>
      </w:r>
      <w:r>
        <w:rPr/>
        <w:t xml:space="preserve"> In the Word and print edition every pinyin syllable is coloured by its tone. Learn the five colours once and you will "see" the tone of every new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it sounds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flat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শণ </w:t>
            </w:r>
            <w:r>
              <w:rPr>
                <w:kern w:val="0"/>
                <w:sz w:val="17"/>
                <w:szCs w:val="24"/>
                <w:lang w:val="en-GB" w:eastAsia="en-US" w:bidi="ar-SA"/>
              </w:rPr>
              <w:t>(</w:t>
            </w:r>
            <w:r>
              <w:rPr>
                <w:kern w:val="0"/>
                <w:sz w:val="17"/>
                <w:sz w:val="17"/>
                <w:szCs w:val="24"/>
                <w:lang w:val="en-GB" w:eastAsia="en-US" w:bidi="ar-SA"/>
              </w:rPr>
              <w:t>আঁশের গাছ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 like a question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dips, then rises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falls sharply</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word</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প্রশ্নবোধক শব্দ</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r>
    </w:tbl>
    <w:p>
      <w:pPr>
        <w:pStyle w:val="BlockText"/>
        <w:rPr/>
      </w:pPr>
      <w:r>
        <w:rPr>
          <w:b/>
          <w:b/>
          <w:bCs/>
        </w:rPr>
        <w:t>টোনের রং</w:t>
      </w:r>
      <w:r>
        <w:rPr>
          <w:b/>
          <w:bCs/>
        </w:rPr>
        <w:t>:</w:t>
      </w:r>
      <w:r>
        <w:rPr/>
        <w:t xml:space="preserve"> </w:t>
      </w:r>
      <w:r>
        <w:rPr/>
        <w:t xml:space="preserve">লাল </w:t>
      </w:r>
      <w:r>
        <w:rPr/>
        <w:t xml:space="preserve">= </w:t>
      </w:r>
      <w:r>
        <w:rPr/>
        <w:t>১ম টোন</w:t>
      </w:r>
      <w:r>
        <w:rPr/>
        <w:t xml:space="preserve">, </w:t>
      </w:r>
      <w:r>
        <w:rPr/>
        <w:t xml:space="preserve">সবুজ </w:t>
      </w:r>
      <w:r>
        <w:rPr/>
        <w:t xml:space="preserve">= </w:t>
      </w:r>
      <w:r>
        <w:rPr/>
        <w:t>২য়</w:t>
      </w:r>
      <w:r>
        <w:rPr/>
        <w:t xml:space="preserve">, </w:t>
      </w:r>
      <w:r>
        <w:rPr/>
        <w:t xml:space="preserve">নীল </w:t>
      </w:r>
      <w:r>
        <w:rPr/>
        <w:t xml:space="preserve">= </w:t>
      </w:r>
      <w:r>
        <w:rPr/>
        <w:t>৩য়</w:t>
      </w:r>
      <w:r>
        <w:rPr/>
        <w:t xml:space="preserve">, </w:t>
      </w:r>
      <w:r>
        <w:rPr/>
        <w:t xml:space="preserve">বেগুনি </w:t>
      </w:r>
      <w:r>
        <w:rPr/>
        <w:t xml:space="preserve">= </w:t>
      </w:r>
      <w:r>
        <w:rPr/>
        <w:t>৪র্থ</w:t>
      </w:r>
      <w:r>
        <w:rPr/>
        <w:t xml:space="preserve">, </w:t>
      </w:r>
      <w:r>
        <w:rPr/>
        <w:t xml:space="preserve">ধূসর </w:t>
      </w:r>
      <w:r>
        <w:rPr/>
        <w:t xml:space="preserve">= </w:t>
      </w:r>
      <w:r>
        <w:rPr/>
        <w:t xml:space="preserve">হালকা </w:t>
      </w:r>
      <w:r>
        <w:rPr/>
        <w:t xml:space="preserve">(neutral) </w:t>
      </w:r>
      <w:r>
        <w:rPr/>
        <w:t>টোন।</w:t>
      </w:r>
    </w:p>
    <w:p>
      <w:pPr>
        <w:pStyle w:val="FirstParagraph"/>
        <w:rPr/>
      </w:pPr>
      <w:r>
        <w:rPr>
          <w:b/>
          <w:bCs/>
        </w:rPr>
        <w:t>Audio companion.</w:t>
      </w:r>
      <w:r>
        <w:rPr/>
        <w:t xml:space="preserve"> Every Chinese word and sentence in this book can be heard on your phone: scan the QR code, tap ▶, and use 🐢 </w:t>
      </w:r>
      <w:r>
        <w:rPr>
          <w:i/>
          <w:iCs/>
        </w:rPr>
        <w:t>Slow</w:t>
      </w:r>
      <w:r>
        <w:rPr/>
        <w:t xml:space="preserve"> and 🙈 </w:t>
      </w:r>
      <w:r>
        <w:rPr>
          <w:i/>
          <w:iCs/>
        </w:rPr>
        <w:t>Hide</w:t>
      </w:r>
      <w:r>
        <w:rPr/>
        <w:t xml:space="preserve"> to practise. The page uses your phone's built-in Chinese voice, the same way your HSK app does.</w:t>
      </w:r>
    </w:p>
    <w:p>
      <w:pPr>
        <w:pStyle w:val="BodyText"/>
        <w:jc w:val="left"/>
        <w:rPr/>
      </w:pPr>
      <w:r>
        <w:rPr/>
        <w:drawing>
          <wp:inline distT="0" distB="0" distL="0" distR="0">
            <wp:extent cx="917575" cy="91757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917575" cy="917575"/>
                    </a:xfrm>
                    <a:prstGeom prst="rect">
                      <a:avLst/>
                    </a:prstGeom>
                  </pic:spPr>
                </pic:pic>
              </a:graphicData>
            </a:graphic>
          </wp:inline>
        </w:drawing>
      </w:r>
    </w:p>
    <w:p>
      <w:pPr>
        <w:pStyle w:val="BodyText"/>
        <w:rPr/>
      </w:pPr>
      <w:hyperlink r:id="rId3">
        <w:r>
          <w:rPr>
            <w:rStyle w:val="Hyperlink"/>
          </w:rPr>
          <w:t>https://israfil-hossen.github.io/hsk-vocab/dawah/</w:t>
        </w:r>
      </w:hyperlink>
    </w:p>
    <w:p>
      <w:pPr>
        <w:pStyle w:val="BlockText"/>
        <w:rPr/>
      </w:pPr>
      <w:r>
        <w:rPr>
          <w:b/>
          <w:b/>
          <w:bCs/>
        </w:rPr>
        <w:t>অডিও</w:t>
      </w:r>
      <w:r>
        <w:rPr>
          <w:b/>
          <w:bCs/>
        </w:rPr>
        <w:t>:</w:t>
      </w:r>
      <w:r>
        <w:rPr/>
        <w:t xml:space="preserve"> QR </w:t>
      </w:r>
      <w:r>
        <w:rPr/>
        <w:t>কোড স্ক্যান করো</w:t>
      </w:r>
      <w:r>
        <w:rPr/>
        <w:t xml:space="preserve">, </w:t>
      </w:r>
      <w:r>
        <w:rPr/>
        <w:t xml:space="preserve">প্রতিটা বাক্যের পাশে ▶ চাপো। ফোনে চাইনিজ ভয়েস না থাকলে </w:t>
      </w:r>
      <w:r>
        <w:rPr/>
        <w:t xml:space="preserve">Settings </w:t>
      </w:r>
      <w:r>
        <w:rPr/>
        <w:t xml:space="preserve">থেকে </w:t>
      </w:r>
      <w:r>
        <w:rPr/>
        <w:t xml:space="preserve">Chinese (Mandarin) </w:t>
      </w:r>
      <w:r>
        <w:rPr/>
        <w:t>ভয়েস ইনস্টল করো।</w:t>
      </w:r>
    </w:p>
    <w:p>
      <w:pPr>
        <w:pStyle w:val="FirstParagraph"/>
        <w:rPr/>
      </w:pPr>
      <w:r>
        <w:rPr/>
        <w:t>Each week pairs one Chinese lesson with the dawah content it teaches you to say. Daily: 30 minutes of Chinese (Part V) and 10 minutes of reading. Weekly: one visit to the mosque or the ahong, and one real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 lesson (Part V)</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Read in Part I</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Go deeper</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Practice this week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Introducing yourself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sections 1 and 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 yourself to three people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তিনজনের কাছে নিজের পরিচয়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 Asking what people believe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7, section 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three friends </w:t>
            </w:r>
            <w:r>
              <w:rPr>
                <w:kern w:val="0"/>
                <w:sz w:val="17"/>
                <w:szCs w:val="24"/>
                <w:lang w:val="en-GB" w:eastAsia="en-US" w:bidi="ar-SA"/>
              </w:rPr>
              <w:t>你有宗教信仰吗？</w:t>
            </w:r>
            <w:r>
              <w:rPr>
                <w:kern w:val="0"/>
                <w:sz w:val="17"/>
                <w:szCs w:val="24"/>
                <w:lang w:val="en-GB" w:eastAsia="en-US" w:bidi="ar-SA"/>
              </w:rPr>
              <w:t>(Nǐ yǒu zōngjiào xìnyǎng 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তিন বন্ধুকে জিজ্ঞেস করো </w:t>
            </w:r>
            <w:r>
              <w:rPr>
                <w:kern w:val="0"/>
                <w:sz w:val="17"/>
                <w:szCs w:val="24"/>
                <w:lang w:val="en-GB" w:eastAsia="en-US" w:bidi="ar-SA"/>
              </w:rPr>
              <w:t xml:space="preserve">你有宗教信仰吗？ </w:t>
            </w:r>
            <w:r>
              <w:rPr>
                <w:kern w:val="0"/>
                <w:sz w:val="17"/>
                <w:szCs w:val="24"/>
                <w:lang w:val="en-GB" w:eastAsia="en-US" w:bidi="ar-SA"/>
              </w:rPr>
              <w:t>(</w:t>
            </w:r>
            <w:r>
              <w:rPr>
                <w:kern w:val="0"/>
                <w:sz w:val="17"/>
                <w:sz w:val="17"/>
                <w:szCs w:val="24"/>
                <w:lang w:val="en-GB" w:eastAsia="en-US" w:bidi="ar-SA"/>
              </w:rPr>
              <w:t>তোমার কি কোনো ধর্মবিশ্বাস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The universe had a beginning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2.1; Chapter 3, Q1 and Q4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A1-A3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the origin argument once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সৃষ্টির শুরুর যুক্তি একবার বুঝিয়ে বলো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 Design, not coincidence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2.2-2.3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A4-A5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the watch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ঘড়ির উদাহরণটা 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One God, no idols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4.1; Chapter 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Visit a mosque with a 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বন্ধুকে নিয়ে মসজিদে যাও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Science and Islam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Q2-Q3; Chapter 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 sections 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 two grade-A examples in Chinese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চাইনিজে </w:t>
            </w:r>
            <w:r>
              <w:rPr>
                <w:kern w:val="0"/>
                <w:sz w:val="17"/>
                <w:szCs w:val="24"/>
                <w:lang w:val="en-GB" w:eastAsia="en-US" w:bidi="ar-SA"/>
              </w:rPr>
              <w:t>A-</w:t>
            </w:r>
            <w:r>
              <w:rPr>
                <w:kern w:val="0"/>
                <w:sz w:val="17"/>
                <w:sz w:val="17"/>
                <w:szCs w:val="24"/>
                <w:lang w:val="en-GB" w:eastAsia="en-US" w:bidi="ar-SA"/>
              </w:rPr>
              <w:t>গ্রেডের দুটো উদাহরণ শেখো</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 Purpose and the afterlife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B9-B10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然后呢？</w:t>
            </w:r>
            <w:r>
              <w:rPr>
                <w:kern w:val="0"/>
                <w:sz w:val="17"/>
                <w:szCs w:val="24"/>
                <w:lang w:val="en-GB" w:eastAsia="en-US" w:bidi="ar-SA"/>
              </w:rPr>
              <w:t>(Ránhòu ne?) gently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নরমভাবে জিজ্ঞেস করো </w:t>
            </w:r>
            <w:r>
              <w:rPr>
                <w:kern w:val="0"/>
                <w:sz w:val="17"/>
                <w:szCs w:val="24"/>
                <w:lang w:val="en-GB" w:eastAsia="en-US" w:bidi="ar-SA"/>
              </w:rPr>
              <w:t xml:space="preserve">然后呢？ </w:t>
            </w:r>
            <w:r>
              <w:rPr>
                <w:kern w:val="0"/>
                <w:sz w:val="17"/>
                <w:szCs w:val="24"/>
                <w:lang w:val="en-GB" w:eastAsia="en-US" w:bidi="ar-SA"/>
              </w:rPr>
              <w:t>(</w:t>
            </w:r>
            <w:r>
              <w:rPr>
                <w:kern w:val="0"/>
                <w:sz w:val="17"/>
                <w:sz w:val="17"/>
                <w:szCs w:val="24"/>
                <w:lang w:val="en-GB" w:eastAsia="en-US" w:bidi="ar-SA"/>
              </w:rPr>
              <w:t>তারপর কী</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 Suffering, free will, justice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Q6, Q13, Q14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B1-B8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 the suffering question calmly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w:t>
            </w:r>
            <w:r>
              <w:rPr>
                <w:kern w:val="0"/>
                <w:sz w:val="17"/>
                <w:szCs w:val="24"/>
                <w:lang w:val="en-GB" w:eastAsia="en-US" w:bidi="ar-SA"/>
              </w:rPr>
              <w:t>-</w:t>
            </w:r>
            <w:r>
              <w:rPr>
                <w:kern w:val="0"/>
                <w:sz w:val="17"/>
                <w:sz w:val="17"/>
                <w:szCs w:val="24"/>
                <w:lang w:val="en-GB" w:eastAsia="en-US" w:bidi="ar-SA"/>
              </w:rPr>
              <w:t>কষ্টের প্রশ্নের শান্তভাবে উত্তর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 Pork, prayer, hijab, Ramadan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5.2-5.5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F1 and F4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 a colleague to a halal meal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সহকর্মীকে হালাল খাবারে দাওয়াত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 Family and Confucian bridges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5.6; Chapter 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Confucius and the hadith 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কনফুসিয়াস আর হাদিস একসাথে উদ্ধৃত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 Agreeing and disagreeing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Q7-Q11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E1-E7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Role-play three objections with a 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বন্ধুর সাথে তিনটা আপত্তি নিয়ে অভিনয় করে অনুশীলন করো</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 The one-minute message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7.4; Chapter 8</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 sections 4-7</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the one-minute message from memory</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 মিনিটের বার্তা মুখস্থ বলো</w:t>
            </w:r>
          </w:p>
        </w:tc>
      </w:tr>
    </w:tbl>
    <w:p>
      <w:pPr>
        <w:pStyle w:val="BodyText"/>
        <w:rPr/>
      </w:pPr>
      <w:r>
        <w:rPr/>
        <w:t>After week 12, repeat the cycle, this time reading the Chinese lines in Part I without the pinyin. When you can, you are at HSK 4 reading level for this subject.</w:t>
      </w:r>
    </w:p>
    <w:p>
      <w:pPr>
        <w:pStyle w:val="BodyText"/>
        <w:rPr/>
      </w:pPr>
      <w:r>
        <w:rPr>
          <w:b/>
          <w:bCs/>
        </w:rPr>
        <w:t>The appendices.</w:t>
      </w:r>
      <w:r>
        <w:rPr/>
        <w:t xml:space="preserve"> Appendix A (vocabulary by level), Appendix B (bibliography, indexes and glossary), Appendix C (HSK word list), Appendix D (HSK 1–4 grammar and exam guide) and Appendix E (pocket card) support the whole plan: look words up in A and C, check grammar and prepare for the HSK exam with D, and keep the pocket card (E) with you.</w:t>
      </w:r>
    </w:p>
    <w:p>
      <w:pPr>
        <w:pStyle w:val="BlockText"/>
        <w:rPr/>
      </w:pPr>
      <w:r>
        <w:rPr>
          <w:b/>
          <w:b/>
          <w:bCs/>
        </w:rPr>
        <w:t>সারকথা</w:t>
      </w:r>
      <w:r>
        <w:rPr>
          <w:b/>
          <w:bCs/>
        </w:rPr>
        <w:t>:</w:t>
      </w:r>
      <w:r>
        <w:rPr/>
        <w:t xml:space="preserve"> HSK 1–3 </w:t>
      </w:r>
      <w:r>
        <w:rPr/>
        <w:t xml:space="preserve">হলে আগে </w:t>
      </w:r>
      <w:r>
        <w:rPr/>
        <w:t>Part VI-</w:t>
      </w:r>
      <w:r>
        <w:rPr/>
        <w:t xml:space="preserve">এর </w:t>
      </w:r>
      <w:r>
        <w:rPr/>
        <w:t xml:space="preserve">roadmap, </w:t>
      </w:r>
      <w:r>
        <w:rPr/>
        <w:t>তারপর এই ১২ সপ্তাহের পরিকল্পনা</w:t>
      </w:r>
      <w:r>
        <w:rPr/>
        <w:t xml:space="preserve">: </w:t>
      </w:r>
      <w:r>
        <w:rPr/>
        <w:t>প্রতি সপ্তাহে একটা চাইনিজ পাঠ</w:t>
      </w:r>
      <w:r>
        <w:rPr/>
        <w:t xml:space="preserve">, </w:t>
      </w:r>
      <w:r>
        <w:rPr/>
        <w:t>তার সাথে মিলিয়ে দাওয়াতের অংশ পড়া</w:t>
      </w:r>
      <w:r>
        <w:rPr/>
        <w:t xml:space="preserve">, </w:t>
      </w:r>
      <w:r>
        <w:rPr/>
        <w:t xml:space="preserve">মসজিদে যাওয়া আর একটা সত্যিকারের কথোপকথন। শব্দ ও ব্যাকরণের জন্য </w:t>
      </w:r>
      <w:r>
        <w:rPr/>
        <w:t xml:space="preserve">Appendix A, C, D </w:t>
      </w:r>
      <w:r>
        <w:rPr/>
        <w:t xml:space="preserve">আর সাথে রাখার জন্য পকেট কার্ড </w:t>
      </w:r>
      <w:r>
        <w:rPr/>
        <w:t>(Appendix E)</w:t>
      </w:r>
      <w:r>
        <w:rPr/>
        <w:t>।</w:t>
      </w:r>
      <w:bookmarkEnd w:id="5"/>
    </w:p>
    <w:p>
      <w:pPr>
        <w:pStyle w:val="Heading1"/>
        <w:rPr/>
      </w:pPr>
      <w:bookmarkStart w:id="6" w:name="__RefHeading___Toc117177_2152486635"/>
      <w:bookmarkStart w:id="7" w:name="Xe9f655127900b356fe20f634083c10fc1ef5789"/>
      <w:bookmarkEnd w:id="6"/>
      <w:r>
        <w:rPr/>
        <w:t>Sources, evidence grades and abbreviations</w:t>
      </w:r>
    </w:p>
    <w:p>
      <w:pPr>
        <w:pStyle w:val="FirstParagraph"/>
        <w:rPr/>
      </w:pPr>
      <w:r>
        <w:rPr>
          <w:b/>
          <w:bCs/>
        </w:rPr>
        <w:t>Citation style.</w:t>
      </w:r>
      <w:r>
        <w:rPr/>
        <w:t xml:space="preserve"> Numbers in square brackets, like [3], point to the numbered notes at the end of each chapter of Part I. Parts II, III and IV give their sources beside each item and in a Sources section at the end. Appendix B collects every source in one bibliography.</w:t>
      </w:r>
    </w:p>
    <w:p>
      <w:pPr>
        <w:pStyle w:val="BodyText"/>
        <w:rPr/>
      </w:pPr>
      <w:r>
        <w:rPr>
          <w:b/>
          <w:bCs/>
        </w:rPr>
        <w:t>Quran references</w:t>
      </w:r>
      <w:r>
        <w:rPr/>
        <w:t xml:space="preserve"> are written surah:verse, so 52:35 means Surah 52, verse 35. English meanings follow Sahih International in simplified form; Chinese follows Ma Jian's translation. Lines marked * are close renderings of the meaning that must be checked against a printed Ma Jian Quran.</w:t>
      </w:r>
    </w:p>
    <w:p>
      <w:pPr>
        <w:pStyle w:val="BodyText"/>
        <w:rPr/>
      </w:pPr>
      <w:r>
        <w:rPr>
          <w:b/>
          <w:bCs/>
        </w:rPr>
        <w:t>Hadith references</w:t>
      </w:r>
      <w:r>
        <w:rPr/>
        <w:t xml:space="preserve"> give the collection and the number used on sunnah.com, with the grade where it matters: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Sahih </w:t>
            </w:r>
            <w:r>
              <w:rPr>
                <w:kern w:val="0"/>
                <w:sz w:val="17"/>
                <w:szCs w:val="24"/>
                <w:lang w:val="en-GB" w:eastAsia="en-US" w:bidi="ar-SA"/>
              </w:rPr>
              <w:t>健全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সহিহ </w:t>
            </w:r>
            <w:r>
              <w:rPr>
                <w:kern w:val="0"/>
                <w:sz w:val="17"/>
                <w:szCs w:val="24"/>
                <w:lang w:val="en-GB" w:eastAsia="en-US" w:bidi="ar-SA"/>
              </w:rPr>
              <w:t>(</w:t>
            </w:r>
            <w:r>
              <w:rPr>
                <w:kern w:val="0"/>
                <w:sz w:val="17"/>
                <w:sz w:val="17"/>
                <w:szCs w:val="24"/>
                <w:lang w:val="en-GB" w:eastAsia="en-US" w:bidi="ar-SA"/>
              </w:rPr>
              <w:t>বিশুদ্ধ</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freely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Hasan </w:t>
            </w:r>
            <w:r>
              <w:rPr>
                <w:kern w:val="0"/>
                <w:sz w:val="17"/>
                <w:szCs w:val="24"/>
                <w:lang w:val="en-GB" w:eastAsia="en-US" w:bidi="ar-SA"/>
              </w:rPr>
              <w:t>良好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হাসান </w:t>
            </w:r>
            <w:r>
              <w:rPr>
                <w:kern w:val="0"/>
                <w:sz w:val="17"/>
                <w:szCs w:val="24"/>
                <w:lang w:val="en-GB" w:eastAsia="en-US" w:bidi="ar-SA"/>
              </w:rPr>
              <w:t>(</w:t>
            </w:r>
            <w:r>
              <w:rPr>
                <w:kern w:val="0"/>
                <w:sz w:val="17"/>
                <w:sz w:val="17"/>
                <w:szCs w:val="24"/>
                <w:lang w:val="en-GB" w:eastAsia="en-US" w:bidi="ar-SA"/>
              </w:rPr>
              <w:t>ভালো</w:t>
            </w:r>
            <w:r>
              <w:rPr>
                <w:kern w:val="0"/>
                <w:sz w:val="17"/>
                <w:szCs w:val="24"/>
                <w:lang w:val="en-GB" w:eastAsia="en-US" w:bidi="ar-SA"/>
              </w:rPr>
              <w:t xml:space="preserve">, </w:t>
            </w:r>
            <w:r>
              <w:rPr>
                <w:kern w:val="0"/>
                <w:sz w:val="17"/>
                <w:sz w:val="17"/>
                <w:szCs w:val="24"/>
                <w:lang w:val="en-GB" w:eastAsia="en-US" w:bidi="ar-SA"/>
              </w:rPr>
              <w:t>গ্রহণযোগ্য</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freely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Da'if </w:t>
            </w:r>
            <w:r>
              <w:rPr>
                <w:kern w:val="0"/>
                <w:sz w:val="17"/>
                <w:szCs w:val="24"/>
                <w:lang w:val="en-GB" w:eastAsia="en-US" w:bidi="ar-SA"/>
              </w:rPr>
              <w:t>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জয়িফ </w:t>
            </w:r>
            <w:r>
              <w:rPr>
                <w:kern w:val="0"/>
                <w:sz w:val="17"/>
                <w:szCs w:val="24"/>
                <w:lang w:val="en-GB" w:eastAsia="en-US" w:bidi="ar-SA"/>
              </w:rPr>
              <w:t>(</w:t>
            </w:r>
            <w:r>
              <w:rPr>
                <w:kern w:val="0"/>
                <w:sz w:val="17"/>
                <w:sz w:val="17"/>
                <w:szCs w:val="24"/>
                <w:lang w:val="en-GB" w:eastAsia="en-US" w:bidi="ar-SA"/>
              </w:rPr>
              <w:t>দুর্বল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attribute to the Prophet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Mawdu' </w:t>
            </w:r>
            <w:r>
              <w:rPr>
                <w:kern w:val="0"/>
                <w:sz w:val="17"/>
                <w:szCs w:val="24"/>
                <w:lang w:val="en-GB" w:eastAsia="en-US" w:bidi="ar-SA"/>
              </w:rPr>
              <w:t>伪造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Fabricated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মাওজু </w:t>
            </w:r>
            <w:r>
              <w:rPr>
                <w:kern w:val="0"/>
                <w:sz w:val="17"/>
                <w:szCs w:val="24"/>
                <w:lang w:val="en-GB" w:eastAsia="en-US" w:bidi="ar-SA"/>
              </w:rPr>
              <w:t>(</w:t>
            </w:r>
            <w:r>
              <w:rPr>
                <w:kern w:val="0"/>
                <w:sz w:val="17"/>
                <w:sz w:val="17"/>
                <w:szCs w:val="24"/>
                <w:lang w:val="en-GB" w:eastAsia="en-US" w:bidi="ar-SA"/>
              </w:rPr>
              <w:t>জাল</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Never quote</w:t>
            </w:r>
          </w:p>
        </w:tc>
      </w:tr>
    </w:tbl>
    <w:p>
      <w:pPr>
        <w:pStyle w:val="BodyText"/>
        <w:rPr/>
      </w:pPr>
      <w:r>
        <w:rPr>
          <w:b/>
          <w:bCs/>
        </w:rPr>
        <w:t>Evidence grades</w:t>
      </w:r>
      <w:r>
        <w:rPr/>
        <w:t xml:space="preserve"> (Part II): </w:t>
      </w:r>
      <w:r>
        <w:rPr>
          <w:b/>
          <w:bCs/>
        </w:rPr>
        <w:t>A</w:t>
      </w:r>
      <w:r>
        <w:rPr/>
        <w:t xml:space="preserve"> = plain Arabic, use freely; </w:t>
      </w:r>
      <w:r>
        <w:rPr>
          <w:b/>
          <w:bCs/>
        </w:rPr>
        <w:t>B</w:t>
      </w:r>
      <w:r>
        <w:rPr/>
        <w:t xml:space="preserve"> = reasonable but interpretive, present as a possible reading; </w:t>
      </w:r>
      <w:r>
        <w:rPr>
          <w:b/>
          <w:bCs/>
        </w:rPr>
        <w:t>C</w:t>
      </w:r>
      <w:r>
        <w:rPr/>
        <w:t xml:space="preserve"> = depends on one translation or is disputed, avoid with sceptics. </w:t>
      </w:r>
      <w:r>
        <w:rPr>
          <w:b/>
          <w:bCs/>
        </w:rPr>
        <w:t>Verification labels:</w:t>
      </w:r>
      <w:r>
        <w:rPr/>
        <w:t xml:space="preserve"> </w:t>
      </w:r>
      <w:r>
        <w:rPr>
          <w:b/>
          <w:bCs/>
        </w:rPr>
        <w:t>S</w:t>
      </w:r>
      <w:r>
        <w:rPr/>
        <w:t xml:space="preserve"> = confirmed through a quoted extract of the source page; </w:t>
      </w:r>
      <w:r>
        <w:rPr>
          <w:b/>
          <w:bCs/>
        </w:rPr>
        <w:t>K</w:t>
      </w:r>
      <w:r>
        <w:rPr/>
        <w:t xml:space="preserve"> = standard content of the named book, not re-confirmed; </w:t>
      </w:r>
      <w:r>
        <w:rPr>
          <w:b/>
          <w:bCs/>
        </w:rPr>
        <w:t>Unverified</w:t>
      </w:r>
      <w:r>
        <w:rPr/>
        <w:t xml:space="preserve"> = could not be traced; </w:t>
      </w:r>
      <w:r>
        <w:rPr>
          <w:b/>
          <w:bCs/>
        </w:rPr>
        <w:t>Drop</w:t>
      </w:r>
      <w:r>
        <w:rPr/>
        <w:t xml:space="preserve"> = rejected by careful scholars or shown false.</w:t>
      </w:r>
    </w:p>
    <w:p>
      <w:pPr>
        <w:pStyle w:val="BodyText"/>
        <w:rPr/>
      </w:pPr>
      <w:r>
        <w:rPr>
          <w:b/>
          <w:bCs/>
        </w:rPr>
        <w:t>How the research was done.</w:t>
      </w:r>
      <w:r>
        <w:rPr/>
        <w:t xml:space="preserve"> The sources were collected on 27 October 2026 from the free dawah literature, academic publications and survey organisations. The research tools could search the web but could not open the pages in full, so each source was confirmed through the search engine's quoted extract. Open each link and check the wording before you cite it publicly.</w:t>
      </w:r>
    </w:p>
    <w:p>
      <w:pPr>
        <w:pStyle w:val="BodyText"/>
        <w:rPr/>
      </w:pPr>
      <w:r>
        <w:rPr>
          <w:b/>
          <w:bCs/>
        </w:rPr>
        <w:t>Abbreviations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Abbreviation</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 Era (the same years as AD)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খ্রিস্টাব্দ</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汉语水平考试</w:t>
            </w:r>
            <w:r>
              <w:rPr>
                <w:kern w:val="0"/>
                <w:sz w:val="17"/>
                <w:szCs w:val="24"/>
                <w:lang w:val="en-GB" w:eastAsia="en-US" w:bidi="ar-SA"/>
              </w:rPr>
              <w:t>, the Chinese proficiency test, levels 1-6 in HSK 2.0 (the new HSK 3.0 has 9); D = dawah word outside the HSK lists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ভাষা দক্ষতা পরীক্ষা </w:t>
            </w:r>
            <w:r>
              <w:rPr>
                <w:kern w:val="0"/>
                <w:sz w:val="17"/>
                <w:szCs w:val="24"/>
                <w:lang w:val="en-GB" w:eastAsia="en-US" w:bidi="ar-SA"/>
              </w:rPr>
              <w:t>(</w:t>
            </w:r>
            <w:r>
              <w:rPr>
                <w:kern w:val="0"/>
                <w:sz w:val="17"/>
                <w:szCs w:val="24"/>
                <w:lang w:val="en-GB" w:eastAsia="en-US" w:bidi="ar-SA"/>
              </w:rPr>
              <w:t>汉语水平考试</w:t>
            </w:r>
            <w:r>
              <w:rPr>
                <w:kern w:val="0"/>
                <w:sz w:val="17"/>
                <w:szCs w:val="24"/>
                <w:lang w:val="en-GB" w:eastAsia="en-US" w:bidi="ar-SA"/>
              </w:rPr>
              <w:t xml:space="preserve">), </w:t>
            </w:r>
            <w:r>
              <w:rPr>
                <w:kern w:val="0"/>
                <w:sz w:val="17"/>
                <w:sz w:val="17"/>
                <w:szCs w:val="24"/>
                <w:lang w:val="en-GB" w:eastAsia="en-US" w:bidi="ar-SA"/>
              </w:rPr>
              <w:t xml:space="preserve">লেভেল ১–৬ </w:t>
            </w:r>
            <w:r>
              <w:rPr>
                <w:kern w:val="0"/>
                <w:sz w:val="17"/>
                <w:szCs w:val="24"/>
                <w:lang w:val="en-GB" w:eastAsia="en-US" w:bidi="ar-SA"/>
              </w:rPr>
              <w:t>(</w:t>
            </w:r>
            <w:r>
              <w:rPr>
                <w:kern w:val="0"/>
                <w:sz w:val="17"/>
                <w:sz w:val="17"/>
                <w:szCs w:val="24"/>
                <w:lang w:val="en-GB" w:eastAsia="en-US" w:bidi="ar-SA"/>
              </w:rPr>
              <w:t xml:space="preserve">নতুন </w:t>
            </w:r>
            <w:r>
              <w:rPr>
                <w:kern w:val="0"/>
                <w:sz w:val="17"/>
                <w:szCs w:val="24"/>
                <w:lang w:val="en-GB" w:eastAsia="en-US" w:bidi="ar-SA"/>
              </w:rPr>
              <w:t>HSK 3.0-</w:t>
            </w:r>
            <w:r>
              <w:rPr>
                <w:kern w:val="0"/>
                <w:sz w:val="17"/>
                <w:sz w:val="17"/>
                <w:szCs w:val="24"/>
                <w:lang w:val="en-GB" w:eastAsia="en-US" w:bidi="ar-SA"/>
              </w:rPr>
              <w:t>তে ৯টি</w:t>
            </w:r>
            <w:r>
              <w:rPr>
                <w:kern w:val="0"/>
                <w:sz w:val="17"/>
                <w:szCs w:val="24"/>
                <w:lang w:val="en-GB" w:eastAsia="en-US" w:bidi="ar-SA"/>
              </w:rPr>
              <w:t xml:space="preserve">); D = HSK </w:t>
            </w:r>
            <w:r>
              <w:rPr>
                <w:kern w:val="0"/>
                <w:sz w:val="17"/>
                <w:sz w:val="17"/>
                <w:szCs w:val="24"/>
                <w:lang w:val="en-GB" w:eastAsia="en-US" w:bidi="ar-SA"/>
              </w:rPr>
              <w:t>তালিকার বাইরের দাওয়াতি শব্দ</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BSOAS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Bulletin of the School of Oriental and African Studies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লন্ডন বিশ্ববিদ্যালয়ের প্রাচ্য ও আফ্রিকা অধ্যয়ন স্কুলের জার্নাল</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CGSS / CFPS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General Social Survey / China Family Panel Studies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চীনের দুটি জাতীয় সামাজিক জরিপ</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NRAA</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 Religious Affairs Administration (</w:t>
            </w:r>
            <w:r>
              <w:rPr>
                <w:kern w:val="0"/>
                <w:sz w:val="17"/>
                <w:szCs w:val="24"/>
                <w:lang w:val="en-GB" w:eastAsia="en-US" w:bidi="ar-SA"/>
              </w:rPr>
              <w:t>国家宗教事务局</w:t>
            </w: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চীনের জাতীয় ধর্মবিষয়ক প্রশাসন </w:t>
            </w:r>
            <w:r>
              <w:rPr>
                <w:kern w:val="0"/>
                <w:sz w:val="17"/>
                <w:szCs w:val="24"/>
                <w:lang w:val="en-GB" w:eastAsia="en-US" w:bidi="ar-SA"/>
              </w:rPr>
              <w:t>(</w:t>
            </w:r>
            <w:r>
              <w:rPr>
                <w:kern w:val="0"/>
                <w:sz w:val="17"/>
                <w:szCs w:val="24"/>
                <w:lang w:val="en-GB" w:eastAsia="en-US" w:bidi="ar-SA"/>
              </w:rPr>
              <w:t>国家宗教事务局</w:t>
            </w:r>
            <w:r>
              <w:rPr>
                <w:kern w:val="0"/>
                <w:sz w:val="17"/>
                <w:szCs w:val="24"/>
                <w:lang w:val="en-GB" w:eastAsia="en-US" w:bidi="ar-SA"/>
              </w:rPr>
              <w:t>)</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Pew</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Pew Research Center, Washington DC</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পিউ রিসার্চ সেন্টার</w:t>
            </w:r>
            <w:r>
              <w:rPr>
                <w:kern w:val="0"/>
                <w:sz w:val="17"/>
                <w:szCs w:val="24"/>
                <w:lang w:val="en-GB" w:eastAsia="en-US" w:bidi="ar-SA"/>
              </w:rPr>
              <w:t xml:space="preserve">, </w:t>
            </w:r>
            <w:r>
              <w:rPr>
                <w:kern w:val="0"/>
                <w:sz w:val="17"/>
                <w:sz w:val="17"/>
                <w:szCs w:val="24"/>
                <w:lang w:val="en-GB" w:eastAsia="en-US" w:bidi="ar-SA"/>
              </w:rPr>
              <w:t>ওয়াশিংটন ডিসি</w:t>
            </w:r>
          </w:p>
        </w:tc>
      </w:tr>
    </w:tbl>
    <w:p>
      <w:pPr>
        <w:pStyle w:val="BlockText"/>
        <w:rPr/>
      </w:pPr>
      <w:r>
        <w:rPr>
          <w:b/>
          <w:b/>
          <w:bCs/>
        </w:rPr>
        <w:t>সারকথা</w:t>
      </w:r>
      <w:r>
        <w:rPr>
          <w:b/>
          <w:bCs/>
        </w:rPr>
        <w:t>:</w:t>
      </w:r>
      <w:r>
        <w:rPr/>
        <w:t xml:space="preserve"> </w:t>
      </w:r>
      <w:r>
        <w:rPr/>
        <w:t>বইয়ের উদ্ধৃতি</w:t>
      </w:r>
      <w:r>
        <w:rPr/>
        <w:t xml:space="preserve">, </w:t>
      </w:r>
      <w:r>
        <w:rPr/>
        <w:t>কুরআন</w:t>
      </w:r>
      <w:r>
        <w:rPr/>
        <w:t>-</w:t>
      </w:r>
      <w:r>
        <w:rPr/>
        <w:t>হাদিসের রেফারেন্স</w:t>
      </w:r>
      <w:r>
        <w:rPr/>
        <w:t xml:space="preserve">, </w:t>
      </w:r>
      <w:r>
        <w:rPr/>
        <w:t xml:space="preserve">হাদিসের মান </w:t>
      </w:r>
      <w:r>
        <w:rPr/>
        <w:t>(</w:t>
      </w:r>
      <w:r>
        <w:rPr/>
        <w:t>সহিহ</w:t>
      </w:r>
      <w:r>
        <w:rPr/>
        <w:t xml:space="preserve">, </w:t>
      </w:r>
      <w:r>
        <w:rPr/>
        <w:t>হাসান</w:t>
      </w:r>
      <w:r>
        <w:rPr/>
        <w:t xml:space="preserve">, </w:t>
      </w:r>
      <w:r>
        <w:rPr/>
        <w:t>জয়িফ</w:t>
      </w:r>
      <w:r>
        <w:rPr/>
        <w:t xml:space="preserve">, </w:t>
      </w:r>
      <w:r>
        <w:rPr/>
        <w:t>মাওজু</w:t>
      </w:r>
      <w:r>
        <w:rPr/>
        <w:t xml:space="preserve">), </w:t>
      </w:r>
      <w:r>
        <w:rPr/>
        <w:t xml:space="preserve">প্রমাণের গ্রেড </w:t>
      </w:r>
      <w:r>
        <w:rPr/>
        <w:t xml:space="preserve">(A, B, C) </w:t>
      </w:r>
      <w:r>
        <w:rPr/>
        <w:t>আর সংক্ষেপগুলো কীভাবে পড়তে হয় তা এখানে। জনসমক্ষে উদ্ধৃত করার আগে প্রতিটা উৎস নিজে খুলে যাচাই করো।</w:t>
      </w:r>
      <w:bookmarkEnd w:id="7"/>
    </w:p>
    <w:p>
      <w:pPr>
        <w:pStyle w:val="Heading1"/>
        <w:rPr/>
      </w:pPr>
      <w:bookmarkStart w:id="8" w:name="__RefHeading___Toc117179_2152486635"/>
      <w:bookmarkStart w:id="9" w:name="X3373bd7f7b46eb7200db62c488f19a24060f60e"/>
      <w:bookmarkEnd w:id="8"/>
      <w:r>
        <w:rPr/>
        <w:t>Disclaimer, legal note and scholarly review</w:t>
      </w:r>
    </w:p>
    <w:p>
      <w:pPr>
        <w:pStyle w:val="Normal"/>
        <w:numPr>
          <w:ilvl w:val="0"/>
          <w:numId w:val="3"/>
        </w:numPr>
        <w:rPr/>
      </w:pPr>
      <w:r>
        <w:rPr>
          <w:b/>
          <w:bCs/>
        </w:rPr>
        <w:t>Not a fatwa.</w:t>
      </w:r>
      <w:r>
        <w:rPr/>
        <w:t xml:space="preserve"> This book summarises what established Muslim scholars and institutions have written; it is not a ruling. On any question of belief or practice, follow a qualified scholar.</w:t>
      </w:r>
    </w:p>
    <w:p>
      <w:pPr>
        <w:pStyle w:val="Normal"/>
        <w:numPr>
          <w:ilvl w:val="0"/>
          <w:numId w:val="3"/>
        </w:numPr>
        <w:rPr/>
      </w:pPr>
      <w:r>
        <w:rPr>
          <w:b/>
          <w:bCs/>
        </w:rPr>
        <w:t>Not legal advice.</w:t>
      </w:r>
      <w:r>
        <w:rPr/>
        <w:t xml:space="preserve"> Part I, Chapter 1 and Part IV, section 4 summarise the published rules on foreigners' religious activity in China as of October 2026. Rules and their enforcement change; check them yourself. This book is for your own study. Do not copy, print or distribute it to Chinese citizens, and do not post its content on Chinese platforms.</w:t>
      </w:r>
    </w:p>
    <w:p>
      <w:pPr>
        <w:pStyle w:val="Normal"/>
        <w:numPr>
          <w:ilvl w:val="0"/>
          <w:numId w:val="3"/>
        </w:numPr>
        <w:rPr/>
      </w:pPr>
      <w:r>
        <w:rPr>
          <w:b/>
          <w:bCs/>
        </w:rPr>
        <w:t>Chinese language.</w:t>
      </w:r>
      <w:r>
        <w:rPr/>
        <w:t xml:space="preserve"> The Chinese was prepared for a learner and has not yet been checked by a native speaker. Have a Chinese Muslim or teacher correct it before you rely on it in public.</w:t>
      </w:r>
    </w:p>
    <w:p>
      <w:pPr>
        <w:pStyle w:val="Normal"/>
        <w:numPr>
          <w:ilvl w:val="0"/>
          <w:numId w:val="3"/>
        </w:numPr>
        <w:rPr/>
      </w:pPr>
      <w:r>
        <w:rPr>
          <w:b/>
          <w:bCs/>
        </w:rPr>
        <w:t>Quran and hadith.</w:t>
      </w:r>
      <w:r>
        <w:rPr/>
        <w:t xml:space="preserve"> Check every Chinese verse against Ma Jian's printed translation and every hadith number at sunnah.com before quoting.</w:t>
      </w:r>
    </w:p>
    <w:p>
      <w:pPr>
        <w:pStyle w:val="Normal"/>
        <w:numPr>
          <w:ilvl w:val="0"/>
          <w:numId w:val="3"/>
        </w:numPr>
        <w:rPr/>
      </w:pPr>
      <w:r>
        <w:rPr>
          <w:b/>
          <w:bCs/>
        </w:rPr>
        <w:t>Humility.</w:t>
      </w:r>
      <w:r>
        <w:rPr/>
        <w:t xml:space="preserve"> If anything in this book is correct, it is from God; any error is from its compilers. Corrections are welcome and will be added to the next edition.</w:t>
      </w:r>
    </w:p>
    <w:p>
      <w:pPr>
        <w:pStyle w:val="BlockText"/>
        <w:rPr/>
      </w:pPr>
      <w:r>
        <w:rPr>
          <w:b/>
          <w:b/>
          <w:bCs/>
        </w:rPr>
        <w:t>সারকথা</w:t>
      </w:r>
      <w:r>
        <w:rPr>
          <w:b/>
          <w:bCs/>
        </w:rPr>
        <w:t>:</w:t>
      </w:r>
      <w:r>
        <w:rPr/>
        <w:t xml:space="preserve"> </w:t>
      </w:r>
      <w:r>
        <w:rPr/>
        <w:t>এই বই ফতোয়া নয়</w:t>
      </w:r>
      <w:r>
        <w:rPr/>
        <w:t xml:space="preserve">, </w:t>
      </w:r>
      <w:r>
        <w:rPr/>
        <w:t>আইনি পরামর্শও নয়। এটা নিজের পড়ার জন্য</w:t>
      </w:r>
      <w:r>
        <w:rPr/>
        <w:t xml:space="preserve">: </w:t>
      </w:r>
      <w:r>
        <w:rPr/>
        <w:t>চীনা নাগরিকদের মধ্যে বিতরণ বা চীনা প্ল্যাটফর্মে পোস্ট কোরো না</w:t>
      </w:r>
      <w:r>
        <w:rPr/>
        <w:t xml:space="preserve">, </w:t>
      </w:r>
      <w:r>
        <w:rPr/>
        <w:t>আর ব্যবহারের আগে আলেম ও চীনা ভাষাভাষীকে দিয়ে যাচাই করিয়ে নাও।</w:t>
      </w:r>
      <w:bookmarkEnd w:id="9"/>
    </w:p>
    <w:p>
      <w:pPr>
        <w:pStyle w:val="Heading1"/>
        <w:rPr/>
      </w:pPr>
      <w:bookmarkStart w:id="10" w:name="__RefHeading___Toc117181_2152486635"/>
      <w:bookmarkStart w:id="11" w:name="part-0-chinese-from-zero"/>
      <w:bookmarkEnd w:id="10"/>
      <w:r>
        <w:rPr/>
        <w:t>Part 0: Chinese from Zero</w:t>
      </w:r>
    </w:p>
    <w:p>
      <w:pPr>
        <w:pStyle w:val="FirstParagraph"/>
        <w:rPr/>
      </w:pPr>
      <w:r>
        <w:rPr/>
        <w:t>This Part is for a student who knows no Chinese at all. In four weeks it teaches the sounds of Mandarin (pinyin and tones), how characters are built and written, how to type Chinese on your phone, numbers, dates, time and money, and twenty phrases for your first days in China. After it you can start Part VI, Stage 1, and the HSK 1 tab of your vocabulary app.</w:t>
      </w:r>
    </w:p>
    <w:p>
      <w:pPr>
        <w:pStyle w:val="BodyText"/>
        <w:rPr/>
      </w:pPr>
      <w:r>
        <w:rPr/>
        <w:t>Good news for a Bengali speaker: Chinese separates "plain" and "breathy" consonants exactly as Bengali does (</w:t>
      </w:r>
      <w:r>
        <w:rPr/>
        <w:t>প</w:t>
      </w:r>
      <w:r>
        <w:rPr/>
        <w:t>/</w:t>
      </w:r>
      <w:r>
        <w:rPr/>
        <w:t>ফ</w:t>
      </w:r>
      <w:r>
        <w:rPr/>
        <w:t xml:space="preserve">, </w:t>
      </w:r>
      <w:r>
        <w:rPr/>
        <w:t>ত</w:t>
      </w:r>
      <w:r>
        <w:rPr/>
        <w:t>/</w:t>
      </w:r>
      <w:r>
        <w:rPr/>
        <w:t>থ</w:t>
      </w:r>
      <w:r>
        <w:rPr/>
        <w:t xml:space="preserve">, </w:t>
      </w:r>
      <w:r>
        <w:rPr/>
        <w:t>ক</w:t>
      </w:r>
      <w:r>
        <w:rPr/>
        <w:t>/</w:t>
      </w:r>
      <w:r>
        <w:rPr/>
        <w:t>খ</w:t>
      </w:r>
      <w:r>
        <w:rPr/>
        <w:t xml:space="preserve">, </w:t>
      </w:r>
      <w:r>
        <w:rPr/>
        <w:t>চ</w:t>
      </w:r>
      <w:r>
        <w:rPr/>
        <w:t>/</w:t>
      </w:r>
      <w:r>
        <w:rPr/>
        <w:t>ছ</w:t>
      </w:r>
      <w:r>
        <w:rPr/>
        <w:t>). Many sounds that are hard for English speakers are easy for you.</w:t>
      </w:r>
    </w:p>
    <w:p>
      <w:pPr>
        <w:pStyle w:val="BlockText"/>
        <w:rPr/>
      </w:pPr>
      <w:r>
        <w:rPr>
          <w:b/>
          <w:b/>
          <w:bCs/>
        </w:rPr>
        <w:t>এই অংশে</w:t>
      </w:r>
      <w:r>
        <w:rPr>
          <w:b/>
          <w:bCs/>
        </w:rPr>
        <w:t>:</w:t>
      </w:r>
      <w:r>
        <w:rPr/>
        <w:t xml:space="preserve"> </w:t>
      </w:r>
      <w:r>
        <w:rPr/>
        <w:t>একদম শূন্য থেকে চাইনিজ</w:t>
      </w:r>
      <w:r>
        <w:rPr/>
        <w:t xml:space="preserve">: </w:t>
      </w:r>
      <w:r>
        <w:rPr/>
        <w:t xml:space="preserve">উচ্চারণ </w:t>
      </w:r>
      <w:r>
        <w:rPr/>
        <w:t xml:space="preserve">(pinyin </w:t>
      </w:r>
      <w:r>
        <w:rPr/>
        <w:t>আর টোন</w:t>
      </w:r>
      <w:r>
        <w:rPr/>
        <w:t xml:space="preserve">), </w:t>
      </w:r>
      <w:r>
        <w:rPr/>
        <w:t>অক্ষর কীভাবে লেখা হয়</w:t>
      </w:r>
      <w:r>
        <w:rPr/>
        <w:t xml:space="preserve">, </w:t>
      </w:r>
      <w:r>
        <w:rPr/>
        <w:t>ফোনে চাইনিজ টাইপ</w:t>
      </w:r>
      <w:r>
        <w:rPr/>
        <w:t xml:space="preserve">, </w:t>
      </w:r>
      <w:r>
        <w:rPr/>
        <w:t>সংখ্যা</w:t>
      </w:r>
      <w:r>
        <w:rPr/>
        <w:t>-</w:t>
      </w:r>
      <w:r>
        <w:rPr/>
        <w:t>তারিখ</w:t>
      </w:r>
      <w:r>
        <w:rPr/>
        <w:t>-</w:t>
      </w:r>
      <w:r>
        <w:rPr/>
        <w:t>সময়</w:t>
      </w:r>
      <w:r>
        <w:rPr/>
        <w:t>-</w:t>
      </w:r>
      <w:r>
        <w:rPr/>
        <w:t>টাকা</w:t>
      </w:r>
      <w:r>
        <w:rPr/>
        <w:t xml:space="preserve">, </w:t>
      </w:r>
      <w:r>
        <w:rPr/>
        <w:t xml:space="preserve">আর প্রথম দিনের ২০টা জরুরি বাক্য। চার সপ্তাহে শেষ করে </w:t>
      </w:r>
      <w:r>
        <w:rPr/>
        <w:t>Part VI-</w:t>
      </w:r>
      <w:r>
        <w:rPr/>
        <w:t xml:space="preserve">এর </w:t>
      </w:r>
      <w:r>
        <w:rPr/>
        <w:t xml:space="preserve">Stage 1 </w:t>
      </w:r>
      <w:r>
        <w:rPr/>
        <w:t>শুরু করো।</w:t>
      </w:r>
    </w:p>
    <w:p>
      <w:pPr>
        <w:pStyle w:val="Heading2"/>
        <w:rPr/>
      </w:pPr>
      <w:bookmarkStart w:id="12" w:name="__RefHeading___Toc117183_2152486635"/>
      <w:bookmarkStart w:id="13" w:name="X0ca2d86a754ab1b5483bf74c669147d43a934f1"/>
      <w:bookmarkEnd w:id="12"/>
      <w:r>
        <w:rPr/>
        <w:t>0.1 How Chinese works</w:t>
      </w:r>
    </w:p>
    <w:p>
      <w:pPr>
        <w:pStyle w:val="FirstParagraph"/>
        <w:jc w:val="left"/>
        <w:rPr/>
      </w:pPr>
      <w:r>
        <w:rPr/>
        <w:drawing>
          <wp:inline distT="0" distB="0" distL="0" distR="0">
            <wp:extent cx="641985" cy="6419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"s01"</w:instrText>
      </w:r>
      <w:r>
        <w:rPr>
          <w:rStyle w:val="Hyperlink"/>
        </w:rPr>
        <w:fldChar w:fldCharType="separate"/>
      </w:r>
      <w:r>
        <w:rPr>
          <w:rStyle w:val="Hyperlink"/>
        </w:rPr>
        <w:t>https://israfil-hossen.github.io/hsk-vocab/dawah/p0.html#s01</w:t>
      </w:r>
      <w:r>
        <w:rPr>
          <w:rStyle w:val="Hyperlink"/>
        </w:rPr>
        <w:fldChar w:fldCharType="end"/>
      </w:r>
    </w:p>
    <w:p>
      <w:pPr>
        <w:pStyle w:val="Compact"/>
        <w:numPr>
          <w:ilvl w:val="0"/>
          <w:numId w:val="121"/>
        </w:numPr>
        <w:rPr/>
      </w:pPr>
      <w:r>
        <w:rPr>
          <w:b/>
          <w:bCs/>
        </w:rPr>
        <w:t>Characters, not letters.</w:t>
      </w:r>
      <w:r>
        <w:rPr/>
        <w:t xml:space="preserve"> Each character (</w:t>
      </w:r>
      <w:r>
        <w:rPr/>
        <w:t xml:space="preserve">汉字 </w:t>
      </w:r>
      <w:r>
        <w:rPr/>
        <w:t xml:space="preserve">hànzì) is one syllable and usually one meaning: </w:t>
      </w:r>
      <w:r>
        <w:rPr/>
        <w:t xml:space="preserve">人 </w:t>
      </w:r>
      <w:r>
        <w:rPr/>
        <w:t xml:space="preserve">rén "person", </w:t>
      </w:r>
      <w:r>
        <w:rPr/>
        <w:t xml:space="preserve">水 </w:t>
      </w:r>
      <w:r>
        <w:rPr/>
        <w:t xml:space="preserve">shuǐ "water". Most words have one or two characters: </w:t>
      </w:r>
      <w:r>
        <w:rPr/>
        <w:t xml:space="preserve">学生 </w:t>
      </w:r>
      <w:r>
        <w:rPr/>
        <w:t>xuéshēng "student".</w:t>
      </w:r>
    </w:p>
    <w:p>
      <w:pPr>
        <w:pStyle w:val="Compact"/>
        <w:numPr>
          <w:ilvl w:val="0"/>
          <w:numId w:val="122"/>
        </w:numPr>
        <w:rPr/>
      </w:pPr>
      <w:r>
        <w:rPr>
          <w:b/>
          <w:bCs/>
        </w:rPr>
        <w:t>Pinyin</w:t>
      </w:r>
      <w:r>
        <w:rPr/>
        <w:t xml:space="preserve"> is the Latin spelling of the sound. You learn to speak with pinyin and to read with characters. Every Chinese sentence in this book has both.</w:t>
      </w:r>
    </w:p>
    <w:p>
      <w:pPr>
        <w:pStyle w:val="Compact"/>
        <w:numPr>
          <w:ilvl w:val="0"/>
          <w:numId w:val="123"/>
        </w:numPr>
        <w:rPr/>
      </w:pPr>
      <w:r>
        <w:rPr>
          <w:b/>
          <w:bCs/>
        </w:rPr>
        <w:t>Tones.</w:t>
      </w:r>
      <w:r>
        <w:rPr/>
        <w:t xml:space="preserve"> Every syllable has a pitch pattern, and the tone changes the meaning: mā </w:t>
      </w:r>
      <w:r>
        <w:rPr/>
        <w:t xml:space="preserve">妈 </w:t>
      </w:r>
      <w:r>
        <w:rPr/>
        <w:t xml:space="preserve">"mother", mǎ </w:t>
      </w:r>
      <w:r>
        <w:rPr/>
        <w:t xml:space="preserve">马 </w:t>
      </w:r>
      <w:r>
        <w:rPr/>
        <w:t>"horse". There are four tones and a light "neutral" tone.</w:t>
      </w:r>
    </w:p>
    <w:p>
      <w:pPr>
        <w:pStyle w:val="Compact"/>
        <w:numPr>
          <w:ilvl w:val="0"/>
          <w:numId w:val="124"/>
        </w:numPr>
        <w:rPr/>
      </w:pPr>
      <w:r>
        <w:rPr>
          <w:b/>
          <w:bCs/>
        </w:rPr>
        <w:t>No grammar endings.</w:t>
      </w:r>
      <w:r>
        <w:rPr/>
        <w:t xml:space="preserve"> Verbs never change: </w:t>
      </w:r>
      <w:r>
        <w:rPr/>
        <w:t xml:space="preserve">我去 </w:t>
      </w:r>
      <w:r>
        <w:rPr/>
        <w:t xml:space="preserve">wǒ qù "I go", </w:t>
      </w:r>
      <w:r>
        <w:rPr/>
        <w:t xml:space="preserve">他去 </w:t>
      </w:r>
      <w:r>
        <w:rPr/>
        <w:t xml:space="preserve">tā qù "he goes", </w:t>
      </w:r>
      <w:r>
        <w:rPr/>
        <w:t xml:space="preserve">我昨天去了 </w:t>
      </w:r>
      <w:r>
        <w:rPr/>
        <w:t xml:space="preserve">"I went yesterday". Word order and small words such as </w:t>
      </w:r>
      <w:r>
        <w:rPr/>
        <w:t>了</w:t>
      </w:r>
      <w:r>
        <w:rPr/>
        <w:t xml:space="preserve">, </w:t>
      </w:r>
      <w:r>
        <w:rPr/>
        <w:t xml:space="preserve">吗 </w:t>
      </w:r>
      <w:r>
        <w:rPr/>
        <w:t xml:space="preserve">and </w:t>
      </w:r>
      <w:r>
        <w:rPr/>
        <w:t xml:space="preserve">的 </w:t>
      </w:r>
      <w:r>
        <w:rPr/>
        <w:t>do the work.</w:t>
      </w:r>
    </w:p>
    <w:p>
      <w:pPr>
        <w:pStyle w:val="Compact"/>
        <w:numPr>
          <w:ilvl w:val="0"/>
          <w:numId w:val="125"/>
        </w:numPr>
        <w:rPr/>
      </w:pPr>
      <w:r>
        <w:rPr>
          <w:b/>
          <w:bCs/>
        </w:rPr>
        <w:t>Simplified characters.</w:t>
      </w:r>
      <w:r>
        <w:rPr/>
        <w:t xml:space="preserve"> Mainland China uses simplified characters (</w:t>
      </w:r>
      <w:r>
        <w:rPr/>
        <w:t xml:space="preserve">汉 </w:t>
      </w:r>
      <w:r>
        <w:rPr/>
        <w:t xml:space="preserve">rather than </w:t>
      </w:r>
      <w:r>
        <w:rPr/>
        <w:t>漢</w:t>
      </w:r>
      <w:r>
        <w:rPr/>
        <w:t>). This book uses them throughout.</w:t>
      </w:r>
    </w:p>
    <w:p>
      <w:pPr>
        <w:pStyle w:val="BlockText"/>
        <w:rPr/>
      </w:pPr>
      <w:r>
        <w:rPr>
          <w:b/>
          <w:b/>
          <w:bCs/>
        </w:rPr>
        <w:t>সারকথা</w:t>
      </w:r>
      <w:r>
        <w:rPr>
          <w:b/>
          <w:bCs/>
        </w:rPr>
        <w:t>:</w:t>
      </w:r>
      <w:r>
        <w:rPr/>
        <w:t xml:space="preserve"> </w:t>
      </w:r>
      <w:r>
        <w:rPr/>
        <w:t>চাইনিজে বর্ণমালা নেই</w:t>
      </w:r>
      <w:r>
        <w:rPr/>
        <w:t xml:space="preserve">, </w:t>
      </w:r>
      <w:r>
        <w:rPr/>
        <w:t xml:space="preserve">প্রতিটা অক্ষর একটা শব্দাংশ। উচ্চারণ শেখো </w:t>
      </w:r>
      <w:r>
        <w:rPr/>
        <w:t xml:space="preserve">pinyin </w:t>
      </w:r>
      <w:r>
        <w:rPr/>
        <w:t>দিয়ে</w:t>
      </w:r>
      <w:r>
        <w:rPr/>
        <w:t xml:space="preserve">, </w:t>
      </w:r>
      <w:r>
        <w:rPr/>
        <w:t>পড়া শেখো অক্ষর দিয়ে। টোন বদলালে অর্থ বদলায়</w:t>
      </w:r>
      <w:r>
        <w:rPr/>
        <w:t xml:space="preserve">, </w:t>
      </w:r>
      <w:r>
        <w:rPr/>
        <w:t>কিন্তু ক্রিয়ার রূপ কখনো বদলায় না।</w:t>
      </w:r>
      <w:bookmarkEnd w:id="13"/>
    </w:p>
    <w:p>
      <w:pPr>
        <w:pStyle w:val="Heading2"/>
        <w:rPr/>
      </w:pPr>
      <w:bookmarkStart w:id="14" w:name="__RefHeading___Toc117185_2152486635"/>
      <w:bookmarkStart w:id="15" w:name="X5356b4aaa3f5d0078c06706aee766a6c2ea6689"/>
      <w:bookmarkEnd w:id="14"/>
      <w:r>
        <w:rPr/>
        <w:t>0.2 The sounds: initials</w:t>
      </w:r>
    </w:p>
    <w:p>
      <w:pPr>
        <w:pStyle w:val="FirstParagraph"/>
        <w:jc w:val="left"/>
        <w:rPr/>
      </w:pPr>
      <w:r>
        <w:rPr/>
        <w:drawing>
          <wp:inline distT="0" distB="0" distL="0" distR="0">
            <wp:extent cx="641985" cy="6419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"s02"</w:instrText>
      </w:r>
      <w:r>
        <w:rPr>
          <w:rStyle w:val="Hyperlink"/>
        </w:rPr>
        <w:fldChar w:fldCharType="separate"/>
      </w:r>
      <w:r>
        <w:rPr>
          <w:rStyle w:val="Hyperlink"/>
        </w:rPr>
        <w:t>https://israfil-hossen.github.io/hsk-vocab/dawah/p0.html#s02</w:t>
      </w:r>
      <w:r>
        <w:rPr>
          <w:rStyle w:val="Hyperlink"/>
        </w:rPr>
        <w:fldChar w:fldCharType="end"/>
      </w:r>
    </w:p>
    <w:p>
      <w:pPr>
        <w:pStyle w:val="BodyText"/>
        <w:rPr/>
      </w:pPr>
      <w:r>
        <w:rPr/>
        <w:t xml:space="preserve">A pinyin syllable = </w:t>
      </w:r>
      <w:r>
        <w:rPr>
          <w:b/>
          <w:bCs/>
        </w:rPr>
        <w:t>initial</w:t>
      </w:r>
      <w:r>
        <w:rPr/>
        <w:t xml:space="preserve"> (the first consonant) + </w:t>
      </w:r>
      <w:r>
        <w:rPr>
          <w:b/>
          <w:bCs/>
        </w:rPr>
        <w:t>final</w:t>
      </w:r>
      <w:r>
        <w:rPr/>
        <w:t xml:space="preserve"> (the rest) + </w:t>
      </w:r>
      <w:r>
        <w:rPr>
          <w:b/>
          <w:bCs/>
        </w:rPr>
        <w:t>tone</w:t>
      </w:r>
      <w:r>
        <w:rPr/>
        <w:t xml:space="preserve">. In </w:t>
      </w:r>
      <w:r>
        <w:rPr>
          <w:i/>
          <w:iCs/>
        </w:rPr>
        <w:t>mā</w:t>
      </w:r>
      <w:r>
        <w:rPr/>
        <w:t>, the initial is m, the final is a and the tone is the first tone.</w:t>
      </w:r>
    </w:p>
    <w:p>
      <w:pPr>
        <w:pStyle w:val="BodyText"/>
        <w:rPr/>
      </w:pPr>
      <w:r>
        <w:rPr/>
        <w:t xml:space="preserve">The table compares each initial with the nearest Bengali sound. The most important column is the second one: </w:t>
      </w:r>
      <w:r>
        <w:rPr>
          <w:b/>
          <w:bCs/>
        </w:rPr>
        <w:t>b, d, g, j, zh and z are NOT voiced</w:t>
      </w:r>
      <w:r>
        <w:rPr/>
        <w:t xml:space="preserve"> like Bengali </w:t>
      </w:r>
      <w:r>
        <w:rPr/>
        <w:t>ব</w:t>
      </w:r>
      <w:r>
        <w:rPr/>
        <w:t xml:space="preserve">, </w:t>
      </w:r>
      <w:r>
        <w:rPr/>
        <w:t>দ</w:t>
      </w:r>
      <w:r>
        <w:rPr/>
        <w:t xml:space="preserve">, </w:t>
      </w:r>
      <w:r>
        <w:rPr/>
        <w:t>গ</w:t>
      </w:r>
      <w:r>
        <w:rPr/>
        <w:t xml:space="preserve">, </w:t>
      </w:r>
      <w:r>
        <w:rPr/>
        <w:t>জ</w:t>
      </w:r>
      <w:r>
        <w:rPr/>
        <w:t xml:space="preserve">. They are plain unbreathed sounds, like </w:t>
      </w:r>
      <w:r>
        <w:rPr/>
        <w:t>প</w:t>
      </w:r>
      <w:r>
        <w:rPr/>
        <w:t xml:space="preserve">, </w:t>
      </w:r>
      <w:r>
        <w:rPr/>
        <w:t>ত</w:t>
      </w:r>
      <w:r>
        <w:rPr/>
        <w:t xml:space="preserve">, </w:t>
      </w:r>
      <w:r>
        <w:rPr/>
        <w:t>ক</w:t>
      </w:r>
      <w:r>
        <w:rPr/>
        <w:t xml:space="preserve">, </w:t>
      </w:r>
      <w:r>
        <w:rPr/>
        <w:t>চ</w:t>
      </w:r>
      <w:r>
        <w:rPr/>
        <w:t xml:space="preserve">. Their partners </w:t>
      </w:r>
      <w:r>
        <w:rPr>
          <w:b/>
          <w:bCs/>
        </w:rPr>
        <w:t>p, t, k, q, ch and c</w:t>
      </w:r>
      <w:r>
        <w:rPr/>
        <w:t xml:space="preserve"> are the breathy ones, like </w:t>
      </w:r>
      <w:r>
        <w:rPr/>
        <w:t xml:space="preserve">ফ </w:t>
      </w:r>
      <w:r>
        <w:rPr/>
        <w:t xml:space="preserve">(with the lips), </w:t>
      </w:r>
      <w:r>
        <w:rPr/>
        <w:t>থ</w:t>
      </w:r>
      <w:r>
        <w:rPr/>
        <w:t xml:space="preserve">, </w:t>
      </w:r>
      <w:r>
        <w:rPr/>
        <w:t>খ</w:t>
      </w:r>
      <w:r>
        <w:rPr/>
        <w:t xml:space="preserve">, </w:t>
      </w:r>
      <w:r>
        <w:rPr/>
        <w:t>ছ</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Nearest Bengali sound</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Tip</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eight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 </w:t>
            </w:r>
            <w:r>
              <w:rPr>
                <w:kern w:val="0"/>
                <w:sz w:val="17"/>
                <w:szCs w:val="24"/>
                <w:lang w:val="en-GB" w:eastAsia="en-US" w:bidi="ar-SA"/>
              </w:rPr>
              <w:t xml:space="preserve">as a breathy </w:t>
            </w:r>
            <w:r>
              <w:rPr>
                <w:kern w:val="0"/>
                <w:sz w:val="17"/>
                <w:sz w:val="17"/>
                <w:szCs w:val="24"/>
                <w:lang w:val="en-GB" w:eastAsia="en-US" w:bidi="ar-SA"/>
              </w:rPr>
              <w:t xml:space="preserve">প </w:t>
            </w:r>
            <w:r>
              <w:rPr>
                <w:kern w:val="0"/>
                <w:sz w:val="17"/>
                <w:szCs w:val="24"/>
                <w:lang w:val="en-GB" w:eastAsia="en-US" w:bidi="ar-SA"/>
              </w:rPr>
              <w:t>(lips, not teeth)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English f (teeth on lip)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meal, rice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(measure word)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look</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w:t>
            </w:r>
            <w:r>
              <w:rPr>
                <w:kern w:val="0"/>
                <w:sz w:val="17"/>
                <w:szCs w:val="24"/>
                <w:lang w:val="en-GB" w:eastAsia="en-US" w:bidi="ar-SA"/>
              </w:rPr>
              <w:t xml:space="preserve">-like </w:t>
            </w:r>
            <w:r>
              <w:rPr>
                <w:kern w:val="0"/>
                <w:sz w:val="17"/>
                <w:sz w:val="17"/>
                <w:szCs w:val="24"/>
                <w:lang w:val="en-GB" w:eastAsia="en-US" w:bidi="ar-SA"/>
              </w:rPr>
              <w:t xml:space="preserve">হ </w:t>
            </w:r>
            <w:r>
              <w:rPr>
                <w:kern w:val="0"/>
                <w:sz w:val="17"/>
                <w:szCs w:val="24"/>
                <w:lang w:val="en-GB" w:eastAsia="en-US" w:bidi="ar-SA"/>
              </w:rPr>
              <w:t>from the throat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rougher than </w:t>
            </w:r>
            <w:r>
              <w:rPr>
                <w:kern w:val="0"/>
                <w:sz w:val="17"/>
                <w:sz w:val="17"/>
                <w:szCs w:val="24"/>
                <w:lang w:val="en-GB" w:eastAsia="en-US" w:bidi="ar-SA"/>
              </w:rPr>
              <w:t>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 </w:t>
            </w:r>
            <w:r>
              <w:rPr>
                <w:kern w:val="0"/>
                <w:sz w:val="17"/>
                <w:szCs w:val="24"/>
                <w:lang w:val="en-GB" w:eastAsia="en-US" w:bidi="ar-SA"/>
              </w:rPr>
              <w:t>(no breath), lips spread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tongue tip down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w:t>
            </w:r>
            <w:r>
              <w:rPr>
                <w:kern w:val="0"/>
                <w:sz w:val="17"/>
                <w:szCs w:val="24"/>
                <w:lang w:val="en-GB" w:eastAsia="en-US" w:bidi="ar-SA"/>
              </w:rPr>
              <w:t>, lips spread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soft </w:t>
            </w:r>
            <w:r>
              <w:rPr>
                <w:kern w:val="0"/>
                <w:sz w:val="17"/>
                <w:sz w:val="17"/>
                <w:szCs w:val="24"/>
                <w:lang w:val="en-GB" w:eastAsia="en-US" w:bidi="ar-SA"/>
              </w:rPr>
              <w:t>শ</w:t>
            </w:r>
            <w:r>
              <w:rPr>
                <w:kern w:val="0"/>
                <w:sz w:val="17"/>
                <w:szCs w:val="24"/>
                <w:lang w:val="en-GB" w:eastAsia="en-US" w:bidi="ar-SA"/>
              </w:rPr>
              <w:t>, lips spread in a smile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ছ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between </w:t>
            </w:r>
            <w:r>
              <w:rPr>
                <w:kern w:val="0"/>
                <w:sz w:val="17"/>
                <w:sz w:val="17"/>
                <w:szCs w:val="24"/>
                <w:lang w:val="en-GB" w:eastAsia="en-US" w:bidi="ar-SA"/>
              </w:rPr>
              <w:t xml:space="preserve">র </w:t>
            </w:r>
            <w:r>
              <w:rPr>
                <w:kern w:val="0"/>
                <w:sz w:val="17"/>
                <w:szCs w:val="24"/>
                <w:lang w:val="en-GB" w:eastAsia="en-US" w:bidi="ar-SA"/>
              </w:rPr>
              <w:t>and the English "r" in "run", tongue curled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"ts" as in English "cats"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in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"ts" with a 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 xml:space="preserve">ক </w:t>
            </w:r>
            <w:r>
              <w:rPr>
                <w:kern w:val="0"/>
                <w:sz w:val="17"/>
                <w:szCs w:val="24"/>
                <w:lang w:val="en-GB" w:eastAsia="en-US" w:bidi="ar-SA"/>
              </w:rPr>
              <w:t xml:space="preserve">or </w:t>
            </w:r>
            <w:r>
              <w:rPr>
                <w:kern w:val="0"/>
                <w:sz w:val="17"/>
                <w:sz w:val="17"/>
                <w:szCs w:val="24"/>
                <w:lang w:val="en-GB" w:eastAsia="en-US" w:bidi="ar-SA"/>
              </w:rPr>
              <w:t>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dish</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as in English "sun"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never </w:t>
            </w:r>
            <w:r>
              <w:rPr>
                <w:kern w:val="0"/>
                <w:sz w:val="17"/>
                <w:sz w:val="17"/>
                <w:szCs w:val="24"/>
                <w:lang w:val="en-GB" w:eastAsia="en-US" w:bidi="ar-SA"/>
              </w:rPr>
              <w:t>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 </w:t>
            </w:r>
            <w:r>
              <w:rPr>
                <w:kern w:val="0"/>
                <w:sz w:val="17"/>
                <w:szCs w:val="24"/>
                <w:lang w:val="en-GB" w:eastAsia="en-US" w:bidi="ar-SA"/>
              </w:rPr>
              <w:t>(as in "yes")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ও </w:t>
            </w:r>
            <w:r>
              <w:rPr>
                <w:kern w:val="0"/>
                <w:sz w:val="17"/>
                <w:szCs w:val="24"/>
                <w:lang w:val="en-GB" w:eastAsia="en-US" w:bidi="ar-SA"/>
              </w:rPr>
              <w:t xml:space="preserve">/ </w:t>
            </w:r>
            <w:r>
              <w:rPr>
                <w:kern w:val="0"/>
                <w:sz w:val="17"/>
                <w:sz w:val="17"/>
                <w:szCs w:val="24"/>
                <w:lang w:val="en-GB" w:eastAsia="en-US" w:bidi="ar-SA"/>
              </w:rPr>
              <w:t xml:space="preserve">উ </w:t>
            </w:r>
            <w:r>
              <w:rPr>
                <w:kern w:val="0"/>
                <w:sz w:val="17"/>
                <w:szCs w:val="24"/>
                <w:lang w:val="en-GB" w:eastAsia="en-US" w:bidi="ar-SA"/>
              </w:rPr>
              <w:t>glide (as in "we")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wǒ</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me</w:t>
            </w:r>
          </w:p>
        </w:tc>
      </w:tr>
    </w:tbl>
    <w:p>
      <w:pPr>
        <w:pStyle w:val="BodyText"/>
        <w:rPr/>
      </w:pPr>
      <w:r>
        <w:rPr>
          <w:b/>
          <w:bCs/>
        </w:rPr>
        <w:t>Three pairs to watch:</w:t>
      </w:r>
      <w:r>
        <w:rPr/>
        <w:t xml:space="preserve"> z / zh (flat tongue / curled tongue), c / ch and s / sh. Say </w:t>
      </w:r>
      <w:r>
        <w:rPr/>
        <w:t xml:space="preserve">四 </w:t>
      </w:r>
      <w:r>
        <w:rPr/>
        <w:t xml:space="preserve">sì "four" and </w:t>
      </w:r>
      <w:r>
        <w:rPr/>
        <w:t xml:space="preserve">十 </w:t>
      </w:r>
      <w:r>
        <w:rPr/>
        <w:t>shí "ten" until a Chinese friend can tell them apart.</w:t>
      </w:r>
    </w:p>
    <w:p>
      <w:pPr>
        <w:pStyle w:val="BlockText"/>
        <w:rPr/>
      </w:pPr>
      <w:r>
        <w:rPr>
          <w:b/>
          <w:b/>
          <w:bCs/>
        </w:rPr>
        <w:t>সারকথা</w:t>
      </w:r>
      <w:r>
        <w:rPr>
          <w:b/>
          <w:bCs/>
        </w:rPr>
        <w:t>:</w:t>
      </w:r>
      <w:r>
        <w:rPr/>
        <w:t xml:space="preserve"> b, d, g, j, zh, z </w:t>
      </w:r>
      <w:r>
        <w:rPr/>
        <w:t>উচ্চারণ করো প</w:t>
      </w:r>
      <w:r>
        <w:rPr/>
        <w:t xml:space="preserve">, </w:t>
      </w:r>
      <w:r>
        <w:rPr/>
        <w:t>ত</w:t>
      </w:r>
      <w:r>
        <w:rPr/>
        <w:t xml:space="preserve">, </w:t>
      </w:r>
      <w:r>
        <w:rPr/>
        <w:t>ক</w:t>
      </w:r>
      <w:r>
        <w:rPr/>
        <w:t xml:space="preserve">, </w:t>
      </w:r>
      <w:r>
        <w:rPr/>
        <w:t>চ</w:t>
      </w:r>
      <w:r>
        <w:rPr/>
        <w:t>-</w:t>
      </w:r>
      <w:r>
        <w:rPr/>
        <w:t>এর মতো</w:t>
      </w:r>
      <w:r>
        <w:rPr/>
        <w:t xml:space="preserve">, </w:t>
      </w:r>
      <w:r>
        <w:rPr/>
        <w:t>ব</w:t>
      </w:r>
      <w:r>
        <w:rPr/>
        <w:t xml:space="preserve">, </w:t>
      </w:r>
      <w:r>
        <w:rPr/>
        <w:t>দ</w:t>
      </w:r>
      <w:r>
        <w:rPr/>
        <w:t xml:space="preserve">, </w:t>
      </w:r>
      <w:r>
        <w:rPr/>
        <w:t>গ</w:t>
      </w:r>
      <w:r>
        <w:rPr/>
        <w:t xml:space="preserve">, </w:t>
      </w:r>
      <w:r>
        <w:rPr/>
        <w:t>জ</w:t>
      </w:r>
      <w:r>
        <w:rPr/>
        <w:t>-</w:t>
      </w:r>
      <w:r>
        <w:rPr/>
        <w:t xml:space="preserve">এর মতো নয়। আর </w:t>
      </w:r>
      <w:r>
        <w:rPr/>
        <w:t xml:space="preserve">p, t, k, q, ch, c </w:t>
      </w:r>
      <w:r>
        <w:rPr/>
        <w:t>হলো বাতাসওয়ালা ফ</w:t>
      </w:r>
      <w:r>
        <w:rPr/>
        <w:t xml:space="preserve">, </w:t>
      </w:r>
      <w:r>
        <w:rPr/>
        <w:t>থ</w:t>
      </w:r>
      <w:r>
        <w:rPr/>
        <w:t xml:space="preserve">, </w:t>
      </w:r>
      <w:r>
        <w:rPr/>
        <w:t>খ</w:t>
      </w:r>
      <w:r>
        <w:rPr/>
        <w:t xml:space="preserve">, </w:t>
      </w:r>
      <w:r>
        <w:rPr/>
        <w:t xml:space="preserve">ছ। </w:t>
      </w:r>
      <w:r>
        <w:rPr/>
        <w:t xml:space="preserve">s </w:t>
      </w:r>
      <w:r>
        <w:rPr/>
        <w:t xml:space="preserve">সবসময় </w:t>
      </w:r>
      <w:r>
        <w:rPr/>
        <w:t>"</w:t>
      </w:r>
      <w:r>
        <w:rPr/>
        <w:t>স</w:t>
      </w:r>
      <w:r>
        <w:rPr/>
        <w:t xml:space="preserve">", </w:t>
      </w:r>
      <w:r>
        <w:rPr/>
        <w:t xml:space="preserve">কখনো </w:t>
      </w:r>
      <w:r>
        <w:rPr/>
        <w:t>"</w:t>
      </w:r>
      <w:r>
        <w:rPr/>
        <w:t>শ</w:t>
      </w:r>
      <w:r>
        <w:rPr/>
        <w:t xml:space="preserve">" </w:t>
      </w:r>
      <w:r>
        <w:rPr/>
        <w:t xml:space="preserve">নয়। </w:t>
      </w:r>
      <w:r>
        <w:rPr/>
        <w:t>z/zh, c/ch, s/sh-</w:t>
      </w:r>
      <w:r>
        <w:rPr/>
        <w:t>এ জিভ সমান না বাঁকানো</w:t>
      </w:r>
      <w:r>
        <w:rPr/>
        <w:t xml:space="preserve">, </w:t>
      </w:r>
      <w:r>
        <w:rPr/>
        <w:t>সেটা খেয়াল রাখো।</w:t>
      </w:r>
      <w:bookmarkEnd w:id="15"/>
    </w:p>
    <w:p>
      <w:pPr>
        <w:pStyle w:val="Heading2"/>
        <w:rPr/>
      </w:pPr>
      <w:bookmarkStart w:id="16" w:name="__RefHeading___Toc117187_2152486635"/>
      <w:bookmarkStart w:id="17" w:name="X7f4118f6a0d215ddc5367276e385501cd9bade5"/>
      <w:bookmarkEnd w:id="16"/>
      <w:r>
        <w:rPr/>
        <w:t>0.3 The sounds: finals</w:t>
      </w:r>
    </w:p>
    <w:p>
      <w:pPr>
        <w:pStyle w:val="FirstParagraph"/>
        <w:jc w:val="left"/>
        <w:rPr/>
      </w:pPr>
      <w:r>
        <w:rPr/>
        <w:drawing>
          <wp:inline distT="0" distB="0" distL="0" distR="0">
            <wp:extent cx="641985" cy="6419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"s03"</w:instrText>
      </w:r>
      <w:r>
        <w:rPr>
          <w:rStyle w:val="Hyperlink"/>
        </w:rPr>
        <w:fldChar w:fldCharType="separate"/>
      </w:r>
      <w:r>
        <w:rPr>
          <w:rStyle w:val="Hyperlink"/>
        </w:rPr>
        <w:t>https://israfil-hossen.github.io/hsk-vocab/dawah/p0.html#s03</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Nearest Bengali sound</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ও </w:t>
            </w:r>
            <w:r>
              <w:rPr>
                <w:kern w:val="0"/>
                <w:sz w:val="17"/>
                <w:szCs w:val="24"/>
                <w:lang w:val="en-GB" w:eastAsia="en-US" w:bidi="ar-SA"/>
              </w:rPr>
              <w:t>(after b, p, m, f as "wo")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 </w:t>
            </w:r>
            <w:r>
              <w:rPr>
                <w:kern w:val="0"/>
                <w:sz w:val="17"/>
                <w:szCs w:val="24"/>
                <w:lang w:val="en-GB" w:eastAsia="en-US" w:bidi="ar-SA"/>
              </w:rPr>
              <w:t xml:space="preserve">with spread lips (between </w:t>
            </w:r>
            <w:r>
              <w:rPr>
                <w:kern w:val="0"/>
                <w:sz w:val="17"/>
                <w:sz w:val="17"/>
                <w:szCs w:val="24"/>
                <w:lang w:val="en-GB" w:eastAsia="en-US" w:bidi="ar-SA"/>
              </w:rPr>
              <w:t xml:space="preserve">এ </w:t>
            </w:r>
            <w:r>
              <w:rPr>
                <w:kern w:val="0"/>
                <w:sz w:val="17"/>
                <w:szCs w:val="24"/>
                <w:lang w:val="en-GB" w:eastAsia="en-US" w:bidi="ar-SA"/>
              </w:rPr>
              <w:t xml:space="preserve">and </w:t>
            </w:r>
            <w:r>
              <w:rPr>
                <w:kern w:val="0"/>
                <w:sz w:val="17"/>
                <w:sz w:val="17"/>
                <w:szCs w:val="24"/>
                <w:lang w:val="en-GB" w:eastAsia="en-US" w:bidi="ar-SA"/>
              </w:rPr>
              <w:t>অ</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w:t>
            </w:r>
            <w:r>
              <w:rPr>
                <w:kern w:val="0"/>
                <w:sz w:val="17"/>
                <w:szCs w:val="24"/>
                <w:lang w:val="en-GB" w:eastAsia="en-US" w:bidi="ar-SA"/>
              </w:rPr>
              <w:t xml:space="preserve"> after z, c, s, zh, ch, sh, </w:t>
            </w:r>
            <w:r>
              <w:rPr>
                <w:color w:val="808080"/>
                <w:kern w:val="0"/>
                <w:sz w:val="17"/>
                <w:szCs w:val="24"/>
                <w:lang w:val="en-GB" w:eastAsia="en-US" w:bidi="ar-SA"/>
              </w:rPr>
              <w:t>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buzzing "</w:t>
            </w:r>
            <w:r>
              <w:rPr>
                <w:kern w:val="0"/>
                <w:sz w:val="17"/>
                <w:sz w:val="17"/>
                <w:szCs w:val="24"/>
                <w:lang w:val="en-GB" w:eastAsia="en-US" w:bidi="ar-SA"/>
              </w:rPr>
              <w:t>ঋ</w:t>
            </w:r>
            <w:r>
              <w:rPr>
                <w:kern w:val="0"/>
                <w:sz w:val="17"/>
                <w:szCs w:val="24"/>
                <w:lang w:val="en-GB" w:eastAsia="en-US" w:bidi="ar-SA"/>
              </w:rPr>
              <w:t xml:space="preserve">"-like sound, not </w:t>
            </w: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shì, 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r>
              <w:rPr>
                <w:kern w:val="0"/>
                <w:sz w:val="17"/>
                <w:szCs w:val="24"/>
                <w:lang w:val="en-GB" w:eastAsia="en-US" w:bidi="ar-SA"/>
              </w:rPr>
              <w:t xml:space="preserve">, </w:t>
            </w:r>
            <w:r>
              <w:rPr>
                <w:kern w:val="0"/>
                <w:sz w:val="17"/>
                <w:szCs w:val="24"/>
                <w:lang w:val="en-GB" w:eastAsia="en-US" w:bidi="ar-SA"/>
              </w:rPr>
              <w:t>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four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w:t>
            </w:r>
            <w:r>
              <w:rPr>
                <w:kern w:val="0"/>
                <w:sz w:val="17"/>
                <w:szCs w:val="24"/>
                <w:lang w:val="en-GB" w:eastAsia="en-US" w:bidi="ar-SA"/>
              </w:rPr>
              <w:t xml:space="preserve"> (written </w:t>
            </w:r>
            <w:r>
              <w:rPr>
                <w:color w:val="808080"/>
                <w:kern w:val="0"/>
                <w:sz w:val="17"/>
                <w:szCs w:val="24"/>
                <w:lang w:val="en-GB" w:eastAsia="en-US" w:bidi="ar-SA"/>
              </w:rPr>
              <w:t>u</w:t>
            </w:r>
            <w:r>
              <w:rPr>
                <w:kern w:val="0"/>
                <w:sz w:val="17"/>
                <w:szCs w:val="24"/>
                <w:lang w:val="en-GB" w:eastAsia="en-US" w:bidi="ar-SA"/>
              </w:rPr>
              <w:t xml:space="preserve"> after j, q, x, 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say </w:t>
            </w:r>
            <w:r>
              <w:rPr>
                <w:kern w:val="0"/>
                <w:sz w:val="17"/>
                <w:sz w:val="17"/>
                <w:szCs w:val="24"/>
                <w:lang w:val="en-GB" w:eastAsia="en-US" w:bidi="ar-SA"/>
              </w:rPr>
              <w:t xml:space="preserve">ই </w:t>
            </w:r>
            <w:r>
              <w:rPr>
                <w:kern w:val="0"/>
                <w:sz w:val="17"/>
                <w:szCs w:val="24"/>
                <w:lang w:val="en-GB" w:eastAsia="en-US" w:bidi="ar-SA"/>
              </w:rPr>
              <w:t xml:space="preserve">with your lips rounded for </w:t>
            </w: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nǚ, 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r>
              <w:rPr>
                <w:kern w:val="0"/>
                <w:sz w:val="17"/>
                <w:szCs w:val="24"/>
                <w:lang w:val="en-GB" w:eastAsia="en-US" w:bidi="ar-SA"/>
              </w:rPr>
              <w:t xml:space="preserve">, </w:t>
            </w:r>
            <w:r>
              <w:rPr>
                <w:kern w:val="0"/>
                <w:sz w:val="17"/>
                <w:szCs w:val="24"/>
                <w:lang w:val="en-GB" w:eastAsia="en-US" w:bidi="ar-SA"/>
              </w:rPr>
              <w:t>去</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woman, go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lái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méi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have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dōu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都</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忙</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děng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等</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আর </w:t>
            </w:r>
            <w:r>
              <w:rPr>
                <w:kern w:val="0"/>
                <w:sz w:val="17"/>
                <w:szCs w:val="24"/>
                <w:lang w:val="en-GB" w:eastAsia="en-US" w:bidi="ar-SA"/>
              </w:rPr>
              <w:t>with the tongue curled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èr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called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six</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ইয়েন </w:t>
            </w:r>
            <w:r>
              <w:rPr>
                <w:kern w:val="0"/>
                <w:sz w:val="17"/>
                <w:szCs w:val="24"/>
                <w:lang w:val="en-GB" w:eastAsia="en-US" w:bidi="ar-SA"/>
              </w:rPr>
              <w:t>(not "</w:t>
            </w:r>
            <w:r>
              <w:rPr>
                <w:kern w:val="0"/>
                <w:sz w:val="17"/>
                <w:sz w:val="17"/>
                <w:szCs w:val="24"/>
                <w:lang w:val="en-GB" w:eastAsia="en-US" w:bidi="ar-SA"/>
              </w:rPr>
              <w:t>ইয়ান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 sky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want, think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名</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熊</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bear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flower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黄</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yellow</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ইউয়ে </w:t>
            </w:r>
            <w:r>
              <w:rPr>
                <w:kern w:val="0"/>
                <w:sz w:val="17"/>
                <w:szCs w:val="24"/>
                <w:lang w:val="en-GB" w:eastAsia="en-US" w:bidi="ar-SA"/>
              </w:rPr>
              <w:t>with rounded lips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xué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ইউয়েন </w:t>
            </w:r>
            <w:r>
              <w:rPr>
                <w:kern w:val="0"/>
                <w:sz w:val="17"/>
                <w:szCs w:val="24"/>
                <w:lang w:val="en-GB" w:eastAsia="en-US" w:bidi="ar-SA"/>
              </w:rPr>
              <w:t>with rounded lips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far</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ইউন </w:t>
            </w:r>
            <w:r>
              <w:rPr>
                <w:kern w:val="0"/>
                <w:sz w:val="17"/>
                <w:szCs w:val="24"/>
                <w:lang w:val="en-GB" w:eastAsia="en-US" w:bidi="ar-SA"/>
              </w:rPr>
              <w:t>with rounded lips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yún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云</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w:t>
            </w:r>
          </w:p>
        </w:tc>
      </w:tr>
    </w:tbl>
    <w:p>
      <w:pPr>
        <w:pStyle w:val="BodyText"/>
        <w:rPr/>
      </w:pPr>
      <w:r>
        <w:rPr>
          <w:b/>
          <w:bCs/>
        </w:rPr>
        <w:t>Two spelling rules.</w:t>
      </w:r>
      <w:r>
        <w:rPr/>
        <w:t xml:space="preserve"> After j, q, x and y the two dots of ü are dropped (xué, qù, yún), but the sound is still ü. On a phone keyboard you type ü as </w:t>
      </w:r>
      <w:r>
        <w:rPr>
          <w:b/>
          <w:bCs/>
        </w:rPr>
        <w:t>v</w:t>
      </w:r>
      <w:r>
        <w:rPr/>
        <w:t xml:space="preserve"> (nǚ = nv).</w:t>
      </w:r>
    </w:p>
    <w:p>
      <w:pPr>
        <w:pStyle w:val="BlockText"/>
        <w:rPr/>
      </w:pPr>
      <w:r>
        <w:rPr>
          <w:b/>
          <w:b/>
          <w:bCs/>
        </w:rPr>
        <w:t>সারকথা</w:t>
      </w:r>
      <w:r>
        <w:rPr>
          <w:b/>
          <w:bCs/>
        </w:rPr>
        <w:t>:</w:t>
      </w:r>
      <w:r>
        <w:rPr/>
        <w:t xml:space="preserve"> </w:t>
      </w:r>
      <w:r>
        <w:rPr/>
        <w:t xml:space="preserve">বেশিরভাগ </w:t>
      </w:r>
      <w:r>
        <w:rPr/>
        <w:t xml:space="preserve">final </w:t>
      </w:r>
      <w:r>
        <w:rPr/>
        <w:t>বাংলা স্বরের মতো। তিনটা জিনিস নতুন</w:t>
      </w:r>
      <w:r>
        <w:rPr/>
        <w:t>: zh/ch/sh/z/c/s-</w:t>
      </w:r>
      <w:r>
        <w:rPr/>
        <w:t xml:space="preserve">এর পরের </w:t>
      </w:r>
      <w:r>
        <w:rPr/>
        <w:t>"i" (</w:t>
      </w:r>
      <w:r>
        <w:rPr/>
        <w:t>গুঞ্জনের মতো শব্দ</w:t>
      </w:r>
      <w:r>
        <w:rPr/>
        <w:t>), ü (</w:t>
      </w:r>
      <w:r>
        <w:rPr/>
        <w:t>ঠোঁট গোল করে ই</w:t>
      </w:r>
      <w:r>
        <w:rPr/>
        <w:t xml:space="preserve">), </w:t>
      </w:r>
      <w:r>
        <w:rPr/>
        <w:t xml:space="preserve">আর </w:t>
      </w:r>
      <w:r>
        <w:rPr/>
        <w:t>ian-</w:t>
      </w:r>
      <w:r>
        <w:rPr/>
        <w:t xml:space="preserve">এর উচ্চারণ </w:t>
      </w:r>
      <w:r>
        <w:rPr/>
        <w:t>"</w:t>
      </w:r>
      <w:r>
        <w:rPr/>
        <w:t>ইয়েন</w:t>
      </w:r>
      <w:r>
        <w:rPr/>
        <w:t>"</w:t>
      </w:r>
      <w:r>
        <w:rPr/>
        <w:t>।</w:t>
      </w:r>
      <w:bookmarkEnd w:id="17"/>
    </w:p>
    <w:p>
      <w:pPr>
        <w:pStyle w:val="Heading2"/>
        <w:rPr/>
      </w:pPr>
      <w:bookmarkStart w:id="18" w:name="__RefHeading___Toc117189_2152486635"/>
      <w:bookmarkStart w:id="19" w:name="X2f213bce0bb7059ae0c38b9c6b6908b4826447a"/>
      <w:bookmarkEnd w:id="18"/>
      <w:r>
        <w:rPr/>
        <w:t>0.4 The four tones</w:t>
      </w:r>
    </w:p>
    <w:p>
      <w:pPr>
        <w:pStyle w:val="FirstParagraph"/>
        <w:jc w:val="left"/>
        <w:rPr/>
      </w:pPr>
      <w:r>
        <w:rPr/>
        <w:drawing>
          <wp:inline distT="0" distB="0" distL="0" distR="0">
            <wp:extent cx="641985" cy="64198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"s04"</w:instrText>
      </w:r>
      <w:r>
        <w:rPr>
          <w:rStyle w:val="Hyperlink"/>
        </w:rPr>
        <w:fldChar w:fldCharType="separate"/>
      </w:r>
      <w:r>
        <w:rPr>
          <w:rStyle w:val="Hyperlink"/>
        </w:rPr>
        <w:t>https://israfil-hossen.github.io/hsk-vocab/dawah/p0.html#s04</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Mark</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Pitch</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to feel it in Bengali</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ā</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level</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singing one long note: "</w:t>
            </w:r>
            <w:r>
              <w:rPr>
                <w:kern w:val="0"/>
                <w:sz w:val="17"/>
                <w:sz w:val="17"/>
                <w:szCs w:val="24"/>
                <w:lang w:val="en-GB" w:eastAsia="en-US" w:bidi="ar-SA"/>
              </w:rPr>
              <w:t>আ———</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á</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surprised question: "</w:t>
            </w:r>
            <w:r>
              <w:rPr>
                <w:kern w:val="0"/>
                <w:sz w:val="17"/>
                <w:sz w:val="17"/>
                <w:szCs w:val="24"/>
                <w:lang w:val="en-GB" w:eastAsia="en-US" w:bidi="ar-SA"/>
              </w:rPr>
              <w:t>কী</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má</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ǎ</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dipping</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doubtful, low "</w:t>
            </w:r>
            <w:r>
              <w:rPr>
                <w:kern w:val="0"/>
                <w:sz w:val="17"/>
                <w:sz w:val="17"/>
                <w:szCs w:val="24"/>
                <w:lang w:val="en-GB" w:eastAsia="en-US" w:bidi="ar-SA"/>
              </w:rPr>
              <w:t>হুঁ…</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mǎ</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à</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falling sharply</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short command: "</w:t>
            </w:r>
            <w:r>
              <w:rPr>
                <w:kern w:val="0"/>
                <w:sz w:val="17"/>
                <w:sz w:val="17"/>
                <w:szCs w:val="24"/>
                <w:lang w:val="en-GB" w:eastAsia="en-US" w:bidi="ar-SA"/>
              </w:rPr>
              <w:t>যাও</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mà</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stress at all</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r>
    </w:tbl>
    <w:p>
      <w:pPr>
        <w:pStyle w:val="BodyText"/>
        <w:rPr/>
      </w:pPr>
      <w:r>
        <w:rPr>
          <w:b/>
          <w:bCs/>
        </w:rPr>
        <w:t>Three tone-change rules.</w:t>
      </w:r>
      <w:r>
        <w:rPr/>
        <w:t xml:space="preserve"> Pinyin in this book already shows the changed tone, so you only need to recognise them.</w:t>
      </w:r>
    </w:p>
    <w:p>
      <w:pPr>
        <w:pStyle w:val="Compact"/>
        <w:numPr>
          <w:ilvl w:val="0"/>
          <w:numId w:val="126"/>
        </w:numPr>
        <w:rPr/>
      </w:pPr>
      <w:r>
        <w:rPr>
          <w:b/>
          <w:bCs/>
        </w:rPr>
        <w:t>Two third tones:</w:t>
      </w:r>
      <w:r>
        <w:rPr/>
        <w:t xml:space="preserve"> the first becomes second. </w:t>
      </w:r>
      <w:r>
        <w:rPr/>
        <w:t xml:space="preserve">你好 </w:t>
      </w:r>
      <w:r>
        <w:rPr/>
        <w:t xml:space="preserve">nǐ + hǎo is said </w:t>
      </w:r>
      <w:r>
        <w:rPr>
          <w:b/>
          <w:bCs/>
        </w:rPr>
        <w:t>ní hǎo</w:t>
      </w:r>
      <w:r>
        <w:rPr/>
        <w:t>.</w:t>
      </w:r>
    </w:p>
    <w:p>
      <w:pPr>
        <w:pStyle w:val="Compact"/>
        <w:numPr>
          <w:ilvl w:val="0"/>
          <w:numId w:val="127"/>
        </w:numPr>
        <w:rPr/>
      </w:pPr>
      <w:r>
        <w:rPr>
          <w:b/>
          <w:bCs/>
        </w:rPr>
        <w:t xml:space="preserve">不 </w:t>
      </w:r>
      <w:r>
        <w:rPr>
          <w:b/>
          <w:bCs/>
        </w:rPr>
        <w:t>bù</w:t>
      </w:r>
      <w:r>
        <w:rPr/>
        <w:t xml:space="preserve"> becomes </w:t>
      </w:r>
      <w:r>
        <w:rPr>
          <w:b/>
          <w:bCs/>
        </w:rPr>
        <w:t>bú</w:t>
      </w:r>
      <w:r>
        <w:rPr/>
        <w:t xml:space="preserve"> before a fourth tone: </w:t>
      </w:r>
      <w:r>
        <w:rPr/>
        <w:t xml:space="preserve">不是 </w:t>
      </w:r>
      <w:r>
        <w:rPr>
          <w:b/>
          <w:bCs/>
        </w:rPr>
        <w:t>bú shì</w:t>
      </w:r>
      <w:r>
        <w:rPr/>
        <w:t xml:space="preserve">, </w:t>
      </w:r>
      <w:r>
        <w:rPr/>
        <w:t xml:space="preserve">不去 </w:t>
      </w:r>
      <w:r>
        <w:rPr>
          <w:b/>
          <w:bCs/>
        </w:rPr>
        <w:t>bú qù</w:t>
      </w:r>
      <w:r>
        <w:rPr/>
        <w:t>.</w:t>
      </w:r>
    </w:p>
    <w:p>
      <w:pPr>
        <w:pStyle w:val="Compact"/>
        <w:numPr>
          <w:ilvl w:val="0"/>
          <w:numId w:val="128"/>
        </w:numPr>
        <w:rPr/>
      </w:pPr>
      <w:r>
        <w:rPr>
          <w:b/>
          <w:bCs/>
        </w:rPr>
        <w:t xml:space="preserve">一 </w:t>
      </w:r>
      <w:r>
        <w:rPr>
          <w:b/>
          <w:bCs/>
        </w:rPr>
        <w:t>yī</w:t>
      </w:r>
      <w:r>
        <w:rPr/>
        <w:t xml:space="preserve"> becomes </w:t>
      </w:r>
      <w:r>
        <w:rPr>
          <w:b/>
          <w:bCs/>
        </w:rPr>
        <w:t>yì</w:t>
      </w:r>
      <w:r>
        <w:rPr/>
        <w:t xml:space="preserve"> before tones 1, 2 and 3 (</w:t>
      </w:r>
      <w:r>
        <w:rPr/>
        <w:t xml:space="preserve">一天 </w:t>
      </w:r>
      <w:r>
        <w:rPr/>
        <w:t xml:space="preserve">yì tiān) and </w:t>
      </w:r>
      <w:r>
        <w:rPr>
          <w:b/>
          <w:bCs/>
        </w:rPr>
        <w:t>yí</w:t>
      </w:r>
      <w:r>
        <w:rPr/>
        <w:t xml:space="preserve"> before tone 4 (</w:t>
      </w:r>
      <w:r>
        <w:rPr/>
        <w:t xml:space="preserve">一个 </w:t>
      </w:r>
      <w:r>
        <w:rPr/>
        <w:t>yí ge). When counting or in dates it stays yī.</w:t>
      </w:r>
    </w:p>
    <w:p>
      <w:pPr>
        <w:pStyle w:val="FirstParagraph"/>
        <w:rPr/>
      </w:pPr>
      <w:r>
        <w:rPr>
          <w:b/>
          <w:bCs/>
        </w:rPr>
        <w:t>Daily drill (two minutes).</w:t>
      </w:r>
      <w:r>
        <w:rPr/>
        <w:t xml:space="preserve"> Read across the table aloud: mā má mǎ mà ma, then bā bá bǎ bà ba, then the pairs </w:t>
      </w:r>
      <w:r>
        <w:rPr/>
        <w:t xml:space="preserve">真主 </w:t>
      </w:r>
      <w:r>
        <w:rPr/>
        <w:t xml:space="preserve">Zhēnzhǔ / </w:t>
      </w:r>
      <w:r>
        <w:rPr/>
        <w:t xml:space="preserve">珍珠 </w:t>
      </w:r>
      <w:r>
        <w:rPr/>
        <w:t xml:space="preserve">zhēnzhū and </w:t>
      </w:r>
      <w:r>
        <w:rPr/>
        <w:t xml:space="preserve">主 </w:t>
      </w:r>
      <w:r>
        <w:rPr/>
        <w:t xml:space="preserve">zhǔ / </w:t>
      </w:r>
      <w:r>
        <w:rPr/>
        <w:t xml:space="preserve">猪 </w:t>
      </w:r>
      <w:r>
        <w:rPr/>
        <w:t>zhū (see VI.10). The audio page for this Part plays every example.</w:t>
      </w:r>
    </w:p>
    <w:p>
      <w:pPr>
        <w:pStyle w:val="BlockText"/>
        <w:rPr/>
      </w:pPr>
      <w:r>
        <w:rPr>
          <w:b/>
          <w:b/>
          <w:bCs/>
        </w:rPr>
        <w:t>সারকথা</w:t>
      </w:r>
      <w:r>
        <w:rPr>
          <w:b/>
          <w:bCs/>
        </w:rPr>
        <w:t>:</w:t>
      </w:r>
      <w:r>
        <w:rPr/>
        <w:t xml:space="preserve"> </w:t>
      </w:r>
      <w:r>
        <w:rPr/>
        <w:t>চারটা টোন</w:t>
      </w:r>
      <w:r>
        <w:rPr/>
        <w:t xml:space="preserve">: </w:t>
      </w:r>
      <w:r>
        <w:rPr/>
        <w:t>উঁচু</w:t>
      </w:r>
      <w:r>
        <w:rPr/>
        <w:t>-</w:t>
      </w:r>
      <w:r>
        <w:rPr/>
        <w:t>সমান</w:t>
      </w:r>
      <w:r>
        <w:rPr/>
        <w:t xml:space="preserve">, </w:t>
      </w:r>
      <w:r>
        <w:rPr/>
        <w:t>উপরে</w:t>
      </w:r>
      <w:r>
        <w:rPr/>
        <w:t>-</w:t>
      </w:r>
      <w:r>
        <w:rPr/>
        <w:t>ওঠা</w:t>
      </w:r>
      <w:r>
        <w:rPr/>
        <w:t xml:space="preserve">, </w:t>
      </w:r>
      <w:r>
        <w:rPr/>
        <w:t>নিচু</w:t>
      </w:r>
      <w:r>
        <w:rPr/>
        <w:t>-</w:t>
      </w:r>
      <w:r>
        <w:rPr/>
        <w:t>বাঁকা</w:t>
      </w:r>
      <w:r>
        <w:rPr/>
        <w:t xml:space="preserve">, </w:t>
      </w:r>
      <w:r>
        <w:rPr/>
        <w:t>আর হঠাৎ</w:t>
      </w:r>
      <w:r>
        <w:rPr/>
        <w:t>-</w:t>
      </w:r>
      <w:r>
        <w:rPr/>
        <w:t>নামা</w:t>
      </w:r>
      <w:r>
        <w:rPr/>
        <w:t xml:space="preserve">, </w:t>
      </w:r>
      <w:r>
        <w:rPr/>
        <w:t xml:space="preserve">সাথে একটা হালকা টোন। দুটো তৃতীয় টোন পাশাপাশি এলে প্রথমটা দ্বিতীয় হয়ে যায় </w:t>
      </w:r>
      <w:r>
        <w:rPr/>
        <w:t>(</w:t>
      </w:r>
      <w:r>
        <w:rPr/>
        <w:t xml:space="preserve">你好 </w:t>
      </w:r>
      <w:r>
        <w:rPr/>
        <w:t>= ní hǎo)</w:t>
      </w:r>
      <w:r>
        <w:rPr/>
        <w:t xml:space="preserve">। </w:t>
      </w:r>
      <w:r>
        <w:rPr/>
        <w:t xml:space="preserve">不 </w:t>
      </w:r>
      <w:r>
        <w:rPr/>
        <w:t xml:space="preserve">আর </w:t>
      </w:r>
      <w:r>
        <w:rPr/>
        <w:t>一</w:t>
      </w:r>
      <w:r>
        <w:rPr/>
        <w:t>-</w:t>
      </w:r>
      <w:r>
        <w:rPr/>
        <w:t>এর টোনও বদলায়</w:t>
      </w:r>
      <w:r>
        <w:rPr/>
        <w:t xml:space="preserve">, </w:t>
      </w:r>
      <w:r>
        <w:rPr/>
        <w:t xml:space="preserve">বইয়ের </w:t>
      </w:r>
      <w:r>
        <w:rPr/>
        <w:t>pinyin-</w:t>
      </w:r>
      <w:r>
        <w:rPr/>
        <w:t>এ এটা আগেই দেখানো আছে।</w:t>
      </w:r>
      <w:bookmarkEnd w:id="19"/>
    </w:p>
    <w:p>
      <w:pPr>
        <w:pStyle w:val="Heading2"/>
        <w:rPr/>
      </w:pPr>
      <w:bookmarkStart w:id="20" w:name="__RefHeading___Toc117191_2152486635"/>
      <w:bookmarkStart w:id="21" w:name="X816c525267e83d2cf52db953bf881232420f2b4"/>
      <w:bookmarkEnd w:id="20"/>
      <w:r>
        <w:rPr/>
        <w:t>0.5 Characters: strokes, order and radicals</w:t>
      </w:r>
    </w:p>
    <w:p>
      <w:pPr>
        <w:pStyle w:val="FirstParagraph"/>
        <w:jc w:val="left"/>
        <w:rPr/>
      </w:pPr>
      <w:r>
        <w:rPr/>
        <w:drawing>
          <wp:inline distT="0" distB="0" distL="0" distR="0">
            <wp:extent cx="641985" cy="6419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"s05"</w:instrText>
      </w:r>
      <w:r>
        <w:rPr>
          <w:rStyle w:val="Hyperlink"/>
        </w:rPr>
        <w:fldChar w:fldCharType="separate"/>
      </w:r>
      <w:r>
        <w:rPr>
          <w:rStyle w:val="Hyperlink"/>
        </w:rPr>
        <w:t>https://israfil-hossen.github.io/hsk-vocab/dawah/p0.html#s05</w:t>
      </w:r>
      <w:r>
        <w:rPr>
          <w:rStyle w:val="Hyperlink"/>
        </w:rPr>
        <w:fldChar w:fldCharType="end"/>
      </w:r>
    </w:p>
    <w:p>
      <w:pPr>
        <w:pStyle w:val="BodyText"/>
        <w:rPr/>
      </w:pPr>
      <w:r>
        <w:rPr>
          <w:b/>
          <w:bCs/>
        </w:rPr>
        <w:t>Eight basic strokes.</w:t>
      </w:r>
      <w:r>
        <w:rPr/>
        <w:t xml:space="preserve"> Every character is built from these.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Stroke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Shape</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Seen in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horizontal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left to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r>
              <w:rPr>
                <w:kern w:val="0"/>
                <w:sz w:val="17"/>
                <w:szCs w:val="24"/>
                <w:lang w:val="en-GB" w:eastAsia="en-US" w:bidi="ar-SA"/>
              </w:rPr>
              <w:t xml:space="preserve">, </w:t>
            </w:r>
            <w:r>
              <w:rPr>
                <w:kern w:val="0"/>
                <w:sz w:val="17"/>
                <w:szCs w:val="24"/>
                <w:lang w:val="en-GB" w:eastAsia="en-US" w:bidi="ar-SA"/>
              </w:rPr>
              <w:t>二</w:t>
            </w:r>
            <w:r>
              <w:rPr>
                <w:kern w:val="0"/>
                <w:sz w:val="17"/>
                <w:szCs w:val="24"/>
                <w:lang w:val="en-GB" w:eastAsia="en-US" w:bidi="ar-SA"/>
              </w:rPr>
              <w:t xml:space="preserve">, </w:t>
            </w:r>
            <w:r>
              <w:rPr>
                <w:kern w:val="0"/>
                <w:sz w:val="17"/>
                <w:szCs w:val="24"/>
                <w:lang w:val="en-GB" w:eastAsia="en-US" w:bidi="ar-SA"/>
              </w:rPr>
              <w:t>三</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vertical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top to bottom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w:t>
            </w:r>
            <w:r>
              <w:rPr>
                <w:kern w:val="0"/>
                <w:sz w:val="17"/>
                <w:szCs w:val="24"/>
                <w:lang w:val="en-GB" w:eastAsia="en-US" w:bidi="ar-SA"/>
              </w:rPr>
              <w:t xml:space="preserve">, </w:t>
            </w:r>
            <w:r>
              <w:rPr>
                <w:kern w:val="0"/>
                <w:sz w:val="17"/>
                <w:szCs w:val="24"/>
                <w:lang w:val="en-GB" w:eastAsia="en-US" w:bidi="ar-SA"/>
              </w:rPr>
              <w:t>中</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left-falling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piě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down to the left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r>
              <w:rPr>
                <w:kern w:val="0"/>
                <w:sz w:val="17"/>
                <w:szCs w:val="24"/>
                <w:lang w:val="en-GB" w:eastAsia="en-US" w:bidi="ar-SA"/>
              </w:rPr>
              <w:t xml:space="preserve">, </w:t>
            </w:r>
            <w:r>
              <w:rPr>
                <w:kern w:val="0"/>
                <w:sz w:val="17"/>
                <w:szCs w:val="24"/>
                <w:lang w:val="en-GB" w:eastAsia="en-US" w:bidi="ar-SA"/>
              </w:rPr>
              <w:t>八</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right-falling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down to the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r>
              <w:rPr>
                <w:kern w:val="0"/>
                <w:sz w:val="17"/>
                <w:szCs w:val="24"/>
                <w:lang w:val="en-GB" w:eastAsia="en-US" w:bidi="ar-SA"/>
              </w:rPr>
              <w:t xml:space="preserve">, </w:t>
            </w:r>
            <w:r>
              <w:rPr>
                <w:kern w:val="0"/>
                <w:sz w:val="17"/>
                <w:szCs w:val="24"/>
                <w:lang w:val="en-GB" w:eastAsia="en-US" w:bidi="ar-SA"/>
              </w:rPr>
              <w:t>大</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diǎn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short dab</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r>
              <w:rPr>
                <w:kern w:val="0"/>
                <w:sz w:val="17"/>
                <w:szCs w:val="24"/>
                <w:lang w:val="en-GB" w:eastAsia="en-US" w:bidi="ar-SA"/>
              </w:rPr>
              <w:t xml:space="preserve">, </w:t>
            </w:r>
            <w:r>
              <w:rPr>
                <w:kern w:val="0"/>
                <w:sz w:val="17"/>
                <w:szCs w:val="24"/>
                <w:lang w:val="en-GB" w:eastAsia="en-US" w:bidi="ar-SA"/>
              </w:rPr>
              <w:t>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up to the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r>
              <w:rPr>
                <w:kern w:val="0"/>
                <w:sz w:val="17"/>
                <w:szCs w:val="24"/>
                <w:lang w:val="en-GB" w:eastAsia="en-US" w:bidi="ar-SA"/>
              </w:rPr>
              <w:t xml:space="preserve">, </w:t>
            </w:r>
            <w:r>
              <w:rPr>
                <w:kern w:val="0"/>
                <w:sz w:val="17"/>
                <w:szCs w:val="24"/>
                <w:lang w:val="en-GB" w:eastAsia="en-US" w:bidi="ar-SA"/>
              </w:rPr>
              <w:t>打</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turning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across then down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r>
              <w:rPr>
                <w:kern w:val="0"/>
                <w:sz w:val="17"/>
                <w:szCs w:val="24"/>
                <w:lang w:val="en-GB" w:eastAsia="en-US" w:bidi="ar-SA"/>
              </w:rPr>
              <w:t xml:space="preserve">, </w:t>
            </w:r>
            <w:r>
              <w:rPr>
                <w:kern w:val="0"/>
                <w:sz w:val="17"/>
                <w:szCs w:val="24"/>
                <w:lang w:val="en-GB" w:eastAsia="en-US" w:bidi="ar-SA"/>
              </w:rPr>
              <w:t>日</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hook</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钩</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ends with a flick</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w:t>
            </w:r>
            <w:r>
              <w:rPr>
                <w:kern w:val="0"/>
                <w:sz w:val="17"/>
                <w:szCs w:val="24"/>
                <w:lang w:val="en-GB" w:eastAsia="en-US" w:bidi="ar-SA"/>
              </w:rPr>
              <w:t xml:space="preserve">, </w:t>
            </w:r>
            <w:r>
              <w:rPr>
                <w:kern w:val="0"/>
                <w:sz w:val="17"/>
                <w:szCs w:val="24"/>
                <w:lang w:val="en-GB" w:eastAsia="en-US" w:bidi="ar-SA"/>
              </w:rPr>
              <w:t>了</w:t>
            </w:r>
          </w:p>
        </w:tc>
      </w:tr>
    </w:tbl>
    <w:p>
      <w:pPr>
        <w:pStyle w:val="BodyText"/>
        <w:rPr/>
      </w:pPr>
      <w:r>
        <w:rPr>
          <w:b/>
          <w:bCs/>
        </w:rPr>
        <w:t>Six stroke-order rules.</w:t>
      </w:r>
    </w:p>
    <w:p>
      <w:pPr>
        <w:pStyle w:val="Compact"/>
        <w:numPr>
          <w:ilvl w:val="0"/>
          <w:numId w:val="129"/>
        </w:numPr>
        <w:rPr/>
      </w:pPr>
      <w:r>
        <w:rPr/>
        <w:t xml:space="preserve">Top before bottom: </w:t>
      </w:r>
      <w:r>
        <w:rPr/>
        <w:t>三</w:t>
      </w:r>
      <w:r>
        <w:rPr/>
        <w:t>.</w:t>
      </w:r>
    </w:p>
    <w:p>
      <w:pPr>
        <w:pStyle w:val="Compact"/>
        <w:numPr>
          <w:ilvl w:val="0"/>
          <w:numId w:val="130"/>
        </w:numPr>
        <w:rPr/>
      </w:pPr>
      <w:r>
        <w:rPr/>
        <w:t xml:space="preserve">Left before right: </w:t>
      </w:r>
      <w:r>
        <w:rPr/>
        <w:t>你</w:t>
      </w:r>
      <w:r>
        <w:rPr/>
        <w:t xml:space="preserve">, </w:t>
      </w:r>
      <w:r>
        <w:rPr/>
        <w:t>他</w:t>
      </w:r>
      <w:r>
        <w:rPr/>
        <w:t>.</w:t>
      </w:r>
    </w:p>
    <w:p>
      <w:pPr>
        <w:pStyle w:val="Compact"/>
        <w:numPr>
          <w:ilvl w:val="0"/>
          <w:numId w:val="131"/>
        </w:numPr>
        <w:rPr/>
      </w:pPr>
      <w:r>
        <w:rPr/>
        <w:t xml:space="preserve">Horizontal before vertical when they cross: </w:t>
      </w:r>
      <w:r>
        <w:rPr/>
        <w:t>十</w:t>
      </w:r>
      <w:r>
        <w:rPr/>
        <w:t>.</w:t>
      </w:r>
    </w:p>
    <w:p>
      <w:pPr>
        <w:pStyle w:val="Compact"/>
        <w:numPr>
          <w:ilvl w:val="0"/>
          <w:numId w:val="132"/>
        </w:numPr>
        <w:rPr/>
      </w:pPr>
      <w:r>
        <w:rPr/>
        <w:t xml:space="preserve">Left-falling before right-falling: </w:t>
      </w:r>
      <w:r>
        <w:rPr/>
        <w:t>人</w:t>
      </w:r>
      <w:r>
        <w:rPr/>
        <w:t xml:space="preserve">, </w:t>
      </w:r>
      <w:r>
        <w:rPr/>
        <w:t>八</w:t>
      </w:r>
      <w:r>
        <w:rPr/>
        <w:t>.</w:t>
      </w:r>
    </w:p>
    <w:p>
      <w:pPr>
        <w:pStyle w:val="Compact"/>
        <w:numPr>
          <w:ilvl w:val="0"/>
          <w:numId w:val="133"/>
        </w:numPr>
        <w:rPr/>
      </w:pPr>
      <w:r>
        <w:rPr/>
        <w:t xml:space="preserve">Outside before inside, and close the box last: </w:t>
      </w:r>
      <w:r>
        <w:rPr/>
        <w:t>回</w:t>
      </w:r>
      <w:r>
        <w:rPr/>
        <w:t xml:space="preserve">, </w:t>
      </w:r>
      <w:r>
        <w:rPr/>
        <w:t>国</w:t>
      </w:r>
      <w:r>
        <w:rPr/>
        <w:t>.</w:t>
      </w:r>
    </w:p>
    <w:p>
      <w:pPr>
        <w:pStyle w:val="Compact"/>
        <w:numPr>
          <w:ilvl w:val="0"/>
          <w:numId w:val="134"/>
        </w:numPr>
        <w:rPr/>
      </w:pPr>
      <w:r>
        <w:rPr/>
        <w:t xml:space="preserve">Middle before the two sides: </w:t>
      </w:r>
      <w:r>
        <w:rPr/>
        <w:t>小</w:t>
      </w:r>
      <w:r>
        <w:rPr/>
        <w:t xml:space="preserve">, </w:t>
      </w:r>
      <w:r>
        <w:rPr/>
        <w:t>水</w:t>
      </w:r>
      <w:r>
        <w:rPr/>
        <w:t>.</w:t>
      </w:r>
    </w:p>
    <w:p>
      <w:pPr>
        <w:pStyle w:val="FirstParagraph"/>
        <w:rPr/>
      </w:pPr>
      <w:r>
        <w:rPr>
          <w:b/>
          <w:bCs/>
        </w:rPr>
        <w:t>Radicals.</w:t>
      </w:r>
      <w:r>
        <w:rPr/>
        <w:t xml:space="preserve"> Most characters have a "radical", a part that hints at the meaning. Learn these twenty and new characters stop looking random.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Radical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亻 </w:t>
            </w:r>
            <w:r>
              <w:rPr>
                <w:kern w:val="0"/>
                <w:sz w:val="17"/>
                <w:szCs w:val="24"/>
                <w:lang w:val="en-GB" w:eastAsia="en-US" w:bidi="ar-SA"/>
              </w:rPr>
              <w:t>(</w:t>
            </w:r>
            <w:r>
              <w:rPr>
                <w:kern w:val="0"/>
                <w:sz w:val="17"/>
                <w:szCs w:val="24"/>
                <w:lang w:val="en-GB" w:eastAsia="en-US" w:bidi="ar-SA"/>
              </w:rPr>
              <w:t>人</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 他 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zhù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 喝 叫 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ma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 妈 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mā</w:t>
            </w:r>
            <w:r>
              <w:rPr>
                <w:kern w:val="0"/>
                <w:sz w:val="17"/>
                <w:szCs w:val="24"/>
                <w:lang w:val="en-GB" w:eastAsia="en-US" w:bidi="ar-SA"/>
              </w:rPr>
              <w:t xml:space="preserve"> </w:t>
            </w:r>
            <w:r>
              <w:rPr>
                <w:color w:val="1565C0"/>
                <w:kern w:val="0"/>
                <w:sz w:val="17"/>
                <w:szCs w:val="24"/>
                <w:lang w:val="en-GB" w:eastAsia="en-US" w:bidi="ar-SA"/>
              </w:rPr>
              <w:t>hǎo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氵 </w:t>
            </w:r>
            <w:r>
              <w:rPr>
                <w:kern w:val="0"/>
                <w:sz w:val="17"/>
                <w:szCs w:val="24"/>
                <w:lang w:val="en-GB" w:eastAsia="en-US" w:bidi="ar-SA"/>
              </w:rPr>
              <w:t>(</w:t>
            </w:r>
            <w:r>
              <w:rPr>
                <w:kern w:val="0"/>
                <w:sz w:val="17"/>
                <w:szCs w:val="24"/>
                <w:lang w:val="en-GB" w:eastAsia="en-US" w:bidi="ar-SA"/>
              </w:rPr>
              <w:t>水</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 洗 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7B1FA2"/>
                <w:kern w:val="0"/>
                <w:sz w:val="17"/>
                <w:szCs w:val="24"/>
                <w:lang w:val="en-GB" w:eastAsia="en-US" w:bidi="ar-SA"/>
              </w:rPr>
              <w:t>hàn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讠 </w:t>
            </w:r>
            <w:r>
              <w:rPr>
                <w:kern w:val="0"/>
                <w:sz w:val="17"/>
                <w:szCs w:val="24"/>
                <w:lang w:val="en-GB" w:eastAsia="en-US" w:bidi="ar-SA"/>
              </w:rPr>
              <w:t>(</w:t>
            </w:r>
            <w:r>
              <w:rPr>
                <w:kern w:val="0"/>
                <w:sz w:val="17"/>
                <w:szCs w:val="24"/>
                <w:lang w:val="en-GB" w:eastAsia="en-US" w:bidi="ar-SA"/>
              </w:rPr>
              <w:t>言</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speech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 话 语 请 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xiè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扌 </w:t>
            </w:r>
            <w:r>
              <w:rPr>
                <w:kern w:val="0"/>
                <w:sz w:val="17"/>
                <w:szCs w:val="24"/>
                <w:lang w:val="en-GB" w:eastAsia="en-US" w:bidi="ar-SA"/>
              </w:rPr>
              <w:t>(</w:t>
            </w:r>
            <w:r>
              <w:rPr>
                <w:kern w:val="0"/>
                <w:sz w:val="17"/>
                <w:szCs w:val="24"/>
                <w:lang w:val="en-GB" w:eastAsia="en-US" w:bidi="ar-SA"/>
              </w:rPr>
              <w:t>手</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 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1565C0"/>
                <w:kern w:val="0"/>
                <w:sz w:val="17"/>
                <w:szCs w:val="24"/>
                <w:lang w:val="en-GB" w:eastAsia="en-US" w:bidi="ar-SA"/>
              </w:rPr>
              <w:t>zhǎo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忄 </w:t>
            </w:r>
            <w:r>
              <w:rPr>
                <w:kern w:val="0"/>
                <w:sz w:val="17"/>
                <w:szCs w:val="24"/>
                <w:lang w:val="en-GB" w:eastAsia="en-US" w:bidi="ar-SA"/>
              </w:rPr>
              <w:t xml:space="preserve">/ </w:t>
            </w:r>
            <w:r>
              <w:rPr>
                <w:kern w:val="0"/>
                <w:sz w:val="17"/>
                <w:szCs w:val="24"/>
                <w:lang w:val="en-GB" w:eastAsia="en-US" w:bidi="ar-SA"/>
              </w:rPr>
              <w:t>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 feeling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 忙 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2E7D32"/>
                <w:kern w:val="0"/>
                <w:sz w:val="17"/>
                <w:szCs w:val="24"/>
                <w:lang w:val="en-GB" w:eastAsia="en-US" w:bidi="ar-SA"/>
              </w:rPr>
              <w:t>nín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r>
              <w:rPr>
                <w:kern w:val="0"/>
                <w:sz w:val="17"/>
                <w:szCs w:val="24"/>
                <w:lang w:val="en-GB" w:eastAsia="en-US" w:bidi="ar-SA"/>
              </w:rPr>
              <w:t xml:space="preserve">, </w:t>
            </w:r>
            <w:r>
              <w:rPr>
                <w:kern w:val="0"/>
                <w:sz w:val="17"/>
                <w:sz w:val="17"/>
                <w:szCs w:val="24"/>
                <w:lang w:val="en-GB" w:eastAsia="en-US" w:bidi="ar-SA"/>
              </w:rPr>
              <w:t>অনুভূতি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tree, wood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林 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yàng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w:t>
            </w:r>
            <w:r>
              <w:rPr>
                <w:kern w:val="0"/>
                <w:sz w:val="17"/>
                <w:szCs w:val="24"/>
                <w:lang w:val="en-GB" w:eastAsia="en-US" w:bidi="ar-SA"/>
              </w:rPr>
              <w:t xml:space="preserve">, </w:t>
            </w:r>
            <w:r>
              <w:rPr>
                <w:kern w:val="0"/>
                <w:sz w:val="17"/>
                <w:sz w:val="17"/>
                <w:szCs w:val="24"/>
                <w:lang w:val="en-GB" w:eastAsia="en-US" w:bidi="ar-SA"/>
              </w:rPr>
              <w:t>কাঠ</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day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 早 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 xml:space="preserve"> </w:t>
            </w:r>
            <w:r>
              <w:rPr>
                <w:color w:val="2E7D32"/>
                <w:kern w:val="0"/>
                <w:sz w:val="17"/>
                <w:szCs w:val="24"/>
                <w:lang w:val="en-GB" w:eastAsia="en-US" w:bidi="ar-SA"/>
              </w:rPr>
              <w:t>shí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সূর্য</w:t>
            </w:r>
            <w:r>
              <w:rPr>
                <w:kern w:val="0"/>
                <w:sz w:val="17"/>
                <w:szCs w:val="24"/>
                <w:lang w:val="en-GB" w:eastAsia="en-US" w:bidi="ar-SA"/>
              </w:rPr>
              <w:t xml:space="preserve">, </w:t>
            </w:r>
            <w:r>
              <w:rPr>
                <w:kern w:val="0"/>
                <w:sz w:val="17"/>
                <w:sz w:val="17"/>
                <w:szCs w:val="24"/>
                <w:lang w:val="en-GB" w:eastAsia="en-US" w:bidi="ar-SA"/>
              </w:rPr>
              <w:t>দিন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 also flesh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 有 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liǎn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চাঁদ</w:t>
            </w:r>
            <w:r>
              <w:rPr>
                <w:kern w:val="0"/>
                <w:sz w:val="17"/>
                <w:szCs w:val="24"/>
                <w:lang w:val="en-GB" w:eastAsia="en-US" w:bidi="ar-SA"/>
              </w:rPr>
              <w:t xml:space="preserve">; </w:t>
            </w:r>
            <w:r>
              <w:rPr>
                <w:kern w:val="0"/>
                <w:sz w:val="17"/>
                <w:sz w:val="17"/>
                <w:szCs w:val="24"/>
                <w:lang w:val="en-GB" w:eastAsia="en-US" w:bidi="ar-SA"/>
              </w:rPr>
              <w:t>শরীর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walking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 还 进 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7B1FA2"/>
                <w:kern w:val="0"/>
                <w:sz w:val="17"/>
                <w:szCs w:val="24"/>
                <w:lang w:val="en-GB" w:eastAsia="en-US" w:bidi="ar-SA"/>
              </w:rPr>
              <w:t>jìn</w:t>
            </w:r>
            <w:r>
              <w:rPr>
                <w:kern w:val="0"/>
                <w:sz w:val="17"/>
                <w:szCs w:val="24"/>
                <w:lang w:val="en-GB" w:eastAsia="en-US" w:bidi="ar-SA"/>
              </w:rPr>
              <w:t xml:space="preserve"> </w:t>
            </w:r>
            <w:r>
              <w:rPr>
                <w:color w:val="1565C0"/>
                <w:kern w:val="0"/>
                <w:sz w:val="17"/>
                <w:szCs w:val="24"/>
                <w:lang w:val="en-GB" w:eastAsia="en-US" w:bidi="ar-SA"/>
              </w:rPr>
              <w:t>yuǎn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r>
              <w:rPr>
                <w:kern w:val="0"/>
                <w:sz w:val="17"/>
                <w:szCs w:val="24"/>
                <w:lang w:val="en-GB" w:eastAsia="en-US" w:bidi="ar-SA"/>
              </w:rPr>
              <w:t xml:space="preserve">, </w:t>
            </w:r>
            <w:r>
              <w:rPr>
                <w:kern w:val="0"/>
                <w:sz w:val="17"/>
                <w:sz w:val="17"/>
                <w:szCs w:val="24"/>
                <w:lang w:val="en-GB" w:eastAsia="en-US" w:bidi="ar-SA"/>
              </w:rPr>
              <w:t>চলা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 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zì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ছাদ</w:t>
            </w:r>
            <w:r>
              <w:rPr>
                <w:kern w:val="0"/>
                <w:sz w:val="17"/>
                <w:szCs w:val="24"/>
                <w:lang w:val="en-GB" w:eastAsia="en-US" w:bidi="ar-SA"/>
              </w:rPr>
              <w:t xml:space="preserve">, </w:t>
            </w:r>
            <w:r>
              <w:rPr>
                <w:kern w:val="0"/>
                <w:sz w:val="17"/>
                <w:sz w:val="17"/>
                <w:szCs w:val="24"/>
                <w:lang w:val="en-GB" w:eastAsia="en-US" w:bidi="ar-SA"/>
              </w:rPr>
              <w:t>ঘর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grass, plant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茶 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cài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ঘাস</w:t>
            </w:r>
            <w:r>
              <w:rPr>
                <w:kern w:val="0"/>
                <w:sz w:val="17"/>
                <w:szCs w:val="24"/>
                <w:lang w:val="en-GB" w:eastAsia="en-US" w:bidi="ar-SA"/>
              </w:rPr>
              <w:t xml:space="preserve">, </w:t>
            </w:r>
            <w:r>
              <w:rPr>
                <w:kern w:val="0"/>
                <w:sz w:val="17"/>
                <w:sz w:val="17"/>
                <w:szCs w:val="24"/>
                <w:lang w:val="en-GB" w:eastAsia="en-US" w:bidi="ar-SA"/>
              </w:rPr>
              <w:t>গাছপালা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silk, thread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红 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hóng</w:t>
            </w:r>
            <w:r>
              <w:rPr>
                <w:kern w:val="0"/>
                <w:sz w:val="17"/>
                <w:szCs w:val="24"/>
                <w:lang w:val="en-GB" w:eastAsia="en-US" w:bidi="ar-SA"/>
              </w:rPr>
              <w:t xml:space="preserve"> </w:t>
            </w:r>
            <w:r>
              <w:rPr>
                <w:color w:val="1565C0"/>
                <w:kern w:val="0"/>
                <w:sz w:val="17"/>
                <w:szCs w:val="24"/>
                <w:lang w:val="en-GB" w:eastAsia="en-US" w:bidi="ar-SA"/>
              </w:rPr>
              <w:t>gěi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钱 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cuò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 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w:t>
            </w:r>
            <w:r>
              <w:rPr>
                <w:kern w:val="0"/>
                <w:sz w:val="17"/>
                <w:szCs w:val="24"/>
                <w:lang w:val="en-GB" w:eastAsia="en-US" w:bidi="ar-SA"/>
              </w:rPr>
              <w:t xml:space="preserve"> </w:t>
            </w:r>
            <w:r>
              <w:rPr>
                <w:color w:val="7B1FA2"/>
                <w:kern w:val="0"/>
                <w:sz w:val="17"/>
                <w:szCs w:val="24"/>
                <w:lang w:val="en-GB" w:eastAsia="en-US" w:bidi="ar-SA"/>
              </w:rPr>
              <w:t>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 地 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dì</w:t>
            </w:r>
            <w:r>
              <w:rPr>
                <w:kern w:val="0"/>
                <w:sz w:val="17"/>
                <w:szCs w:val="24"/>
                <w:lang w:val="en-GB" w:eastAsia="en-US" w:bidi="ar-SA"/>
              </w:rPr>
              <w:t xml:space="preserve"> </w:t>
            </w:r>
            <w:r>
              <w:rPr>
                <w:color w:val="7B1FA2"/>
                <w:kern w:val="0"/>
                <w:sz w:val="17"/>
                <w:szCs w:val="24"/>
                <w:lang w:val="en-GB" w:eastAsia="en-US" w:bidi="ar-SA"/>
              </w:rPr>
              <w:t>zuò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灬 </w:t>
            </w:r>
            <w:r>
              <w:rPr>
                <w:kern w:val="0"/>
                <w:sz w:val="17"/>
                <w:szCs w:val="24"/>
                <w:lang w:val="en-GB" w:eastAsia="en-US" w:bidi="ar-SA"/>
              </w:rPr>
              <w:t>(</w:t>
            </w:r>
            <w:r>
              <w:rPr>
                <w:kern w:val="0"/>
                <w:sz w:val="17"/>
                <w:szCs w:val="24"/>
                <w:lang w:val="en-GB" w:eastAsia="en-US" w:bidi="ar-SA"/>
              </w:rPr>
              <w:t>火</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 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kern w:val="0"/>
                <w:sz w:val="17"/>
                <w:szCs w:val="24"/>
                <w:lang w:val="en-GB" w:eastAsia="en-US" w:bidi="ar-SA"/>
              </w:rPr>
              <w:t xml:space="preserve"> </w:t>
            </w:r>
            <w:r>
              <w:rPr>
                <w:color w:val="1565C0"/>
                <w:kern w:val="0"/>
                <w:sz w:val="17"/>
                <w:szCs w:val="24"/>
                <w:lang w:val="en-GB" w:eastAsia="en-US" w:bidi="ar-SA"/>
              </w:rPr>
              <w:t>diǎn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altar, spirit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 祈 祷 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qí</w:t>
            </w:r>
            <w:r>
              <w:rPr>
                <w:kern w:val="0"/>
                <w:sz w:val="17"/>
                <w:szCs w:val="24"/>
                <w:lang w:val="en-GB" w:eastAsia="en-US" w:bidi="ar-SA"/>
              </w:rPr>
              <w:t xml:space="preserve"> </w:t>
            </w:r>
            <w:r>
              <w:rPr>
                <w:color w:val="1565C0"/>
                <w:kern w:val="0"/>
                <w:sz w:val="17"/>
                <w:szCs w:val="24"/>
                <w:lang w:val="en-GB" w:eastAsia="en-US" w:bidi="ar-SA"/>
              </w:rPr>
              <w:t>dǎo</w:t>
            </w:r>
            <w:r>
              <w:rPr>
                <w:kern w:val="0"/>
                <w:sz w:val="17"/>
                <w:szCs w:val="24"/>
                <w:lang w:val="en-GB" w:eastAsia="en-US" w:bidi="ar-SA"/>
              </w:rPr>
              <w:t xml:space="preserve"> </w:t>
            </w:r>
            <w:r>
              <w:rPr>
                <w:color w:val="2E7D32"/>
                <w:kern w:val="0"/>
                <w:sz w:val="17"/>
                <w:szCs w:val="24"/>
                <w:lang w:val="en-GB" w:eastAsia="en-US" w:bidi="ar-SA"/>
              </w:rPr>
              <w:t>shén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w:t>
            </w:r>
            <w:r>
              <w:rPr>
                <w:kern w:val="0"/>
                <w:sz w:val="17"/>
                <w:szCs w:val="24"/>
                <w:lang w:val="en-GB" w:eastAsia="en-US" w:bidi="ar-SA"/>
              </w:rPr>
              <w:t xml:space="preserve">, </w:t>
            </w:r>
            <w:r>
              <w:rPr>
                <w:kern w:val="0"/>
                <w:sz w:val="17"/>
                <w:sz w:val="17"/>
                <w:szCs w:val="24"/>
                <w:lang w:val="en-GB" w:eastAsia="en-US" w:bidi="ar-SA"/>
              </w:rPr>
              <w:t>আত্মা</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eye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 睡</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r>
              <w:rPr>
                <w:kern w:val="0"/>
                <w:sz w:val="17"/>
                <w:szCs w:val="24"/>
                <w:lang w:val="en-GB" w:eastAsia="en-US" w:bidi="ar-SA"/>
              </w:rPr>
              <w:t xml:space="preserve"> </w:t>
            </w:r>
            <w:r>
              <w:rPr>
                <w:color w:val="7B1FA2"/>
                <w:kern w:val="0"/>
                <w:sz w:val="17"/>
                <w:szCs w:val="24"/>
                <w:lang w:val="en-GB" w:eastAsia="en-US" w:bidi="ar-SA"/>
              </w:rPr>
              <w:t>shuì</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চোখ</w:t>
            </w:r>
          </w:p>
        </w:tc>
      </w:tr>
    </w:tbl>
    <w:p>
      <w:pPr>
        <w:pStyle w:val="BodyText"/>
        <w:rPr/>
      </w:pPr>
      <w:r>
        <w:rPr/>
        <w:t xml:space="preserve">The word for prayer, </w:t>
      </w:r>
      <w:r>
        <w:rPr/>
        <w:t xml:space="preserve">礼拜 </w:t>
      </w:r>
      <w:r>
        <w:rPr/>
        <w:t xml:space="preserve">lǐbài, begins with the "altar" radical </w:t>
      </w:r>
      <w:r>
        <w:rPr/>
        <w:t>礻</w:t>
      </w:r>
      <w:r>
        <w:rPr/>
        <w:t xml:space="preserve">. Many religious words share it: </w:t>
      </w:r>
      <w:r>
        <w:rPr/>
        <w:t xml:space="preserve">祈祷 </w:t>
      </w:r>
      <w:r>
        <w:rPr/>
        <w:t xml:space="preserve">qídǎo "to pray", </w:t>
      </w:r>
      <w:r>
        <w:rPr/>
        <w:t xml:space="preserve">神 </w:t>
      </w:r>
      <w:r>
        <w:rPr/>
        <w:t>shén "god".</w:t>
      </w:r>
    </w:p>
    <w:p>
      <w:pPr>
        <w:pStyle w:val="BodyText"/>
        <w:rPr/>
      </w:pPr>
      <w:r>
        <w:rPr>
          <w:b/>
          <w:bCs/>
        </w:rPr>
        <w:t>How to practise writing.</w:t>
      </w:r>
      <w:r>
        <w:rPr/>
        <w:t xml:space="preserve"> Write each new character five times while saying its sound and meaning aloud. Your vocabulary app's word cards show how characters break into parts. For stroke-by-stroke animations, use a dictionary app such as Pleco.</w:t>
      </w:r>
    </w:p>
    <w:p>
      <w:pPr>
        <w:pStyle w:val="BlockText"/>
        <w:rPr/>
      </w:pPr>
      <w:r>
        <w:rPr>
          <w:b/>
          <w:b/>
          <w:bCs/>
        </w:rPr>
        <w:t>সারকথা</w:t>
      </w:r>
      <w:r>
        <w:rPr>
          <w:b/>
          <w:bCs/>
        </w:rPr>
        <w:t>:</w:t>
      </w:r>
      <w:r>
        <w:rPr/>
        <w:t xml:space="preserve"> </w:t>
      </w:r>
      <w:r>
        <w:rPr/>
        <w:t xml:space="preserve">আটটা মৌলিক টান আর ছয়টা লেখার নিয়ম জানলে যেকোনো অক্ষর লেখা যায়। ২০টা </w:t>
      </w:r>
      <w:r>
        <w:rPr/>
        <w:t xml:space="preserve">radical </w:t>
      </w:r>
      <w:r>
        <w:rPr/>
        <w:t>অর্থের ইঙ্গিত দেয়</w:t>
      </w:r>
      <w:r>
        <w:rPr/>
        <w:t xml:space="preserve">: </w:t>
      </w:r>
      <w:r>
        <w:rPr/>
        <w:t xml:space="preserve">氵 </w:t>
      </w:r>
      <w:r>
        <w:rPr/>
        <w:t>মানে পানি</w:t>
      </w:r>
      <w:r>
        <w:rPr/>
        <w:t xml:space="preserve">, </w:t>
      </w:r>
      <w:r>
        <w:rPr/>
        <w:t xml:space="preserve">讠 </w:t>
      </w:r>
      <w:r>
        <w:rPr/>
        <w:t>মানে কথা</w:t>
      </w:r>
      <w:r>
        <w:rPr/>
        <w:t xml:space="preserve">, </w:t>
      </w:r>
      <w:r>
        <w:rPr/>
        <w:t xml:space="preserve">礻 </w:t>
      </w:r>
      <w:r>
        <w:rPr/>
        <w:t xml:space="preserve">মানে ইবাদত </w:t>
      </w:r>
      <w:r>
        <w:rPr/>
        <w:t>(</w:t>
      </w:r>
      <w:r>
        <w:rPr/>
        <w:t xml:space="preserve">যেমন </w:t>
      </w:r>
      <w:r>
        <w:rPr/>
        <w:t xml:space="preserve">礼拜 </w:t>
      </w:r>
      <w:r>
        <w:rPr/>
        <w:t>নামাজ</w:t>
      </w:r>
      <w:r>
        <w:rPr/>
        <w:t>)</w:t>
      </w:r>
      <w:r>
        <w:rPr/>
        <w:t>।</w:t>
      </w:r>
      <w:bookmarkEnd w:id="21"/>
    </w:p>
    <w:p>
      <w:pPr>
        <w:pStyle w:val="Heading2"/>
        <w:rPr/>
      </w:pPr>
      <w:bookmarkStart w:id="22" w:name="__RefHeading___Toc117193_2152486635"/>
      <w:bookmarkStart w:id="23" w:name="X3e5723657cd0434498dfd440df1b64fec943410"/>
      <w:bookmarkEnd w:id="22"/>
      <w:r>
        <w:rPr/>
        <w:t>0.6 Typing Chinese on your phone</w:t>
      </w:r>
    </w:p>
    <w:p>
      <w:pPr>
        <w:pStyle w:val="FirstParagraph"/>
        <w:jc w:val="left"/>
        <w:rPr/>
      </w:pPr>
      <w:r>
        <w:rPr/>
        <w:drawing>
          <wp:inline distT="0" distB="0" distL="0" distR="0">
            <wp:extent cx="641985" cy="64198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"s06"</w:instrText>
      </w:r>
      <w:r>
        <w:rPr>
          <w:rStyle w:val="Hyperlink"/>
        </w:rPr>
        <w:fldChar w:fldCharType="separate"/>
      </w:r>
      <w:r>
        <w:rPr>
          <w:rStyle w:val="Hyperlink"/>
        </w:rPr>
        <w:t>https://israfil-hossen.github.io/hsk-vocab/dawah/p0.html#s06</w:t>
      </w:r>
      <w:r>
        <w:rPr>
          <w:rStyle w:val="Hyperlink"/>
        </w:rPr>
        <w:fldChar w:fldCharType="end"/>
      </w:r>
    </w:p>
    <w:p>
      <w:pPr>
        <w:pStyle w:val="Compact"/>
        <w:numPr>
          <w:ilvl w:val="0"/>
          <w:numId w:val="135"/>
        </w:numPr>
        <w:rPr/>
      </w:pPr>
      <w:r>
        <w:rPr>
          <w:b/>
          <w:bCs/>
        </w:rPr>
        <w:t>Add a keyboard.</w:t>
      </w:r>
    </w:p>
    <w:p>
      <w:pPr>
        <w:pStyle w:val="Compact"/>
        <w:numPr>
          <w:ilvl w:val="1"/>
          <w:numId w:val="136"/>
        </w:numPr>
        <w:rPr/>
      </w:pPr>
      <w:r>
        <w:rPr/>
        <w:t>Android: Settings → System → Languages &amp; input → add Gboard → Chinese (Simplified) → Pinyin.</w:t>
      </w:r>
    </w:p>
    <w:p>
      <w:pPr>
        <w:pStyle w:val="Compact"/>
        <w:numPr>
          <w:ilvl w:val="1"/>
          <w:numId w:val="137"/>
        </w:numPr>
        <w:rPr/>
      </w:pPr>
      <w:r>
        <w:rPr/>
        <w:t>iPhone: Settings → General → Keyboard → Keyboards → Add New Keyboard → Chinese, Simplified → Pinyin – QWERTY.</w:t>
      </w:r>
    </w:p>
    <w:p>
      <w:pPr>
        <w:pStyle w:val="Compact"/>
        <w:numPr>
          <w:ilvl w:val="0"/>
          <w:numId w:val="138"/>
        </w:numPr>
        <w:rPr/>
      </w:pPr>
      <w:r>
        <w:rPr>
          <w:b/>
          <w:bCs/>
        </w:rPr>
        <w:t>Type the pinyin without tones,</w:t>
      </w:r>
      <w:r>
        <w:rPr/>
        <w:t xml:space="preserve"> then pick the character from the list: typing </w:t>
      </w:r>
      <w:r>
        <w:rPr>
          <w:i/>
          <w:iCs/>
        </w:rPr>
        <w:t>zhenzhu</w:t>
      </w:r>
      <w:r>
        <w:rPr/>
        <w:t xml:space="preserve"> gives </w:t>
      </w:r>
      <w:r>
        <w:rPr/>
        <w:t>真主</w:t>
      </w:r>
      <w:r>
        <w:rPr/>
        <w:t xml:space="preserve">, and </w:t>
      </w:r>
      <w:r>
        <w:rPr>
          <w:i/>
          <w:iCs/>
        </w:rPr>
        <w:t>qingzhensi</w:t>
      </w:r>
      <w:r>
        <w:rPr/>
        <w:t xml:space="preserve"> gives </w:t>
      </w:r>
      <w:r>
        <w:rPr/>
        <w:t>清真寺</w:t>
      </w:r>
      <w:r>
        <w:rPr/>
        <w:t>.</w:t>
      </w:r>
    </w:p>
    <w:p>
      <w:pPr>
        <w:pStyle w:val="Compact"/>
        <w:numPr>
          <w:ilvl w:val="0"/>
          <w:numId w:val="139"/>
        </w:numPr>
        <w:rPr/>
      </w:pPr>
      <w:r>
        <w:rPr>
          <w:b/>
          <w:bCs/>
        </w:rPr>
        <w:t>Type ü as v:</w:t>
      </w:r>
      <w:r>
        <w:rPr/>
        <w:t xml:space="preserve"> </w:t>
      </w:r>
      <w:r>
        <w:rPr>
          <w:i/>
          <w:iCs/>
        </w:rPr>
        <w:t>nv</w:t>
      </w:r>
      <w:r>
        <w:rPr/>
        <w:t xml:space="preserve"> gives </w:t>
      </w:r>
      <w:r>
        <w:rPr/>
        <w:t>女</w:t>
      </w:r>
      <w:r>
        <w:rPr/>
        <w:t xml:space="preserve">, </w:t>
      </w:r>
      <w:r>
        <w:rPr>
          <w:i/>
          <w:iCs/>
        </w:rPr>
        <w:t>lvxing</w:t>
      </w:r>
      <w:r>
        <w:rPr/>
        <w:t xml:space="preserve"> gives </w:t>
      </w:r>
      <w:r>
        <w:rPr/>
        <w:t>旅行</w:t>
      </w:r>
      <w:r>
        <w:rPr/>
        <w:t>.</w:t>
      </w:r>
    </w:p>
    <w:p>
      <w:pPr>
        <w:pStyle w:val="Compact"/>
        <w:numPr>
          <w:ilvl w:val="0"/>
          <w:numId w:val="140"/>
        </w:numPr>
        <w:rPr/>
      </w:pPr>
      <w:r>
        <w:rPr>
          <w:b/>
          <w:bCs/>
        </w:rPr>
        <w:t>Use first letters for speed:</w:t>
      </w:r>
      <w:r>
        <w:rPr/>
        <w:t xml:space="preserve"> </w:t>
      </w:r>
      <w:r>
        <w:rPr>
          <w:i/>
          <w:iCs/>
        </w:rPr>
        <w:t>nh</w:t>
      </w:r>
      <w:r>
        <w:rPr/>
        <w:t xml:space="preserve"> often gives </w:t>
      </w:r>
      <w:r>
        <w:rPr/>
        <w:t>你好</w:t>
      </w:r>
      <w:r>
        <w:rPr/>
        <w:t>.</w:t>
      </w:r>
    </w:p>
    <w:p>
      <w:pPr>
        <w:pStyle w:val="Compact"/>
        <w:numPr>
          <w:ilvl w:val="0"/>
          <w:numId w:val="141"/>
        </w:numPr>
        <w:rPr/>
      </w:pPr>
      <w:r>
        <w:rPr>
          <w:b/>
          <w:bCs/>
        </w:rPr>
        <w:t>Use typing to learn.</w:t>
      </w:r>
      <w:r>
        <w:rPr/>
        <w:t xml:space="preserve"> Choosing the right character from a list trains your reading. When you meet a character you cannot read, draw it with your finger: both keyboards have a handwriting mode.</w:t>
      </w:r>
    </w:p>
    <w:p>
      <w:pPr>
        <w:pStyle w:val="BlockText"/>
        <w:rPr/>
      </w:pPr>
      <w:r>
        <w:rPr>
          <w:b/>
          <w:b/>
          <w:bCs/>
        </w:rPr>
        <w:t>সারকথা</w:t>
      </w:r>
      <w:r>
        <w:rPr>
          <w:b/>
          <w:bCs/>
        </w:rPr>
        <w:t>:</w:t>
      </w:r>
      <w:r>
        <w:rPr/>
        <w:t xml:space="preserve"> </w:t>
      </w:r>
      <w:r>
        <w:rPr/>
        <w:t xml:space="preserve">ফোনে </w:t>
      </w:r>
      <w:r>
        <w:rPr/>
        <w:t xml:space="preserve">Pinyin </w:t>
      </w:r>
      <w:r>
        <w:rPr/>
        <w:t>কিবোর্ড যোগ করো</w:t>
      </w:r>
      <w:r>
        <w:rPr/>
        <w:t xml:space="preserve">, </w:t>
      </w:r>
      <w:r>
        <w:rPr/>
        <w:t xml:space="preserve">টোন ছাড়া </w:t>
      </w:r>
      <w:r>
        <w:rPr/>
        <w:t xml:space="preserve">pinyin </w:t>
      </w:r>
      <w:r>
        <w:rPr/>
        <w:t xml:space="preserve">লিখে তালিকা থেকে অক্ষর বেছে নাও। </w:t>
      </w:r>
      <w:r>
        <w:rPr/>
        <w:t xml:space="preserve">ü </w:t>
      </w:r>
      <w:r>
        <w:rPr/>
        <w:t xml:space="preserve">লিখতে </w:t>
      </w:r>
      <w:r>
        <w:rPr/>
        <w:t xml:space="preserve">v </w:t>
      </w:r>
      <w:r>
        <w:rPr/>
        <w:t>চাপো। অজানা অক্ষর আঙুল দিয়ে এঁকে খুঁজে নাও।</w:t>
      </w:r>
      <w:bookmarkEnd w:id="23"/>
    </w:p>
    <w:p>
      <w:pPr>
        <w:pStyle w:val="Heading2"/>
        <w:rPr/>
      </w:pPr>
      <w:bookmarkStart w:id="24" w:name="__RefHeading___Toc117195_2152486635"/>
      <w:bookmarkStart w:id="25" w:name="Xd2a24dbbbc4c4f2a309964266227f826116eac4"/>
      <w:bookmarkEnd w:id="24"/>
      <w:r>
        <w:rPr/>
        <w:t>0.7 Numbers, dates, time and money</w:t>
      </w:r>
    </w:p>
    <w:p>
      <w:pPr>
        <w:pStyle w:val="FirstParagraph"/>
        <w:jc w:val="left"/>
        <w:rPr/>
      </w:pPr>
      <w:r>
        <w:rPr/>
        <w:drawing>
          <wp:inline distT="0" distB="0" distL="0" distR="0">
            <wp:extent cx="641985" cy="64198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"s07"</w:instrText>
      </w:r>
      <w:r>
        <w:rPr>
          <w:rStyle w:val="Hyperlink"/>
        </w:rPr>
        <w:fldChar w:fldCharType="separate"/>
      </w:r>
      <w:r>
        <w:rPr>
          <w:rStyle w:val="Hyperlink"/>
        </w:rPr>
        <w:t>https://israfil-hossen.github.io/hsk-vocab/dawah/p0.html#s07</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 二 三 四 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kern w:val="0"/>
                <w:sz w:val="17"/>
                <w:szCs w:val="24"/>
                <w:lang w:val="en-GB" w:eastAsia="en-US" w:bidi="ar-SA"/>
              </w:rPr>
              <w:t xml:space="preserve"> </w:t>
            </w:r>
            <w:r>
              <w:rPr>
                <w:color w:val="7B1FA2"/>
                <w:kern w:val="0"/>
                <w:sz w:val="17"/>
                <w:szCs w:val="24"/>
                <w:lang w:val="en-GB" w:eastAsia="en-US" w:bidi="ar-SA"/>
              </w:rPr>
              <w:t>èr</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wǔ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1 2 3 4 5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 দুই তিন চার পাঁচ</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 七 八 九 十</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liù</w:t>
            </w:r>
            <w:r>
              <w:rPr>
                <w:kern w:val="0"/>
                <w:sz w:val="17"/>
                <w:szCs w:val="24"/>
                <w:lang w:val="en-GB" w:eastAsia="en-US" w:bidi="ar-SA"/>
              </w:rPr>
              <w:t xml:space="preserve"> </w:t>
            </w:r>
            <w:r>
              <w:rPr>
                <w:color w:val="C62828"/>
                <w:kern w:val="0"/>
                <w:sz w:val="17"/>
                <w:szCs w:val="24"/>
                <w:lang w:val="en-GB" w:eastAsia="en-US" w:bidi="ar-SA"/>
              </w:rPr>
              <w:t>qī</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2E7D32"/>
                <w:kern w:val="0"/>
                <w:sz w:val="17"/>
                <w:szCs w:val="24"/>
                <w:lang w:val="en-GB" w:eastAsia="en-US" w:bidi="ar-SA"/>
              </w:rPr>
              <w:t>shí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6 7 8 9 10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ছয় সাত আট নয় দশ</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十一 </w:t>
            </w:r>
            <w:r>
              <w:rPr>
                <w:kern w:val="0"/>
                <w:sz w:val="17"/>
                <w:szCs w:val="24"/>
                <w:lang w:val="en-GB" w:eastAsia="en-US" w:bidi="ar-SA"/>
              </w:rPr>
              <w:t xml:space="preserve">/ </w:t>
            </w:r>
            <w:r>
              <w:rPr>
                <w:kern w:val="0"/>
                <w:sz w:val="17"/>
                <w:szCs w:val="24"/>
                <w:lang w:val="en-GB" w:eastAsia="en-US" w:bidi="ar-SA"/>
              </w:rPr>
              <w:t xml:space="preserve">二十 </w:t>
            </w:r>
            <w:r>
              <w:rPr>
                <w:kern w:val="0"/>
                <w:sz w:val="17"/>
                <w:szCs w:val="24"/>
                <w:lang w:val="en-GB" w:eastAsia="en-US" w:bidi="ar-SA"/>
              </w:rPr>
              <w:t xml:space="preserve">/ </w:t>
            </w:r>
            <w:r>
              <w:rPr>
                <w:kern w:val="0"/>
                <w:sz w:val="17"/>
                <w:szCs w:val="24"/>
                <w:lang w:val="en-GB" w:eastAsia="en-US" w:bidi="ar-SA"/>
              </w:rPr>
              <w:t>九十九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yī</w:t>
            </w:r>
            <w:r>
              <w:rPr>
                <w:kern w:val="0"/>
                <w:sz w:val="17"/>
                <w:szCs w:val="24"/>
                <w:lang w:val="en-GB" w:eastAsia="en-US" w:bidi="ar-SA"/>
              </w:rPr>
              <w:t xml:space="preserve"> / </w:t>
            </w:r>
            <w:r>
              <w:rPr>
                <w:color w:val="7B1FA2"/>
                <w:kern w:val="0"/>
                <w:sz w:val="17"/>
                <w:szCs w:val="24"/>
                <w:lang w:val="en-GB" w:eastAsia="en-US" w:bidi="ar-SA"/>
              </w:rPr>
              <w:t>èr</w:t>
            </w:r>
            <w:r>
              <w:rPr>
                <w:color w:val="2E7D32"/>
                <w:kern w:val="0"/>
                <w:sz w:val="17"/>
                <w:szCs w:val="24"/>
                <w:lang w:val="en-GB" w:eastAsia="en-US" w:bidi="ar-SA"/>
              </w:rPr>
              <w:t>shí</w:t>
            </w:r>
            <w:r>
              <w:rPr>
                <w:kern w:val="0"/>
                <w:sz w:val="17"/>
                <w:szCs w:val="24"/>
                <w:lang w:val="en-GB" w:eastAsia="en-US" w:bidi="ar-SA"/>
              </w:rPr>
              <w:t xml:space="preserve"> / </w:t>
            </w:r>
            <w:r>
              <w:rPr>
                <w:color w:val="1565C0"/>
                <w:kern w:val="0"/>
                <w:sz w:val="17"/>
                <w:szCs w:val="24"/>
                <w:lang w:val="en-GB" w:eastAsia="en-US" w:bidi="ar-SA"/>
              </w:rPr>
              <w:t>jiǔ</w:t>
            </w:r>
            <w:r>
              <w:rPr>
                <w:color w:val="2E7D32"/>
                <w:kern w:val="0"/>
                <w:sz w:val="17"/>
                <w:szCs w:val="24"/>
                <w:lang w:val="en-GB" w:eastAsia="en-US" w:bidi="ar-SA"/>
              </w:rPr>
              <w:t>shí</w:t>
            </w:r>
            <w:r>
              <w:rPr>
                <w:color w:val="1565C0"/>
                <w:kern w:val="0"/>
                <w:sz w:val="17"/>
                <w:szCs w:val="24"/>
                <w:lang w:val="en-GB" w:eastAsia="en-US" w:bidi="ar-SA"/>
              </w:rPr>
              <w:t>jiǔ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 / 20 / 99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এগারো </w:t>
            </w:r>
            <w:r>
              <w:rPr>
                <w:kern w:val="0"/>
                <w:sz w:val="17"/>
                <w:szCs w:val="24"/>
                <w:lang w:val="en-GB" w:eastAsia="en-US" w:bidi="ar-SA"/>
              </w:rPr>
              <w:t xml:space="preserve">/ </w:t>
            </w:r>
            <w:r>
              <w:rPr>
                <w:kern w:val="0"/>
                <w:sz w:val="17"/>
                <w:sz w:val="17"/>
                <w:szCs w:val="24"/>
                <w:lang w:val="en-GB" w:eastAsia="en-US" w:bidi="ar-SA"/>
              </w:rPr>
              <w:t xml:space="preserve">বিশ </w:t>
            </w:r>
            <w:r>
              <w:rPr>
                <w:kern w:val="0"/>
                <w:sz w:val="17"/>
                <w:szCs w:val="24"/>
                <w:lang w:val="en-GB" w:eastAsia="en-US" w:bidi="ar-SA"/>
              </w:rPr>
              <w:t xml:space="preserve">/ </w:t>
            </w:r>
            <w:r>
              <w:rPr>
                <w:kern w:val="0"/>
                <w:sz w:val="17"/>
                <w:sz w:val="17"/>
                <w:szCs w:val="24"/>
                <w:lang w:val="en-GB" w:eastAsia="en-US" w:bidi="ar-SA"/>
              </w:rPr>
              <w:t>নিরানব্বই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一百 </w:t>
            </w:r>
            <w:r>
              <w:rPr>
                <w:kern w:val="0"/>
                <w:sz w:val="17"/>
                <w:szCs w:val="24"/>
                <w:lang w:val="en-GB" w:eastAsia="en-US" w:bidi="ar-SA"/>
              </w:rPr>
              <w:t xml:space="preserve">/ </w:t>
            </w:r>
            <w:r>
              <w:rPr>
                <w:kern w:val="0"/>
                <w:sz w:val="17"/>
                <w:szCs w:val="24"/>
                <w:lang w:val="en-GB" w:eastAsia="en-US" w:bidi="ar-SA"/>
              </w:rPr>
              <w:t xml:space="preserve">一千 </w:t>
            </w:r>
            <w:r>
              <w:rPr>
                <w:kern w:val="0"/>
                <w:sz w:val="17"/>
                <w:szCs w:val="24"/>
                <w:lang w:val="en-GB" w:eastAsia="en-US" w:bidi="ar-SA"/>
              </w:rPr>
              <w:t xml:space="preserve">/ </w:t>
            </w:r>
            <w:r>
              <w:rPr>
                <w:kern w:val="0"/>
                <w:sz w:val="17"/>
                <w:szCs w:val="24"/>
                <w:lang w:val="en-GB" w:eastAsia="en-US" w:bidi="ar-SA"/>
              </w:rPr>
              <w:t>一万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bǎi</w:t>
            </w:r>
            <w:r>
              <w:rPr>
                <w:kern w:val="0"/>
                <w:sz w:val="17"/>
                <w:szCs w:val="24"/>
                <w:lang w:val="en-GB" w:eastAsia="en-US" w:bidi="ar-SA"/>
              </w:rPr>
              <w:t xml:space="preserve"> /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 </w:t>
            </w:r>
            <w:r>
              <w:rPr>
                <w:color w:val="2E7D32"/>
                <w:kern w:val="0"/>
                <w:sz w:val="17"/>
                <w:szCs w:val="24"/>
                <w:lang w:val="en-GB" w:eastAsia="en-US" w:bidi="ar-SA"/>
              </w:rPr>
              <w:t>yí</w:t>
            </w:r>
            <w:r>
              <w:rPr>
                <w:color w:val="7B1FA2"/>
                <w:kern w:val="0"/>
                <w:sz w:val="17"/>
                <w:szCs w:val="24"/>
                <w:lang w:val="en-GB" w:eastAsia="en-US" w:bidi="ar-SA"/>
              </w:rPr>
              <w:t>wàn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 / 1,000 / 10,000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একশো </w:t>
            </w:r>
            <w:r>
              <w:rPr>
                <w:kern w:val="0"/>
                <w:sz w:val="17"/>
                <w:szCs w:val="24"/>
                <w:lang w:val="en-GB" w:eastAsia="en-US" w:bidi="ar-SA"/>
              </w:rPr>
              <w:t xml:space="preserve">/ </w:t>
            </w:r>
            <w:r>
              <w:rPr>
                <w:kern w:val="0"/>
                <w:sz w:val="17"/>
                <w:sz w:val="17"/>
                <w:szCs w:val="24"/>
                <w:lang w:val="en-GB" w:eastAsia="en-US" w:bidi="ar-SA"/>
              </w:rPr>
              <w:t xml:space="preserve">এক হাজার </w:t>
            </w:r>
            <w:r>
              <w:rPr>
                <w:kern w:val="0"/>
                <w:sz w:val="17"/>
                <w:szCs w:val="24"/>
                <w:lang w:val="en-GB" w:eastAsia="en-US" w:bidi="ar-SA"/>
              </w:rPr>
              <w:t xml:space="preserve">/ </w:t>
            </w:r>
            <w:r>
              <w:rPr>
                <w:kern w:val="0"/>
                <w:sz w:val="17"/>
                <w:sz w:val="17"/>
                <w:szCs w:val="24"/>
                <w:lang w:val="en-GB" w:eastAsia="en-US" w:bidi="ar-SA"/>
              </w:rPr>
              <w:t>দশ হাজার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两个人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liǎng</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people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দুজন মানুষ</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二〇二六年十月二十九日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èr</w:t>
            </w:r>
            <w:r>
              <w:rPr>
                <w:kern w:val="0"/>
                <w:sz w:val="17"/>
                <w:szCs w:val="24"/>
                <w:lang w:val="en-GB" w:eastAsia="en-US" w:bidi="ar-SA"/>
              </w:rPr>
              <w:t xml:space="preserve"> </w:t>
            </w:r>
            <w:r>
              <w:rPr>
                <w:color w:val="2E7D32"/>
                <w:kern w:val="0"/>
                <w:sz w:val="17"/>
                <w:szCs w:val="24"/>
                <w:lang w:val="en-GB" w:eastAsia="en-US" w:bidi="ar-SA"/>
              </w:rPr>
              <w:t>líng</w:t>
            </w:r>
            <w:r>
              <w:rPr>
                <w:kern w:val="0"/>
                <w:sz w:val="17"/>
                <w:szCs w:val="24"/>
                <w:lang w:val="en-GB" w:eastAsia="en-US" w:bidi="ar-SA"/>
              </w:rPr>
              <w:t xml:space="preserve"> </w:t>
            </w:r>
            <w:r>
              <w:rPr>
                <w:color w:val="7B1FA2"/>
                <w:kern w:val="0"/>
                <w:sz w:val="17"/>
                <w:szCs w:val="24"/>
                <w:lang w:val="en-GB" w:eastAsia="en-US" w:bidi="ar-SA"/>
              </w:rPr>
              <w:t>èr</w:t>
            </w:r>
            <w:r>
              <w:rPr>
                <w:kern w:val="0"/>
                <w:sz w:val="17"/>
                <w:szCs w:val="24"/>
                <w:lang w:val="en-GB" w:eastAsia="en-US" w:bidi="ar-SA"/>
              </w:rPr>
              <w:t xml:space="preserve"> </w:t>
            </w:r>
            <w:r>
              <w:rPr>
                <w:color w:val="7B1FA2"/>
                <w:kern w:val="0"/>
                <w:sz w:val="17"/>
                <w:szCs w:val="24"/>
                <w:lang w:val="en-GB" w:eastAsia="en-US" w:bidi="ar-SA"/>
              </w:rPr>
              <w:t>liù</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shí</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èr</w:t>
            </w:r>
            <w:r>
              <w:rPr>
                <w:color w:val="2E7D32"/>
                <w:kern w:val="0"/>
                <w:sz w:val="17"/>
                <w:szCs w:val="24"/>
                <w:lang w:val="en-GB" w:eastAsia="en-US" w:bidi="ar-SA"/>
              </w:rPr>
              <w:t>shí</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rì</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 October 2026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২৯ অক্টোবর ২০২৬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星期一 … 星期六</w:t>
            </w:r>
            <w:r>
              <w:rPr>
                <w:kern w:val="0"/>
                <w:sz w:val="17"/>
                <w:szCs w:val="24"/>
                <w:lang w:val="en-GB" w:eastAsia="en-US" w:bidi="ar-SA"/>
              </w:rPr>
              <w:t xml:space="preserve">, </w:t>
            </w:r>
            <w:r>
              <w:rPr>
                <w:kern w:val="0"/>
                <w:sz w:val="17"/>
                <w:szCs w:val="24"/>
                <w:lang w:val="en-GB" w:eastAsia="en-US" w:bidi="ar-SA"/>
              </w:rPr>
              <w:t>星期天</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xīngqīyī</w:t>
            </w:r>
            <w:r>
              <w:rPr>
                <w:kern w:val="0"/>
                <w:sz w:val="17"/>
                <w:szCs w:val="24"/>
                <w:lang w:val="en-GB" w:eastAsia="en-US" w:bidi="ar-SA"/>
              </w:rPr>
              <w:t xml:space="preserve"> … </w:t>
            </w:r>
            <w:r>
              <w:rPr>
                <w:color w:val="C62828"/>
                <w:kern w:val="0"/>
                <w:sz w:val="17"/>
                <w:szCs w:val="24"/>
                <w:lang w:val="en-GB" w:eastAsia="en-US" w:bidi="ar-SA"/>
              </w:rPr>
              <w:t>xīngqī</w:t>
            </w:r>
            <w:r>
              <w:rPr>
                <w:color w:val="7B1FA2"/>
                <w:kern w:val="0"/>
                <w:sz w:val="17"/>
                <w:szCs w:val="24"/>
                <w:lang w:val="en-GB" w:eastAsia="en-US" w:bidi="ar-SA"/>
              </w:rPr>
              <w:t>liù</w:t>
            </w:r>
            <w:r>
              <w:rPr>
                <w:kern w:val="0"/>
                <w:sz w:val="17"/>
                <w:szCs w:val="24"/>
                <w:lang w:val="en-GB" w:eastAsia="en-US" w:bidi="ar-SA"/>
              </w:rPr>
              <w:t xml:space="preserve">, </w:t>
            </w:r>
            <w:r>
              <w:rPr>
                <w:color w:val="C62828"/>
                <w:kern w:val="0"/>
                <w:sz w:val="17"/>
                <w:szCs w:val="24"/>
                <w:lang w:val="en-GB" w:eastAsia="en-US" w:bidi="ar-SA"/>
              </w:rPr>
              <w:t>xīngqītiān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Monday … Saturday, Sunday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সোমবার … শনিবার</w:t>
            </w:r>
            <w:r>
              <w:rPr>
                <w:kern w:val="0"/>
                <w:sz w:val="17"/>
                <w:szCs w:val="24"/>
                <w:lang w:val="en-GB" w:eastAsia="en-US" w:bidi="ar-SA"/>
              </w:rPr>
              <w:t xml:space="preserve">, </w:t>
            </w:r>
            <w:r>
              <w:rPr>
                <w:kern w:val="0"/>
                <w:sz w:val="17"/>
                <w:sz w:val="17"/>
                <w:szCs w:val="24"/>
                <w:lang w:val="en-GB" w:eastAsia="en-US" w:bidi="ar-SA"/>
              </w:rPr>
              <w:t>রবিবার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星期五我去清真寺。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Friday I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শুক্রবার আমি মসজিদে যাই।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现在三点半。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bàn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half past three now.</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সাড়ে তিনটা।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这个多少钱？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is this?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এটার দাম কত</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十五块。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kuài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Fifteen yuan.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পনেরো ইউয়ান।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我的电话是一三八……</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diànhuà</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yāo</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phone number is 138…</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ফোন নম্বর ১৩৮…</w:t>
            </w:r>
          </w:p>
        </w:tc>
      </w:tr>
    </w:tbl>
    <w:p>
      <w:pPr>
        <w:pStyle w:val="BodyText"/>
        <w:rPr/>
      </w:pPr>
      <w:r>
        <w:rPr>
          <w:b/>
          <w:bCs/>
        </w:rPr>
        <w:t>Four number rules.</w:t>
      </w:r>
    </w:p>
    <w:p>
      <w:pPr>
        <w:pStyle w:val="Compact"/>
        <w:numPr>
          <w:ilvl w:val="0"/>
          <w:numId w:val="142"/>
        </w:numPr>
        <w:rPr/>
      </w:pPr>
      <w:r>
        <w:rPr/>
        <w:t xml:space="preserve">Big numbers are built logically: </w:t>
      </w:r>
      <w:r>
        <w:rPr/>
        <w:t xml:space="preserve">二十 </w:t>
      </w:r>
      <w:r>
        <w:rPr/>
        <w:t xml:space="preserve">"two-ten" = 20, </w:t>
      </w:r>
      <w:r>
        <w:rPr/>
        <w:t xml:space="preserve">九十九 </w:t>
      </w:r>
      <w:r>
        <w:rPr/>
        <w:t>= 99.</w:t>
      </w:r>
    </w:p>
    <w:p>
      <w:pPr>
        <w:pStyle w:val="Compact"/>
        <w:numPr>
          <w:ilvl w:val="0"/>
          <w:numId w:val="143"/>
        </w:numPr>
        <w:rPr/>
      </w:pPr>
      <w:r>
        <w:rPr/>
        <w:t xml:space="preserve">Before a measure word, "two" is </w:t>
      </w:r>
      <w:r>
        <w:rPr/>
        <w:t xml:space="preserve">两 </w:t>
      </w:r>
      <w:r>
        <w:rPr/>
        <w:t xml:space="preserve">liǎng, not </w:t>
      </w:r>
      <w:r>
        <w:rPr/>
        <w:t>二</w:t>
      </w:r>
      <w:r>
        <w:rPr/>
        <w:t xml:space="preserve">: </w:t>
      </w:r>
      <w:r>
        <w:rPr/>
        <w:t>两个人</w:t>
      </w:r>
      <w:r>
        <w:rPr/>
        <w:t>.</w:t>
      </w:r>
    </w:p>
    <w:p>
      <w:pPr>
        <w:pStyle w:val="Compact"/>
        <w:numPr>
          <w:ilvl w:val="0"/>
          <w:numId w:val="144"/>
        </w:numPr>
        <w:rPr/>
      </w:pPr>
      <w:r>
        <w:rPr/>
        <w:t xml:space="preserve">In phone and room numbers, 1 is read </w:t>
      </w:r>
      <w:r>
        <w:rPr>
          <w:b/>
          <w:bCs/>
        </w:rPr>
        <w:t>yāo</w:t>
      </w:r>
      <w:r>
        <w:rPr/>
        <w:t xml:space="preserve"> so it is not confused with </w:t>
      </w:r>
      <w:r>
        <w:rPr/>
        <w:t xml:space="preserve">七 </w:t>
      </w:r>
      <w:r>
        <w:rPr/>
        <w:t>qī.</w:t>
      </w:r>
    </w:p>
    <w:p>
      <w:pPr>
        <w:pStyle w:val="Compact"/>
        <w:numPr>
          <w:ilvl w:val="0"/>
          <w:numId w:val="145"/>
        </w:numPr>
        <w:rPr/>
      </w:pPr>
      <w:r>
        <w:rPr/>
        <w:t xml:space="preserve">Money: </w:t>
      </w:r>
      <w:r>
        <w:rPr/>
        <w:t xml:space="preserve">块 </w:t>
      </w:r>
      <w:r>
        <w:rPr/>
        <w:t xml:space="preserve">kuài is the spoken word for </w:t>
      </w:r>
      <w:r>
        <w:rPr/>
        <w:t xml:space="preserve">元 </w:t>
      </w:r>
      <w:r>
        <w:rPr/>
        <w:t xml:space="preserve">yuán; </w:t>
      </w:r>
      <w:r>
        <w:rPr/>
        <w:t xml:space="preserve">毛 </w:t>
      </w:r>
      <w:r>
        <w:rPr/>
        <w:t>máo is a tenth of a yuan.</w:t>
      </w:r>
    </w:p>
    <w:p>
      <w:pPr>
        <w:pStyle w:val="BlockText"/>
        <w:rPr/>
      </w:pPr>
      <w:r>
        <w:rPr>
          <w:b/>
          <w:b/>
          <w:bCs/>
        </w:rPr>
        <w:t>সারকথা</w:t>
      </w:r>
      <w:r>
        <w:rPr>
          <w:b/>
          <w:bCs/>
        </w:rPr>
        <w:t>:</w:t>
      </w:r>
      <w:r>
        <w:rPr/>
        <w:t xml:space="preserve"> </w:t>
      </w:r>
      <w:r>
        <w:rPr/>
        <w:t>সংখ্যা যুক্তি দিয়ে তৈরি</w:t>
      </w:r>
      <w:r>
        <w:rPr/>
        <w:t xml:space="preserve">: </w:t>
      </w:r>
      <w:r>
        <w:rPr/>
        <w:t xml:space="preserve">二十 </w:t>
      </w:r>
      <w:r>
        <w:rPr/>
        <w:t>মানে দুই</w:t>
      </w:r>
      <w:r>
        <w:rPr/>
        <w:t>-</w:t>
      </w:r>
      <w:r>
        <w:rPr/>
        <w:t xml:space="preserve">দশ </w:t>
      </w:r>
      <w:r>
        <w:rPr/>
        <w:t xml:space="preserve">= </w:t>
      </w:r>
      <w:r>
        <w:rPr/>
        <w:t xml:space="preserve">বিশ। গণনার আগে </w:t>
      </w:r>
      <w:r>
        <w:rPr/>
        <w:t>"</w:t>
      </w:r>
      <w:r>
        <w:rPr/>
        <w:t>দুই</w:t>
      </w:r>
      <w:r>
        <w:rPr/>
        <w:t xml:space="preserve">" </w:t>
      </w:r>
      <w:r>
        <w:rPr/>
        <w:t xml:space="preserve">হলো </w:t>
      </w:r>
      <w:r>
        <w:rPr/>
        <w:t>两</w:t>
      </w:r>
      <w:r>
        <w:rPr/>
        <w:t>। ফোন নম্বরে ১</w:t>
      </w:r>
      <w:r>
        <w:rPr/>
        <w:t>-</w:t>
      </w:r>
      <w:r>
        <w:rPr/>
        <w:t xml:space="preserve">কে </w:t>
      </w:r>
      <w:r>
        <w:rPr/>
        <w:t xml:space="preserve">yāo </w:t>
      </w:r>
      <w:r>
        <w:rPr/>
        <w:t xml:space="preserve">বলে। </w:t>
      </w:r>
      <w:r>
        <w:rPr/>
        <w:t xml:space="preserve">星期五 </w:t>
      </w:r>
      <w:r>
        <w:rPr/>
        <w:t>মানে শুক্রবার</w:t>
      </w:r>
      <w:r>
        <w:rPr/>
        <w:t xml:space="preserve">, </w:t>
      </w:r>
      <w:r>
        <w:rPr/>
        <w:t>জুমার দিন।</w:t>
      </w:r>
      <w:bookmarkEnd w:id="25"/>
    </w:p>
    <w:p>
      <w:pPr>
        <w:pStyle w:val="Heading2"/>
        <w:rPr/>
      </w:pPr>
      <w:bookmarkStart w:id="26" w:name="__RefHeading___Toc117197_2152486635"/>
      <w:bookmarkStart w:id="27" w:name="X1e4dae5d895807af069e77a83fa3a905941f6a9"/>
      <w:bookmarkEnd w:id="26"/>
      <w:r>
        <w:rPr/>
        <w:t>0.8 Twenty phrases for your first days</w:t>
      </w:r>
    </w:p>
    <w:p>
      <w:pPr>
        <w:pStyle w:val="FirstParagraph"/>
        <w:jc w:val="left"/>
        <w:rPr/>
      </w:pPr>
      <w:r>
        <w:rPr/>
        <w:drawing>
          <wp:inline distT="0" distB="0" distL="0" distR="0">
            <wp:extent cx="641985" cy="64198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"s08"</w:instrText>
      </w:r>
      <w:r>
        <w:rPr>
          <w:rStyle w:val="Hyperlink"/>
        </w:rPr>
        <w:fldChar w:fldCharType="separate"/>
      </w:r>
      <w:r>
        <w:rPr>
          <w:rStyle w:val="Hyperlink"/>
        </w:rPr>
        <w:t>https://israfil-hossen.github.io/hsk-vocab/dawah/p0.html#s08</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你好！</w:t>
            </w:r>
            <w:r>
              <w:rPr>
                <w:kern w:val="0"/>
                <w:sz w:val="17"/>
                <w:szCs w:val="24"/>
                <w:lang w:val="en-GB" w:eastAsia="en-US" w:bidi="ar-SA"/>
              </w:rPr>
              <w:t xml:space="preserve">/ </w:t>
            </w:r>
            <w:r>
              <w:rPr>
                <w:kern w:val="0"/>
                <w:sz w:val="17"/>
                <w:szCs w:val="24"/>
                <w:lang w:val="en-GB" w:eastAsia="en-US" w:bidi="ar-SA"/>
              </w:rPr>
              <w:t>您好！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 </w:t>
            </w:r>
            <w:r>
              <w:rPr>
                <w:color w:val="2E7D32"/>
                <w:kern w:val="0"/>
                <w:sz w:val="17"/>
                <w:szCs w:val="24"/>
                <w:lang w:val="en-GB" w:eastAsia="en-US" w:bidi="ar-SA"/>
              </w:rPr>
              <w:t>Nín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 Hello (polite)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r>
              <w:rPr>
                <w:kern w:val="0"/>
                <w:sz w:val="17"/>
                <w:szCs w:val="24"/>
                <w:lang w:val="en-GB" w:eastAsia="en-US" w:bidi="ar-SA"/>
              </w:rPr>
              <w:t>! / (</w:t>
            </w:r>
            <w:r>
              <w:rPr>
                <w:kern w:val="0"/>
                <w:sz w:val="17"/>
                <w:sz w:val="17"/>
                <w:szCs w:val="24"/>
                <w:lang w:val="en-GB" w:eastAsia="en-US" w:bidi="ar-SA"/>
              </w:rPr>
              <w:t>সম্মান দেখিয়ে</w:t>
            </w:r>
            <w:r>
              <w:rPr>
                <w:kern w:val="0"/>
                <w:sz w:val="17"/>
                <w:szCs w:val="24"/>
                <w:lang w:val="en-GB" w:eastAsia="en-US" w:bidi="ar-SA"/>
              </w:rPr>
              <w:t xml:space="preserve">) </w:t>
            </w:r>
            <w:r>
              <w:rPr>
                <w:kern w:val="0"/>
                <w:sz w:val="17"/>
                <w:sz w:val="17"/>
                <w:szCs w:val="24"/>
                <w:lang w:val="en-GB" w:eastAsia="en-US" w:bidi="ar-SA"/>
              </w:rPr>
              <w:t>হ্যালো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不客气。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kè</w:t>
            </w:r>
            <w:r>
              <w:rPr>
                <w:color w:val="808080"/>
                <w:kern w:val="0"/>
                <w:sz w:val="17"/>
                <w:szCs w:val="24"/>
                <w:lang w:val="en-GB" w:eastAsia="en-US" w:bidi="ar-SA"/>
              </w:rPr>
              <w:t>qi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welcome.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ব্যাপার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没关系。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doesn't matter.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সমস্যা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Zàijiàn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Goodbye!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 দেখা হবে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name is ….</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নাম …।</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我是学生。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a student.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ছাত্র।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我听不懂。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1565C0"/>
                <w:kern w:val="0"/>
                <w:sz w:val="17"/>
                <w:szCs w:val="24"/>
                <w:lang w:val="en-GB" w:eastAsia="en-US" w:bidi="ar-SA"/>
              </w:rPr>
              <w:t>dǒng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understand.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বুঝতে পারছি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请再说一遍。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biàn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say it again.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 একবার বলুন।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请说慢一点。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màn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speak a bit slower.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আস্তে বলুন।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用中文怎么说？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do you say … in Chinese?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কে চাইনিজে কী বলে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this?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多少钱？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দাম কত</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洗手间在哪儿？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Xǐshǒu</w:t>
            </w:r>
            <w:r>
              <w:rPr>
                <w:color w:val="C62828"/>
                <w:kern w:val="0"/>
                <w:sz w:val="17"/>
                <w:szCs w:val="24"/>
                <w:lang w:val="en-GB" w:eastAsia="en-US" w:bidi="ar-SA"/>
              </w:rPr>
              <w:t>jiān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the toilet?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বাথরুম কোথায়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there anything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কিছু আছে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附近有清真寺吗？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Fùjìn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there a mosque nearby?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 কি কোনো মসজিদ আছে</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老师好！</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teacher!</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শিক্ষককে শুভেচ্ছা জানানো </w:t>
            </w:r>
            <w:r>
              <w:rPr>
                <w:kern w:val="0"/>
                <w:sz w:val="17"/>
                <w:szCs w:val="24"/>
                <w:lang w:val="en-GB" w:eastAsia="en-US" w:bidi="ar-SA"/>
              </w:rPr>
              <w:t>(</w:t>
            </w:r>
            <w:r>
              <w:rPr>
                <w:kern w:val="0"/>
                <w:sz w:val="17"/>
                <w:sz w:val="17"/>
                <w:szCs w:val="24"/>
                <w:lang w:val="en-GB" w:eastAsia="en-US" w:bidi="ar-SA"/>
              </w:rPr>
              <w:t>স্যার</w:t>
            </w:r>
            <w:r>
              <w:rPr>
                <w:kern w:val="0"/>
                <w:sz w:val="17"/>
                <w:szCs w:val="24"/>
                <w:lang w:val="en-GB" w:eastAsia="en-US" w:bidi="ar-SA"/>
              </w:rPr>
              <w:t>/</w:t>
            </w:r>
            <w:r>
              <w:rPr>
                <w:kern w:val="0"/>
                <w:sz w:val="17"/>
                <w:sz w:val="17"/>
                <w:szCs w:val="24"/>
                <w:lang w:val="en-GB" w:eastAsia="en-US" w:bidi="ar-SA"/>
              </w:rPr>
              <w:t>ম্যাডাম</w:t>
            </w:r>
            <w:r>
              <w:rPr>
                <w:kern w:val="0"/>
                <w:sz w:val="17"/>
                <w:szCs w:val="24"/>
                <w:lang w:val="en-GB" w:eastAsia="en-US" w:bidi="ar-SA"/>
              </w:rPr>
              <w:t xml:space="preserve">, </w:t>
            </w:r>
            <w:r>
              <w:rPr>
                <w:kern w:val="0"/>
                <w:sz w:val="17"/>
                <w:sz w:val="17"/>
                <w:szCs w:val="24"/>
                <w:lang w:val="en-GB" w:eastAsia="en-US" w:bidi="ar-SA"/>
              </w:rPr>
              <w:t>হ্যালো</w:t>
            </w:r>
            <w:r>
              <w:rPr>
                <w:kern w:val="0"/>
                <w:sz w:val="17"/>
                <w:szCs w:val="24"/>
                <w:lang w:val="en-GB" w:eastAsia="en-US" w:bidi="ar-SA"/>
              </w:rPr>
              <w:t>!)</w:t>
            </w:r>
          </w:p>
        </w:tc>
      </w:tr>
    </w:tbl>
    <w:p>
      <w:pPr>
        <w:pStyle w:val="BodyText"/>
        <w:rPr/>
      </w:pPr>
      <w:r>
        <w:rPr/>
        <w:t>Some of these phrases use words above HSK 1 (</w:t>
      </w:r>
      <w:r>
        <w:rPr/>
        <w:t>懂</w:t>
      </w:r>
      <w:r>
        <w:rPr/>
        <w:t xml:space="preserve">, </w:t>
      </w:r>
      <w:r>
        <w:rPr/>
        <w:t>遍</w:t>
      </w:r>
      <w:r>
        <w:rPr/>
        <w:t xml:space="preserve">, </w:t>
      </w:r>
      <w:r>
        <w:rPr/>
        <w:t>洗手间</w:t>
      </w:r>
      <w:r>
        <w:rPr/>
        <w:t xml:space="preserve">, </w:t>
      </w:r>
      <w:r>
        <w:rPr/>
        <w:t>附近</w:t>
      </w:r>
      <w:r>
        <w:rPr/>
        <w:t>). Learn them as fixed phrases now. Their grammar comes later.</w:t>
      </w:r>
    </w:p>
    <w:p>
      <w:pPr>
        <w:pStyle w:val="BodyText"/>
        <w:rPr/>
      </w:pPr>
      <w:r>
        <w:rPr>
          <w:b/>
          <w:bCs/>
        </w:rPr>
        <w:t>Among Muslims.</w:t>
      </w:r>
      <w:r>
        <w:rPr/>
        <w:t xml:space="preserve"> Chinese Muslims (the Hui) greet each other with the Arabic salam, often written </w:t>
      </w:r>
      <w:r>
        <w:rPr/>
        <w:t xml:space="preserve">色兰 </w:t>
      </w:r>
      <w:r>
        <w:rPr/>
        <w:t xml:space="preserve">sèlán. With a Muslim shopkeeper at a </w:t>
      </w:r>
      <w:r>
        <w:rPr/>
        <w:t xml:space="preserve">清真 </w:t>
      </w:r>
      <w:r>
        <w:rPr/>
        <w:t>restaurant, "Assalamu alaikum" is understood and warmly received.</w:t>
      </w:r>
    </w:p>
    <w:p>
      <w:pPr>
        <w:pStyle w:val="BlockText"/>
        <w:rPr/>
      </w:pPr>
      <w:r>
        <w:rPr>
          <w:b/>
          <w:b/>
          <w:bCs/>
        </w:rPr>
        <w:t>সারকথা</w:t>
      </w:r>
      <w:r>
        <w:rPr>
          <w:b/>
          <w:bCs/>
        </w:rPr>
        <w:t>:</w:t>
      </w:r>
      <w:r>
        <w:rPr/>
        <w:t xml:space="preserve"> </w:t>
      </w:r>
      <w:r>
        <w:rPr/>
        <w:t>এই ২০টা বাক্য দিয়ে প্রথম দিন থেকেই চলা যায়</w:t>
      </w:r>
      <w:r>
        <w:rPr/>
        <w:t xml:space="preserve">: </w:t>
      </w:r>
      <w:r>
        <w:rPr/>
        <w:t>সালাম</w:t>
      </w:r>
      <w:r>
        <w:rPr/>
        <w:t xml:space="preserve">, </w:t>
      </w:r>
      <w:r>
        <w:rPr/>
        <w:t>ধন্যবাদ</w:t>
      </w:r>
      <w:r>
        <w:rPr/>
        <w:t>, "</w:t>
      </w:r>
      <w:r>
        <w:rPr/>
        <w:t>বুঝিনি</w:t>
      </w:r>
      <w:r>
        <w:rPr/>
        <w:t xml:space="preserve">, </w:t>
      </w:r>
      <w:r>
        <w:rPr/>
        <w:t>আবার বলুন</w:t>
      </w:r>
      <w:r>
        <w:rPr/>
        <w:t xml:space="preserve">", </w:t>
      </w:r>
      <w:r>
        <w:rPr/>
        <w:t>দাম জিজ্ঞেস করা</w:t>
      </w:r>
      <w:r>
        <w:rPr/>
        <w:t xml:space="preserve">, </w:t>
      </w:r>
      <w:r>
        <w:rPr/>
        <w:t xml:space="preserve">হালাল খাবার আর কাছের মসজিদ খোঁজা। মুসলিম দোকানে </w:t>
      </w:r>
      <w:r>
        <w:rPr/>
        <w:t>"</w:t>
      </w:r>
      <w:r>
        <w:rPr/>
        <w:t>আসসালামু আলাইকুম</w:t>
      </w:r>
      <w:r>
        <w:rPr/>
        <w:t xml:space="preserve">" </w:t>
      </w:r>
      <w:r>
        <w:rPr/>
        <w:t>বললে সবাই খুশি হয়।</w:t>
      </w:r>
      <w:bookmarkEnd w:id="27"/>
    </w:p>
    <w:p>
      <w:pPr>
        <w:pStyle w:val="Heading2"/>
        <w:rPr/>
      </w:pPr>
      <w:bookmarkStart w:id="28" w:name="__RefHeading___Toc117199_2152486635"/>
      <w:bookmarkStart w:id="29" w:name="X5f431cf2a15263576cbb48fc5e8c4557288160f"/>
      <w:bookmarkEnd w:id="28"/>
      <w:r>
        <w:rPr/>
        <w:t>0.9 Your first four weeks</w:t>
      </w:r>
    </w:p>
    <w:p>
      <w:pPr>
        <w:pStyle w:val="FirstParagraph"/>
        <w:jc w:val="left"/>
        <w:rPr/>
      </w:pPr>
      <w:r>
        <w:rPr/>
        <w:drawing>
          <wp:inline distT="0" distB="0" distL="0" distR="0">
            <wp:extent cx="641985" cy="6419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"s09"</w:instrText>
      </w:r>
      <w:r>
        <w:rPr>
          <w:rStyle w:val="Hyperlink"/>
        </w:rPr>
        <w:fldChar w:fldCharType="separate"/>
      </w:r>
      <w:r>
        <w:rPr>
          <w:rStyle w:val="Hyperlink"/>
        </w:rPr>
        <w:t>https://israfil-hossen.github.io/hsk-vocab/dawah/p0.html#s09</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Book</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App</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Every day (20–30 minutes)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0.1–0.4: sounds and tones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1–3; ☪ Dawah stage 1 (first-day phrases)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Tone drill; read 0.2 and 0.3 aloud with the audio page; learn phrases 1–7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0.5–0.6: characters and typing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4–6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 five characters; type ten words on the phone; learn phrases 8–14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0.7–0.8: numbers and phrases; Part VI.2 Tier 1 core words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7–9; ☪ Dawah stage 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the date and time aloud; learn phrases 15–20</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VI.3 (Stage 1 sentences); Appendix D.2 (HSK 1 grammar)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10–12; ☪ Dawah stage 5</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four Stage 1 sentences to a Muslim classmate; do 0.10</w:t>
            </w:r>
          </w:p>
        </w:tc>
      </w:tr>
    </w:tbl>
    <w:p>
      <w:pPr>
        <w:pStyle w:val="BodyText"/>
        <w:rPr/>
      </w:pPr>
      <w:r>
        <w:rPr>
          <w:b/>
          <w:bCs/>
        </w:rPr>
        <w:t>Can you do this now?</w:t>
      </w:r>
      <w:r>
        <w:rPr/>
        <w:t xml:space="preserve"> Tick each box only when you can do it without the book.</w:t>
      </w:r>
    </w:p>
    <w:p>
      <w:pPr>
        <w:pStyle w:val="Compact"/>
        <w:numPr>
          <w:ilvl w:val="0"/>
          <w:numId w:val="146"/>
        </w:numPr>
        <w:rPr/>
      </w:pPr>
      <w:r>
        <w:rPr/>
        <w:t xml:space="preserve">☐ </w:t>
      </w:r>
      <w:r>
        <w:rPr/>
        <w:t>I can read any pinyin syllable aloud with the right tone.</w:t>
      </w:r>
    </w:p>
    <w:p>
      <w:pPr>
        <w:pStyle w:val="Compact"/>
        <w:numPr>
          <w:ilvl w:val="0"/>
          <w:numId w:val="147"/>
        </w:numPr>
        <w:rPr/>
      </w:pPr>
      <w:r>
        <w:rPr/>
        <w:t xml:space="preserve">☐ </w:t>
      </w:r>
      <w:r>
        <w:rPr/>
        <w:t xml:space="preserve">I can hear the difference between </w:t>
      </w:r>
      <w:r>
        <w:rPr/>
        <w:t xml:space="preserve">四 </w:t>
      </w:r>
      <w:r>
        <w:rPr/>
        <w:t xml:space="preserve">sì and </w:t>
      </w:r>
      <w:r>
        <w:rPr/>
        <w:t xml:space="preserve">十 </w:t>
      </w:r>
      <w:r>
        <w:rPr/>
        <w:t xml:space="preserve">shí, and between </w:t>
      </w:r>
      <w:r>
        <w:rPr/>
        <w:t xml:space="preserve">主 </w:t>
      </w:r>
      <w:r>
        <w:rPr/>
        <w:t xml:space="preserve">zhǔ and </w:t>
      </w:r>
      <w:r>
        <w:rPr/>
        <w:t xml:space="preserve">猪 </w:t>
      </w:r>
      <w:r>
        <w:rPr/>
        <w:t>zhū.</w:t>
      </w:r>
    </w:p>
    <w:p>
      <w:pPr>
        <w:pStyle w:val="Compact"/>
        <w:numPr>
          <w:ilvl w:val="0"/>
          <w:numId w:val="148"/>
        </w:numPr>
        <w:rPr/>
      </w:pPr>
      <w:r>
        <w:rPr/>
        <w:t xml:space="preserve">☐ </w:t>
      </w:r>
      <w:r>
        <w:rPr/>
        <w:t xml:space="preserve">I can write </w:t>
      </w:r>
      <w:r>
        <w:rPr/>
        <w:t>人</w:t>
      </w:r>
      <w:r>
        <w:rPr/>
        <w:t xml:space="preserve">, </w:t>
      </w:r>
      <w:r>
        <w:rPr/>
        <w:t>口</w:t>
      </w:r>
      <w:r>
        <w:rPr/>
        <w:t xml:space="preserve">, </w:t>
      </w:r>
      <w:r>
        <w:rPr/>
        <w:t>大</w:t>
      </w:r>
      <w:r>
        <w:rPr/>
        <w:t xml:space="preserve">, </w:t>
      </w:r>
      <w:r>
        <w:rPr/>
        <w:t>中</w:t>
      </w:r>
      <w:r>
        <w:rPr/>
        <w:t xml:space="preserve">, </w:t>
      </w:r>
      <w:r>
        <w:rPr/>
        <w:t xml:space="preserve">我 </w:t>
      </w:r>
      <w:r>
        <w:rPr/>
        <w:t xml:space="preserve">and </w:t>
      </w:r>
      <w:r>
        <w:rPr/>
        <w:t xml:space="preserve">你 </w:t>
      </w:r>
      <w:r>
        <w:rPr/>
        <w:t>in the right stroke order.</w:t>
      </w:r>
    </w:p>
    <w:p>
      <w:pPr>
        <w:pStyle w:val="Compact"/>
        <w:numPr>
          <w:ilvl w:val="0"/>
          <w:numId w:val="149"/>
        </w:numPr>
        <w:rPr/>
      </w:pPr>
      <w:r>
        <w:rPr/>
        <w:t xml:space="preserve">☐ </w:t>
      </w:r>
      <w:r>
        <w:rPr/>
        <w:t xml:space="preserve">I can type </w:t>
      </w:r>
      <w:r>
        <w:rPr/>
        <w:t>你好</w:t>
      </w:r>
      <w:r>
        <w:rPr/>
        <w:t xml:space="preserve">, </w:t>
      </w:r>
      <w:r>
        <w:rPr/>
        <w:t xml:space="preserve">谢谢 </w:t>
      </w:r>
      <w:r>
        <w:rPr/>
        <w:t xml:space="preserve">and </w:t>
      </w:r>
      <w:r>
        <w:rPr/>
        <w:t xml:space="preserve">清真寺 </w:t>
      </w:r>
      <w:r>
        <w:rPr/>
        <w:t>on my phone.</w:t>
      </w:r>
    </w:p>
    <w:p>
      <w:pPr>
        <w:pStyle w:val="Compact"/>
        <w:numPr>
          <w:ilvl w:val="0"/>
          <w:numId w:val="150"/>
        </w:numPr>
        <w:rPr/>
      </w:pPr>
      <w:r>
        <w:rPr/>
        <w:t xml:space="preserve">☐ </w:t>
      </w:r>
      <w:r>
        <w:rPr/>
        <w:t>I can say today's date, the time and a price.</w:t>
      </w:r>
    </w:p>
    <w:p>
      <w:pPr>
        <w:pStyle w:val="Compact"/>
        <w:numPr>
          <w:ilvl w:val="0"/>
          <w:numId w:val="151"/>
        </w:numPr>
        <w:rPr/>
      </w:pPr>
      <w:r>
        <w:rPr/>
        <w:t xml:space="preserve">☐ </w:t>
      </w:r>
      <w:r>
        <w:rPr/>
        <w:t>I can introduce myself, ask for halal food and ask where the mosque is.</w:t>
      </w:r>
    </w:p>
    <w:p>
      <w:pPr>
        <w:pStyle w:val="FirstParagraph"/>
        <w:rPr/>
      </w:pPr>
      <w:r>
        <w:rPr/>
        <w:t>If you can tick all six, go on to Part VI, Stage 2 and the HSK 2 tab.</w:t>
      </w:r>
    </w:p>
    <w:p>
      <w:pPr>
        <w:pStyle w:val="BlockText"/>
        <w:rPr/>
      </w:pPr>
      <w:r>
        <w:rPr>
          <w:b/>
          <w:b/>
          <w:bCs/>
        </w:rPr>
        <w:t>সারকথা</w:t>
      </w:r>
      <w:r>
        <w:rPr>
          <w:b/>
          <w:bCs/>
        </w:rPr>
        <w:t>:</w:t>
      </w:r>
      <w:r>
        <w:rPr/>
        <w:t xml:space="preserve"> </w:t>
      </w:r>
      <w:r>
        <w:rPr/>
        <w:t>চার সপ্তাহের পরিকল্পনা</w:t>
      </w:r>
      <w:r>
        <w:rPr/>
        <w:t xml:space="preserve">: </w:t>
      </w:r>
      <w:r>
        <w:rPr/>
        <w:t>প্রথম সপ্তাহে উচ্চারণ</w:t>
      </w:r>
      <w:r>
        <w:rPr/>
        <w:t xml:space="preserve">, </w:t>
      </w:r>
      <w:r>
        <w:rPr/>
        <w:t>দ্বিতীয় সপ্তাহে অক্ষর আর টাইপ</w:t>
      </w:r>
      <w:r>
        <w:rPr/>
        <w:t xml:space="preserve">, </w:t>
      </w:r>
      <w:r>
        <w:rPr/>
        <w:t>তৃতীয় সপ্তাহে সংখ্যা আর জরুরি বাক্য</w:t>
      </w:r>
      <w:r>
        <w:rPr/>
        <w:t xml:space="preserve">, </w:t>
      </w:r>
      <w:r>
        <w:rPr/>
        <w:t xml:space="preserve">চতুর্থ সপ্তাহে </w:t>
      </w:r>
      <w:r>
        <w:rPr/>
        <w:t>Part VI-</w:t>
      </w:r>
      <w:r>
        <w:rPr/>
        <w:t xml:space="preserve">এর </w:t>
      </w:r>
      <w:r>
        <w:rPr/>
        <w:t>Stage 1</w:t>
      </w:r>
      <w:r>
        <w:rPr/>
        <w:t xml:space="preserve">। ছয়টা </w:t>
      </w:r>
      <w:r>
        <w:rPr/>
        <w:t xml:space="preserve">checkbox </w:t>
      </w:r>
      <w:r>
        <w:rPr/>
        <w:t xml:space="preserve">পূরণ হলে </w:t>
      </w:r>
      <w:r>
        <w:rPr/>
        <w:t>HSK 2-</w:t>
      </w:r>
      <w:r>
        <w:rPr/>
        <w:t>তে যাও।</w:t>
      </w:r>
      <w:bookmarkEnd w:id="29"/>
    </w:p>
    <w:p>
      <w:pPr>
        <w:pStyle w:val="Heading2"/>
        <w:rPr/>
      </w:pPr>
      <w:bookmarkStart w:id="30" w:name="__RefHeading___Toc117201_2152486635"/>
      <w:bookmarkStart w:id="31" w:name="Xebded1e5d65a723d4ff90db5684b56b1668f561"/>
      <w:bookmarkEnd w:id="30"/>
      <w:r>
        <w:rPr/>
        <w:t>0.10 Exercises</w:t>
      </w:r>
    </w:p>
    <w:p>
      <w:pPr>
        <w:pStyle w:val="FirstParagraph"/>
        <w:jc w:val="left"/>
        <w:rPr/>
      </w:pPr>
      <w:r>
        <w:rPr/>
        <w:drawing>
          <wp:inline distT="0" distB="0" distL="0" distR="0">
            <wp:extent cx="641985" cy="64198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"s10"</w:instrText>
      </w:r>
      <w:r>
        <w:rPr>
          <w:rStyle w:val="Hyperlink"/>
        </w:rPr>
        <w:fldChar w:fldCharType="separate"/>
      </w:r>
      <w:r>
        <w:rPr>
          <w:rStyle w:val="Hyperlink"/>
        </w:rPr>
        <w:t>https://israfil-hossen.github.io/hsk-vocab/dawah/p0.html#s10</w:t>
      </w:r>
      <w:r>
        <w:rPr>
          <w:rStyle w:val="Hyperlink"/>
        </w:rPr>
        <w:fldChar w:fldCharType="end"/>
      </w:r>
    </w:p>
    <w:p>
      <w:pPr>
        <w:pStyle w:val="BodyText"/>
        <w:rPr/>
      </w:pPr>
      <w:r>
        <w:rPr>
          <w:b/>
          <w:bCs/>
        </w:rPr>
        <w:t>A. Add the tone marks</w:t>
      </w:r>
      <w:r>
        <w:rPr/>
        <w:t xml:space="preserve"> (the tone number is in brackets): 1. ni(3) hao(3) 2. xie(4) xie(0) 3. zhen(1) zhu(3) 4. qing(1) zhen(1) si(4) 5. mu(4) si(1) lin(2)</w:t>
      </w:r>
    </w:p>
    <w:p>
      <w:pPr>
        <w:pStyle w:val="BodyText"/>
        <w:rPr/>
      </w:pPr>
      <w:r>
        <w:rPr>
          <w:b/>
          <w:bCs/>
        </w:rPr>
        <w:t>B. Which Bengali sound is closest?</w:t>
      </w:r>
      <w:r>
        <w:rPr/>
        <w:t xml:space="preserve"> Choose </w:t>
      </w:r>
      <w:r>
        <w:rPr/>
        <w:t>প</w:t>
      </w:r>
      <w:r>
        <w:rPr/>
        <w:t xml:space="preserve">, </w:t>
      </w:r>
      <w:r>
        <w:rPr/>
        <w:t>ফ</w:t>
      </w:r>
      <w:r>
        <w:rPr/>
        <w:t xml:space="preserve">, </w:t>
      </w:r>
      <w:r>
        <w:rPr/>
        <w:t>ত</w:t>
      </w:r>
      <w:r>
        <w:rPr/>
        <w:t xml:space="preserve">, </w:t>
      </w:r>
      <w:r>
        <w:rPr/>
        <w:t>থ</w:t>
      </w:r>
      <w:r>
        <w:rPr/>
        <w:t xml:space="preserve">, </w:t>
      </w:r>
      <w:r>
        <w:rPr/>
        <w:t xml:space="preserve">চ </w:t>
      </w:r>
      <w:r>
        <w:rPr/>
        <w:t xml:space="preserve">or </w:t>
      </w:r>
      <w:r>
        <w:rPr/>
        <w:t xml:space="preserve">ছ </w:t>
      </w:r>
      <w:r>
        <w:rPr/>
        <w:t>for each initial: 1. b 2. p 3. d 4. t 5. j 6. q</w:t>
      </w:r>
    </w:p>
    <w:p>
      <w:pPr>
        <w:pStyle w:val="BodyText"/>
        <w:rPr/>
      </w:pPr>
      <w:r>
        <w:rPr>
          <w:b/>
          <w:bCs/>
        </w:rPr>
        <w:t>C. Read and say it aloud, then write the meaning in Bengali:</w:t>
      </w:r>
      <w:r>
        <w:rPr/>
        <w:t xml:space="preserve"> 1. </w:t>
      </w:r>
      <w:r>
        <w:rPr/>
        <w:t xml:space="preserve">我是学生。 </w:t>
      </w:r>
      <w:r>
        <w:rPr/>
        <w:t xml:space="preserve">2. </w:t>
      </w:r>
      <w:r>
        <w:rPr/>
        <w:t xml:space="preserve">我不吃猪肉。 </w:t>
      </w:r>
      <w:r>
        <w:rPr/>
        <w:t xml:space="preserve">3. </w:t>
      </w:r>
      <w:r>
        <w:rPr/>
        <w:t xml:space="preserve">现在三点。 </w:t>
      </w:r>
      <w:r>
        <w:rPr/>
        <w:t xml:space="preserve">4. </w:t>
      </w:r>
      <w:r>
        <w:rPr/>
        <w:t>星期五我去清真寺。</w:t>
      </w:r>
    </w:p>
    <w:p>
      <w:pPr>
        <w:pStyle w:val="BodyText"/>
        <w:rPr/>
      </w:pPr>
      <w:r>
        <w:rPr>
          <w:b/>
          <w:bCs/>
        </w:rPr>
        <w:t>D. Find the radical and guess its meaning:</w:t>
      </w:r>
      <w:r>
        <w:rPr/>
        <w:t xml:space="preserve"> 1. </w:t>
      </w:r>
      <w:r>
        <w:rPr/>
        <w:t xml:space="preserve">说 </w:t>
      </w:r>
      <w:r>
        <w:rPr/>
        <w:t xml:space="preserve">2. </w:t>
      </w:r>
      <w:r>
        <w:rPr/>
        <w:t xml:space="preserve">饭 </w:t>
      </w:r>
      <w:r>
        <w:rPr/>
        <w:t xml:space="preserve">3. </w:t>
      </w:r>
      <w:r>
        <w:rPr/>
        <w:t xml:space="preserve">洗 </w:t>
      </w:r>
      <w:r>
        <w:rPr/>
        <w:t xml:space="preserve">4. </w:t>
      </w:r>
      <w:r>
        <w:rPr/>
        <w:t>礼</w:t>
      </w:r>
    </w:p>
    <w:p>
      <w:pPr>
        <w:pStyle w:val="BodyText"/>
        <w:rPr/>
      </w:pPr>
      <w:r>
        <w:rPr>
          <w:b/>
          <w:bCs/>
        </w:rPr>
        <w:t>E. Say these numbers in Chinese:</w:t>
      </w:r>
      <w:r>
        <w:rPr/>
        <w:t xml:space="preserve"> 1. 17 2. 40 3. 99 4. 200 5. two people</w:t>
      </w:r>
    </w:p>
    <w:p>
      <w:pPr>
        <w:pStyle w:val="BodyText"/>
        <w:rPr/>
      </w:pPr>
      <w:r>
        <w:rPr>
          <w:b/>
          <w:bCs/>
        </w:rPr>
        <w:t>Answer key.</w:t>
      </w:r>
    </w:p>
    <w:p>
      <w:pPr>
        <w:pStyle w:val="Compact"/>
        <w:numPr>
          <w:ilvl w:val="0"/>
          <w:numId w:val="152"/>
        </w:numPr>
        <w:rPr/>
      </w:pPr>
      <w:r>
        <w:rPr>
          <w:b/>
          <w:bCs/>
        </w:rPr>
        <w:t>A.</w:t>
      </w:r>
      <w:r>
        <w:rPr/>
        <w:t xml:space="preserve"> nǐ hǎo (said ní hǎo); xièxie; Zhēnzhǔ; qīngzhēnsì; Mùsīlín.</w:t>
      </w:r>
    </w:p>
    <w:p>
      <w:pPr>
        <w:pStyle w:val="Compact"/>
        <w:numPr>
          <w:ilvl w:val="0"/>
          <w:numId w:val="153"/>
        </w:numPr>
        <w:rPr/>
      </w:pPr>
      <w:r>
        <w:rPr>
          <w:b/>
          <w:bCs/>
        </w:rPr>
        <w:t>B.</w:t>
      </w:r>
      <w:r>
        <w:rPr/>
        <w:t xml:space="preserve"> b–</w:t>
      </w:r>
      <w:r>
        <w:rPr/>
        <w:t>প</w:t>
      </w:r>
      <w:r>
        <w:rPr/>
        <w:t>; p–</w:t>
      </w:r>
      <w:r>
        <w:rPr/>
        <w:t xml:space="preserve">ফ </w:t>
      </w:r>
      <w:r>
        <w:rPr/>
        <w:t xml:space="preserve">(breathy </w:t>
      </w:r>
      <w:r>
        <w:rPr/>
        <w:t>প</w:t>
      </w:r>
      <w:r>
        <w:rPr/>
        <w:t>); d–</w:t>
      </w:r>
      <w:r>
        <w:rPr/>
        <w:t>ত</w:t>
      </w:r>
      <w:r>
        <w:rPr/>
        <w:t>; t–</w:t>
      </w:r>
      <w:r>
        <w:rPr/>
        <w:t>থ</w:t>
      </w:r>
      <w:r>
        <w:rPr/>
        <w:t>; j–</w:t>
      </w:r>
      <w:r>
        <w:rPr/>
        <w:t>চ</w:t>
      </w:r>
      <w:r>
        <w:rPr/>
        <w:t>; q–</w:t>
      </w:r>
      <w:r>
        <w:rPr/>
        <w:t>ছ</w:t>
      </w:r>
      <w:r>
        <w:rPr/>
        <w:t>.</w:t>
      </w:r>
    </w:p>
    <w:p>
      <w:pPr>
        <w:pStyle w:val="Compact"/>
        <w:numPr>
          <w:ilvl w:val="0"/>
          <w:numId w:val="154"/>
        </w:numPr>
        <w:rPr/>
      </w:pPr>
      <w:r>
        <w:rPr>
          <w:b/>
          <w:bCs/>
        </w:rPr>
        <w:t>C.</w:t>
      </w:r>
    </w:p>
    <w:p>
      <w:pPr>
        <w:pStyle w:val="Compact"/>
        <w:numPr>
          <w:ilvl w:val="1"/>
          <w:numId w:val="155"/>
        </w:numPr>
        <w:rPr/>
      </w:pPr>
      <w:r>
        <w:rPr/>
        <w:t xml:space="preserve">Wǒ shì xuésheng. </w:t>
      </w:r>
      <w:r>
        <w:rPr/>
        <w:t>আমি ছাত্র।</w:t>
      </w:r>
    </w:p>
    <w:p>
      <w:pPr>
        <w:pStyle w:val="Compact"/>
        <w:numPr>
          <w:ilvl w:val="1"/>
          <w:numId w:val="156"/>
        </w:numPr>
        <w:rPr/>
      </w:pPr>
      <w:r>
        <w:rPr/>
        <w:t xml:space="preserve">Wǒ bù chī zhūròu. </w:t>
      </w:r>
      <w:r>
        <w:rPr/>
        <w:t>আমি শূকরের মাংস খাই না।</w:t>
      </w:r>
    </w:p>
    <w:p>
      <w:pPr>
        <w:pStyle w:val="Compact"/>
        <w:numPr>
          <w:ilvl w:val="1"/>
          <w:numId w:val="157"/>
        </w:numPr>
        <w:rPr/>
      </w:pPr>
      <w:r>
        <w:rPr/>
        <w:t xml:space="preserve">Xiànzài sān diǎn. </w:t>
      </w:r>
      <w:r>
        <w:rPr/>
        <w:t>এখন তিনটা।</w:t>
      </w:r>
    </w:p>
    <w:p>
      <w:pPr>
        <w:pStyle w:val="Compact"/>
        <w:numPr>
          <w:ilvl w:val="1"/>
          <w:numId w:val="158"/>
        </w:numPr>
        <w:rPr/>
      </w:pPr>
      <w:r>
        <w:rPr/>
        <w:t xml:space="preserve">Xīngqīwǔ wǒ qù qīngzhēnsì. </w:t>
      </w:r>
      <w:r>
        <w:rPr/>
        <w:t>শুক্রবার আমি মসজিদে যাই।</w:t>
      </w:r>
    </w:p>
    <w:p>
      <w:pPr>
        <w:pStyle w:val="Compact"/>
        <w:numPr>
          <w:ilvl w:val="0"/>
          <w:numId w:val="159"/>
        </w:numPr>
        <w:rPr/>
      </w:pPr>
      <w:r>
        <w:rPr>
          <w:b/>
          <w:bCs/>
        </w:rPr>
        <w:t>D.</w:t>
      </w:r>
      <w:r>
        <w:rPr/>
        <w:t xml:space="preserve"> </w:t>
      </w:r>
      <w:r>
        <w:rPr/>
        <w:t xml:space="preserve">讠 </w:t>
      </w:r>
      <w:r>
        <w:rPr/>
        <w:t>speech (</w:t>
      </w:r>
      <w:r>
        <w:rPr/>
        <w:t>কথা</w:t>
      </w:r>
      <w:r>
        <w:rPr/>
        <w:t xml:space="preserve">); </w:t>
      </w:r>
      <w:r>
        <w:rPr/>
        <w:t xml:space="preserve">饣 </w:t>
      </w:r>
      <w:r>
        <w:rPr/>
        <w:t>food (</w:t>
      </w:r>
      <w:r>
        <w:rPr/>
        <w:t>খাবার</w:t>
      </w:r>
      <w:r>
        <w:rPr/>
        <w:t xml:space="preserve">); </w:t>
      </w:r>
      <w:r>
        <w:rPr/>
        <w:t xml:space="preserve">氵 </w:t>
      </w:r>
      <w:r>
        <w:rPr/>
        <w:t>water (</w:t>
      </w:r>
      <w:r>
        <w:rPr/>
        <w:t>পানি</w:t>
      </w:r>
      <w:r>
        <w:rPr/>
        <w:t xml:space="preserve">); </w:t>
      </w:r>
      <w:r>
        <w:rPr/>
        <w:t xml:space="preserve">礻 </w:t>
      </w:r>
      <w:r>
        <w:rPr/>
        <w:t>altar or worship (</w:t>
      </w:r>
      <w:r>
        <w:rPr/>
        <w:t>ইবাদত</w:t>
      </w:r>
      <w:r>
        <w:rPr/>
        <w:t>).</w:t>
      </w:r>
    </w:p>
    <w:p>
      <w:pPr>
        <w:pStyle w:val="Compact"/>
        <w:numPr>
          <w:ilvl w:val="0"/>
          <w:numId w:val="160"/>
        </w:numPr>
        <w:rPr/>
      </w:pPr>
      <w:r>
        <w:rPr>
          <w:b/>
          <w:bCs/>
        </w:rPr>
        <w:t>E.</w:t>
      </w:r>
      <w:r>
        <w:rPr/>
        <w:t xml:space="preserve"> </w:t>
      </w:r>
      <w:r>
        <w:rPr/>
        <w:t xml:space="preserve">十七 </w:t>
      </w:r>
      <w:r>
        <w:rPr/>
        <w:t xml:space="preserve">shíqī; </w:t>
      </w:r>
      <w:r>
        <w:rPr/>
        <w:t xml:space="preserve">四十 </w:t>
      </w:r>
      <w:r>
        <w:rPr/>
        <w:t xml:space="preserve">sìshí; </w:t>
      </w:r>
      <w:r>
        <w:rPr/>
        <w:t xml:space="preserve">九十九 </w:t>
      </w:r>
      <w:r>
        <w:rPr/>
        <w:t xml:space="preserve">jiǔshíjiǔ; </w:t>
      </w:r>
      <w:r>
        <w:rPr/>
        <w:t xml:space="preserve">两百 </w:t>
      </w:r>
      <w:r>
        <w:rPr/>
        <w:t xml:space="preserve">liǎngbǎi (or </w:t>
      </w:r>
      <w:r>
        <w:rPr/>
        <w:t xml:space="preserve">二百 </w:t>
      </w:r>
      <w:r>
        <w:rPr/>
        <w:t xml:space="preserve">èrbǎi); </w:t>
      </w:r>
      <w:r>
        <w:rPr/>
        <w:t xml:space="preserve">两个人 </w:t>
      </w:r>
      <w:r>
        <w:rPr/>
        <w:t>liǎng ge rén.</w:t>
      </w:r>
    </w:p>
    <w:p>
      <w:pPr>
        <w:pStyle w:val="BlockText"/>
        <w:rPr/>
      </w:pPr>
      <w:r>
        <w:rPr>
          <w:b/>
          <w:b/>
          <w:bCs/>
        </w:rPr>
        <w:t>সারকথা</w:t>
      </w:r>
      <w:r>
        <w:rPr>
          <w:b/>
          <w:bCs/>
        </w:rPr>
        <w:t>:</w:t>
      </w:r>
      <w:r>
        <w:rPr/>
        <w:t xml:space="preserve"> </w:t>
      </w:r>
      <w:r>
        <w:rPr/>
        <w:t>পাঁচটা ছোট অনুশীলনী দিয়ে নিজেকে যাচাই করো</w:t>
      </w:r>
      <w:r>
        <w:rPr/>
        <w:t xml:space="preserve">: </w:t>
      </w:r>
      <w:r>
        <w:rPr/>
        <w:t>টোন চিহ্ন</w:t>
      </w:r>
      <w:r>
        <w:rPr/>
        <w:t xml:space="preserve">, </w:t>
      </w:r>
      <w:r>
        <w:rPr/>
        <w:t>বাংলা ধ্বনির সাথে মিল</w:t>
      </w:r>
      <w:r>
        <w:rPr/>
        <w:t xml:space="preserve">, </w:t>
      </w:r>
      <w:r>
        <w:rPr/>
        <w:t>বাক্য পড়া</w:t>
      </w:r>
      <w:r>
        <w:rPr/>
        <w:t xml:space="preserve">, radical </w:t>
      </w:r>
      <w:r>
        <w:rPr/>
        <w:t>চেনা আর সংখ্যা বলা। উত্তর মিলিয়ে দেখো</w:t>
      </w:r>
      <w:r>
        <w:rPr/>
        <w:t xml:space="preserve">, </w:t>
      </w:r>
      <w:r>
        <w:rPr/>
        <w:t>ভুল হলে সেই অংশ আবার পড়ো।</w:t>
      </w:r>
      <w:bookmarkEnd w:id="11"/>
      <w:bookmarkEnd w:id="31"/>
    </w:p>
    <w:p>
      <w:pPr>
        <w:pStyle w:val="Heading1"/>
        <w:rPr/>
      </w:pPr>
      <w:bookmarkStart w:id="32" w:name="__RefHeading___Toc117203_2152486635"/>
      <w:bookmarkStart w:id="33" w:name="part-i-the-dawah-handbook"/>
      <w:bookmarkEnd w:id="32"/>
      <w:r>
        <w:rPr/>
        <w:t>Part I: The Dawah Handbook</w:t>
      </w:r>
    </w:p>
    <w:p>
      <w:pPr>
        <w:pStyle w:val="FirstParagraph"/>
        <w:rPr/>
      </w:pPr>
      <w:r>
        <w:rPr/>
        <w:t>Part I is the book you speak from. Each chapter gives the answer in English so you understand it fully, then a short Chinese version with pinyin that you can say aloud or show on your phone. Numbers in square brackets, like [1], point to the notes at the end of each chapter, where the evidence and sources are listed. The full evidence is in Part II, the full set of objections in Part III, the Chinese background in Part IV, and the language lessons in Part V.</w:t>
      </w:r>
    </w:p>
    <w:p>
      <w:pPr>
        <w:pStyle w:val="BlockText"/>
        <w:rPr/>
      </w:pPr>
      <w:r>
        <w:rPr>
          <w:b/>
          <w:b/>
          <w:bCs/>
        </w:rPr>
        <w:t>এই অংশে</w:t>
      </w:r>
      <w:r>
        <w:rPr>
          <w:b/>
          <w:bCs/>
        </w:rPr>
        <w:t>:</w:t>
      </w:r>
      <w:r>
        <w:rPr/>
        <w:t xml:space="preserve"> </w:t>
      </w:r>
      <w:r>
        <w:rPr/>
        <w:t>এটি তোমার কথা বলার মূল বই</w:t>
      </w:r>
      <w:r>
        <w:rPr/>
        <w:t xml:space="preserve">: </w:t>
      </w:r>
      <w:r>
        <w:rPr/>
        <w:t>প্রতিটি অধ্যায়ে আগে ইংরেজিতে পুরো উত্তর</w:t>
      </w:r>
      <w:r>
        <w:rPr/>
        <w:t xml:space="preserve">, </w:t>
      </w:r>
      <w:r>
        <w:rPr/>
        <w:t>তারপর পিনইনসহ ছোট চীনা বাক্য। পড়া শেষে তুমি বন্ধুদের প্রশ্নের উত্তর আইন মেনে</w:t>
      </w:r>
      <w:r>
        <w:rPr/>
        <w:t xml:space="preserve">, </w:t>
      </w:r>
      <w:r>
        <w:rPr/>
        <w:t>ভদ্রভাবে চীনা ভাষায় দিতে পারবে।</w:t>
      </w:r>
    </w:p>
    <w:p>
      <w:pPr>
        <w:pStyle w:val="Heading2"/>
        <w:rPr/>
      </w:pPr>
      <w:bookmarkStart w:id="34" w:name="__RefHeading___Toc117205_2152486635"/>
      <w:bookmarkStart w:id="35" w:name="X850cb985fa235ebace810baafc14915a9352e31"/>
      <w:bookmarkEnd w:id="34"/>
      <w:r>
        <w:rPr/>
        <w:t>Chapter 1: Dawah in China: method, manners and the law</w:t>
      </w:r>
    </w:p>
    <w:p>
      <w:pPr>
        <w:pStyle w:val="FirstParagraph"/>
        <w:jc w:val="left"/>
        <w:rPr/>
      </w:pPr>
      <w:r>
        <w:rPr/>
        <w:drawing>
          <wp:inline distT="0" distB="0" distL="0" distR="0">
            <wp:extent cx="641985" cy="64198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"s01"</w:instrText>
      </w:r>
      <w:r>
        <w:rPr>
          <w:rStyle w:val="Hyperlink"/>
        </w:rPr>
        <w:fldChar w:fldCharType="separate"/>
      </w:r>
      <w:r>
        <w:rPr>
          <w:rStyle w:val="Hyperlink"/>
        </w:rPr>
        <w:t>https://israfil-hossen.github.io/hsk-vocab/dawah/p1.html#s01</w:t>
      </w:r>
      <w:r>
        <w:rPr>
          <w:rStyle w:val="Hyperlink"/>
        </w:rPr>
        <w:fldChar w:fldCharType="end"/>
      </w:r>
    </w:p>
    <w:p>
      <w:pPr>
        <w:pStyle w:val="Heading3"/>
        <w:rPr/>
      </w:pPr>
      <w:bookmarkStart w:id="36" w:name="Xb23fb53b46b6acc19c4307dfe3162dd85cec3e4"/>
      <w:r>
        <w:rPr/>
        <w:t>1.1 Who you are speaking to</w:t>
      </w:r>
    </w:p>
    <w:p>
      <w:pPr>
        <w:pStyle w:val="FirstParagraph"/>
        <w:rPr/>
      </w:pPr>
      <w:r>
        <w:rPr/>
        <w:t>Most Chinese people are not committed atheists. About 10% of Chinese adults formally identify with a religion, yet 47% believe in fengshui and 33% believe in the Buddha or a bodhisattva [1]. Many were taught atheism at school but still speak of fate (</w:t>
      </w:r>
      <w:r>
        <w:rPr/>
        <w:t xml:space="preserve">命 </w:t>
      </w:r>
      <w:r>
        <w:rPr/>
        <w:t>mìng), Heaven (</w:t>
      </w:r>
      <w:r>
        <w:rPr/>
        <w:t xml:space="preserve">天 </w:t>
      </w:r>
      <w:r>
        <w:rPr/>
        <w:t>tiān) and ancestors. Most have never thought seriously about God. Your first task is rarely to defeat atheism; it is to help someone think about the question for the first time.</w:t>
      </w:r>
    </w:p>
    <w:p>
      <w:pPr>
        <w:pStyle w:val="BodyText"/>
        <w:rPr/>
      </w:pPr>
      <w:bookmarkStart w:id="37" w:name="Xb23fb53b46b6acc19c4307dfe3162dd85cec3e4"/>
      <w:r>
        <w:rPr/>
        <w:t>Confucian values (honesty, respect for parents, modesty, family, self-discipline) are close to Islamic values, and Chinese Muslim scholars used them as a bridge 350 years ago [2]. Islam has been in China since 651 CE [3]. You are not bringing something foreign; you are pointing to something already part of China's story.</w:t>
      </w:r>
      <w:bookmarkEnd w:id="37"/>
    </w:p>
    <w:p>
      <w:pPr>
        <w:pStyle w:val="Heading3"/>
        <w:rPr/>
      </w:pPr>
      <w:bookmarkStart w:id="38" w:name="Xb9fd6011ba1dff72fdc2e2c3f2a4edccf171a9a"/>
      <w:r>
        <w:rPr/>
        <w:t>1.2 The law: what you may and may not do</w:t>
      </w:r>
    </w:p>
    <w:p>
      <w:pPr>
        <w:pStyle w:val="FirstParagraph"/>
        <w:rPr/>
      </w:pPr>
      <w:r>
        <w:rPr/>
        <w:t>Two sets of rules apply to you as a foreigner: the Regulations on Religious Affairs (in force since 1 February 2018) and the Detailed Rules on the religious activities of foreigners (National Religious Affairs Administration Order No. 23, in force since 1 May 2025) [4].</w:t>
      </w:r>
    </w:p>
    <w:p>
      <w:pPr>
        <w:pStyle w:val="Compact"/>
        <w:numPr>
          <w:ilvl w:val="0"/>
          <w:numId w:val="161"/>
        </w:numPr>
        <w:rPr/>
      </w:pPr>
      <w:r>
        <w:rPr>
          <w:b/>
          <w:bCs/>
        </w:rPr>
        <w:t>You may</w:t>
      </w:r>
      <w:r>
        <w:rPr/>
        <w:t xml:space="preserve"> attend a registered mosque, join foreigner-only gatherings at approved venues, bring a few religious books for personal use, and live your faith openly.</w:t>
      </w:r>
    </w:p>
    <w:p>
      <w:pPr>
        <w:pStyle w:val="Compact"/>
        <w:numPr>
          <w:ilvl w:val="0"/>
          <w:numId w:val="162"/>
        </w:numPr>
        <w:rPr/>
      </w:pPr>
      <w:r>
        <w:rPr>
          <w:b/>
          <w:bCs/>
        </w:rPr>
        <w:t>You may not</w:t>
      </w:r>
      <w:r>
        <w:rPr/>
        <w:t xml:space="preserve"> preach without authorisation, recruit Chinese citizens as followers, distribute or sell religious materials, set up any religious group or class, or post religious content online for Chinese audiences.</w:t>
      </w:r>
    </w:p>
    <w:p>
      <w:pPr>
        <w:pStyle w:val="FirstParagraph"/>
        <w:rPr/>
      </w:pPr>
      <w:bookmarkStart w:id="39" w:name="Xb9fd6011ba1dff72fdc2e2c3f2a4edccf171a9a"/>
      <w:r>
        <w:rPr/>
        <w:t>In practice: build friendships, answer questions people ask you, and when someone is seriously interested, introduce them to the ahong (imam) at a registered mosque. Never discuss Xinjiang or politics. Protect yourself and the people you talk to. Part IV, section 4 gives the details.</w:t>
      </w:r>
      <w:bookmarkEnd w:id="39"/>
    </w:p>
    <w:p>
      <w:pPr>
        <w:pStyle w:val="Heading3"/>
        <w:rPr/>
      </w:pPr>
      <w:bookmarkStart w:id="40" w:name="Xf5eab5908f7e4310229b101036ff787baee1d7b"/>
      <w:r>
        <w:rPr/>
        <w:t>1.3 The method of the Quran</w:t>
      </w:r>
    </w:p>
    <w:p>
      <w:pPr>
        <w:pStyle w:val="FirstParagraph"/>
        <w:rPr/>
      </w:pPr>
      <w:r>
        <w:rPr/>
        <w:t>“</w:t>
      </w:r>
      <w:r>
        <w:rPr/>
        <w:t>Invite to the way of your Lord with wisdom and good instruction, and argue with them in a way that is best” (Quran 16:125). In practice:</w:t>
      </w:r>
    </w:p>
    <w:p>
      <w:pPr>
        <w:pStyle w:val="Compact"/>
        <w:numPr>
          <w:ilvl w:val="0"/>
          <w:numId w:val="163"/>
        </w:numPr>
        <w:rPr/>
      </w:pPr>
      <w:r>
        <w:rPr>
          <w:b/>
          <w:bCs/>
        </w:rPr>
        <w:t>Friendship first.</w:t>
      </w:r>
      <w:r>
        <w:rPr/>
        <w:t xml:space="preserve"> Share food (halal food is a natural topic), help people, be reliable. Chinese culture trusts people before arguments.</w:t>
      </w:r>
    </w:p>
    <w:p>
      <w:pPr>
        <w:pStyle w:val="Compact"/>
        <w:numPr>
          <w:ilvl w:val="0"/>
          <w:numId w:val="164"/>
        </w:numPr>
        <w:rPr/>
      </w:pPr>
      <w:r>
        <w:rPr>
          <w:b/>
          <w:bCs/>
        </w:rPr>
        <w:t>Ask questions, do not lecture.</w:t>
      </w:r>
      <w:r>
        <w:rPr/>
        <w:t xml:space="preserve"> “Do you think the universe has a beginning?” works better than a speech.</w:t>
      </w:r>
    </w:p>
    <w:p>
      <w:pPr>
        <w:pStyle w:val="Compact"/>
        <w:numPr>
          <w:ilvl w:val="0"/>
          <w:numId w:val="165"/>
        </w:numPr>
        <w:rPr/>
      </w:pPr>
      <w:r>
        <w:rPr>
          <w:b/>
          <w:bCs/>
        </w:rPr>
        <w:t>Agree where you can.</w:t>
      </w:r>
      <w:r>
        <w:rPr/>
        <w:t xml:space="preserve"> “Yes, science is important. Islam commands us to study it.” Then add the one point they are missing.</w:t>
      </w:r>
    </w:p>
    <w:p>
      <w:pPr>
        <w:pStyle w:val="Compact"/>
        <w:numPr>
          <w:ilvl w:val="0"/>
          <w:numId w:val="166"/>
        </w:numPr>
        <w:rPr/>
      </w:pPr>
      <w:r>
        <w:rPr>
          <w:b/>
          <w:bCs/>
        </w:rPr>
        <w:t>One idea per conversation.</w:t>
      </w:r>
      <w:r>
        <w:rPr/>
        <w:t xml:space="preserve"> Leave them with one thing to think about, not twenty.</w:t>
      </w:r>
    </w:p>
    <w:p>
      <w:pPr>
        <w:pStyle w:val="Compact"/>
        <w:numPr>
          <w:ilvl w:val="0"/>
          <w:numId w:val="167"/>
        </w:numPr>
        <w:rPr/>
      </w:pPr>
      <w:r>
        <w:rPr>
          <w:b/>
          <w:bCs/>
        </w:rPr>
        <w:t>Respect Chinese civilisation.</w:t>
      </w:r>
      <w:r>
        <w:rPr/>
        <w:t xml:space="preserve"> Never mock the Buddha, Confucius or China. Quote Confucius correctly and you earn respect immediately [2].</w:t>
      </w:r>
    </w:p>
    <w:p>
      <w:pPr>
        <w:pStyle w:val="Compact"/>
        <w:numPr>
          <w:ilvl w:val="0"/>
          <w:numId w:val="168"/>
        </w:numPr>
        <w:rPr/>
      </w:pPr>
      <w:r>
        <w:rPr>
          <w:b/>
          <w:bCs/>
        </w:rPr>
        <w:t>Admit what you do not know.</w:t>
      </w:r>
      <w:r>
        <w:rPr/>
        <w:t xml:space="preserve"> “Good question, let me find the answer” builds more trust than a weak answer.</w:t>
      </w:r>
    </w:p>
    <w:p>
      <w:pPr>
        <w:pStyle w:val="Compact"/>
        <w:numPr>
          <w:ilvl w:val="0"/>
          <w:numId w:val="169"/>
        </w:numPr>
        <w:rPr/>
      </w:pPr>
      <w:r>
        <w:rPr>
          <w:b/>
          <w:bCs/>
        </w:rPr>
        <w:t>Use only evidence that survives checking.</w:t>
      </w:r>
      <w:r>
        <w:rPr/>
        <w:t xml:space="preserve"> A Chinese student with a phone will check your claim in thirty seconds. Part II grades every piece of evidence; use the strong ones [5].</w:t>
      </w:r>
    </w:p>
    <w:p>
      <w:pPr>
        <w:pStyle w:val="Compact"/>
        <w:numPr>
          <w:ilvl w:val="0"/>
          <w:numId w:val="170"/>
        </w:numPr>
        <w:rPr/>
      </w:pPr>
      <w:r>
        <w:rPr>
          <w:b/>
          <w:bCs/>
        </w:rPr>
        <w:t>Guidance is from God.</w:t>
      </w:r>
      <w:r>
        <w:rPr/>
        <w:t xml:space="preserve"> “You cannot guide whom you love, but God guides whom He wills” (Quran 28:56). Your duty is to deliver the message clearly and kindly; results are not your responsibility.</w:t>
      </w:r>
      <w:bookmarkEnd w:id="40"/>
    </w:p>
    <w:p>
      <w:pPr>
        <w:pStyle w:val="Heading3"/>
        <w:rPr/>
      </w:pPr>
      <w:bookmarkStart w:id="41" w:name="X869e00871dd275853a0956b0f5a72c831fb895e"/>
      <w:r>
        <w:rPr/>
        <w:t>1.4 Key sentence</w:t>
      </w:r>
    </w:p>
    <w:p>
      <w:pPr>
        <w:pStyle w:val="FirstParagraph"/>
        <w:rPr/>
      </w:pPr>
      <w:r>
        <w:rPr/>
        <w:t>我不是想说服你，我只是想和你一起思考这个问题。</w:t>
      </w:r>
    </w:p>
    <w:p>
      <w:pPr>
        <w:pStyle w:val="BodyText"/>
        <w:rPr/>
      </w:pPr>
      <w:r>
        <w:rPr/>
        <w:t>Wǒ bú shì xiǎng shuōfú nǐ, wǒ zhǐ shì xiǎng hé nǐ yìqǐ sīkǎo zhège wèntí.</w:t>
      </w:r>
    </w:p>
    <w:p>
      <w:pPr>
        <w:pStyle w:val="BodyText"/>
        <w:rPr/>
      </w:pPr>
      <w:r>
        <w:rPr/>
        <w:t>“</w:t>
      </w:r>
      <w:r>
        <w:rPr/>
        <w:t>I am not trying to convince you; I just want to think about this question together with you.”</w:t>
        <w:br/>
      </w:r>
      <w:r>
        <w:rPr/>
        <w:t>বাংলা</w:t>
      </w:r>
      <w:r>
        <w:rPr/>
        <w:t xml:space="preserve">: </w:t>
      </w:r>
      <w:r>
        <w:rPr/>
        <w:t>আমি তোমাকে রাজি করাতে চাইছি না</w:t>
      </w:r>
      <w:r>
        <w:rPr/>
        <w:t xml:space="preserve">, </w:t>
      </w:r>
      <w:r>
        <w:rPr/>
        <w:t>আমি শুধু তোমার সঙ্গে মিলে এই প্রশ্নটা নিয়ে ভাবতে চাই।</w:t>
      </w:r>
      <w:bookmarkEnd w:id="41"/>
    </w:p>
    <w:p>
      <w:pPr>
        <w:pStyle w:val="Heading3"/>
        <w:rPr/>
      </w:pPr>
      <w:bookmarkStart w:id="42" w:name="notes-and-evidence-for-chapter-1"/>
      <w:r>
        <w:rPr/>
        <w:t>Notes and evidence for Chapter 1</w:t>
      </w:r>
    </w:p>
    <w:p>
      <w:pPr>
        <w:pStyle w:val="Compact"/>
        <w:numPr>
          <w:ilvl w:val="0"/>
          <w:numId w:val="171"/>
        </w:numPr>
        <w:rPr/>
      </w:pPr>
      <w:r>
        <w:rPr/>
        <w:t xml:space="preserve">Pew Research Center, </w:t>
      </w:r>
      <w:r>
        <w:rPr>
          <w:i/>
          <w:iCs/>
        </w:rPr>
        <w:t>Measuring Religion in China</w:t>
      </w:r>
      <w:r>
        <w:rPr/>
        <w:t xml:space="preserve">, 30 August 2023, using the China General Social Survey 2018 and the China Family Panel Studies 2018. </w:t>
      </w:r>
      <w:hyperlink r:id="rId15">
        <w:r>
          <w:rPr>
            <w:rStyle w:val="Hyperlink"/>
          </w:rPr>
          <w:t>pewresearch.org</w:t>
        </w:r>
      </w:hyperlink>
      <w:r>
        <w:rPr/>
        <w:t>. Details in Part IV, section 3.</w:t>
      </w:r>
    </w:p>
    <w:p>
      <w:pPr>
        <w:pStyle w:val="Compact"/>
        <w:numPr>
          <w:ilvl w:val="0"/>
          <w:numId w:val="172"/>
        </w:numPr>
        <w:rPr/>
      </w:pPr>
      <w:r>
        <w:rPr/>
        <w:t xml:space="preserve">Confucius, </w:t>
      </w:r>
      <w:r>
        <w:rPr>
          <w:i/>
          <w:iCs/>
        </w:rPr>
        <w:t>Analects</w:t>
      </w:r>
      <w:r>
        <w:rPr/>
        <w:t xml:space="preserve"> 6.22 (</w:t>
      </w:r>
      <w:r>
        <w:rPr/>
        <w:t>敬鬼神而远之</w:t>
      </w:r>
      <w:r>
        <w:rPr/>
        <w:t>) and 15.24 (</w:t>
      </w:r>
      <w:r>
        <w:rPr/>
        <w:t>己所不欲，勿施于人</w:t>
      </w:r>
      <w:r>
        <w:rPr/>
        <w:t xml:space="preserve">). On the Han Kitab scholars Wang Daiyu, Ma Zhu and Liu Zhi: Sachiko Murata, William Chittick and Tu Weiming, </w:t>
      </w:r>
      <w:r>
        <w:rPr>
          <w:i/>
          <w:iCs/>
        </w:rPr>
        <w:t>The Sage Learning of Liu Zhi</w:t>
      </w:r>
      <w:r>
        <w:rPr/>
        <w:t xml:space="preserve"> (Harvard, 2009); James Frankel, </w:t>
      </w:r>
      <w:r>
        <w:rPr>
          <w:i/>
          <w:iCs/>
        </w:rPr>
        <w:t>Rectifying God's Name</w:t>
      </w:r>
      <w:r>
        <w:rPr/>
        <w:t xml:space="preserve"> (University of Hawaii Press, 2011). Part IV, section 2.</w:t>
        <w:br/>
      </w:r>
      <w:r>
        <w:rPr/>
        <w:t>বাংলা</w:t>
      </w:r>
      <w:r>
        <w:rPr/>
        <w:t xml:space="preserve">: </w:t>
      </w:r>
      <w:r>
        <w:rPr/>
        <w:t xml:space="preserve">敬鬼神而远之 </w:t>
      </w:r>
      <w:r>
        <w:rPr/>
        <w:t>= “</w:t>
      </w:r>
      <w:r>
        <w:rPr/>
        <w:t>দেবতা ও আত্মাদের সম্মান করো</w:t>
      </w:r>
      <w:r>
        <w:rPr/>
        <w:t xml:space="preserve">, </w:t>
      </w:r>
      <w:r>
        <w:rPr/>
        <w:t xml:space="preserve">কিন্তু তাদের থেকে দূরে থাকো” </w:t>
      </w:r>
      <w:r>
        <w:rPr/>
        <w:t xml:space="preserve">(“Respect ghosts and spirits, but keep them at a distance”); </w:t>
      </w:r>
      <w:r>
        <w:rPr/>
        <w:t xml:space="preserve">己所不欲，勿施于人 </w:t>
      </w:r>
      <w:r>
        <w:rPr/>
        <w:t>= “</w:t>
      </w:r>
      <w:r>
        <w:rPr/>
        <w:t>নিজে যা চাও না</w:t>
      </w:r>
      <w:r>
        <w:rPr/>
        <w:t xml:space="preserve">, </w:t>
      </w:r>
      <w:r>
        <w:rPr/>
        <w:t xml:space="preserve">অন্যের সঙ্গে তা কোরো না” </w:t>
      </w:r>
      <w:r>
        <w:rPr/>
        <w:t>(“Do not do to others what you do not want for yourself”)</w:t>
      </w:r>
      <w:r>
        <w:rPr/>
        <w:t>।</w:t>
      </w:r>
    </w:p>
    <w:p>
      <w:pPr>
        <w:pStyle w:val="Compact"/>
        <w:numPr>
          <w:ilvl w:val="0"/>
          <w:numId w:val="173"/>
        </w:numPr>
        <w:rPr/>
      </w:pPr>
      <w:r>
        <w:rPr>
          <w:i/>
          <w:iCs/>
        </w:rPr>
        <w:t>Old Book of Tang</w:t>
      </w:r>
      <w:r>
        <w:rPr/>
        <w:t xml:space="preserve"> (</w:t>
      </w:r>
      <w:r>
        <w:rPr/>
        <w:t>旧唐书</w:t>
      </w:r>
      <w:r>
        <w:rPr/>
        <w:t>), recording the Arab embassy of 651 CE (</w:t>
      </w:r>
      <w:r>
        <w:rPr/>
        <w:t>永徽二年</w:t>
      </w:r>
      <w:r>
        <w:rPr/>
        <w:t>). Part IV, section 1.</w:t>
      </w:r>
    </w:p>
    <w:p>
      <w:pPr>
        <w:pStyle w:val="Compact"/>
        <w:numPr>
          <w:ilvl w:val="0"/>
          <w:numId w:val="174"/>
        </w:numPr>
        <w:rPr/>
      </w:pPr>
      <w:r>
        <w:rPr/>
        <w:t>Regulations on Religious Affairs (</w:t>
      </w:r>
      <w:r>
        <w:rPr/>
        <w:t>宗教事务条例</w:t>
      </w:r>
      <w:r>
        <w:rPr/>
        <w:t xml:space="preserve">), revised 2017, in force 1 February 2018, </w:t>
      </w:r>
      <w:hyperlink r:id="rId16">
        <w:r>
          <w:rPr>
            <w:rStyle w:val="Hyperlink"/>
          </w:rPr>
          <w:t>bilingual text at CECC</w:t>
        </w:r>
      </w:hyperlink>
      <w:r>
        <w:rPr/>
        <w:t xml:space="preserve">; Detailed Rules for the Implementation of the Provisions on the Administration of Religious Activities of Foreigners, NRAA Order No. 23, in force 1 May 2025, </w:t>
      </w:r>
      <w:hyperlink r:id="rId17">
        <w:r>
          <w:rPr>
            <w:rStyle w:val="Hyperlink"/>
          </w:rPr>
          <w:t>China Law Translate</w:t>
        </w:r>
      </w:hyperlink>
      <w:r>
        <w:rPr/>
        <w:t>. This is a summary, not legal advice.</w:t>
      </w:r>
    </w:p>
    <w:p>
      <w:pPr>
        <w:pStyle w:val="Compact"/>
        <w:numPr>
          <w:ilvl w:val="0"/>
          <w:numId w:val="175"/>
        </w:numPr>
        <w:rPr/>
      </w:pPr>
      <w:r>
        <w:rPr/>
        <w:t xml:space="preserve">Yaqeen Institute, Hatem al-Haj, “In Defense of Faith: Principles and Guidelines for Islamic Apologetics”, </w:t>
      </w:r>
      <w:hyperlink r:id="rId18">
        <w:r>
          <w:rPr>
            <w:rStyle w:val="Hyperlink"/>
          </w:rPr>
          <w:t>yaqeeninstitute.org</w:t>
        </w:r>
      </w:hyperlink>
      <w:r>
        <w:rPr/>
        <w:t>.</w:t>
      </w:r>
    </w:p>
    <w:p>
      <w:pPr>
        <w:pStyle w:val="BlockText"/>
        <w:rPr/>
      </w:pPr>
      <w:r>
        <w:rPr>
          <w:b/>
          <w:b/>
          <w:bCs/>
        </w:rPr>
        <w:t>সারকথা</w:t>
      </w:r>
      <w:r>
        <w:rPr>
          <w:b/>
          <w:bCs/>
        </w:rPr>
        <w:t>:</w:t>
      </w:r>
      <w:r>
        <w:rPr/>
        <w:t xml:space="preserve"> </w:t>
      </w:r>
      <w:r>
        <w:rPr/>
        <w:t>চীনে দাওয়াহ মানে প্রকাশ্য প্রচার নয়</w:t>
      </w:r>
      <w:r>
        <w:rPr/>
        <w:t xml:space="preserve">, </w:t>
      </w:r>
      <w:r>
        <w:rPr/>
        <w:t>বন্ধুত্ব</w:t>
      </w:r>
      <w:r>
        <w:rPr/>
        <w:t xml:space="preserve">: </w:t>
      </w:r>
      <w:r>
        <w:rPr/>
        <w:t>আইন মেনে চলো</w:t>
      </w:r>
      <w:r>
        <w:rPr/>
        <w:t xml:space="preserve">, </w:t>
      </w:r>
      <w:r>
        <w:rPr/>
        <w:t>প্রশ্ন করো</w:t>
      </w:r>
      <w:r>
        <w:rPr/>
        <w:t xml:space="preserve">, </w:t>
      </w:r>
      <w:r>
        <w:rPr/>
        <w:t>একবারে একটি কথা বলো</w:t>
      </w:r>
      <w:r>
        <w:rPr/>
        <w:t xml:space="preserve">, </w:t>
      </w:r>
      <w:r>
        <w:rPr/>
        <w:t xml:space="preserve">আর আগ্রহী বন্ধুকে নিবন্ধিত মসজিদের আহোংয়ের </w:t>
      </w:r>
      <w:r>
        <w:rPr/>
        <w:t>(</w:t>
      </w:r>
      <w:r>
        <w:rPr/>
        <w:t>ইমাম</w:t>
      </w:r>
      <w:r>
        <w:rPr/>
        <w:t xml:space="preserve">) </w:t>
      </w:r>
      <w:r>
        <w:rPr/>
        <w:t>কাছে নিয়ে যাও। তুমি বলতে পারবে</w:t>
      </w:r>
      <w:r>
        <w:rPr/>
        <w:t>: “</w:t>
      </w:r>
      <w:r>
        <w:rPr/>
        <w:t>আমি তোমাকে রাজি করাতে চাই না</w:t>
      </w:r>
      <w:r>
        <w:rPr/>
        <w:t xml:space="preserve">, </w:t>
      </w:r>
      <w:r>
        <w:rPr/>
        <w:t>একসঙ্গে ভাবতে চাই।”</w:t>
      </w:r>
      <w:bookmarkEnd w:id="35"/>
      <w:bookmarkEnd w:id="42"/>
    </w:p>
    <w:p>
      <w:pPr>
        <w:pStyle w:val="Heading2"/>
        <w:rPr/>
      </w:pPr>
      <w:bookmarkStart w:id="43" w:name="__RefHeading___Toc117207_2152486635"/>
      <w:bookmarkStart w:id="44" w:name="X81772b2504de9cf4f2957d8c9b2357a0797c624"/>
      <w:bookmarkEnd w:id="43"/>
      <w:r>
        <w:rPr/>
        <w:t>Chapter 2: Why believe in God: six arguments</w:t>
      </w:r>
    </w:p>
    <w:p>
      <w:pPr>
        <w:pStyle w:val="FirstParagraph"/>
        <w:jc w:val="left"/>
        <w:rPr/>
      </w:pPr>
      <w:r>
        <w:rPr/>
        <w:drawing>
          <wp:inline distT="0" distB="0" distL="0" distR="0">
            <wp:extent cx="641985" cy="64198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"s02"</w:instrText>
      </w:r>
      <w:r>
        <w:rPr>
          <w:rStyle w:val="Hyperlink"/>
        </w:rPr>
        <w:fldChar w:fldCharType="separate"/>
      </w:r>
      <w:r>
        <w:rPr>
          <w:rStyle w:val="Hyperlink"/>
        </w:rPr>
        <w:t>https://israfil-hossen.github.io/hsk-vocab/dawah/p1.html#s02</w:t>
      </w:r>
      <w:r>
        <w:rPr>
          <w:rStyle w:val="Hyperlink"/>
        </w:rPr>
        <w:fldChar w:fldCharType="end"/>
      </w:r>
    </w:p>
    <w:p>
      <w:pPr>
        <w:pStyle w:val="BodyText"/>
        <w:rPr/>
      </w:pPr>
      <w:r>
        <w:rPr/>
        <w:t>You do not need all six. Learn the first two deeply; they are enough for most conversations. The others are for people who push further. The Chinese course teaches these in Lessons 3 and 4.</w:t>
      </w:r>
    </w:p>
    <w:p>
      <w:pPr>
        <w:pStyle w:val="Heading3"/>
        <w:rPr/>
      </w:pPr>
      <w:bookmarkStart w:id="45" w:name="Xca1153a3a44b10dea89c9478b5fd10266c6e2a1"/>
      <w:r>
        <w:rPr/>
        <w:t>2.1 The universe began, so it needs a cause</w:t>
      </w:r>
    </w:p>
    <w:p>
      <w:pPr>
        <w:pStyle w:val="Compact"/>
        <w:numPr>
          <w:ilvl w:val="0"/>
          <w:numId w:val="176"/>
        </w:numPr>
        <w:rPr/>
      </w:pPr>
      <w:r>
        <w:rPr/>
        <w:t>Everything that begins to exist has a cause. Nothing comes from nothing.</w:t>
      </w:r>
    </w:p>
    <w:p>
      <w:pPr>
        <w:pStyle w:val="Compact"/>
        <w:numPr>
          <w:ilvl w:val="0"/>
          <w:numId w:val="177"/>
        </w:numPr>
        <w:rPr/>
      </w:pPr>
      <w:r>
        <w:rPr/>
        <w:t>The universe began to exist. Modern cosmology places the beginning of space, time and matter about 13.8 billion years ago, and the Borde-Guth-Vilenkin theorem shows that any universe that has on average been expanding cannot be infinite in the past [1].</w:t>
      </w:r>
    </w:p>
    <w:p>
      <w:pPr>
        <w:pStyle w:val="Compact"/>
        <w:numPr>
          <w:ilvl w:val="0"/>
          <w:numId w:val="178"/>
        </w:numPr>
        <w:rPr/>
      </w:pPr>
      <w:r>
        <w:rPr/>
        <w:t>Therefore the universe has a cause. That cause is outside space, time and matter: timeless, non-physical, immensely powerful, and it chose to create, because a timeless cause producing a universe that begins in time implies a will. This is what we call God.</w:t>
      </w:r>
    </w:p>
    <w:p>
      <w:pPr>
        <w:pStyle w:val="Compact"/>
        <w:numPr>
          <w:ilvl w:val="0"/>
          <w:numId w:val="179"/>
        </w:numPr>
        <w:rPr/>
      </w:pPr>
      <w:r>
        <w:rPr/>
        <w:t>Quran 52:35-36: “Were they created by nothing, or were they the creators? Or did they create the heavens and the earth? No, they have no certainty.” The three options (from nothing, self-created, created by a Creator) are the whole debate in two verses [2].</w:t>
      </w:r>
    </w:p>
    <w:p>
      <w:pPr>
        <w:pStyle w:val="FirstParagraph"/>
        <w:rPr/>
      </w:pPr>
      <w:r>
        <w:rPr>
          <w:b/>
          <w:bCs/>
        </w:rPr>
        <w:t>中文</w:t>
      </w:r>
      <w:r>
        <w:rPr>
          <w:b/>
          <w:bCs/>
        </w:rPr>
        <w:t>:</w:t>
      </w:r>
      <w:r>
        <w:rPr/>
        <w:t xml:space="preserve"> </w:t>
      </w:r>
      <w:r>
        <w:rPr/>
        <w:t>宇宙有开始。有开始的东西一定有原因。所以宇宙有一个超越时间和空间的创造者。</w:t>
      </w:r>
      <w:r>
        <w:rPr/>
        <w:t>(Yǔzhòu yǒu kāishǐ. Yǒu kāishǐ de dōngxi yídìng yǒu yuányīn. Suǒyǐ yǔzhòu yǒu yí ge chāoyuè shíjiān hé kōngjiān de chuàngzàozhě.) “The universe had a beginning. Whatever begins must have a cause. So the universe has a Creator beyond time and space.”</w:t>
        <w:br/>
      </w:r>
      <w:r>
        <w:rPr/>
        <w:t>বাংলা</w:t>
      </w:r>
      <w:r>
        <w:rPr/>
        <w:t xml:space="preserve">: </w:t>
      </w:r>
      <w:r>
        <w:rPr/>
        <w:t>মহাবিশ্বের একটা শুরু আছে। যার শুরু আছে</w:t>
      </w:r>
      <w:r>
        <w:rPr/>
        <w:t xml:space="preserve">, </w:t>
      </w:r>
      <w:r>
        <w:rPr/>
        <w:t>তার অবশ্যই একটা কারণ আছে। তাই মহাবিশ্বের একজন স্রষ্টা আছেন</w:t>
      </w:r>
      <w:r>
        <w:rPr/>
        <w:t xml:space="preserve">, </w:t>
      </w:r>
      <w:r>
        <w:rPr/>
        <w:t>যিনি সময় ও স্থানের ঊর্ধ্বে।</w:t>
      </w:r>
      <w:bookmarkEnd w:id="45"/>
    </w:p>
    <w:p>
      <w:pPr>
        <w:pStyle w:val="Heading3"/>
        <w:rPr/>
      </w:pPr>
      <w:bookmarkStart w:id="46" w:name="X4e833e1fe5e9dfb5e3a39980c881be1576a7be5"/>
      <w:r>
        <w:rPr/>
        <w:t>2.2 The universe is fine-tuned for life</w:t>
      </w:r>
    </w:p>
    <w:p>
      <w:pPr>
        <w:pStyle w:val="Compact"/>
        <w:numPr>
          <w:ilvl w:val="0"/>
          <w:numId w:val="180"/>
        </w:numPr>
        <w:rPr/>
      </w:pPr>
      <w:r>
        <w:rPr/>
        <w:t>The constants of physics sit inside very narrow ranges. The cosmological constant is often described as tuned to about one part in 10^120; a small change in the strength of the strong nuclear force would prevent the formation of carbon or of stable atoms [3].</w:t>
      </w:r>
    </w:p>
    <w:p>
      <w:pPr>
        <w:pStyle w:val="Compact"/>
        <w:numPr>
          <w:ilvl w:val="0"/>
          <w:numId w:val="181"/>
        </w:numPr>
        <w:rPr/>
      </w:pPr>
      <w:r>
        <w:rPr/>
        <w:t>There are three explanations: chance, necessity or design. Chance of this size is not a serious answer. Physics does not say the constants had to have these values. Design is the natural reading.</w:t>
      </w:r>
    </w:p>
    <w:p>
      <w:pPr>
        <w:pStyle w:val="Compact"/>
        <w:numPr>
          <w:ilvl w:val="0"/>
          <w:numId w:val="182"/>
        </w:numPr>
        <w:rPr/>
      </w:pPr>
      <w:r>
        <w:rPr/>
        <w:t>The multiverse is the usual escape, but it is unobserved, and a universe-generator would itself need fine-tuning, which moves the problem up one level [4].</w:t>
      </w:r>
    </w:p>
    <w:p>
      <w:pPr>
        <w:pStyle w:val="Compact"/>
        <w:numPr>
          <w:ilvl w:val="0"/>
          <w:numId w:val="183"/>
        </w:numPr>
        <w:rPr/>
      </w:pPr>
      <w:r>
        <w:rPr/>
        <w:t>Quran 67:3: “You do not see in the creation of the Most Merciful any inconsistency. So return your vision to the sky: do you see any flaw?”</w:t>
      </w:r>
    </w:p>
    <w:p>
      <w:pPr>
        <w:pStyle w:val="FirstParagraph"/>
        <w:rPr/>
      </w:pPr>
      <w:r>
        <w:rPr>
          <w:b/>
          <w:bCs/>
        </w:rPr>
        <w:t>中文</w:t>
      </w:r>
      <w:r>
        <w:rPr>
          <w:b/>
          <w:bCs/>
        </w:rPr>
        <w:t>:</w:t>
      </w:r>
      <w:r>
        <w:rPr/>
        <w:t xml:space="preserve"> </w:t>
      </w:r>
      <w:r>
        <w:rPr/>
        <w:t>物理常数非常精确，稍微改变一点，生命就不可能存在。这不像巧合，更像设计。</w:t>
      </w:r>
      <w:r>
        <w:rPr/>
        <w:t>(Wùlǐ chángshù fēicháng jīngquè, shāowēi gǎibiàn yìdiǎn, shēngmìng jiù bù kěnéng cúnzài. Zhè bú xiàng qiǎohé, gèng xiàng shèjì.) “The physical constants are extremely precise. Change them slightly and life is impossible. This does not look like coincidence; it looks like design.”</w:t>
        <w:br/>
      </w:r>
      <w:r>
        <w:rPr/>
        <w:t>বাংলা</w:t>
      </w:r>
      <w:r>
        <w:rPr/>
        <w:t xml:space="preserve">: </w:t>
      </w:r>
      <w:r>
        <w:rPr/>
        <w:t>পদার্থবিজ্ঞানের ধ্রুবকগুলো অত্যন্ত নিখুঁত</w:t>
      </w:r>
      <w:r>
        <w:rPr/>
        <w:t xml:space="preserve">; </w:t>
      </w:r>
      <w:r>
        <w:rPr/>
        <w:t>সামান্য বদলালেই জীবন টিকে থাকা অসম্ভব। এটা কাকতালীয় মনে হয় না</w:t>
      </w:r>
      <w:r>
        <w:rPr/>
        <w:t xml:space="preserve">, </w:t>
      </w:r>
      <w:r>
        <w:rPr/>
        <w:t>বরং পরিকল্পনা মনে হয়।</w:t>
      </w:r>
      <w:bookmarkEnd w:id="46"/>
    </w:p>
    <w:p>
      <w:pPr>
        <w:pStyle w:val="Heading3"/>
        <w:rPr/>
      </w:pPr>
      <w:bookmarkStart w:id="47" w:name="X6fe443fbbca4910fa7c7c8d710addad97ae859d"/>
      <w:r>
        <w:rPr/>
        <w:t>2.3 Information and order in life</w:t>
      </w:r>
    </w:p>
    <w:p>
      <w:pPr>
        <w:pStyle w:val="Compact"/>
        <w:numPr>
          <w:ilvl w:val="0"/>
          <w:numId w:val="184"/>
        </w:numPr>
        <w:rPr/>
      </w:pPr>
      <w:r>
        <w:rPr/>
        <w:t>DNA is a code: four chemical letters, about three billion of them in the human genome, read by molecular machines with error correction [5]. Every code whose origin we know comes from a mind.</w:t>
      </w:r>
    </w:p>
    <w:p>
      <w:pPr>
        <w:pStyle w:val="Compact"/>
        <w:numPr>
          <w:ilvl w:val="0"/>
          <w:numId w:val="185"/>
        </w:numPr>
        <w:rPr/>
      </w:pPr>
      <w:r>
        <w:rPr/>
        <w:t>Evolution, even if fully true, explains how life changes, not how the first self-copying life or the laws that allow it began. The origin of life remains an open problem in science [6].</w:t>
      </w:r>
    </w:p>
    <w:p>
      <w:pPr>
        <w:pStyle w:val="Compact"/>
        <w:numPr>
          <w:ilvl w:val="0"/>
          <w:numId w:val="186"/>
        </w:numPr>
        <w:rPr/>
      </w:pPr>
      <w:r>
        <w:rPr/>
        <w:t>The Quran commands reflection on creation as a path to faith (3:190-191) and describes the stages of the embryo (23:12-14).</w:t>
      </w:r>
    </w:p>
    <w:p>
      <w:pPr>
        <w:pStyle w:val="FirstParagraph"/>
        <w:rPr/>
      </w:pPr>
      <w:r>
        <w:rPr>
          <w:b/>
          <w:bCs/>
        </w:rPr>
        <w:t>中文</w:t>
      </w:r>
      <w:r>
        <w:rPr>
          <w:b/>
          <w:bCs/>
        </w:rPr>
        <w:t>:</w:t>
      </w:r>
      <w:r>
        <w:rPr/>
        <w:t xml:space="preserve"> DNA </w:t>
      </w:r>
      <w:r>
        <w:rPr/>
        <w:t>是一种密码。我们知道来源的所有密码都来自智慧。</w:t>
      </w:r>
      <w:r>
        <w:rPr/>
        <w:t>(DNA shì yì zhǒng mìmǎ. Wǒmen zhīdào láiyuán de suǒyǒu mìmǎ dōu láizì zhìhuì.) “DNA is a code. Every code whose source we know comes from intelligence.”</w:t>
        <w:br/>
      </w:r>
      <w:r>
        <w:rPr/>
        <w:t>বাংলা</w:t>
      </w:r>
      <w:r>
        <w:rPr/>
        <w:t xml:space="preserve">: DNA </w:t>
      </w:r>
      <w:r>
        <w:rPr/>
        <w:t xml:space="preserve">এক ধরনের সংকেত </w:t>
      </w:r>
      <w:r>
        <w:rPr/>
        <w:t>(</w:t>
      </w:r>
      <w:r>
        <w:rPr/>
        <w:t>কোড</w:t>
      </w:r>
      <w:r>
        <w:rPr/>
        <w:t>)</w:t>
      </w:r>
      <w:r>
        <w:rPr/>
        <w:t>। যেসব সংকেতের উৎস আমরা জানি</w:t>
      </w:r>
      <w:r>
        <w:rPr/>
        <w:t xml:space="preserve">, </w:t>
      </w:r>
      <w:r>
        <w:rPr/>
        <w:t>সেগুলো সবই কোনো বুদ্ধিমান সত্তা থেকে এসেছে।</w:t>
      </w:r>
      <w:bookmarkEnd w:id="47"/>
    </w:p>
    <w:p>
      <w:pPr>
        <w:pStyle w:val="Heading3"/>
        <w:rPr/>
      </w:pPr>
      <w:bookmarkStart w:id="48" w:name="Xe5bb38a7da7858104fa9abca5d36a07f9f488f6"/>
      <w:r>
        <w:rPr/>
        <w:t>2.4 Objective morality needs a Lawgiver</w:t>
      </w:r>
    </w:p>
    <w:p>
      <w:pPr>
        <w:pStyle w:val="Compact"/>
        <w:numPr>
          <w:ilvl w:val="0"/>
          <w:numId w:val="187"/>
        </w:numPr>
        <w:rPr/>
      </w:pPr>
      <w:r>
        <w:rPr/>
        <w:t>Almost everyone agrees that torturing a child for fun is really wrong, not just unfashionable. That is an objective moral fact.</w:t>
      </w:r>
    </w:p>
    <w:p>
      <w:pPr>
        <w:pStyle w:val="Compact"/>
        <w:numPr>
          <w:ilvl w:val="0"/>
          <w:numId w:val="188"/>
        </w:numPr>
        <w:rPr/>
      </w:pPr>
      <w:r>
        <w:rPr/>
        <w:t>Without God, morality is only chemistry, culture or a survival strategy. Then “wrong” means “most people dislike it”, and a society that decides otherwise is not actually wrong.</w:t>
      </w:r>
    </w:p>
    <w:p>
      <w:pPr>
        <w:pStyle w:val="Compact"/>
        <w:numPr>
          <w:ilvl w:val="0"/>
          <w:numId w:val="189"/>
        </w:numPr>
        <w:rPr/>
      </w:pPr>
      <w:r>
        <w:rPr/>
        <w:t>Objective moral duties make sense if there is a Lawgiver above all humans. Atheists can be good people; the point is that atheism cannot explain why goodness is binding [7].</w:t>
      </w:r>
    </w:p>
    <w:p>
      <w:pPr>
        <w:pStyle w:val="Compact"/>
        <w:numPr>
          <w:ilvl w:val="0"/>
          <w:numId w:val="190"/>
        </w:numPr>
        <w:rPr/>
      </w:pPr>
      <w:r>
        <w:rPr/>
        <w:t>Chinese bridge: Mencius taught that humans are born with a good conscience (</w:t>
      </w:r>
      <w:r>
        <w:rPr/>
        <w:t xml:space="preserve">良心 </w:t>
      </w:r>
      <w:r>
        <w:rPr/>
        <w:t>liángxīn) and innate moral knowledge (</w:t>
      </w:r>
      <w:r>
        <w:rPr/>
        <w:t xml:space="preserve">良知 </w:t>
      </w:r>
      <w:r>
        <w:rPr/>
        <w:t>liángzhī) [8]. Islam calls this the fitrah, the nature God placed in every person (Quran 30:30).</w:t>
      </w:r>
    </w:p>
    <w:p>
      <w:pPr>
        <w:pStyle w:val="FirstParagraph"/>
        <w:rPr/>
      </w:pPr>
      <w:r>
        <w:rPr>
          <w:b/>
          <w:bCs/>
        </w:rPr>
        <w:t>中文</w:t>
      </w:r>
      <w:r>
        <w:rPr>
          <w:b/>
          <w:bCs/>
        </w:rPr>
        <w:t>:</w:t>
      </w:r>
      <w:r>
        <w:rPr/>
        <w:t xml:space="preserve"> </w:t>
      </w:r>
      <w:r>
        <w:rPr/>
        <w:t>如果没有真主，善恶只是个人意见。但我们都知道，有些事是真正的错。</w:t>
      </w:r>
      <w:r>
        <w:rPr/>
        <w:t>(Rúguǒ méiyǒu Zhēnzhǔ, shàn'è zhǐ shì gèrén yìjiàn. Dàn wǒmen dōu zhīdào, yǒu xiē shì shì zhēnzhèng de cuò.) “If there is no God, good and evil are only opinion. But we all know some things are truly wrong.”</w:t>
        <w:br/>
      </w:r>
      <w:r>
        <w:rPr/>
        <w:t>বাংলা</w:t>
      </w:r>
      <w:r>
        <w:rPr/>
        <w:t xml:space="preserve">: </w:t>
      </w:r>
      <w:r>
        <w:rPr/>
        <w:t>যদি আল্লাহ না থাকেন</w:t>
      </w:r>
      <w:r>
        <w:rPr/>
        <w:t xml:space="preserve">, </w:t>
      </w:r>
      <w:r>
        <w:rPr/>
        <w:t>তাহলে ভালো</w:t>
      </w:r>
      <w:r>
        <w:rPr/>
        <w:t>-</w:t>
      </w:r>
      <w:r>
        <w:rPr/>
        <w:t>মন্দ শুধু ব্যক্তিগত মত। কিন্তু আমরা সবাই জানি</w:t>
      </w:r>
      <w:r>
        <w:rPr/>
        <w:t xml:space="preserve">, </w:t>
      </w:r>
      <w:r>
        <w:rPr/>
        <w:t>কিছু কাজ সত্যিই অন্যায়।</w:t>
      </w:r>
      <w:bookmarkEnd w:id="48"/>
    </w:p>
    <w:p>
      <w:pPr>
        <w:pStyle w:val="Heading3"/>
        <w:rPr/>
      </w:pPr>
      <w:bookmarkStart w:id="49" w:name="X40783829a416abfbff913a81fe1261cd1055d39"/>
      <w:r>
        <w:rPr/>
        <w:t>2.5 Consciousness and reason</w:t>
      </w:r>
    </w:p>
    <w:p>
      <w:pPr>
        <w:pStyle w:val="Compact"/>
        <w:numPr>
          <w:ilvl w:val="0"/>
          <w:numId w:val="191"/>
        </w:numPr>
        <w:rPr/>
      </w:pPr>
      <w:r>
        <w:rPr/>
        <w:t>Atoms do not think, feel or understand. No physical description captures what it is like to experience something; philosophers call this the hard problem of consciousness [9].</w:t>
      </w:r>
    </w:p>
    <w:p>
      <w:pPr>
        <w:pStyle w:val="Compact"/>
        <w:numPr>
          <w:ilvl w:val="0"/>
          <w:numId w:val="192"/>
        </w:numPr>
        <w:rPr/>
      </w:pPr>
      <w:r>
        <w:rPr/>
        <w:t>If the mind were only atoms moved by physical laws, your beliefs, including atheism, would be the result of chemistry, not reasoning. Why trust them? A self that understands truth points beyond matter. Islam teaches that the soul is from God's command (Quran 17:85).</w:t>
      </w:r>
    </w:p>
    <w:p>
      <w:pPr>
        <w:pStyle w:val="FirstParagraph"/>
        <w:rPr/>
      </w:pPr>
      <w:r>
        <w:rPr>
          <w:b/>
          <w:bCs/>
        </w:rPr>
        <w:t>中文</w:t>
      </w:r>
      <w:r>
        <w:rPr>
          <w:b/>
          <w:bCs/>
        </w:rPr>
        <w:t>:</w:t>
      </w:r>
      <w:r>
        <w:rPr/>
        <w:t xml:space="preserve"> </w:t>
      </w:r>
      <w:r>
        <w:rPr/>
        <w:t>原子不会思考。为什么你会？</w:t>
      </w:r>
      <w:r>
        <w:rPr/>
        <w:t>(Yuánzǐ bú huì sīkǎo. Wèishénme nǐ huì?) “Atoms cannot think. Why can you?”</w:t>
        <w:br/>
      </w:r>
      <w:r>
        <w:rPr/>
        <w:t>বাংলা</w:t>
      </w:r>
      <w:r>
        <w:rPr/>
        <w:t xml:space="preserve">: </w:t>
      </w:r>
      <w:r>
        <w:rPr/>
        <w:t>পরমাণু চিন্তা করতে পারে না। তাহলে তুমি পারো কেন</w:t>
      </w:r>
      <w:r>
        <w:rPr/>
        <w:t>?</w:t>
      </w:r>
      <w:bookmarkEnd w:id="49"/>
    </w:p>
    <w:p>
      <w:pPr>
        <w:pStyle w:val="Heading3"/>
        <w:rPr/>
      </w:pPr>
      <w:bookmarkStart w:id="50" w:name="X469990b05588bbf2290b1ed58a2adf831a87d3f"/>
      <w:r>
        <w:rPr/>
        <w:t>2.6 The fitrah: belief is natural, atheism is learned</w:t>
      </w:r>
    </w:p>
    <w:p>
      <w:pPr>
        <w:pStyle w:val="Compact"/>
        <w:numPr>
          <w:ilvl w:val="0"/>
          <w:numId w:val="193"/>
        </w:numPr>
        <w:rPr/>
      </w:pPr>
      <w:r>
        <w:rPr/>
        <w:t>Children across cultures naturally see purpose and a maker behind the world; psychologists have described them as “intuitive theists” [10]. Almost every civilisation in history believed in a higher power. Atheism must be taught.</w:t>
      </w:r>
    </w:p>
    <w:p>
      <w:pPr>
        <w:pStyle w:val="Compact"/>
        <w:numPr>
          <w:ilvl w:val="0"/>
          <w:numId w:val="194"/>
        </w:numPr>
        <w:rPr/>
      </w:pPr>
      <w:r>
        <w:rPr/>
        <w:t>The Prophet said: “Every child is born upon the fitrah” [11]. In danger, even people who deny God call on Him (Quran 10:22, 29:65).</w:t>
      </w:r>
    </w:p>
    <w:p>
      <w:pPr>
        <w:pStyle w:val="Compact"/>
        <w:numPr>
          <w:ilvl w:val="0"/>
          <w:numId w:val="195"/>
        </w:numPr>
        <w:rPr/>
      </w:pPr>
      <w:r>
        <w:rPr/>
        <w:t xml:space="preserve">Chinese people say </w:t>
      </w:r>
      <w:r>
        <w:rPr/>
        <w:t xml:space="preserve">谢天谢地 </w:t>
      </w:r>
      <w:r>
        <w:rPr/>
        <w:t xml:space="preserve">(“thank heaven and earth”) and </w:t>
      </w:r>
      <w:r>
        <w:rPr/>
        <w:t xml:space="preserve">老天爷 </w:t>
      </w:r>
      <w:r>
        <w:rPr/>
        <w:t>(“Old Heavenly Lord”). This is the fitrah speaking through the language.</w:t>
      </w:r>
    </w:p>
    <w:p>
      <w:pPr>
        <w:pStyle w:val="FirstParagraph"/>
        <w:rPr/>
      </w:pPr>
      <w:r>
        <w:rPr>
          <w:b/>
          <w:bCs/>
        </w:rPr>
        <w:t>中文</w:t>
      </w:r>
      <w:r>
        <w:rPr>
          <w:b/>
          <w:bCs/>
        </w:rPr>
        <w:t>:</w:t>
      </w:r>
      <w:r>
        <w:rPr/>
        <w:t xml:space="preserve"> </w:t>
      </w:r>
      <w:r>
        <w:rPr/>
        <w:t>你们说“老天爷”、“谢天谢地”。你们的心其实已经知道有一个更高的主宰。</w:t>
      </w:r>
      <w:r>
        <w:rPr/>
        <w:t>(Nǐmen shuō “Lǎotiānyé”, “xiè tiān xiè dì”. Nǐmen de xīn qíshí yǐjīng zhīdào yǒu yí ge gèng gāo de zhǔzǎi.) “You say ‘Old Heavenly Lord’ and ‘thank heaven and earth’. Your heart already knows there is a higher Master.”</w:t>
        <w:br/>
      </w:r>
      <w:r>
        <w:rPr/>
        <w:t>বাংলা</w:t>
      </w:r>
      <w:r>
        <w:rPr/>
        <w:t xml:space="preserve">: </w:t>
      </w:r>
      <w:r>
        <w:rPr/>
        <w:t xml:space="preserve">তোমরা বলো “লাওথিয়েনইয়ে” </w:t>
      </w:r>
      <w:r>
        <w:rPr/>
        <w:t>(</w:t>
      </w:r>
      <w:r>
        <w:rPr/>
        <w:t>বুড়ো আসমানি প্রভু</w:t>
      </w:r>
      <w:r>
        <w:rPr/>
        <w:t xml:space="preserve">) </w:t>
      </w:r>
      <w:r>
        <w:rPr/>
        <w:t>আর “আসমান</w:t>
      </w:r>
      <w:r>
        <w:rPr/>
        <w:t>-</w:t>
      </w:r>
      <w:r>
        <w:rPr/>
        <w:t>জমিনকে ধন্যবাদ”। তোমাদের মন আসলে আগে থেকেই জানে যে একজন উচ্চতর প্রভু আছেন।</w:t>
      </w:r>
      <w:bookmarkEnd w:id="50"/>
    </w:p>
    <w:p>
      <w:pPr>
        <w:pStyle w:val="Heading3"/>
        <w:rPr/>
      </w:pPr>
      <w:bookmarkStart w:id="51" w:name="notes-and-evidence-for-chapter-2"/>
      <w:r>
        <w:rPr/>
        <w:t>Notes and evidence for Chapter 2</w:t>
      </w:r>
    </w:p>
    <w:p>
      <w:pPr>
        <w:pStyle w:val="Compact"/>
        <w:numPr>
          <w:ilvl w:val="0"/>
          <w:numId w:val="196"/>
        </w:numPr>
        <w:rPr/>
      </w:pPr>
      <w:r>
        <w:rPr/>
        <w:t xml:space="preserve">Arvind Borde, Alan Guth and Alexander Vilenkin, “Inflationary spacetimes are incomplete in past directions”, </w:t>
      </w:r>
      <w:r>
        <w:rPr>
          <w:i/>
          <w:iCs/>
        </w:rPr>
        <w:t>Physical Review Letters</w:t>
      </w:r>
      <w:r>
        <w:rPr/>
        <w:t xml:space="preserve"> 90, 151301 (2003). Age of the universe: Planck Collaboration, </w:t>
      </w:r>
      <w:r>
        <w:rPr>
          <w:i/>
          <w:iCs/>
        </w:rPr>
        <w:t>Planck 2018 results VI: Cosmological parameters</w:t>
      </w:r>
      <w:r>
        <w:rPr/>
        <w:t>, Astronomy &amp; Astrophysics 641, A6 (2020).</w:t>
      </w:r>
    </w:p>
    <w:p>
      <w:pPr>
        <w:pStyle w:val="Compact"/>
        <w:numPr>
          <w:ilvl w:val="0"/>
          <w:numId w:val="197"/>
        </w:numPr>
        <w:rPr/>
      </w:pPr>
      <w:r>
        <w:rPr/>
        <w:t xml:space="preserve">Hamza Tzortzis, “The Qur'an's Argument for God's Existence”, </w:t>
      </w:r>
      <w:hyperlink r:id="rId20">
        <w:r>
          <w:rPr>
            <w:rStyle w:val="Hyperlink"/>
          </w:rPr>
          <w:t>hamzatzortzis.com</w:t>
        </w:r>
      </w:hyperlink>
      <w:r>
        <w:rPr/>
        <w:t xml:space="preserve">; Ibn Kathir, tafsir of 52:35, </w:t>
      </w:r>
      <w:hyperlink r:id="rId21">
        <w:r>
          <w:rPr>
            <w:rStyle w:val="Hyperlink"/>
          </w:rPr>
          <w:t>quran.com</w:t>
        </w:r>
      </w:hyperlink>
      <w:r>
        <w:rPr/>
        <w:t>.</w:t>
      </w:r>
    </w:p>
    <w:p>
      <w:pPr>
        <w:pStyle w:val="Compact"/>
        <w:numPr>
          <w:ilvl w:val="0"/>
          <w:numId w:val="198"/>
        </w:numPr>
        <w:rPr/>
      </w:pPr>
      <w:r>
        <w:rPr/>
        <w:t xml:space="preserve">Luke Barnes and Geraint Lewis, </w:t>
      </w:r>
      <w:r>
        <w:rPr>
          <w:i/>
          <w:iCs/>
        </w:rPr>
        <w:t>A Fortunate Universe: Life in a Finely Tuned Cosmos</w:t>
      </w:r>
      <w:r>
        <w:rPr/>
        <w:t xml:space="preserve"> (Cambridge University Press, 2016); Martin Rees, </w:t>
      </w:r>
      <w:r>
        <w:rPr>
          <w:i/>
          <w:iCs/>
        </w:rPr>
        <w:t>Just Six Numbers</w:t>
      </w:r>
      <w:r>
        <w:rPr/>
        <w:t xml:space="preserve"> (1999). Exact figures vary between authors; say “extremely narrow” rather than quoting one number as certain.</w:t>
      </w:r>
    </w:p>
    <w:p>
      <w:pPr>
        <w:pStyle w:val="Compact"/>
        <w:numPr>
          <w:ilvl w:val="0"/>
          <w:numId w:val="199"/>
        </w:numPr>
        <w:rPr/>
      </w:pPr>
      <w:r>
        <w:rPr/>
        <w:t xml:space="preserve">Imam Mufti, “Fine-Tuning of the Universe”, parts 5-8, </w:t>
      </w:r>
      <w:hyperlink r:id="rId22">
        <w:r>
          <w:rPr>
            <w:rStyle w:val="Hyperlink"/>
          </w:rPr>
          <w:t>islamreligion.com</w:t>
        </w:r>
      </w:hyperlink>
      <w:r>
        <w:rPr/>
        <w:t>.</w:t>
      </w:r>
    </w:p>
    <w:p>
      <w:pPr>
        <w:pStyle w:val="Compact"/>
        <w:numPr>
          <w:ilvl w:val="0"/>
          <w:numId w:val="200"/>
        </w:numPr>
        <w:rPr/>
      </w:pPr>
      <w:r>
        <w:rPr/>
        <w:t xml:space="preserve">International Human Genome Sequencing Consortium, “Finishing the euchromatic sequence of the human genome”, </w:t>
      </w:r>
      <w:r>
        <w:rPr>
          <w:i/>
          <w:iCs/>
        </w:rPr>
        <w:t>Nature</w:t>
      </w:r>
      <w:r>
        <w:rPr/>
        <w:t xml:space="preserve"> 431 (2004).</w:t>
      </w:r>
    </w:p>
    <w:p>
      <w:pPr>
        <w:pStyle w:val="Compact"/>
        <w:numPr>
          <w:ilvl w:val="0"/>
          <w:numId w:val="201"/>
        </w:numPr>
        <w:rPr/>
      </w:pPr>
      <w:r>
        <w:rPr/>
        <w:t xml:space="preserve">Yaqeen Institute, Nazir Khan and Yasir Qadhi, “Human Origins, Part 2: Evolution and the Failures of Naturalism”, </w:t>
      </w:r>
      <w:hyperlink r:id="rId23">
        <w:r>
          <w:rPr>
            <w:rStyle w:val="Hyperlink"/>
          </w:rPr>
          <w:t>yaqeeninstitute.org</w:t>
        </w:r>
      </w:hyperlink>
      <w:r>
        <w:rPr/>
        <w:t>.</w:t>
      </w:r>
    </w:p>
    <w:p>
      <w:pPr>
        <w:pStyle w:val="Compact"/>
        <w:numPr>
          <w:ilvl w:val="0"/>
          <w:numId w:val="202"/>
        </w:numPr>
        <w:rPr/>
      </w:pPr>
      <w:r>
        <w:rPr/>
        <w:t xml:space="preserve">Hamza Tzortzis, “Know God, Know Good”, </w:t>
      </w:r>
      <w:hyperlink r:id="rId24">
        <w:r>
          <w:rPr>
            <w:rStyle w:val="Hyperlink"/>
          </w:rPr>
          <w:t>hamzatzortzis.com</w:t>
        </w:r>
      </w:hyperlink>
      <w:r>
        <w:rPr/>
        <w:t>.</w:t>
      </w:r>
    </w:p>
    <w:p>
      <w:pPr>
        <w:pStyle w:val="Compact"/>
        <w:numPr>
          <w:ilvl w:val="0"/>
          <w:numId w:val="203"/>
        </w:numPr>
        <w:rPr/>
      </w:pPr>
      <w:r>
        <w:rPr>
          <w:i/>
          <w:iCs/>
        </w:rPr>
        <w:t>Mencius</w:t>
      </w:r>
      <w:r>
        <w:rPr/>
        <w:t xml:space="preserve"> 6A8 (</w:t>
      </w:r>
      <w:r>
        <w:rPr/>
        <w:t>良心</w:t>
      </w:r>
      <w:r>
        <w:rPr/>
        <w:t>) and 7A15 (</w:t>
      </w:r>
      <w:r>
        <w:rPr/>
        <w:t>良知</w:t>
      </w:r>
      <w:r>
        <w:rPr/>
        <w:t xml:space="preserve">). Comparative study: “Liangzhi and Fitrah”, </w:t>
      </w:r>
      <w:r>
        <w:rPr>
          <w:i/>
          <w:iCs/>
        </w:rPr>
        <w:t>Comparative Philosophy</w:t>
      </w:r>
      <w:r>
        <w:rPr/>
        <w:t xml:space="preserve"> 16(2), 2025, </w:t>
      </w:r>
      <w:hyperlink r:id="rId25">
        <w:r>
          <w:rPr>
            <w:rStyle w:val="Hyperlink"/>
          </w:rPr>
          <w:t>scholarworks.sjsu.edu</w:t>
        </w:r>
      </w:hyperlink>
      <w:r>
        <w:rPr/>
        <w:t>.</w:t>
      </w:r>
    </w:p>
    <w:p>
      <w:pPr>
        <w:pStyle w:val="Compact"/>
        <w:numPr>
          <w:ilvl w:val="0"/>
          <w:numId w:val="204"/>
        </w:numPr>
        <w:rPr/>
      </w:pPr>
      <w:r>
        <w:rPr/>
        <w:t xml:space="preserve">David Chalmers, “Facing Up to the Problem of Consciousness”, </w:t>
      </w:r>
      <w:r>
        <w:rPr>
          <w:i/>
          <w:iCs/>
        </w:rPr>
        <w:t>Journal of Consciousness Studies</w:t>
      </w:r>
      <w:r>
        <w:rPr/>
        <w:t xml:space="preserve"> 2(3), 1995.</w:t>
      </w:r>
    </w:p>
    <w:p>
      <w:pPr>
        <w:pStyle w:val="Compact"/>
        <w:numPr>
          <w:ilvl w:val="0"/>
          <w:numId w:val="205"/>
        </w:numPr>
        <w:rPr/>
      </w:pPr>
      <w:r>
        <w:rPr/>
        <w:t xml:space="preserve">Deborah Kelemen, “Are Children ‘Intuitive Theists’?”, </w:t>
      </w:r>
      <w:r>
        <w:rPr>
          <w:i/>
          <w:iCs/>
        </w:rPr>
        <w:t>Psychological Science</w:t>
      </w:r>
      <w:r>
        <w:rPr/>
        <w:t xml:space="preserve"> 15(5), 2004; Justin Barrett, </w:t>
      </w:r>
      <w:r>
        <w:rPr>
          <w:i/>
          <w:iCs/>
        </w:rPr>
        <w:t>Born Believers: The Science of Children's Religious Belief</w:t>
      </w:r>
      <w:r>
        <w:rPr/>
        <w:t xml:space="preserve"> (Free Press, 2012).</w:t>
      </w:r>
    </w:p>
    <w:p>
      <w:pPr>
        <w:pStyle w:val="Compact"/>
        <w:numPr>
          <w:ilvl w:val="0"/>
          <w:numId w:val="206"/>
        </w:numPr>
        <w:rPr/>
      </w:pPr>
      <w:r>
        <w:rPr/>
        <w:t>Sahih al-Bukhari 1385; Sahih Muslim 2658 (narrated by Abu Hurayrah).</w:t>
      </w:r>
    </w:p>
    <w:p>
      <w:pPr>
        <w:pStyle w:val="BlockText"/>
        <w:rPr/>
      </w:pPr>
      <w:r>
        <w:rPr>
          <w:b/>
          <w:b/>
          <w:bCs/>
        </w:rPr>
        <w:t>সারকথা</w:t>
      </w:r>
      <w:r>
        <w:rPr>
          <w:b/>
          <w:bCs/>
        </w:rPr>
        <w:t>:</w:t>
      </w:r>
      <w:r>
        <w:rPr/>
        <w:t xml:space="preserve"> </w:t>
      </w:r>
      <w:r>
        <w:rPr/>
        <w:t>আল্লাহর অস্তিত্বের ছয়টি যুক্তি</w:t>
      </w:r>
      <w:r>
        <w:rPr/>
        <w:t xml:space="preserve">: </w:t>
      </w:r>
      <w:r>
        <w:rPr/>
        <w:t>মহাবিশ্বের শুরু</w:t>
      </w:r>
      <w:r>
        <w:rPr/>
        <w:t xml:space="preserve">, </w:t>
      </w:r>
      <w:r>
        <w:rPr/>
        <w:t>সূক্ষ্ম সমন্বয়</w:t>
      </w:r>
      <w:r>
        <w:rPr/>
        <w:t>, DNA-</w:t>
      </w:r>
      <w:r>
        <w:rPr/>
        <w:t>র তথ্য</w:t>
      </w:r>
      <w:r>
        <w:rPr/>
        <w:t xml:space="preserve">, </w:t>
      </w:r>
      <w:r>
        <w:rPr/>
        <w:t>নৈতিকতা</w:t>
      </w:r>
      <w:r>
        <w:rPr/>
        <w:t xml:space="preserve">, </w:t>
      </w:r>
      <w:r>
        <w:rPr/>
        <w:t>চেতনা আর ফিতরাত। প্রথম দুটি ভালো করে শেখো</w:t>
      </w:r>
      <w:r>
        <w:rPr/>
        <w:t xml:space="preserve">; </w:t>
      </w:r>
      <w:r>
        <w:rPr/>
        <w:t>তাহলে চীনা ভাষায় বলতে পারবে</w:t>
      </w:r>
      <w:r>
        <w:rPr/>
        <w:t>: “</w:t>
      </w:r>
      <w:r>
        <w:rPr/>
        <w:t>মহাবিশ্বের শুরু আছে</w:t>
      </w:r>
      <w:r>
        <w:rPr/>
        <w:t xml:space="preserve">, </w:t>
      </w:r>
      <w:r>
        <w:rPr/>
        <w:t>তাই এর একজন স্রষ্টা আছেন।”</w:t>
      </w:r>
      <w:bookmarkEnd w:id="44"/>
      <w:bookmarkEnd w:id="51"/>
    </w:p>
    <w:p>
      <w:pPr>
        <w:pStyle w:val="Heading2"/>
        <w:rPr/>
      </w:pPr>
      <w:bookmarkStart w:id="52" w:name="__RefHeading___Toc117209_2152486635"/>
      <w:bookmarkStart w:id="53" w:name="chapter-3-sixteen-questions-atheists-ask"/>
      <w:bookmarkEnd w:id="52"/>
      <w:r>
        <w:rPr/>
        <w:t>Chapter 3: Sixteen questions atheists ask</w:t>
      </w:r>
    </w:p>
    <w:p>
      <w:pPr>
        <w:pStyle w:val="FirstParagraph"/>
        <w:jc w:val="left"/>
        <w:rPr/>
      </w:pPr>
      <w:r>
        <w:rPr/>
        <w:drawing>
          <wp:inline distT="0" distB="0" distL="0" distR="0">
            <wp:extent cx="641985" cy="64198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"s03"</w:instrText>
      </w:r>
      <w:r>
        <w:rPr>
          <w:rStyle w:val="Hyperlink"/>
        </w:rPr>
        <w:fldChar w:fldCharType="separate"/>
      </w:r>
      <w:r>
        <w:rPr>
          <w:rStyle w:val="Hyperlink"/>
        </w:rPr>
        <w:t>https://israfil-hossen.github.io/hsk-vocab/dawah/p1.html#s03</w:t>
      </w:r>
      <w:r>
        <w:rPr>
          <w:rStyle w:val="Hyperlink"/>
        </w:rPr>
        <w:fldChar w:fldCharType="end"/>
      </w:r>
    </w:p>
    <w:p>
      <w:pPr>
        <w:pStyle w:val="BodyText"/>
        <w:rPr/>
      </w:pPr>
      <w:r>
        <w:rPr/>
        <w:t>Each answer gives the English explanation, then a short Chinese reply you can say. Part III has 44 objections in more depth.</w:t>
      </w:r>
    </w:p>
    <w:p>
      <w:pPr>
        <w:pStyle w:val="Heading3"/>
        <w:rPr/>
      </w:pPr>
      <w:bookmarkStart w:id="54" w:name="X2ee25327a6b1a9d280d327f70ce130ace85f178"/>
      <w:r>
        <w:rPr/>
        <w:t xml:space="preserve">Q1. “If everything needs a cause, who created God?” </w:t>
      </w:r>
      <w:r>
        <w:rPr/>
        <w:t>谁创造了真主？</w:t>
      </w:r>
    </w:p>
    <w:p>
      <w:pPr>
        <w:pStyle w:val="FirstParagraph"/>
        <w:rPr/>
      </w:pPr>
      <w:r>
        <w:rPr/>
        <w:t>বাংলা</w:t>
      </w:r>
      <w:r>
        <w:rPr/>
        <w:t>: “</w:t>
      </w:r>
      <w:r>
        <w:rPr/>
        <w:t>আল্লাহকে কে সৃষ্টি করেছে</w:t>
      </w:r>
      <w:r>
        <w:rPr/>
        <w:t>?”</w:t>
      </w:r>
    </w:p>
    <w:p>
      <w:pPr>
        <w:pStyle w:val="BodyText"/>
        <w:rPr/>
      </w:pPr>
      <w:r>
        <w:rPr/>
        <w:t xml:space="preserve">The argument never said “everything needs a cause”. It said “everything that </w:t>
      </w:r>
      <w:r>
        <w:rPr>
          <w:b/>
          <w:bCs/>
        </w:rPr>
        <w:t>begins</w:t>
      </w:r>
      <w:r>
        <w:rPr/>
        <w:t xml:space="preserve"> needs a cause”. God does not begin; He is eternal and outside time. Asking “who created the uncreated?” is like asking “what is north of the North Pole?”. An endless chain of creators is impossible too: if every creator needed a creator, nothing would ever start, like a line of soldiers each waiting for the one behind to fire first. The chain must end in one uncreated Creator [1]. Quran 112:3: “He neither begets nor is born.”</w:t>
      </w:r>
    </w:p>
    <w:p>
      <w:pPr>
        <w:pStyle w:val="BodyText"/>
        <w:rPr/>
      </w:pPr>
      <w:r>
        <w:rPr>
          <w:b/>
          <w:bCs/>
        </w:rPr>
        <w:t>中文</w:t>
      </w:r>
      <w:r>
        <w:rPr>
          <w:b/>
          <w:bCs/>
        </w:rPr>
        <w:t>:</w:t>
      </w:r>
      <w:r>
        <w:rPr/>
        <w:t xml:space="preserve"> </w:t>
      </w:r>
      <w:r>
        <w:rPr/>
        <w:t>我们说的是“有开始的东西需要原因”。真主没有开始，他是永恒的，在时间之外。如果每个创造者都需要创造者，那什么都不会存在。</w:t>
      </w:r>
      <w:r>
        <w:rPr/>
        <w:t>(Wǒmen shuō de shì “yǒu kāishǐ de dōngxi xūyào yuányīn”. Zhēnzhǔ méiyǒu kāishǐ, tā shì yǒnghéng de, zài shíjiān zhī wài. Rúguǒ měi ge chuàngzàozhě dōu xūyào chuàngzàozhě, nà shénme dōu bú huì cúnzài.) “We say “whatever has a beginning needs a cause”. God has no beginning; He is eternal, outside time. If every creator needed a creator, nothing would exist.”</w:t>
        <w:br/>
      </w:r>
      <w:r>
        <w:rPr/>
        <w:t>বাংলা</w:t>
      </w:r>
      <w:r>
        <w:rPr/>
        <w:t xml:space="preserve">: </w:t>
      </w:r>
      <w:r>
        <w:rPr/>
        <w:t>আমরা বলি</w:t>
      </w:r>
      <w:r>
        <w:rPr/>
        <w:t>, “</w:t>
      </w:r>
      <w:r>
        <w:rPr/>
        <w:t>যার শুরু আছে</w:t>
      </w:r>
      <w:r>
        <w:rPr/>
        <w:t xml:space="preserve">, </w:t>
      </w:r>
      <w:r>
        <w:rPr/>
        <w:t>তার কারণ দরকার।” আল্লাহর কোনো শুরু নেই</w:t>
      </w:r>
      <w:r>
        <w:rPr/>
        <w:t xml:space="preserve">; </w:t>
      </w:r>
      <w:r>
        <w:rPr/>
        <w:t>তিনি চিরন্তন</w:t>
      </w:r>
      <w:r>
        <w:rPr/>
        <w:t xml:space="preserve">, </w:t>
      </w:r>
      <w:r>
        <w:rPr/>
        <w:t>সময়ের বাইরে। প্রত্যেক স্রষ্টার যদি আরেকজন স্রষ্টা লাগত</w:t>
      </w:r>
      <w:r>
        <w:rPr/>
        <w:t xml:space="preserve">, </w:t>
      </w:r>
      <w:r>
        <w:rPr/>
        <w:t>তাহলে কিছুই অস্তিত্বে আসত না।</w:t>
      </w:r>
      <w:bookmarkEnd w:id="54"/>
    </w:p>
    <w:p>
      <w:pPr>
        <w:pStyle w:val="Heading3"/>
        <w:rPr/>
      </w:pPr>
      <w:bookmarkStart w:id="55" w:name="Xd3d374207eaa8da5af955c0da94cb36874a71c5"/>
      <w:r>
        <w:rPr/>
        <w:t xml:space="preserve">Q2. “Science explains everything. Religion is unscientific.” </w:t>
      </w:r>
      <w:r>
        <w:rPr/>
        <w:t>科学能解释一切</w:t>
      </w:r>
    </w:p>
    <w:p>
      <w:pPr>
        <w:pStyle w:val="FirstParagraph"/>
        <w:rPr/>
      </w:pPr>
      <w:r>
        <w:rPr/>
        <w:t>বাংলা</w:t>
      </w:r>
      <w:r>
        <w:rPr/>
        <w:t>: “</w:t>
      </w:r>
      <w:r>
        <w:rPr/>
        <w:t>বিজ্ঞান সবকিছু ব্যাখ্যা করতে পারে।”</w:t>
      </w:r>
    </w:p>
    <w:p>
      <w:pPr>
        <w:pStyle w:val="BodyText"/>
        <w:rPr/>
      </w:pPr>
      <w:r>
        <w:rPr/>
        <w:t xml:space="preserve">Science explains </w:t>
      </w:r>
      <w:r>
        <w:rPr>
          <w:b/>
          <w:bCs/>
        </w:rPr>
        <w:t>how</w:t>
      </w:r>
      <w:r>
        <w:rPr/>
        <w:t xml:space="preserve"> things work inside the universe. It cannot explain why the universe exists, why its laws exist, why mathematics describes it, or what is right and wrong. “Only science gives knowledge” is itself not a scientific statement; no experiment proves it. Islam has no conflict with science: the first word revealed was “Read” (96:1). Ibn al-Haytham's </w:t>
      </w:r>
      <w:r>
        <w:rPr>
          <w:i/>
          <w:iCs/>
        </w:rPr>
        <w:t>Book of Optics</w:t>
      </w:r>
      <w:r>
        <w:rPr/>
        <w:t xml:space="preserve"> (c. 1011-1021) used systematic experiment centuries before Europe; the word “algebra” comes from al-Khwarizmi's book </w:t>
      </w:r>
      <w:r>
        <w:rPr>
          <w:i/>
          <w:iCs/>
        </w:rPr>
        <w:t>al-Jabr</w:t>
      </w:r>
      <w:r>
        <w:rPr/>
        <w:t xml:space="preserve"> (c. 820); Ibn Sina's </w:t>
      </w:r>
      <w:r>
        <w:rPr>
          <w:i/>
          <w:iCs/>
        </w:rPr>
        <w:t>Canon of Medicine</w:t>
      </w:r>
      <w:r>
        <w:rPr/>
        <w:t xml:space="preserve"> was taught in European universities for 500 years [2]. Many scientists believe in God, including Francis Collins, who led the Human Genome Project [3].</w:t>
      </w:r>
    </w:p>
    <w:p>
      <w:pPr>
        <w:pStyle w:val="BodyText"/>
        <w:rPr/>
      </w:pPr>
      <w:r>
        <w:rPr>
          <w:b/>
          <w:bCs/>
        </w:rPr>
        <w:t>中文</w:t>
      </w:r>
      <w:r>
        <w:rPr>
          <w:b/>
          <w:bCs/>
        </w:rPr>
        <w:t>:</w:t>
      </w:r>
      <w:r>
        <w:rPr/>
        <w:t xml:space="preserve"> </w:t>
      </w:r>
      <w:r>
        <w:rPr/>
        <w:t>科学解释宇宙怎么运行，但不能解释宇宙为什么存在。伊斯兰鼓励科学，《古兰经》的第一个字是“诵读”。“代数”这个词就来自穆斯林科学家。</w:t>
      </w:r>
      <w:r>
        <w:rPr/>
        <w:t xml:space="preserve">(Kēxué jiěshì yǔzhòu zěnme yùnxíng, dàn bù néng jiěshì yǔzhòu wèishénme cúnzài. Yīsīlán gǔlì kēxué, </w:t>
      </w:r>
      <w:r>
        <w:rPr/>
        <w:t>《</w:t>
      </w:r>
      <w:r>
        <w:rPr/>
        <w:t>Gǔlánjīng</w:t>
      </w:r>
      <w:r>
        <w:rPr/>
        <w:t xml:space="preserve">》 </w:t>
      </w:r>
      <w:r>
        <w:rPr/>
        <w:t>de dì-yī ge zì shì “sòngdú”. “Dàishù” zhège cí jiù láizì Mùsīlín kēxuéjiā.) “Science explains how the universe works, but not why the universe exists. Islam encourages science; the first word of the Quran is “Read”. The word “algebra” comes from a Muslim scientist.”</w:t>
        <w:br/>
      </w:r>
      <w:r>
        <w:rPr/>
        <w:t>বাংলা</w:t>
      </w:r>
      <w:r>
        <w:rPr/>
        <w:t xml:space="preserve">: </w:t>
      </w:r>
      <w:r>
        <w:rPr/>
        <w:t>বিজ্ঞান ব্যাখ্যা করে মহাবিশ্ব কীভাবে চলে</w:t>
      </w:r>
      <w:r>
        <w:rPr/>
        <w:t xml:space="preserve">, </w:t>
      </w:r>
      <w:r>
        <w:rPr/>
        <w:t>কিন্তু মহাবিশ্ব কেন আছে তা ব্যাখ্যা করতে পারে না। ইসলাম বিজ্ঞানকে উৎসাহ দেয়</w:t>
      </w:r>
      <w:r>
        <w:rPr/>
        <w:t xml:space="preserve">; </w:t>
      </w:r>
      <w:r>
        <w:rPr/>
        <w:t xml:space="preserve">কুরআনের প্রথম শব্দ “পড়ো”। “অ্যালজেবরা” </w:t>
      </w:r>
      <w:r>
        <w:rPr/>
        <w:t>(</w:t>
      </w:r>
      <w:r>
        <w:rPr/>
        <w:t>বীজগণিত</w:t>
      </w:r>
      <w:r>
        <w:rPr/>
        <w:t xml:space="preserve">) </w:t>
      </w:r>
      <w:r>
        <w:rPr/>
        <w:t>শব্দটি এসেছে একজন মুসলিম বিজ্ঞানীর কাছ থেকে।</w:t>
      </w:r>
      <w:bookmarkEnd w:id="55"/>
    </w:p>
    <w:p>
      <w:pPr>
        <w:pStyle w:val="Heading3"/>
        <w:rPr/>
      </w:pPr>
      <w:bookmarkStart w:id="56" w:name="X0cb00c579bfc8b21332677522004ac5e5a7675d"/>
      <w:r>
        <w:rPr/>
        <w:t xml:space="preserve">Q3. “Evolution proves there is no God.” </w:t>
      </w:r>
      <w:r>
        <w:rPr/>
        <w:t>进化论证明没有神</w:t>
      </w:r>
    </w:p>
    <w:p>
      <w:pPr>
        <w:pStyle w:val="FirstParagraph"/>
        <w:rPr/>
      </w:pPr>
      <w:r>
        <w:rPr/>
        <w:t>বাংলা</w:t>
      </w:r>
      <w:r>
        <w:rPr/>
        <w:t>: “</w:t>
      </w:r>
      <w:r>
        <w:rPr/>
        <w:t>বিবর্তনবাদ প্রমাণ করে যে কোনো স্রষ্টা নেই।”</w:t>
      </w:r>
    </w:p>
    <w:p>
      <w:pPr>
        <w:pStyle w:val="BodyText"/>
        <w:rPr/>
      </w:pPr>
      <w:r>
        <w:rPr/>
        <w:t>Evolution, even if accepted completely, describes a process. A process needs laws, a starting point and a universe that allows it. It does not explain where the first life, the laws or the universe came from. Natural selection is not a creator; it only removes what fails. Muslim scholars hold that nothing in scripture denies common ancestry for other life; Adam's special creation is a claim about one lineage that science, which studies regularities, cannot rule out [4]. The real question is whether the whole system (universe, laws and life) is an accident or a creation.</w:t>
      </w:r>
    </w:p>
    <w:p>
      <w:pPr>
        <w:pStyle w:val="BodyText"/>
        <w:rPr/>
      </w:pPr>
      <w:r>
        <w:rPr>
          <w:b/>
          <w:bCs/>
        </w:rPr>
        <w:t>中文</w:t>
      </w:r>
      <w:r>
        <w:rPr>
          <w:b/>
          <w:bCs/>
        </w:rPr>
        <w:t>:</w:t>
      </w:r>
      <w:r>
        <w:rPr/>
        <w:t xml:space="preserve"> </w:t>
      </w:r>
      <w:r>
        <w:rPr/>
        <w:t>就算进化论完全正确，它也只是一个过程。过程需要规律和起点。进化论不能解释第一个生命从哪里来，也不能解释宇宙从哪里来。</w:t>
      </w:r>
      <w:r>
        <w:rPr/>
        <w:t>(Jiùsuàn jìnhuàlùn wánquán zhèngquè, tā yě zhǐ shì yí ge guòchéng. Guòchéng xūyào guīlǜ hé qǐdiǎn. Jìnhuàlùn bù néng jiěshì dì-yī ge shēngmìng cóng nǎlǐ lái, yě bù néng jiěshì yǔzhòu cóng nǎlǐ lái.) “Even if evolution is completely correct, it is only a process. A process needs laws and a starting point. Evolution cannot explain where the first life came from, or where the universe came from.”</w:t>
        <w:br/>
      </w:r>
      <w:r>
        <w:rPr/>
        <w:t>বাংলা</w:t>
      </w:r>
      <w:r>
        <w:rPr/>
        <w:t xml:space="preserve">: </w:t>
      </w:r>
      <w:r>
        <w:rPr/>
        <w:t>বিবর্তনবাদ পুরোপুরি সঠিক হলেও এটা কেবল একটা প্রক্রিয়া। প্রক্রিয়ার জন্য নিয়ম আর একটা শুরুর বিন্দু লাগে। প্রথম প্রাণ কোথা থেকে এল</w:t>
      </w:r>
      <w:r>
        <w:rPr/>
        <w:t xml:space="preserve">, </w:t>
      </w:r>
      <w:r>
        <w:rPr/>
        <w:t>মহাবিশ্ব কোথা থেকে এল</w:t>
      </w:r>
      <w:r>
        <w:rPr/>
        <w:t xml:space="preserve">, </w:t>
      </w:r>
      <w:r>
        <w:rPr/>
        <w:t>বিবর্তনবাদ তা ব্যাখ্যা করতে পারে না।</w:t>
      </w:r>
      <w:bookmarkEnd w:id="56"/>
    </w:p>
    <w:p>
      <w:pPr>
        <w:pStyle w:val="Heading3"/>
        <w:rPr/>
      </w:pPr>
      <w:bookmarkStart w:id="57" w:name="X8762ef69756b411e85bf638a232f75a5f204093"/>
      <w:r>
        <w:rPr/>
        <w:t xml:space="preserve">Q4. “The Big Bang created everything. No God needed.” </w:t>
      </w:r>
      <w:r>
        <w:rPr/>
        <w:t>宇宙大爆炸创造了一切</w:t>
      </w:r>
    </w:p>
    <w:p>
      <w:pPr>
        <w:pStyle w:val="FirstParagraph"/>
        <w:rPr/>
      </w:pPr>
      <w:r>
        <w:rPr/>
        <w:t>বাংলা</w:t>
      </w:r>
      <w:r>
        <w:rPr/>
        <w:t>: “</w:t>
      </w:r>
      <w:r>
        <w:rPr/>
        <w:t xml:space="preserve">মহাবিস্ফোরণ </w:t>
      </w:r>
      <w:r>
        <w:rPr/>
        <w:t>(</w:t>
      </w:r>
      <w:r>
        <w:rPr/>
        <w:t>বিগ ব্যাং</w:t>
      </w:r>
      <w:r>
        <w:rPr/>
        <w:t xml:space="preserve">) </w:t>
      </w:r>
      <w:r>
        <w:rPr/>
        <w:t>সবকিছু সৃষ্টি করেছে।”</w:t>
      </w:r>
    </w:p>
    <w:p>
      <w:pPr>
        <w:pStyle w:val="BodyText"/>
        <w:rPr/>
      </w:pPr>
      <w:r>
        <w:rPr/>
        <w:t>The Big Bang is evidence for a beginning, which supports a Creator. Before it was accepted in the 1960s, many atheists preferred an eternal universe. An explosion is an event, not a cause: what caused it? And the “nothing” of popular physics books, the quantum vacuum, is not nothing; it is a field with laws and energy that itself needs explaining [5]. Quran 21:30: “Do the disbelievers not see that the heavens and the earth were a joined entity, and We separated them?”</w:t>
      </w:r>
    </w:p>
    <w:p>
      <w:pPr>
        <w:pStyle w:val="BodyText"/>
        <w:rPr/>
      </w:pPr>
      <w:r>
        <w:rPr>
          <w:b/>
          <w:bCs/>
        </w:rPr>
        <w:t>中文</w:t>
      </w:r>
      <w:r>
        <w:rPr>
          <w:b/>
          <w:bCs/>
        </w:rPr>
        <w:t>:</w:t>
      </w:r>
      <w:r>
        <w:rPr/>
        <w:t xml:space="preserve"> </w:t>
      </w:r>
      <w:r>
        <w:rPr/>
        <w:t>大爆炸是一个事件，不是一个原因。是什么引起了大爆炸？大爆炸说明宇宙有开始，这正是有创造者的证据。</w:t>
      </w:r>
      <w:r>
        <w:rPr/>
        <w:t>(Dàbàozhà shì yí ge shìjiàn, bú shì yí ge yuányīn. Shì shénme yǐnqǐ le dàbàozhà? Dàbàozhà shuōmíng yǔzhòu yǒu kāishǐ, zhè zhèng shì yǒu chuàngzàozhě de zhèngjù.) “The Big Bang is an event, not a cause. What caused the Big Bang? The Big Bang shows the universe has a beginning, and that is exactly evidence for a Creator.”</w:t>
        <w:br/>
      </w:r>
      <w:r>
        <w:rPr/>
        <w:t>বাংলা</w:t>
      </w:r>
      <w:r>
        <w:rPr/>
        <w:t xml:space="preserve">: </w:t>
      </w:r>
      <w:r>
        <w:rPr/>
        <w:t xml:space="preserve">মহাবিস্ফোরণ </w:t>
      </w:r>
      <w:r>
        <w:rPr/>
        <w:t>(</w:t>
      </w:r>
      <w:r>
        <w:rPr/>
        <w:t>বিগ ব্যাং</w:t>
      </w:r>
      <w:r>
        <w:rPr/>
        <w:t xml:space="preserve">) </w:t>
      </w:r>
      <w:r>
        <w:rPr/>
        <w:t>একটা ঘটনা</w:t>
      </w:r>
      <w:r>
        <w:rPr/>
        <w:t xml:space="preserve">, </w:t>
      </w:r>
      <w:r>
        <w:rPr/>
        <w:t>কারণ নয়। মহাবিস্ফোরণ ঘটাল কে</w:t>
      </w:r>
      <w:r>
        <w:rPr/>
        <w:t xml:space="preserve">? </w:t>
      </w:r>
      <w:r>
        <w:rPr/>
        <w:t>মহাবিস্ফোরণ দেখায় যে মহাবিশ্বের শুরু আছে</w:t>
      </w:r>
      <w:r>
        <w:rPr/>
        <w:t xml:space="preserve">, </w:t>
      </w:r>
      <w:r>
        <w:rPr/>
        <w:t>আর এটাই স্রষ্টা থাকার প্রমাণ।</w:t>
      </w:r>
      <w:bookmarkEnd w:id="57"/>
    </w:p>
    <w:p>
      <w:pPr>
        <w:pStyle w:val="Heading3"/>
        <w:rPr/>
      </w:pPr>
      <w:bookmarkStart w:id="58" w:name="X9b3cb4fc866d01672a74aa8879682bb7f394eba"/>
      <w:r>
        <w:rPr/>
        <w:t xml:space="preserve">Q5. “I cannot see God, so there is no evidence.” </w:t>
      </w:r>
      <w:r>
        <w:rPr/>
        <w:t>我看不见真主</w:t>
      </w:r>
    </w:p>
    <w:p>
      <w:pPr>
        <w:pStyle w:val="FirstParagraph"/>
        <w:rPr/>
      </w:pPr>
      <w:r>
        <w:rPr/>
        <w:t>বাংলা</w:t>
      </w:r>
      <w:r>
        <w:rPr/>
        <w:t>: “</w:t>
      </w:r>
      <w:r>
        <w:rPr/>
        <w:t>আমি আল্লাহকে দেখতে পাই না।”</w:t>
      </w:r>
    </w:p>
    <w:p>
      <w:pPr>
        <w:pStyle w:val="BodyText"/>
        <w:rPr/>
      </w:pPr>
      <w:r>
        <w:rPr/>
        <w:t>You cannot see gravity, electrons, the past, your own mind or your parents' love. You know them from their effects. We know the Creator from His effects: the universe, its order, its laws, our conscience. A watch proves a watchmaker even if you never meet him. The Quran praises those who “believe in the unseen” (2:3) on the basis of signs, not blind faith. And if God were a visible object inside the universe, He would be part of creation, not the Creator.</w:t>
      </w:r>
    </w:p>
    <w:p>
      <w:pPr>
        <w:pStyle w:val="BodyText"/>
        <w:rPr/>
      </w:pPr>
      <w:r>
        <w:rPr>
          <w:b/>
          <w:bCs/>
        </w:rPr>
        <w:t>中文</w:t>
      </w:r>
      <w:r>
        <w:rPr>
          <w:b/>
          <w:bCs/>
        </w:rPr>
        <w:t>:</w:t>
      </w:r>
      <w:r>
        <w:rPr/>
        <w:t xml:space="preserve"> </w:t>
      </w:r>
      <w:r>
        <w:rPr/>
        <w:t>你也看不见引力、看不见电子、看不见你自己的思想，但你相信它们存在，因为你看到了它们的作用。我们通过创造认识创造者。</w:t>
      </w:r>
      <w:r>
        <w:rPr/>
        <w:t>(Nǐ yě kàn bú jiàn yǐnlì, kàn bú jiàn diànzǐ, kàn bú jiàn nǐ zìjǐ de sīxiǎng, dàn nǐ xiāngxìn tāmen cúnzài, yīnwèi nǐ kàndào le tāmen de zuòyòng. Wǒmen tōngguò chuàngzào rènshi chuàngzàozhě.) “You cannot see gravity, electrons or your own thoughts either, but you believe they exist because you see their effects. We know the Creator through creation.”</w:t>
        <w:br/>
      </w:r>
      <w:r>
        <w:rPr/>
        <w:t>বাংলা</w:t>
      </w:r>
      <w:r>
        <w:rPr/>
        <w:t xml:space="preserve">: </w:t>
      </w:r>
      <w:r>
        <w:rPr/>
        <w:t>তুমিও মাধ্যাকর্ষণ</w:t>
      </w:r>
      <w:r>
        <w:rPr/>
        <w:t xml:space="preserve">, </w:t>
      </w:r>
      <w:r>
        <w:rPr/>
        <w:t>ইলেকট্রন বা নিজের চিন্তা দেখতে পাও না</w:t>
      </w:r>
      <w:r>
        <w:rPr/>
        <w:t xml:space="preserve">, </w:t>
      </w:r>
      <w:r>
        <w:rPr/>
        <w:t>তবু বিশ্বাস করো এগুলো আছে</w:t>
      </w:r>
      <w:r>
        <w:rPr/>
        <w:t xml:space="preserve">, </w:t>
      </w:r>
      <w:r>
        <w:rPr/>
        <w:t>কারণ তুমি এদের প্রভাব দেখো। আমরা সৃষ্টির মাধ্যমে স্রষ্টাকে চিনি।</w:t>
      </w:r>
      <w:bookmarkEnd w:id="58"/>
    </w:p>
    <w:p>
      <w:pPr>
        <w:pStyle w:val="Heading3"/>
        <w:rPr/>
      </w:pPr>
      <w:bookmarkStart w:id="59" w:name="Xaa2b269c826e3a9be36a619467b6f042ae37296"/>
      <w:r>
        <w:rPr/>
        <w:t xml:space="preserve">Q6. “If God is good and powerful, why is there suffering?” </w:t>
      </w:r>
      <w:r>
        <w:rPr/>
        <w:t>为什么有痛苦？</w:t>
      </w:r>
    </w:p>
    <w:p>
      <w:pPr>
        <w:pStyle w:val="FirstParagraph"/>
        <w:rPr/>
      </w:pPr>
      <w:r>
        <w:rPr/>
        <w:t>বাংলা</w:t>
      </w:r>
      <w:r>
        <w:rPr/>
        <w:t>: “</w:t>
      </w:r>
      <w:r>
        <w:rPr/>
        <w:t>দুঃখকষ্ট কেন আছে</w:t>
      </w:r>
      <w:r>
        <w:rPr/>
        <w:t>?”</w:t>
      </w:r>
    </w:p>
    <w:p>
      <w:pPr>
        <w:pStyle w:val="BodyText"/>
        <w:rPr/>
      </w:pPr>
      <w:r>
        <w:rPr/>
        <w:t>This is the most emotional question, so answer gently [6]:</w:t>
      </w:r>
    </w:p>
    <w:p>
      <w:pPr>
        <w:pStyle w:val="Compact"/>
        <w:numPr>
          <w:ilvl w:val="0"/>
          <w:numId w:val="207"/>
        </w:numPr>
        <w:rPr/>
      </w:pPr>
      <w:r>
        <w:rPr/>
        <w:t>Suffering disproves God only if God could have no good reason to allow it. A limited human cannot see all reasons, just as a child cannot understand why a doctor gives an injection.</w:t>
      </w:r>
    </w:p>
    <w:p>
      <w:pPr>
        <w:pStyle w:val="Compact"/>
        <w:numPr>
          <w:ilvl w:val="0"/>
          <w:numId w:val="208"/>
        </w:numPr>
        <w:rPr/>
      </w:pPr>
      <w:r>
        <w:rPr/>
        <w:t>This life is a test, not paradise (Quran 67:2). Free will means people can choose evil, and most suffering comes from human choices: war, greed, oppression. Remove free will and you remove love, courage and every virtue.</w:t>
      </w:r>
    </w:p>
    <w:p>
      <w:pPr>
        <w:pStyle w:val="Compact"/>
        <w:numPr>
          <w:ilvl w:val="0"/>
          <w:numId w:val="209"/>
        </w:numPr>
        <w:rPr/>
      </w:pPr>
      <w:r>
        <w:rPr/>
        <w:t>Suffering produces patience, compassion and humility. The Prophet said no hardship, illness or sorrow befalls a believer without God removing some of his sins by it [7].</w:t>
      </w:r>
    </w:p>
    <w:p>
      <w:pPr>
        <w:pStyle w:val="Compact"/>
        <w:numPr>
          <w:ilvl w:val="0"/>
          <w:numId w:val="210"/>
        </w:numPr>
        <w:rPr/>
      </w:pPr>
      <w:r>
        <w:rPr/>
        <w:t>Islam promises perfect justice in the next life: every wrong repaid, every pain compensated (Quran 99:7-8). Atheism has no answer at all: the victim simply dies and the oppressor wins.</w:t>
      </w:r>
    </w:p>
    <w:p>
      <w:pPr>
        <w:pStyle w:val="FirstParagraph"/>
        <w:rPr/>
      </w:pPr>
      <w:r>
        <w:rPr>
          <w:b/>
          <w:bCs/>
        </w:rPr>
        <w:t>中文</w:t>
      </w:r>
      <w:r>
        <w:rPr>
          <w:b/>
          <w:bCs/>
        </w:rPr>
        <w:t>:</w:t>
      </w:r>
      <w:r>
        <w:rPr/>
        <w:t xml:space="preserve"> </w:t>
      </w:r>
      <w:r>
        <w:rPr/>
        <w:t>这个世界是考验，不是天堂。大部分痛苦来自人的选择。如果没有真主，受害者永远得不到公正。伊斯兰说，每一个不公都会在后世得到公正。</w:t>
      </w:r>
      <w:r>
        <w:rPr/>
        <w:t>(Zhège shìjiè shì kǎoyàn, bú shì tiāntáng. Dàbùfen tòngkǔ láizì rén de xuǎnzé. Rúguǒ méiyǒu Zhēnzhǔ, shòuhàizhě yǒngyuǎn dé bú dào gōngzhèng. Yīsīlán shuō, měi yí ge bùgōng dōu huì zài hòushì dédào gōngzhèng.) “This world is a test, not paradise. Most suffering comes from human choices. If there is no God, victims never get justice. Islam says every injustice will receive justice in the next life.”</w:t>
        <w:br/>
      </w:r>
      <w:r>
        <w:rPr/>
        <w:t>বাংলা</w:t>
      </w:r>
      <w:r>
        <w:rPr/>
        <w:t xml:space="preserve">: </w:t>
      </w:r>
      <w:r>
        <w:rPr/>
        <w:t>এই দুনিয়া পরীক্ষা</w:t>
      </w:r>
      <w:r>
        <w:rPr/>
        <w:t xml:space="preserve">, </w:t>
      </w:r>
      <w:r>
        <w:rPr/>
        <w:t>জান্নাত নয়। বেশিরভাগ কষ্ট আসে মানুষের নিজের সিদ্ধান্ত থেকে। আল্লাহ না থাকলে নির্যাতিতরা কখনো ন্যায়বিচার পাবে না। ইসলাম বলে</w:t>
      </w:r>
      <w:r>
        <w:rPr/>
        <w:t xml:space="preserve">, </w:t>
      </w:r>
      <w:r>
        <w:rPr/>
        <w:t>প্রতিটি অবিচারের ন্যায়বিচার আখিরাতে হবে।</w:t>
      </w:r>
      <w:bookmarkEnd w:id="59"/>
    </w:p>
    <w:p>
      <w:pPr>
        <w:pStyle w:val="Heading3"/>
        <w:rPr/>
      </w:pPr>
      <w:bookmarkStart w:id="60" w:name="q7-religion-causes-war-and-hatred-宗教引起战争"/>
      <w:r>
        <w:rPr/>
        <w:t xml:space="preserve">Q7. “Religion causes war and hatred.” </w:t>
      </w:r>
      <w:r>
        <w:rPr/>
        <w:t>宗教引起战争</w:t>
      </w:r>
    </w:p>
    <w:p>
      <w:pPr>
        <w:pStyle w:val="FirstParagraph"/>
        <w:rPr/>
      </w:pPr>
      <w:r>
        <w:rPr/>
        <w:t>বাংলা</w:t>
      </w:r>
      <w:r>
        <w:rPr/>
        <w:t>: “</w:t>
      </w:r>
      <w:r>
        <w:rPr/>
        <w:t>ধর্ম যুদ্ধ বাধায়।”</w:t>
      </w:r>
    </w:p>
    <w:p>
      <w:pPr>
        <w:pStyle w:val="BodyText"/>
        <w:rPr/>
      </w:pPr>
      <w:r>
        <w:rPr/>
        <w:t xml:space="preserve">The </w:t>
      </w:r>
      <w:r>
        <w:rPr>
          <w:i/>
          <w:iCs/>
        </w:rPr>
        <w:t>Encyclopedia of Wars</w:t>
      </w:r>
      <w:r>
        <w:rPr/>
        <w:t xml:space="preserve"> lists 1,763 wars in history and classes 123 of them, about 7%, as religious [8]. The deadliest century was the 20th, dominated by secular ideologies [9]. People fight over land, power and money and sometimes use religion as a flag. Islam forbids killing innocents (5:32: killing one innocent is like killing all mankind), forbids forced conversion (2:256), and commands justice even toward enemies (5:8). Judge Islam by its texts, not by people who break them.</w:t>
      </w:r>
    </w:p>
    <w:p>
      <w:pPr>
        <w:pStyle w:val="BodyText"/>
        <w:rPr/>
      </w:pPr>
      <w:r>
        <w:rPr/>
        <w:t>In China, make the general point (ideologies have killed more than religions) and move on. Do not criticise the Chinese state.</w:t>
      </w:r>
    </w:p>
    <w:p>
      <w:pPr>
        <w:pStyle w:val="BodyText"/>
        <w:rPr/>
      </w:pPr>
      <w:r>
        <w:rPr>
          <w:b/>
          <w:bCs/>
        </w:rPr>
        <w:t>中文</w:t>
      </w:r>
      <w:r>
        <w:rPr>
          <w:b/>
          <w:bCs/>
        </w:rPr>
        <w:t>:</w:t>
      </w:r>
      <w:r>
        <w:rPr/>
        <w:t xml:space="preserve"> </w:t>
      </w:r>
      <w:r>
        <w:rPr/>
        <w:t>历史上只有大约百分之七的战争是因为宗教。人为了土地、权力和钱而战争。《古兰经》说：杀一个无辜的人，就像杀了全人类。</w:t>
      </w:r>
      <w:r>
        <w:rPr/>
        <w:t xml:space="preserve">(Lìshǐ shang zhǐ yǒu dàyuē bǎi fēn zhī qī de zhànzhēng shì yīnwèi zōngjiào. Rén wèi le tǔdì, quánlì hé qián ér zhànzhēng. </w:t>
      </w:r>
      <w:r>
        <w:rPr/>
        <w:t>《</w:t>
      </w:r>
      <w:r>
        <w:rPr/>
        <w:t>Gǔlánjīng</w:t>
      </w:r>
      <w:r>
        <w:rPr/>
        <w:t xml:space="preserve">》 </w:t>
      </w:r>
      <w:r>
        <w:rPr/>
        <w:t>shuō: shā yí ge wúgū de rén, jiù xiàng shā le quán rénlèi.) “In history only about 7% of wars were because of religion. People fight for land, power and money. The Quran says: killing one innocent person is like killing all humanity.”</w:t>
        <w:br/>
      </w:r>
      <w:r>
        <w:rPr/>
        <w:t>বাংলা</w:t>
      </w:r>
      <w:r>
        <w:rPr/>
        <w:t xml:space="preserve">: </w:t>
      </w:r>
      <w:r>
        <w:rPr/>
        <w:t>ইতিহাসে মাত্র প্রায় সাত শতাংশ যুদ্ধ হয়েছে ধর্মের কারণে। মানুষ যুদ্ধ করে জমি</w:t>
      </w:r>
      <w:r>
        <w:rPr/>
        <w:t xml:space="preserve">, </w:t>
      </w:r>
      <w:r>
        <w:rPr/>
        <w:t>ক্ষমতা আর টাকার জন্য। কুরআন বলে</w:t>
      </w:r>
      <w:r>
        <w:rPr/>
        <w:t xml:space="preserve">: </w:t>
      </w:r>
      <w:r>
        <w:rPr/>
        <w:t>একজন নিরপরাধ মানুষকে হত্যা করা যেন গোটা মানবজাতিকে হত্যা করা।</w:t>
      </w:r>
      <w:bookmarkEnd w:id="60"/>
    </w:p>
    <w:p>
      <w:pPr>
        <w:pStyle w:val="Heading3"/>
        <w:rPr/>
      </w:pPr>
      <w:bookmarkStart w:id="61" w:name="X0d700a97bec0b7ec70273ffed9a4d7d066d730a"/>
      <w:r>
        <w:rPr/>
        <w:t xml:space="preserve">Q8. “I can be a good person without religion.” </w:t>
      </w:r>
      <w:r>
        <w:rPr/>
        <w:t>没有宗教我也可以是好人</w:t>
      </w:r>
    </w:p>
    <w:p>
      <w:pPr>
        <w:pStyle w:val="FirstParagraph"/>
        <w:rPr/>
      </w:pPr>
      <w:r>
        <w:rPr/>
        <w:t>বাংলা</w:t>
      </w:r>
      <w:r>
        <w:rPr/>
        <w:t>: “</w:t>
      </w:r>
      <w:r>
        <w:rPr/>
        <w:t>ধর্ম ছাড়াও আমি ভালো মানুষ হতে পারি।”</w:t>
      </w:r>
    </w:p>
    <w:p>
      <w:pPr>
        <w:pStyle w:val="BodyText"/>
        <w:rPr/>
      </w:pPr>
      <w:r>
        <w:rPr/>
        <w:t>Agree warmly: yes, you can, because God gave every human a conscience. But two questions follow. First, why be good when nobody is watching and being bad would benefit you? Atheism has no answer except personal taste. Second, who defines “good”? Societies have disagreed (slavery was once called good); without a standard above humans, “good” changes with fashion [10]. And being good is not the whole purpose of life. The purpose is to know and thank the One who gave you life.</w:t>
      </w:r>
    </w:p>
    <w:p>
      <w:pPr>
        <w:pStyle w:val="BodyText"/>
        <w:rPr/>
      </w:pPr>
      <w:r>
        <w:rPr>
          <w:b/>
          <w:bCs/>
        </w:rPr>
        <w:t>中文</w:t>
      </w:r>
      <w:r>
        <w:rPr>
          <w:b/>
          <w:bCs/>
        </w:rPr>
        <w:t>:</w:t>
      </w:r>
      <w:r>
        <w:rPr/>
        <w:t xml:space="preserve"> </w:t>
      </w:r>
      <w:r>
        <w:rPr/>
        <w:t>是的，你可以是好人，因为真主给了每个人良心。但是，谁来定义“好”？还有，人生的目的不只是做好人，还要认识和感谢给你生命的那一位。</w:t>
      </w:r>
      <w:r>
        <w:rPr/>
        <w:t>(Shì de, nǐ kěyǐ shì hǎorén, yīnwèi Zhēnzhǔ gěi le měi ge rén liángxīn. Dànshì, shéi lái dìngyì “hǎo”? Háiyǒu, rénshēng de mùdì bù zhǐ shì zuò hǎorén, hái yào rènshi hé gǎnxiè gěi nǐ shēngmìng de nà yí wèi.) “Yes, you can be a good person, because God gave everyone a conscience. But who defines “good”? And the purpose of life is not only to be a good person, but also to know and thank the One who gave you life.”</w:t>
        <w:br/>
      </w:r>
      <w:r>
        <w:rPr/>
        <w:t>বাংলা</w:t>
      </w:r>
      <w:r>
        <w:rPr/>
        <w:t xml:space="preserve">: </w:t>
      </w:r>
      <w:r>
        <w:rPr/>
        <w:t>হ্যাঁ</w:t>
      </w:r>
      <w:r>
        <w:rPr/>
        <w:t xml:space="preserve">, </w:t>
      </w:r>
      <w:r>
        <w:rPr/>
        <w:t>তুমি ভালো মানুষ হতে পারো</w:t>
      </w:r>
      <w:r>
        <w:rPr/>
        <w:t xml:space="preserve">, </w:t>
      </w:r>
      <w:r>
        <w:rPr/>
        <w:t>কারণ আল্লাহ প্রত্যেক মানুষকে বিবেক দিয়েছেন। কিন্তু “ভালো” কী</w:t>
      </w:r>
      <w:r>
        <w:rPr/>
        <w:t xml:space="preserve">, </w:t>
      </w:r>
      <w:r>
        <w:rPr/>
        <w:t>তা ঠিক করবে কে</w:t>
      </w:r>
      <w:r>
        <w:rPr/>
        <w:t xml:space="preserve">? </w:t>
      </w:r>
      <w:r>
        <w:rPr/>
        <w:t>তা ছাড়া জীবনের উদ্দেশ্য শুধু ভালো মানুষ হওয়া নয়</w:t>
      </w:r>
      <w:r>
        <w:rPr/>
        <w:t xml:space="preserve">; </w:t>
      </w:r>
      <w:r>
        <w:rPr/>
        <w:t>যিনি তোমাকে জীবন দিয়েছেন</w:t>
      </w:r>
      <w:r>
        <w:rPr/>
        <w:t xml:space="preserve">, </w:t>
      </w:r>
      <w:r>
        <w:rPr/>
        <w:t>তাঁকে চেনা আর তাঁর শুকরিয়া আদায় করাও।</w:t>
      </w:r>
      <w:bookmarkEnd w:id="61"/>
    </w:p>
    <w:p>
      <w:pPr>
        <w:pStyle w:val="Heading3"/>
        <w:rPr/>
      </w:pPr>
      <w:bookmarkStart w:id="62" w:name="X84652d3d8e2176d0137103daaa95fdc12d8f637"/>
      <w:r>
        <w:rPr/>
        <w:t xml:space="preserve">Q9. “There are thousands of religions. They cannot all be right.” </w:t>
      </w:r>
      <w:r>
        <w:rPr/>
        <w:t>那么多宗教，哪个是对的？</w:t>
      </w:r>
    </w:p>
    <w:p>
      <w:pPr>
        <w:pStyle w:val="FirstParagraph"/>
        <w:rPr/>
      </w:pPr>
      <w:r>
        <w:rPr/>
        <w:t>বাংলা</w:t>
      </w:r>
      <w:r>
        <w:rPr/>
        <w:t>: “</w:t>
      </w:r>
      <w:r>
        <w:rPr/>
        <w:t>এত ধর্ম</w:t>
      </w:r>
      <w:r>
        <w:rPr/>
        <w:t xml:space="preserve">, </w:t>
      </w:r>
      <w:r>
        <w:rPr/>
        <w:t>এর মধ্যে কোনটা সঠিক</w:t>
      </w:r>
      <w:r>
        <w:rPr/>
        <w:t>?”</w:t>
      </w:r>
    </w:p>
    <w:p>
      <w:pPr>
        <w:pStyle w:val="BodyText"/>
        <w:rPr/>
      </w:pPr>
      <w:r>
        <w:rPr/>
        <w:t>Many answers do not mean no answer is right; a maths problem has many wrong answers and one right one. Most religions agree on the core: a higher power, a purpose, a judgement. Islam's position is that God sent the same message to every people (“there was no nation but a warner passed among them”, 35:24; also 16:36), people changed it over time, and the Quran is the final, preserved version. So the question is not “which of 4,000 religions?” but “which message about the One God is still unchanged?”</w:t>
      </w:r>
    </w:p>
    <w:p>
      <w:pPr>
        <w:pStyle w:val="BodyText"/>
        <w:rPr/>
      </w:pPr>
      <w:r>
        <w:rPr>
          <w:b/>
          <w:bCs/>
        </w:rPr>
        <w:t>中文</w:t>
      </w:r>
      <w:r>
        <w:rPr>
          <w:b/>
          <w:bCs/>
        </w:rPr>
        <w:t>:</w:t>
      </w:r>
      <w:r>
        <w:rPr/>
        <w:t xml:space="preserve"> </w:t>
      </w:r>
      <w:r>
        <w:rPr/>
        <w:t>有很多答案，不等于没有正确答案。数学题有很多错的答案，但只有一个对的。伊斯兰说，真主给每个民族都派过使者，传的是同一个信息。</w:t>
      </w:r>
      <w:r>
        <w:rPr/>
        <w:t>(Yǒu hěn duō dá'àn, bù děngyú méiyǒu zhèngquè dá'àn. Shùxué tí yǒu hěn duō cuò de dá'àn, dàn zhǐ yǒu yí ge duì de. Yīsīlán shuō, Zhēnzhǔ gěi měi ge mínzú dōu pài guò shǐzhě, chuán de shì tóng yí ge xìnxī.) “Many answers do not mean there is no right answer. A maths problem has many wrong answers but only one right one. Islam says God sent messengers to every people, carrying the same message.”</w:t>
        <w:br/>
      </w:r>
      <w:r>
        <w:rPr/>
        <w:t>বাংলা</w:t>
      </w:r>
      <w:r>
        <w:rPr/>
        <w:t xml:space="preserve">: </w:t>
      </w:r>
      <w:r>
        <w:rPr/>
        <w:t>অনেক উত্তর থাকা মানে সঠিক উত্তর নেই</w:t>
      </w:r>
      <w:r>
        <w:rPr/>
        <w:t xml:space="preserve">, </w:t>
      </w:r>
      <w:r>
        <w:rPr/>
        <w:t>তা নয়। অঙ্কের একটা প্রশ্নের অনেক ভুল উত্তর হয়</w:t>
      </w:r>
      <w:r>
        <w:rPr/>
        <w:t xml:space="preserve">, </w:t>
      </w:r>
      <w:r>
        <w:rPr/>
        <w:t>কিন্তু সঠিক উত্তর একটাই। ইসলাম বলে</w:t>
      </w:r>
      <w:r>
        <w:rPr/>
        <w:t xml:space="preserve">, </w:t>
      </w:r>
      <w:r>
        <w:rPr/>
        <w:t>আল্লাহ প্রত্যেক জাতির কাছে রাসূল পাঠিয়েছেন</w:t>
      </w:r>
      <w:r>
        <w:rPr/>
        <w:t xml:space="preserve">, </w:t>
      </w:r>
      <w:r>
        <w:rPr/>
        <w:t>সবাই একই বার্তা এনেছেন।</w:t>
      </w:r>
      <w:bookmarkEnd w:id="62"/>
    </w:p>
    <w:p>
      <w:pPr>
        <w:pStyle w:val="Heading3"/>
        <w:rPr/>
      </w:pPr>
      <w:bookmarkStart w:id="63" w:name="Xb336a61120dbfb81c0a38d8f1d43f6c079cbcef"/>
      <w:r>
        <w:rPr/>
        <w:t xml:space="preserve">Q10. “You only believe because you were born into it.” </w:t>
      </w:r>
      <w:r>
        <w:rPr/>
        <w:t>你信教只是因为你生在那里</w:t>
      </w:r>
    </w:p>
    <w:p>
      <w:pPr>
        <w:pStyle w:val="FirstParagraph"/>
        <w:rPr/>
      </w:pPr>
      <w:r>
        <w:rPr/>
        <w:t>বাংলা</w:t>
      </w:r>
      <w:r>
        <w:rPr/>
        <w:t>: “</w:t>
      </w:r>
      <w:r>
        <w:rPr/>
        <w:t>তুমি ধর্ম মানো শুধু এজন্য যে তুমি সেখানে জন্মেছ।”</w:t>
      </w:r>
    </w:p>
    <w:p>
      <w:pPr>
        <w:pStyle w:val="BodyText"/>
        <w:rPr/>
      </w:pPr>
      <w:r>
        <w:rPr/>
        <w:t>This is the genetic fallacy: where a belief came from says nothing about whether it is true. A Chinese atheist believes what Chinese schools taught; that does not make atheism true or false either. People also enter Islam as adults from every background, including former atheists and scientists (Part II, section 8). Turn it into a question: “Have you examined what you were taught?”</w:t>
      </w:r>
    </w:p>
    <w:p>
      <w:pPr>
        <w:pStyle w:val="BodyText"/>
        <w:rPr/>
      </w:pPr>
      <w:r>
        <w:rPr>
          <w:b/>
          <w:bCs/>
        </w:rPr>
        <w:t>中文</w:t>
      </w:r>
      <w:r>
        <w:rPr>
          <w:b/>
          <w:bCs/>
        </w:rPr>
        <w:t>:</w:t>
      </w:r>
      <w:r>
        <w:rPr/>
        <w:t xml:space="preserve"> </w:t>
      </w:r>
      <w:r>
        <w:rPr/>
        <w:t>你不信教，也是因为你生在中国，学校这样教你。一个信念从哪里来，和它对不对是两件事。重要的是：你有没有自己认真想过？</w:t>
      </w:r>
      <w:r>
        <w:rPr/>
        <w:t>(Nǐ bú xìnjiào, yě shì yīnwèi nǐ shēng zài Zhōngguó, xuéxiào zhèyàng jiāo nǐ. Yí ge xìnniàn cóng nǎlǐ lái, hé tā duì bú duì shì liǎng jiàn shì. Zhòngyào de shì: nǐ yǒu méiyǒu zìjǐ rènzhēn xiǎng guo?) “You do not believe in religion also because you were born in China and school taught you so. Where a belief comes from and whether it is right are two different things. What matters is: have you thought about it seriously yourself?”</w:t>
        <w:br/>
      </w:r>
      <w:r>
        <w:rPr/>
        <w:t>বাংলা</w:t>
      </w:r>
      <w:r>
        <w:rPr/>
        <w:t xml:space="preserve">: </w:t>
      </w:r>
      <w:r>
        <w:rPr/>
        <w:t>তুমি যে ধর্ম মানো না</w:t>
      </w:r>
      <w:r>
        <w:rPr/>
        <w:t xml:space="preserve">, </w:t>
      </w:r>
      <w:r>
        <w:rPr/>
        <w:t>সেটাও তো এজন্য যে তুমি চীনে জন্মেছ আর স্কুল তোমাকে এভাবে শিখিয়েছে। একটা বিশ্বাস কোথা থেকে এল আর সেটা সঠিক কি না</w:t>
      </w:r>
      <w:r>
        <w:rPr/>
        <w:t xml:space="preserve">, </w:t>
      </w:r>
      <w:r>
        <w:rPr/>
        <w:t>এ দুটো আলাদা ব্যাপার। আসল কথা হলো</w:t>
      </w:r>
      <w:r>
        <w:rPr/>
        <w:t xml:space="preserve">: </w:t>
      </w:r>
      <w:r>
        <w:rPr/>
        <w:t>তুমি নিজে কি কখনো গুরুত্ব দিয়ে ভেবেছ</w:t>
      </w:r>
      <w:r>
        <w:rPr/>
        <w:t>?</w:t>
      </w:r>
      <w:bookmarkEnd w:id="63"/>
    </w:p>
    <w:p>
      <w:pPr>
        <w:pStyle w:val="Heading3"/>
        <w:rPr/>
      </w:pPr>
      <w:bookmarkStart w:id="64" w:name="Xfcead4310ec1914498ed7107366b8e24d4c0187"/>
      <w:r>
        <w:rPr/>
        <w:t xml:space="preserve">Q11. “Religion is the opium of the people, for the weak and uneducated.” </w:t>
      </w:r>
      <w:r>
        <w:rPr/>
        <w:t>宗教是人民的鸦片</w:t>
      </w:r>
    </w:p>
    <w:p>
      <w:pPr>
        <w:pStyle w:val="FirstParagraph"/>
        <w:rPr/>
      </w:pPr>
      <w:r>
        <w:rPr/>
        <w:t>বাংলা</w:t>
      </w:r>
      <w:r>
        <w:rPr/>
        <w:t>: “</w:t>
      </w:r>
      <w:r>
        <w:rPr/>
        <w:t>ধর্ম হলো জনগণের আফিম।”</w:t>
      </w:r>
    </w:p>
    <w:p>
      <w:pPr>
        <w:pStyle w:val="BodyText"/>
        <w:rPr/>
      </w:pPr>
      <w:r>
        <w:rPr/>
        <w:t>Marx's line (1844) is a sociological opinion, not an argument about whether God exists; the same sentence calls religion “the sigh of the oppressed creature” [11]. The Quran commands knowledge: “Are those who know equal to those who do not know?” (39:9). The University of al-Qarawiyyin in Fez, founded by a Muslim woman, Fatima al-Fihri, in 859, is recognised as the oldest existing, continually operating degree-granting institution in the world [12]. Comfort is not the test of truth, and the charge reverses: believing there will be no judgement is very comforting for someone who wants to do as he likes. Religion is not a crutch but a map: where you came from and where you are going.</w:t>
      </w:r>
    </w:p>
    <w:p>
      <w:pPr>
        <w:pStyle w:val="BodyText"/>
        <w:rPr/>
      </w:pPr>
      <w:r>
        <w:rPr>
          <w:b/>
          <w:bCs/>
        </w:rPr>
        <w:t>中文</w:t>
      </w:r>
      <w:r>
        <w:rPr>
          <w:b/>
          <w:bCs/>
        </w:rPr>
        <w:t>:</w:t>
      </w:r>
      <w:r>
        <w:rPr/>
        <w:t xml:space="preserve"> </w:t>
      </w:r>
      <w:r>
        <w:rPr/>
        <w:t>《古兰经》说：“有知识的人和没有知识的人能相等吗？”世界上至今还在办学的最古老的大学，是一位穆斯林女性创办的。宗教不是拐杖，是地图：告诉你从哪里来，到哪里去。</w:t>
      </w:r>
      <w:r>
        <w:rPr/>
        <w:t>(</w:t>
      </w:r>
      <w:r>
        <w:rPr/>
        <w:t>《</w:t>
      </w:r>
      <w:r>
        <w:rPr/>
        <w:t>Gǔlánjīng</w:t>
      </w:r>
      <w:r>
        <w:rPr/>
        <w:t xml:space="preserve">》 </w:t>
      </w:r>
      <w:r>
        <w:rPr/>
        <w:t>shuō: “Yǒu zhīshi de rén hé méiyǒu zhīshi de rén néng xiāngděng ma?” Shìjiè shang zhìjīn hái zài bànxué de zuì gǔlǎo de dàxué, shì yí wèi Mùsīlín nǚxìng chuàngbàn de. Zōngjiào bú shì guǎizhàng, shì dìtú: gàosu nǐ cóng nǎlǐ lái, dào nǎlǐ qù.) “The Quran says: “Are those who have knowledge equal to those who do not?” The oldest university in the world still teaching today was founded by a Muslim woman. Religion is not a crutch but a map: it tells you where you came from and where you are going.”</w:t>
        <w:br/>
      </w:r>
      <w:r>
        <w:rPr/>
        <w:t>বাংলা</w:t>
      </w:r>
      <w:r>
        <w:rPr/>
        <w:t xml:space="preserve">: </w:t>
      </w:r>
      <w:r>
        <w:rPr/>
        <w:t>কুরআন বলে</w:t>
      </w:r>
      <w:r>
        <w:rPr/>
        <w:t>: “</w:t>
      </w:r>
      <w:r>
        <w:rPr/>
        <w:t>যারা জানে আর যারা জানে না</w:t>
      </w:r>
      <w:r>
        <w:rPr/>
        <w:t xml:space="preserve">, </w:t>
      </w:r>
      <w:r>
        <w:rPr/>
        <w:t>তারা কি সমান হতে পারে</w:t>
      </w:r>
      <w:r>
        <w:rPr/>
        <w:t xml:space="preserve">?” </w:t>
      </w:r>
      <w:r>
        <w:rPr/>
        <w:t>পৃথিবীতে এখনো চালু থাকা সবচেয়ে পুরোনো বিশ্ববিদ্যালয়টি একজন মুসলিম নারী প্রতিষ্ঠা করেছিলেন। ধর্ম ক্রাচ নয়</w:t>
      </w:r>
      <w:r>
        <w:rPr/>
        <w:t xml:space="preserve">, </w:t>
      </w:r>
      <w:r>
        <w:rPr/>
        <w:t>মানচিত্র</w:t>
      </w:r>
      <w:r>
        <w:rPr/>
        <w:t xml:space="preserve">: </w:t>
      </w:r>
      <w:r>
        <w:rPr/>
        <w:t>তুমি কোথা থেকে এসেছ আর কোথায় যাচ্ছ</w:t>
      </w:r>
      <w:r>
        <w:rPr/>
        <w:t xml:space="preserve">, </w:t>
      </w:r>
      <w:r>
        <w:rPr/>
        <w:t>তা বলে দেয়।</w:t>
      </w:r>
      <w:bookmarkEnd w:id="64"/>
    </w:p>
    <w:p>
      <w:pPr>
        <w:pStyle w:val="Heading3"/>
        <w:rPr/>
      </w:pPr>
      <w:bookmarkStart w:id="65" w:name="Xd12b9e3633d0e53e454a228aa0452e46675ed04"/>
      <w:r>
        <w:rPr/>
        <w:t xml:space="preserve">Q12. “Why does God need our worship? Is He insecure?” </w:t>
      </w:r>
      <w:r>
        <w:rPr/>
        <w:t>真主为什么需要我们崇拜他？</w:t>
      </w:r>
    </w:p>
    <w:p>
      <w:pPr>
        <w:pStyle w:val="FirstParagraph"/>
        <w:rPr/>
      </w:pPr>
      <w:r>
        <w:rPr/>
        <w:t>বাংলা</w:t>
      </w:r>
      <w:r>
        <w:rPr/>
        <w:t>: “</w:t>
      </w:r>
      <w:r>
        <w:rPr/>
        <w:t>আল্লাহর কেন আমাদের ইবাদতের দরকার</w:t>
      </w:r>
      <w:r>
        <w:rPr/>
        <w:t>?”</w:t>
      </w:r>
    </w:p>
    <w:p>
      <w:pPr>
        <w:pStyle w:val="BodyText"/>
        <w:rPr/>
      </w:pPr>
      <w:r>
        <w:rPr/>
        <w:t>God needs nothing: “You are the ones in need of God; God is Free of need” (35:15; also 51:56-57). Worship benefits us, not Him. The sun does not need you to face it, but you need it to feel warm. Worship is gratitude to the One who gave you eyes, parents and every breath; it reminds you of your purpose and keeps you humble and honest [13]. Chinese culture honours parents out of gratitude (</w:t>
      </w:r>
      <w:r>
        <w:rPr/>
        <w:t xml:space="preserve">孝 </w:t>
      </w:r>
      <w:r>
        <w:rPr/>
        <w:t>xiào); worship is gratitude to the Source of everything.</w:t>
      </w:r>
    </w:p>
    <w:p>
      <w:pPr>
        <w:pStyle w:val="BodyText"/>
        <w:rPr/>
      </w:pPr>
      <w:r>
        <w:rPr>
          <w:b/>
          <w:bCs/>
        </w:rPr>
        <w:t>中文</w:t>
      </w:r>
      <w:r>
        <w:rPr>
          <w:b/>
          <w:bCs/>
        </w:rPr>
        <w:t>:</w:t>
      </w:r>
      <w:r>
        <w:rPr/>
        <w:t xml:space="preserve"> </w:t>
      </w:r>
      <w:r>
        <w:rPr/>
        <w:t>真主不需要任何东西。崇拜是为了我们自己，不是为了他。就像你孝敬父母，是因为感恩。崇拜是对给了我们一切的主的感恩。</w:t>
      </w:r>
      <w:r>
        <w:rPr/>
        <w:t>(Zhēnzhǔ bù xūyào rènhé dōngxi. Chóngbài shì wèi le wǒmen zìjǐ, bú shì wèi le tā. Jiù xiàng nǐ xiàojìng fùmǔ, shì yīnwèi gǎn'ēn. Chóngbài shì duì gěi le wǒmen yíqiè de Zhǔ de gǎn'ēn.) “God needs nothing. Worship is for our own sake, not for His. Just as you honour your parents out of gratitude, worship is gratitude to the Lord who gave us everything.”</w:t>
        <w:br/>
      </w:r>
      <w:r>
        <w:rPr/>
        <w:t>বাংলা</w:t>
      </w:r>
      <w:r>
        <w:rPr/>
        <w:t xml:space="preserve">: </w:t>
      </w:r>
      <w:r>
        <w:rPr/>
        <w:t>আল্লাহর কোনো কিছুর প্রয়োজন নেই। ইবাদত আমাদের নিজেদের জন্য</w:t>
      </w:r>
      <w:r>
        <w:rPr/>
        <w:t xml:space="preserve">, </w:t>
      </w:r>
      <w:r>
        <w:rPr/>
        <w:t>তাঁর জন্য নয়। যেমন তুমি কৃতজ্ঞতা থেকে বাবা</w:t>
      </w:r>
      <w:r>
        <w:rPr/>
        <w:t>-</w:t>
      </w:r>
      <w:r>
        <w:rPr/>
        <w:t>মায়ের সেবা ও সম্মান করো</w:t>
      </w:r>
      <w:r>
        <w:rPr/>
        <w:t xml:space="preserve">, </w:t>
      </w:r>
      <w:r>
        <w:rPr/>
        <w:t>তেমনি ইবাদত হলো সেই প্রভুর প্রতি কৃতজ্ঞতা</w:t>
      </w:r>
      <w:r>
        <w:rPr/>
        <w:t xml:space="preserve">, </w:t>
      </w:r>
      <w:r>
        <w:rPr/>
        <w:t>যিনি আমাদের সবকিছু দিয়েছেন।</w:t>
      </w:r>
      <w:bookmarkEnd w:id="65"/>
    </w:p>
    <w:p>
      <w:pPr>
        <w:pStyle w:val="Heading3"/>
        <w:rPr/>
      </w:pPr>
      <w:bookmarkStart w:id="66" w:name="Xe9844f79a006784c17b19b11d55d5facd415265"/>
      <w:r>
        <w:rPr/>
        <w:t xml:space="preserve">Q13. “A loving God would not send people to hell.” </w:t>
      </w:r>
      <w:r>
        <w:rPr/>
        <w:t>慈爱的神不会把人送进地狱</w:t>
      </w:r>
    </w:p>
    <w:p>
      <w:pPr>
        <w:pStyle w:val="FirstParagraph"/>
        <w:rPr/>
      </w:pPr>
      <w:r>
        <w:rPr/>
        <w:t>বাংলা</w:t>
      </w:r>
      <w:r>
        <w:rPr/>
        <w:t>: “</w:t>
      </w:r>
      <w:r>
        <w:rPr/>
        <w:t>দয়াময় সৃষ্টিকর্তা মানুষকে জাহান্নামে পাঠাবেন না।”</w:t>
      </w:r>
    </w:p>
    <w:p>
      <w:pPr>
        <w:pStyle w:val="BodyText"/>
        <w:rPr/>
      </w:pPr>
      <w:r>
        <w:rPr/>
        <w:t>A loving God is also a just God. Would you call a judge “loving” if he let every murderer walk free? God's mercy is greater: “My mercy prevails over My wrath” [14]; He forgives all sins for anyone who sincerely repents (39:53); and those whom the message never clearly reached are not punished for it (17:15). Hell is for knowing, persistent rejection and evil, after reason, conscience and messengers were given [15]. Islam does not say good non-Muslims and evil people are the same; God judges each person by what they knew and what they did.</w:t>
      </w:r>
    </w:p>
    <w:p>
      <w:pPr>
        <w:pStyle w:val="BodyText"/>
        <w:rPr/>
      </w:pPr>
      <w:r>
        <w:rPr>
          <w:b/>
          <w:bCs/>
        </w:rPr>
        <w:t>中文</w:t>
      </w:r>
      <w:r>
        <w:rPr>
          <w:b/>
          <w:bCs/>
        </w:rPr>
        <w:t>:</w:t>
      </w:r>
      <w:r>
        <w:rPr/>
        <w:t xml:space="preserve"> </w:t>
      </w:r>
      <w:r>
        <w:rPr/>
        <w:t>慈爱的主也是公正的主。如果法官让所有杀人犯都自由，你会说他慈爱吗？真主原谅所有真心悔改的人。没有听到过信息的人，不会因此被惩罚。</w:t>
      </w:r>
      <w:r>
        <w:rPr/>
        <w:t>(Cí'ài de Zhǔ yě shì gōngzhèng de Zhǔ. Rúguǒ fǎguān ràng suǒyǒu shārénfàn dōu zìyóu, nǐ huì shuō tā cí'ài ma? Zhēnzhǔ yuánliàng suǒyǒu zhēnxīn huǐgǎi de rén. Méiyǒu tīng dào guo xìnxī de rén, bú huì yīncǐ bèi chéngfá.) “The loving Lord is also the just Lord. If a judge set every murderer free, would you call him loving? God forgives everyone who sincerely repents. Those who never heard the message will not be punished for that.”</w:t>
        <w:br/>
      </w:r>
      <w:r>
        <w:rPr/>
        <w:t>বাংলা</w:t>
      </w:r>
      <w:r>
        <w:rPr/>
        <w:t xml:space="preserve">: </w:t>
      </w:r>
      <w:r>
        <w:rPr/>
        <w:t>দয়াময় প্রভু ন্যায়বিচারকও। কোনো বিচারক যদি সব খুনিকে ছেড়ে দেন</w:t>
      </w:r>
      <w:r>
        <w:rPr/>
        <w:t xml:space="preserve">, </w:t>
      </w:r>
      <w:r>
        <w:rPr/>
        <w:t>তুমি কি তাঁকে দয়ালু বলবে</w:t>
      </w:r>
      <w:r>
        <w:rPr/>
        <w:t xml:space="preserve">? </w:t>
      </w:r>
      <w:r>
        <w:rPr/>
        <w:t>যে আন্তরিকভাবে তওবা করে</w:t>
      </w:r>
      <w:r>
        <w:rPr/>
        <w:t xml:space="preserve">, </w:t>
      </w:r>
      <w:r>
        <w:rPr/>
        <w:t>আল্লাহ তাকে ক্ষমা করেন। যারা কখনো এই বার্তা শোনেনি</w:t>
      </w:r>
      <w:r>
        <w:rPr/>
        <w:t xml:space="preserve">, </w:t>
      </w:r>
      <w:r>
        <w:rPr/>
        <w:t>তাদের সে কারণে শাস্তি দেওয়া হবে না।</w:t>
      </w:r>
      <w:bookmarkEnd w:id="66"/>
    </w:p>
    <w:p>
      <w:pPr>
        <w:pStyle w:val="Heading3"/>
        <w:rPr/>
      </w:pPr>
      <w:bookmarkStart w:id="67" w:name="X8cf6d9ee49cd297fcb751f3fb8eb413fbddced1"/>
      <w:r>
        <w:rPr/>
        <w:t xml:space="preserve">Q14. “If God knows everything, we have no free will.” </w:t>
      </w:r>
      <w:r>
        <w:rPr/>
        <w:t>真主知道一切，那我们没有自由</w:t>
      </w:r>
    </w:p>
    <w:p>
      <w:pPr>
        <w:pStyle w:val="FirstParagraph"/>
        <w:rPr/>
      </w:pPr>
      <w:r>
        <w:rPr/>
        <w:t>বাংলা</w:t>
      </w:r>
      <w:r>
        <w:rPr/>
        <w:t>: “</w:t>
      </w:r>
      <w:r>
        <w:rPr/>
        <w:t>আল্লাহ যদি সব জানেন</w:t>
      </w:r>
      <w:r>
        <w:rPr/>
        <w:t xml:space="preserve">, </w:t>
      </w:r>
      <w:r>
        <w:rPr/>
        <w:t>তাহলে তো আমাদের স্বাধীনতা নেই।”</w:t>
      </w:r>
    </w:p>
    <w:p>
      <w:pPr>
        <w:pStyle w:val="BodyText"/>
        <w:rPr/>
      </w:pPr>
      <w:r>
        <w:rPr/>
        <w:t>Knowing is not forcing. A teacher who knows a lazy student will fail did not make him fail. God is outside time; He sees your choice but does not make it for you. The Quran says “whoever wills, let him believe, and whoever wills, let him disbelieve” (18:29) [16]. The atheist has the bigger problem: if we are only atoms following physical laws, there is no free will at all, and even his atheism was not freely chosen.</w:t>
      </w:r>
    </w:p>
    <w:p>
      <w:pPr>
        <w:pStyle w:val="BodyText"/>
        <w:rPr/>
      </w:pPr>
      <w:r>
        <w:rPr>
          <w:b/>
          <w:bCs/>
        </w:rPr>
        <w:t>中文</w:t>
      </w:r>
      <w:r>
        <w:rPr>
          <w:b/>
          <w:bCs/>
        </w:rPr>
        <w:t>:</w:t>
      </w:r>
      <w:r>
        <w:rPr/>
        <w:t xml:space="preserve"> </w:t>
      </w:r>
      <w:r>
        <w:rPr/>
        <w:t>知道不等于强迫。老师知道懒学生会不及格，但不是老师让他不及格的。真主看见你的选择，但选择是你自己做的。</w:t>
      </w:r>
      <w:r>
        <w:rPr/>
        <w:t>(Zhīdào bù děngyú qiǎngpò. Lǎoshī zhīdào lǎn xuésheng huì bù jígé, dàn bú shì lǎoshī ràng tā bù jígé de. Zhēnzhǔ kànjiàn nǐ de xuǎnzé, dàn xuǎnzé shì nǐ zìjǐ zuò de.) “Knowing is not forcing. A teacher knows a lazy student will fail, but it is not the teacher who makes him fail. God sees your choice, but you make the choice yourself.”</w:t>
        <w:br/>
      </w:r>
      <w:r>
        <w:rPr/>
        <w:t>বাংলা</w:t>
      </w:r>
      <w:r>
        <w:rPr/>
        <w:t xml:space="preserve">: </w:t>
      </w:r>
      <w:r>
        <w:rPr/>
        <w:t>জানা মানে বাধ্য করা নয়। শিক্ষক জানেন অলস ছাত্রটি ফেল করবে</w:t>
      </w:r>
      <w:r>
        <w:rPr/>
        <w:t xml:space="preserve">, </w:t>
      </w:r>
      <w:r>
        <w:rPr/>
        <w:t>কিন্তু শিক্ষক তাকে ফেল করাননি। আল্লাহ তোমার সিদ্ধান্ত দেখেন</w:t>
      </w:r>
      <w:r>
        <w:rPr/>
        <w:t xml:space="preserve">, </w:t>
      </w:r>
      <w:r>
        <w:rPr/>
        <w:t>কিন্তু সিদ্ধান্তটা তুমি নিজেই নাও।</w:t>
      </w:r>
      <w:bookmarkEnd w:id="67"/>
    </w:p>
    <w:p>
      <w:pPr>
        <w:pStyle w:val="Heading3"/>
        <w:rPr/>
      </w:pPr>
      <w:bookmarkStart w:id="68" w:name="X07b33465ff8d1f6349b36802f54e8ad39053d7d"/>
      <w:r>
        <w:rPr/>
        <w:t xml:space="preserve">Q15. “Miracles are impossible. The laws of nature never break.” </w:t>
      </w:r>
      <w:r>
        <w:rPr/>
        <w:t>奇迹不可能</w:t>
      </w:r>
    </w:p>
    <w:p>
      <w:pPr>
        <w:pStyle w:val="FirstParagraph"/>
        <w:rPr/>
      </w:pPr>
      <w:r>
        <w:rPr/>
        <w:t>বাংলা</w:t>
      </w:r>
      <w:r>
        <w:rPr/>
        <w:t>: “</w:t>
      </w:r>
      <w:r>
        <w:rPr/>
        <w:t xml:space="preserve">মুজিজা </w:t>
      </w:r>
      <w:r>
        <w:rPr/>
        <w:t>(</w:t>
      </w:r>
      <w:r>
        <w:rPr/>
        <w:t>অলৌকিক ঘটনা</w:t>
      </w:r>
      <w:r>
        <w:rPr/>
        <w:t xml:space="preserve">) </w:t>
      </w:r>
      <w:r>
        <w:rPr/>
        <w:t>অসম্ভব।”</w:t>
      </w:r>
    </w:p>
    <w:p>
      <w:pPr>
        <w:pStyle w:val="BodyText"/>
        <w:rPr/>
      </w:pPr>
      <w:r>
        <w:rPr/>
        <w:t>The laws of nature describe what normally happens; they are not a fence around God. If God made the laws, He can act beyond them, as a programmer can change his own program. Saying “miracles are impossible” assumes there is no God, which is the question being discussed [17]. Islam's main miracle is not a one-time event you must take on trust; it is the Quran, a book you can examine today (Chapter 4).</w:t>
      </w:r>
    </w:p>
    <w:p>
      <w:pPr>
        <w:pStyle w:val="BodyText"/>
        <w:rPr/>
      </w:pPr>
      <w:r>
        <w:rPr>
          <w:b/>
          <w:bCs/>
        </w:rPr>
        <w:t>中文</w:t>
      </w:r>
      <w:r>
        <w:rPr>
          <w:b/>
          <w:bCs/>
        </w:rPr>
        <w:t>:</w:t>
      </w:r>
      <w:r>
        <w:rPr/>
        <w:t xml:space="preserve"> </w:t>
      </w:r>
      <w:r>
        <w:rPr/>
        <w:t>自然规律是真主创造的。写程序的人当然可以改程序。伊斯兰最大的奇迹是《古兰经》，你今天还可以自己去检验。</w:t>
      </w:r>
      <w:r>
        <w:rPr/>
        <w:t xml:space="preserve">(Zìrán guīlǜ shì Zhēnzhǔ chuàngzào de. Xiě chéngxù de rén dāngrán kěyǐ gǎi chéngxù. Yīsīlán zuì dà de qíjì shì </w:t>
      </w:r>
      <w:r>
        <w:rPr/>
        <w:t>《</w:t>
      </w:r>
      <w:r>
        <w:rPr/>
        <w:t>Gǔlánjīng</w:t>
      </w:r>
      <w:r>
        <w:rPr/>
        <w:t>》</w:t>
      </w:r>
      <w:r>
        <w:rPr/>
        <w:t>, nǐ jīntiān hái kěyǐ zìjǐ qù jiǎnyàn.) “The laws of nature were created by God. A programmer can of course change his program. Islam's greatest miracle is the Quran, which you can still examine yourself today.”</w:t>
        <w:br/>
      </w:r>
      <w:r>
        <w:rPr/>
        <w:t>বাংলা</w:t>
      </w:r>
      <w:r>
        <w:rPr/>
        <w:t xml:space="preserve">: </w:t>
      </w:r>
      <w:r>
        <w:rPr/>
        <w:t>প্রকৃতির নিয়ম আল্লাহরই সৃষ্টি। যে প্রোগ্রাম লেখে</w:t>
      </w:r>
      <w:r>
        <w:rPr/>
        <w:t xml:space="preserve">, </w:t>
      </w:r>
      <w:r>
        <w:rPr/>
        <w:t>সে অবশ্যই প্রোগ্রাম বদলাতে পারে। ইসলামের সবচেয়ে বড় মুজিজা হলো কুরআন</w:t>
      </w:r>
      <w:r>
        <w:rPr/>
        <w:t xml:space="preserve">, </w:t>
      </w:r>
      <w:r>
        <w:rPr/>
        <w:t>যা তুমি আজও নিজে যাচাই করে দেখতে পারো।</w:t>
      </w:r>
      <w:bookmarkEnd w:id="68"/>
    </w:p>
    <w:p>
      <w:pPr>
        <w:pStyle w:val="Heading3"/>
        <w:rPr/>
      </w:pPr>
      <w:bookmarkStart w:id="69" w:name="Xed390f3cdd1154a4d10070ed919c97d6cfcfd21"/>
      <w:r>
        <w:rPr/>
        <w:t xml:space="preserve">Q16. “What is the purpose of life? I just want to be happy.” </w:t>
      </w:r>
      <w:r>
        <w:rPr/>
        <w:t>人生的意义是什么？</w:t>
      </w:r>
    </w:p>
    <w:p>
      <w:pPr>
        <w:pStyle w:val="FirstParagraph"/>
        <w:rPr/>
      </w:pPr>
      <w:r>
        <w:rPr/>
        <w:t>বাংলা</w:t>
      </w:r>
      <w:r>
        <w:rPr/>
        <w:t>: “</w:t>
      </w:r>
      <w:r>
        <w:rPr/>
        <w:t>জীবনের অর্থ কী</w:t>
      </w:r>
      <w:r>
        <w:rPr/>
        <w:t>?”</w:t>
      </w:r>
    </w:p>
    <w:p>
      <w:pPr>
        <w:pStyle w:val="BodyText"/>
        <w:rPr/>
      </w:pPr>
      <w:r>
        <w:rPr/>
        <w:t xml:space="preserve">This question often opens hearts, especially among young Chinese who feel the pressure of </w:t>
      </w:r>
      <w:r>
        <w:rPr/>
        <w:t xml:space="preserve">内卷 </w:t>
      </w:r>
      <w:r>
        <w:rPr/>
        <w:t>(nèijuǎn, endless competition) and emptiness; in 2023 temple visits by young people rose sharply as a search for relief [18]. In atheism you come from nothing and go to nothing, and pleasure always fades. In Islam you were created on purpose by One who knows you, life is a short test, every good deed is kept, and the heart finds rest only in remembering its Creator (13:28). Ask: “If you got everything you want, house, car, money, then what?”</w:t>
      </w:r>
    </w:p>
    <w:p>
      <w:pPr>
        <w:pStyle w:val="BodyText"/>
        <w:rPr/>
      </w:pPr>
      <w:r>
        <w:rPr>
          <w:b/>
          <w:bCs/>
        </w:rPr>
        <w:t>中文</w:t>
      </w:r>
      <w:r>
        <w:rPr>
          <w:b/>
          <w:bCs/>
        </w:rPr>
        <w:t>:</w:t>
      </w:r>
      <w:r>
        <w:rPr/>
        <w:t xml:space="preserve"> </w:t>
      </w:r>
      <w:r>
        <w:rPr/>
        <w:t>如果没有真主，你从虚无来，到虚无去。伊斯兰说：你是被有目的地创造的，你做的每一件好事都有永恒的价值。心只有在记念真主时才能安宁。</w:t>
      </w:r>
      <w:r>
        <w:rPr/>
        <w:t>(Rúguǒ méiyǒu Zhēnzhǔ, nǐ cóng xūwú lái, dào xūwú qù. Yīsīlán shuō: nǐ shì bèi yǒu mùdì de chuàngzào de, nǐ zuò de měi yí jiàn hǎoshì dōu yǒu yǒnghéng de jiàzhí. Xīn zhǐ yǒu zài jìniàn Zhēnzhǔ shí cái néng ānníng.) “If there is no God, you come from nothing and go to nothing. Islam says you were created with a purpose, and every good deed you do has eternal value. The heart finds peace only in remembering God.”</w:t>
        <w:br/>
      </w:r>
      <w:r>
        <w:rPr/>
        <w:t>বাংলা</w:t>
      </w:r>
      <w:r>
        <w:rPr/>
        <w:t xml:space="preserve">: </w:t>
      </w:r>
      <w:r>
        <w:rPr/>
        <w:t>আল্লাহ না থাকলে তুমি শূন্য থেকে এসেছ</w:t>
      </w:r>
      <w:r>
        <w:rPr/>
        <w:t xml:space="preserve">, </w:t>
      </w:r>
      <w:r>
        <w:rPr/>
        <w:t>শূন্যেই ফিরে যাবে। ইসলাম বলে</w:t>
      </w:r>
      <w:r>
        <w:rPr/>
        <w:t xml:space="preserve">: </w:t>
      </w:r>
      <w:r>
        <w:rPr/>
        <w:t>তোমাকে উদ্দেশ্য নিয়ে সৃষ্টি করা হয়েছে</w:t>
      </w:r>
      <w:r>
        <w:rPr/>
        <w:t xml:space="preserve">, </w:t>
      </w:r>
      <w:r>
        <w:rPr/>
        <w:t>তোমার প্রতিটি ভালো কাজের চিরস্থায়ী মূল্য আছে। আল্লাহর জিকিরেই কেবল মন শান্তি পায়।</w:t>
      </w:r>
      <w:bookmarkEnd w:id="69"/>
    </w:p>
    <w:p>
      <w:pPr>
        <w:pStyle w:val="Heading3"/>
        <w:rPr/>
      </w:pPr>
      <w:bookmarkStart w:id="70" w:name="notes-and-evidence-for-chapter-3"/>
      <w:r>
        <w:rPr/>
        <w:t>Notes and evidence for Chapter 3</w:t>
      </w:r>
    </w:p>
    <w:p>
      <w:pPr>
        <w:pStyle w:val="Compact"/>
        <w:numPr>
          <w:ilvl w:val="0"/>
          <w:numId w:val="211"/>
        </w:numPr>
        <w:rPr/>
      </w:pPr>
      <w:r>
        <w:rPr/>
        <w:t xml:space="preserve">SeekersGuidance, “What should I answer when asked about God's creator?”, </w:t>
      </w:r>
      <w:hyperlink r:id="rId27">
        <w:r>
          <w:rPr>
            <w:rStyle w:val="Hyperlink"/>
          </w:rPr>
          <w:t>seekersguidance.org</w:t>
        </w:r>
      </w:hyperlink>
      <w:r>
        <w:rPr/>
        <w:t xml:space="preserve">; Hamza Tzortzis, “Divine Link: The Argument from Dependency”, </w:t>
      </w:r>
      <w:hyperlink r:id="rId28">
        <w:r>
          <w:rPr>
            <w:rStyle w:val="Hyperlink"/>
          </w:rPr>
          <w:t>hamzatzortzis.com</w:t>
        </w:r>
      </w:hyperlink>
      <w:r>
        <w:rPr/>
        <w:t>.</w:t>
      </w:r>
    </w:p>
    <w:p>
      <w:pPr>
        <w:pStyle w:val="Compact"/>
        <w:numPr>
          <w:ilvl w:val="0"/>
          <w:numId w:val="212"/>
        </w:numPr>
        <w:rPr/>
      </w:pPr>
      <w:r>
        <w:rPr/>
        <w:t xml:space="preserve">Jim Al-Khalili, </w:t>
      </w:r>
      <w:r>
        <w:rPr>
          <w:i/>
          <w:iCs/>
        </w:rPr>
        <w:t>Pathfinders: The Golden Age of Arabic Science</w:t>
      </w:r>
      <w:r>
        <w:rPr/>
        <w:t xml:space="preserve"> (Allen Lane, 2010); Yaqeen Institute, “The Structure of Scientific Productivity in Islamic Civilization”, </w:t>
      </w:r>
      <w:hyperlink r:id="rId29">
        <w:r>
          <w:rPr>
            <w:rStyle w:val="Hyperlink"/>
          </w:rPr>
          <w:t>yaqeeninstitute.org</w:t>
        </w:r>
      </w:hyperlink>
      <w:r>
        <w:rPr/>
        <w:t>.</w:t>
      </w:r>
    </w:p>
    <w:p>
      <w:pPr>
        <w:pStyle w:val="Compact"/>
        <w:numPr>
          <w:ilvl w:val="0"/>
          <w:numId w:val="213"/>
        </w:numPr>
        <w:rPr/>
      </w:pPr>
      <w:r>
        <w:rPr/>
        <w:t xml:space="preserve">Francis S. Collins, </w:t>
      </w:r>
      <w:r>
        <w:rPr>
          <w:i/>
          <w:iCs/>
        </w:rPr>
        <w:t>The Language of God</w:t>
      </w:r>
      <w:r>
        <w:rPr/>
        <w:t xml:space="preserve"> (Free Press, 2006).</w:t>
      </w:r>
    </w:p>
    <w:p>
      <w:pPr>
        <w:pStyle w:val="Compact"/>
        <w:numPr>
          <w:ilvl w:val="0"/>
          <w:numId w:val="214"/>
        </w:numPr>
        <w:rPr/>
      </w:pPr>
      <w:r>
        <w:rPr/>
        <w:t xml:space="preserve">Yaqeen Institute, “Human Origins, Parts 1 and 2”, </w:t>
      </w:r>
      <w:hyperlink r:id="rId30">
        <w:r>
          <w:rPr>
            <w:rStyle w:val="Hyperlink"/>
          </w:rPr>
          <w:t>part 1</w:t>
        </w:r>
      </w:hyperlink>
      <w:r>
        <w:rPr/>
        <w:t xml:space="preserve">, </w:t>
      </w:r>
      <w:hyperlink r:id="rId31">
        <w:r>
          <w:rPr>
            <w:rStyle w:val="Hyperlink"/>
          </w:rPr>
          <w:t>part 2</w:t>
        </w:r>
      </w:hyperlink>
      <w:r>
        <w:rPr/>
        <w:t>.</w:t>
      </w:r>
    </w:p>
    <w:p>
      <w:pPr>
        <w:pStyle w:val="Compact"/>
        <w:numPr>
          <w:ilvl w:val="0"/>
          <w:numId w:val="215"/>
        </w:numPr>
        <w:rPr/>
      </w:pPr>
      <w:r>
        <w:rPr/>
        <w:t xml:space="preserve">Hamza Tzortzis, “On Professor Lawrence Krauss's ‘Nothing’”, </w:t>
      </w:r>
      <w:hyperlink r:id="rId32">
        <w:r>
          <w:rPr>
            <w:rStyle w:val="Hyperlink"/>
          </w:rPr>
          <w:t>hamzatzortzis.com</w:t>
        </w:r>
      </w:hyperlink>
      <w:r>
        <w:rPr/>
        <w:t>.</w:t>
      </w:r>
    </w:p>
    <w:p>
      <w:pPr>
        <w:pStyle w:val="Compact"/>
        <w:numPr>
          <w:ilvl w:val="0"/>
          <w:numId w:val="216"/>
        </w:numPr>
        <w:rPr/>
      </w:pPr>
      <w:r>
        <w:rPr/>
        <w:t xml:space="preserve">Yaqeen Institute, “Why Do People Suffer?” and “The Problem of Evil: A Multifaceted Islamic Solution”, </w:t>
      </w:r>
      <w:hyperlink r:id="rId33">
        <w:r>
          <w:rPr>
            <w:rStyle w:val="Hyperlink"/>
          </w:rPr>
          <w:t>yaqeeninstitute.org</w:t>
        </w:r>
      </w:hyperlink>
      <w:r>
        <w:rPr/>
        <w:t>.</w:t>
      </w:r>
    </w:p>
    <w:p>
      <w:pPr>
        <w:pStyle w:val="Compact"/>
        <w:numPr>
          <w:ilvl w:val="0"/>
          <w:numId w:val="217"/>
        </w:numPr>
        <w:rPr/>
      </w:pPr>
      <w:r>
        <w:rPr/>
        <w:t>Sahih al-Bukhari 5641-5642; Sahih Muslim 2573.</w:t>
      </w:r>
    </w:p>
    <w:p>
      <w:pPr>
        <w:pStyle w:val="Compact"/>
        <w:numPr>
          <w:ilvl w:val="0"/>
          <w:numId w:val="218"/>
        </w:numPr>
        <w:rPr/>
      </w:pPr>
      <w:r>
        <w:rPr/>
        <w:t xml:space="preserve">Charles Phillips and Alan Axelrod, </w:t>
      </w:r>
      <w:r>
        <w:rPr>
          <w:i/>
          <w:iCs/>
        </w:rPr>
        <w:t>Encyclopedia of Wars</w:t>
      </w:r>
      <w:r>
        <w:rPr/>
        <w:t xml:space="preserve"> (Facts on File, 2004), 3 vols.</w:t>
      </w:r>
    </w:p>
    <w:p>
      <w:pPr>
        <w:pStyle w:val="Compact"/>
        <w:numPr>
          <w:ilvl w:val="0"/>
          <w:numId w:val="219"/>
        </w:numPr>
        <w:rPr/>
      </w:pPr>
      <w:r>
        <w:rPr/>
        <w:t xml:space="preserve">R. J. Rummel, </w:t>
      </w:r>
      <w:r>
        <w:rPr>
          <w:i/>
          <w:iCs/>
        </w:rPr>
        <w:t>Death by Government</w:t>
      </w:r>
      <w:r>
        <w:rPr/>
        <w:t xml:space="preserve"> (Transaction, 1994).</w:t>
      </w:r>
    </w:p>
    <w:p>
      <w:pPr>
        <w:pStyle w:val="Compact"/>
        <w:numPr>
          <w:ilvl w:val="0"/>
          <w:numId w:val="220"/>
        </w:numPr>
        <w:rPr/>
      </w:pPr>
      <w:r>
        <w:rPr/>
        <w:t>Hamza Tzortzis, “Know God, Know Good” (Chapter 2, note 7).</w:t>
      </w:r>
    </w:p>
    <w:p>
      <w:pPr>
        <w:pStyle w:val="Compact"/>
        <w:numPr>
          <w:ilvl w:val="0"/>
          <w:numId w:val="221"/>
        </w:numPr>
        <w:rPr/>
      </w:pPr>
      <w:r>
        <w:rPr/>
        <w:t xml:space="preserve">Karl Marx, </w:t>
      </w:r>
      <w:r>
        <w:rPr>
          <w:i/>
          <w:iCs/>
        </w:rPr>
        <w:t>A Contribution to the Critique of Hegel's Philosophy of Right</w:t>
      </w:r>
      <w:r>
        <w:rPr/>
        <w:t>, introduction (1844).</w:t>
      </w:r>
    </w:p>
    <w:p>
      <w:pPr>
        <w:pStyle w:val="Compact"/>
        <w:numPr>
          <w:ilvl w:val="0"/>
          <w:numId w:val="222"/>
        </w:numPr>
        <w:rPr/>
      </w:pPr>
      <w:r>
        <w:rPr/>
        <w:t>Guinness World Records, “Oldest university” (University of al-Qarawiyyin, Fez, 859 CE); UNESCO lists the Medina of Fez as World Heritage.</w:t>
      </w:r>
    </w:p>
    <w:p>
      <w:pPr>
        <w:pStyle w:val="Compact"/>
        <w:numPr>
          <w:ilvl w:val="0"/>
          <w:numId w:val="223"/>
        </w:numPr>
        <w:rPr/>
      </w:pPr>
      <w:r>
        <w:rPr/>
        <w:t xml:space="preserve">Yaqeen Institute, “Why Does God Ask People to Worship Him?”, </w:t>
      </w:r>
      <w:hyperlink r:id="rId34">
        <w:r>
          <w:rPr>
            <w:rStyle w:val="Hyperlink"/>
          </w:rPr>
          <w:t>yaqeeninstitute.org</w:t>
        </w:r>
      </w:hyperlink>
      <w:r>
        <w:rPr/>
        <w:t>.</w:t>
      </w:r>
    </w:p>
    <w:p>
      <w:pPr>
        <w:pStyle w:val="Compact"/>
        <w:numPr>
          <w:ilvl w:val="0"/>
          <w:numId w:val="224"/>
        </w:numPr>
        <w:rPr/>
      </w:pPr>
      <w:r>
        <w:rPr/>
        <w:t>Sahih al-Bukhari 3194; Sahih Muslim 2751.</w:t>
      </w:r>
    </w:p>
    <w:p>
      <w:pPr>
        <w:pStyle w:val="Compact"/>
        <w:numPr>
          <w:ilvl w:val="0"/>
          <w:numId w:val="225"/>
        </w:numPr>
        <w:rPr/>
      </w:pPr>
      <w:r>
        <w:rPr/>
        <w:t xml:space="preserve">Yaqeen Institute, “The Infinitely Merciful and the Question of Hellfire” and “The Fate of Non-Muslims”, </w:t>
      </w:r>
      <w:hyperlink r:id="rId35">
        <w:r>
          <w:rPr>
            <w:rStyle w:val="Hyperlink"/>
          </w:rPr>
          <w:t>yaqeeninstitute.org</w:t>
        </w:r>
      </w:hyperlink>
      <w:r>
        <w:rPr/>
        <w:t>.</w:t>
      </w:r>
    </w:p>
    <w:p>
      <w:pPr>
        <w:pStyle w:val="Compact"/>
        <w:numPr>
          <w:ilvl w:val="0"/>
          <w:numId w:val="226"/>
        </w:numPr>
        <w:rPr/>
      </w:pPr>
      <w:r>
        <w:rPr/>
        <w:t xml:space="preserve">Yaqeen Institute, “Predestination vs. Free Will in Islam”, </w:t>
      </w:r>
      <w:hyperlink r:id="rId36">
        <w:r>
          <w:rPr>
            <w:rStyle w:val="Hyperlink"/>
          </w:rPr>
          <w:t>yaqeeninstitute.org</w:t>
        </w:r>
      </w:hyperlink>
      <w:r>
        <w:rPr/>
        <w:t>.</w:t>
      </w:r>
    </w:p>
    <w:p>
      <w:pPr>
        <w:pStyle w:val="Compact"/>
        <w:numPr>
          <w:ilvl w:val="0"/>
          <w:numId w:val="227"/>
        </w:numPr>
        <w:rPr/>
      </w:pPr>
      <w:r>
        <w:rPr/>
        <w:t xml:space="preserve">Yaqeen Institute, “The Physical Miracles of Prophet Muhammad”, </w:t>
      </w:r>
      <w:hyperlink r:id="rId37">
        <w:r>
          <w:rPr>
            <w:rStyle w:val="Hyperlink"/>
          </w:rPr>
          <w:t>yaqeeninstitute.org</w:t>
        </w:r>
      </w:hyperlink>
      <w:r>
        <w:rPr/>
        <w:t>.</w:t>
      </w:r>
    </w:p>
    <w:p>
      <w:pPr>
        <w:pStyle w:val="Compact"/>
        <w:numPr>
          <w:ilvl w:val="0"/>
          <w:numId w:val="228"/>
        </w:numPr>
        <w:rPr/>
      </w:pPr>
      <w:r>
        <w:rPr/>
        <w:t xml:space="preserve">Sixth Tone, “Young Chinese embrace temple visits to evade life's pressures” (2023), </w:t>
      </w:r>
      <w:hyperlink r:id="rId38">
        <w:r>
          <w:rPr>
            <w:rStyle w:val="Hyperlink"/>
          </w:rPr>
          <w:t>sixthtone.com</w:t>
        </w:r>
      </w:hyperlink>
      <w:r>
        <w:rPr/>
        <w:t>. Part IV, section 3.</w:t>
      </w:r>
    </w:p>
    <w:p>
      <w:pPr>
        <w:pStyle w:val="BlockText"/>
        <w:rPr/>
      </w:pPr>
      <w:r>
        <w:rPr>
          <w:b/>
          <w:b/>
          <w:bCs/>
        </w:rPr>
        <w:t>সারকথা</w:t>
      </w:r>
      <w:r>
        <w:rPr>
          <w:b/>
          <w:bCs/>
        </w:rPr>
        <w:t>:</w:t>
      </w:r>
      <w:r>
        <w:rPr/>
        <w:t xml:space="preserve"> </w:t>
      </w:r>
      <w:r>
        <w:rPr/>
        <w:t xml:space="preserve">নাস্তিকদের ষোলোটি সাধারণ প্রশ্নের </w:t>
      </w:r>
      <w:r>
        <w:rPr/>
        <w:t>(</w:t>
      </w:r>
      <w:r>
        <w:rPr/>
        <w:t>আল্লাহকে কে সৃষ্টি করল</w:t>
      </w:r>
      <w:r>
        <w:rPr/>
        <w:t xml:space="preserve">, </w:t>
      </w:r>
      <w:r>
        <w:rPr/>
        <w:t>বিজ্ঞান</w:t>
      </w:r>
      <w:r>
        <w:rPr/>
        <w:t xml:space="preserve">, </w:t>
      </w:r>
      <w:r>
        <w:rPr/>
        <w:t>বিবর্তন</w:t>
      </w:r>
      <w:r>
        <w:rPr/>
        <w:t xml:space="preserve">, </w:t>
      </w:r>
      <w:r>
        <w:rPr/>
        <w:t>দুঃখকষ্ট</w:t>
      </w:r>
      <w:r>
        <w:rPr/>
        <w:t xml:space="preserve">, </w:t>
      </w:r>
      <w:r>
        <w:rPr/>
        <w:t>জাহান্নাম</w:t>
      </w:r>
      <w:r>
        <w:rPr/>
        <w:t xml:space="preserve">, </w:t>
      </w:r>
      <w:r>
        <w:rPr/>
        <w:t>স্বাধীন ইচ্ছা</w:t>
      </w:r>
      <w:r>
        <w:rPr/>
        <w:t xml:space="preserve">, </w:t>
      </w:r>
      <w:r>
        <w:rPr/>
        <w:t>জীবনের অর্থ</w:t>
      </w:r>
      <w:r>
        <w:rPr/>
        <w:t xml:space="preserve">) </w:t>
      </w:r>
      <w:r>
        <w:rPr/>
        <w:t>নম্র ও ছোট উত্তর এখানে আছে। প্রতিটির জন্য তুমি একটি ছোট চীনা উত্তর বলতে পারবে।</w:t>
      </w:r>
      <w:bookmarkEnd w:id="53"/>
      <w:bookmarkEnd w:id="70"/>
    </w:p>
    <w:p>
      <w:pPr>
        <w:pStyle w:val="Heading2"/>
        <w:rPr/>
      </w:pPr>
      <w:bookmarkStart w:id="71" w:name="__RefHeading___Toc117211_2152486635"/>
      <w:bookmarkStart w:id="72" w:name="Xd5607209256176040f3643c893af7642cdba1de"/>
      <w:bookmarkEnd w:id="71"/>
      <w:r>
        <w:rPr/>
        <w:t>Chapter 4: Why Islam: the evidence in brief</w:t>
      </w:r>
    </w:p>
    <w:p>
      <w:pPr>
        <w:pStyle w:val="FirstParagraph"/>
        <w:jc w:val="left"/>
        <w:rPr/>
      </w:pPr>
      <w:r>
        <w:rPr/>
        <w:drawing>
          <wp:inline distT="0" distB="0" distL="0" distR="0">
            <wp:extent cx="641985" cy="64198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3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"s04"</w:instrText>
      </w:r>
      <w:r>
        <w:rPr>
          <w:rStyle w:val="Hyperlink"/>
        </w:rPr>
        <w:fldChar w:fldCharType="separate"/>
      </w:r>
      <w:r>
        <w:rPr>
          <w:rStyle w:val="Hyperlink"/>
        </w:rPr>
        <w:t>https://israfil-hossen.github.io/hsk-vocab/dawah/p1.html#s04</w:t>
      </w:r>
      <w:r>
        <w:rPr>
          <w:rStyle w:val="Hyperlink"/>
        </w:rPr>
        <w:fldChar w:fldCharType="end"/>
      </w:r>
    </w:p>
    <w:p>
      <w:pPr>
        <w:pStyle w:val="BodyText"/>
        <w:rPr/>
      </w:pPr>
      <w:r>
        <w:rPr/>
        <w:t>Once a person accepts that a Creator probably exists, the next question is: “Which message is from Him?” This chapter is the short version you speak from. Part II has the full evidence with grades.</w:t>
      </w:r>
    </w:p>
    <w:p>
      <w:pPr>
        <w:pStyle w:val="Heading3"/>
        <w:rPr/>
      </w:pPr>
      <w:bookmarkStart w:id="73" w:name="Xef50a576fb14900cba4fa7e9be8d17e9095c371"/>
      <w:r>
        <w:rPr/>
        <w:t>4.1 The ladder for someone who starts with no belief</w:t>
      </w:r>
    </w:p>
    <w:p>
      <w:pPr>
        <w:pStyle w:val="FirstParagraph"/>
        <w:rPr/>
      </w:pPr>
      <w:r>
        <w:rPr/>
        <w:t>Most Chinese people are at step 0, so do not start with the Quran. Climb one step per conversation if needed:</w:t>
      </w:r>
    </w:p>
    <w:p>
      <w:pPr>
        <w:pStyle w:val="Compact"/>
        <w:numPr>
          <w:ilvl w:val="0"/>
          <w:numId w:val="229"/>
        </w:numPr>
        <w:rPr/>
      </w:pPr>
      <w:r>
        <w:rPr>
          <w:b/>
          <w:bCs/>
        </w:rPr>
        <w:t>Purpose.</w:t>
      </w:r>
      <w:r>
        <w:rPr/>
        <w:t xml:space="preserve"> “Do you ever ask why we are here?” Listen first (Chapter 3, Q16).</w:t>
      </w:r>
    </w:p>
    <w:p>
      <w:pPr>
        <w:pStyle w:val="Compact"/>
        <w:numPr>
          <w:ilvl w:val="0"/>
          <w:numId w:val="230"/>
        </w:numPr>
        <w:rPr/>
      </w:pPr>
      <w:r>
        <w:rPr>
          <w:b/>
          <w:bCs/>
        </w:rPr>
        <w:t>Origin.</w:t>
      </w:r>
      <w:r>
        <w:rPr/>
        <w:t xml:space="preserve"> “Did the universe come from nothing, from itself, or from a Creator?” (52:35-36; Chapter 2).</w:t>
      </w:r>
    </w:p>
    <w:p>
      <w:pPr>
        <w:pStyle w:val="Compact"/>
        <w:numPr>
          <w:ilvl w:val="0"/>
          <w:numId w:val="231"/>
        </w:numPr>
        <w:rPr/>
      </w:pPr>
      <w:r>
        <w:rPr>
          <w:b/>
          <w:bCs/>
        </w:rPr>
        <w:t>One God, no idols.</w:t>
      </w:r>
      <w:r>
        <w:rPr/>
        <w:t xml:space="preserve"> Tawhid is simple and reasonable: one Creator, no partners, no images, no middlemen.</w:t>
      </w:r>
    </w:p>
    <w:p>
      <w:pPr>
        <w:pStyle w:val="Compact"/>
        <w:numPr>
          <w:ilvl w:val="0"/>
          <w:numId w:val="232"/>
        </w:numPr>
        <w:rPr/>
      </w:pPr>
      <w:r>
        <w:rPr>
          <w:b/>
          <w:bCs/>
        </w:rPr>
        <w:t>God would communicate.</w:t>
      </w:r>
      <w:r>
        <w:rPr/>
        <w:t xml:space="preserve"> If a Creator made us on purpose, He would tell us why. So look for a message that is preserved, consistent, and contains what no human of its time could have produced.</w:t>
      </w:r>
    </w:p>
    <w:p>
      <w:pPr>
        <w:pStyle w:val="Compact"/>
        <w:numPr>
          <w:ilvl w:val="0"/>
          <w:numId w:val="233"/>
        </w:numPr>
        <w:rPr/>
      </w:pPr>
      <w:r>
        <w:rPr>
          <w:b/>
          <w:bCs/>
        </w:rPr>
        <w:t>The Quran passes that test.</w:t>
      </w:r>
      <w:r>
        <w:rPr/>
        <w:t xml:space="preserve"> Sections 4.2 to 4.6.</w:t>
      </w:r>
    </w:p>
    <w:p>
      <w:pPr>
        <w:pStyle w:val="Compact"/>
        <w:numPr>
          <w:ilvl w:val="0"/>
          <w:numId w:val="234"/>
        </w:numPr>
        <w:rPr/>
      </w:pPr>
      <w:r>
        <w:rPr>
          <w:b/>
          <w:bCs/>
        </w:rPr>
        <w:t>Living Islam.</w:t>
      </w:r>
      <w:r>
        <w:rPr/>
        <w:t xml:space="preserve"> Visit a registered mosque together (the Great Mosque of Xi'an or Niujie in Beijing are ideal), share halal food, meet Chinese Muslims. Many hearts open through experience, not debate.</w:t>
      </w:r>
    </w:p>
    <w:p>
      <w:pPr>
        <w:pStyle w:val="FirstParagraph"/>
        <w:rPr/>
      </w:pPr>
      <w:r>
        <w:rPr>
          <w:b/>
          <w:bCs/>
        </w:rPr>
        <w:t>中文</w:t>
      </w:r>
      <w:r>
        <w:rPr>
          <w:b/>
          <w:bCs/>
        </w:rPr>
        <w:t>:</w:t>
      </w:r>
      <w:r>
        <w:rPr/>
        <w:t xml:space="preserve"> </w:t>
      </w:r>
      <w:r>
        <w:rPr/>
        <w:t>如果有创造者，他一定会告诉我们为什么创造我们。所以我们要找一个保存完整、前后一致的信息。</w:t>
      </w:r>
      <w:r>
        <w:rPr/>
        <w:t>(Rúguǒ yǒu chuàngzàozhě, tā yídìng huì gàosu wǒmen wèishénme chuàngzào wǒmen. Suǒyǐ wǒmen yào zhǎo yí ge bǎocún wánzhěng, qiánhòu yízhì de xìnxī.) “If there is a Creator, He would surely tell us why He created us. So we should look for a message that is fully preserved and consistent throughout.”</w:t>
        <w:br/>
      </w:r>
      <w:r>
        <w:rPr/>
        <w:t>বাংলা</w:t>
      </w:r>
      <w:r>
        <w:rPr/>
        <w:t xml:space="preserve">: </w:t>
      </w:r>
      <w:r>
        <w:rPr/>
        <w:t>যদি স্রষ্টা থাকেন</w:t>
      </w:r>
      <w:r>
        <w:rPr/>
        <w:t xml:space="preserve">, </w:t>
      </w:r>
      <w:r>
        <w:rPr/>
        <w:t>তিনি নিশ্চয়ই আমাদের জানাবেন কেন আমাদের সৃষ্টি করেছেন। তাই আমাদের এমন একটি বার্তা খুঁজতে হবে</w:t>
      </w:r>
      <w:r>
        <w:rPr/>
        <w:t xml:space="preserve">, </w:t>
      </w:r>
      <w:r>
        <w:rPr/>
        <w:t>যা পুরোপুরি সংরক্ষিত এবং শুরু থেকে শেষ পর্যন্ত সামঞ্জস্যপূর্ণ।</w:t>
      </w:r>
      <w:bookmarkEnd w:id="73"/>
    </w:p>
    <w:p>
      <w:pPr>
        <w:pStyle w:val="Heading3"/>
        <w:rPr/>
      </w:pPr>
      <w:bookmarkStart w:id="74" w:name="X0c3ae2fd4d6e310740f34556bf3c92f36a72e93"/>
      <w:r>
        <w:rPr/>
        <w:t>4.2 The Quran is preserved</w:t>
      </w:r>
    </w:p>
    <w:p>
      <w:pPr>
        <w:pStyle w:val="Compact"/>
        <w:numPr>
          <w:ilvl w:val="0"/>
          <w:numId w:val="235"/>
        </w:numPr>
        <w:rPr/>
      </w:pPr>
      <w:r>
        <w:rPr/>
        <w:t>The Birmingham Quran manuscript has been radiocarbon-dated to 568-645 CE, and its text matches today's Quran [1]. The Tubingen manuscript dates to 649-675 CE and the Paris-St Petersburg codex to about 650-675 CE [2].</w:t>
      </w:r>
    </w:p>
    <w:p>
      <w:pPr>
        <w:pStyle w:val="Compact"/>
        <w:numPr>
          <w:ilvl w:val="0"/>
          <w:numId w:val="236"/>
        </w:numPr>
        <w:rPr/>
      </w:pPr>
      <w:r>
        <w:rPr/>
        <w:t>Western academics now treat the standard text as fixed by about 650 CE. Nicolai Sinai of Oxford: the traditional dating “ought to be our default view”; Marijn van Putten of Leiden shows that early manuscripts share spelling quirks that prove copying from one written original [3].</w:t>
      </w:r>
    </w:p>
    <w:p>
      <w:pPr>
        <w:pStyle w:val="Compact"/>
        <w:numPr>
          <w:ilvl w:val="0"/>
          <w:numId w:val="237"/>
        </w:numPr>
        <w:rPr/>
      </w:pPr>
      <w:r>
        <w:rPr/>
        <w:t>The Quran has also been memorised word for word in every generation, by people in every country, and is recited identically from Morocco to China.</w:t>
      </w:r>
    </w:p>
    <w:p>
      <w:pPr>
        <w:pStyle w:val="Compact"/>
        <w:numPr>
          <w:ilvl w:val="0"/>
          <w:numId w:val="238"/>
        </w:numPr>
        <w:rPr/>
      </w:pPr>
      <w:r>
        <w:rPr/>
        <w:t>Quran 15:9: “We have sent down the Reminder, and We will surely guard it.” A 1,400-year-old promise, still kept.</w:t>
      </w:r>
    </w:p>
    <w:p>
      <w:pPr>
        <w:pStyle w:val="FirstParagraph"/>
        <w:rPr/>
      </w:pPr>
      <w:r>
        <w:rPr>
          <w:b/>
          <w:bCs/>
        </w:rPr>
        <w:t>中文</w:t>
      </w:r>
      <w:r>
        <w:rPr>
          <w:b/>
          <w:bCs/>
        </w:rPr>
        <w:t>:</w:t>
      </w:r>
      <w:r>
        <w:rPr/>
        <w:t xml:space="preserve"> </w:t>
      </w:r>
      <w:r>
        <w:rPr/>
        <w:t>最早的《古兰经》手稿（英国伯明翰大学，碳十四测定为公元</w:t>
      </w:r>
      <w:r>
        <w:rPr/>
        <w:t>568</w:t>
      </w:r>
      <w:r>
        <w:rPr/>
        <w:t>到</w:t>
      </w:r>
      <w:r>
        <w:rPr/>
        <w:t>645</w:t>
      </w:r>
      <w:r>
        <w:rPr/>
        <w:t>年）和今天的《古兰经》文字一致。</w:t>
      </w:r>
      <w:r>
        <w:rPr/>
        <w:t xml:space="preserve">(Zuì zǎo de </w:t>
      </w:r>
      <w:r>
        <w:rPr/>
        <w:t>《</w:t>
      </w:r>
      <w:r>
        <w:rPr/>
        <w:t>Gǔlánjīng</w:t>
      </w:r>
      <w:r>
        <w:rPr/>
        <w:t xml:space="preserve">》 </w:t>
      </w:r>
      <w:r>
        <w:rPr/>
        <w:t xml:space="preserve">shǒugǎo, Yīngguó Bómínghàn Dàxué, tàn shísì cèdìng wéi gōngyuán 568 dào 645 nián, hé jīntiān de </w:t>
      </w:r>
      <w:r>
        <w:rPr/>
        <w:t>《</w:t>
      </w:r>
      <w:r>
        <w:rPr/>
        <w:t>Gǔlánjīng</w:t>
      </w:r>
      <w:r>
        <w:rPr/>
        <w:t xml:space="preserve">》 </w:t>
      </w:r>
      <w:r>
        <w:rPr/>
        <w:t>wénzì yízhì.) “The earliest Quran manuscript (University of Birmingham, UK, carbon-14 dated to 568-645 CE) matches the text of today's Quran.”</w:t>
        <w:br/>
      </w:r>
      <w:r>
        <w:rPr/>
        <w:t>বাংলা</w:t>
      </w:r>
      <w:r>
        <w:rPr/>
        <w:t xml:space="preserve">: </w:t>
      </w:r>
      <w:r>
        <w:rPr/>
        <w:t xml:space="preserve">কুরআনের সবচেয়ে পুরোনো পাণ্ডুলিপি </w:t>
      </w:r>
      <w:r>
        <w:rPr/>
        <w:t>(</w:t>
      </w:r>
      <w:r>
        <w:rPr/>
        <w:t>যুক্তরাজ্যের বার্মিংহাম বিশ্ববিদ্যালয়</w:t>
      </w:r>
      <w:r>
        <w:rPr/>
        <w:t xml:space="preserve">, </w:t>
      </w:r>
      <w:r>
        <w:rPr/>
        <w:t>কার্বন</w:t>
      </w:r>
      <w:r>
        <w:rPr/>
        <w:t>-</w:t>
      </w:r>
      <w:r>
        <w:rPr/>
        <w:t>১৪ পরীক্ষায় ৫৬৮ থেকে ৬৪৫ খ্রিস্টাব্দ</w:t>
      </w:r>
      <w:r>
        <w:rPr/>
        <w:t xml:space="preserve">) </w:t>
      </w:r>
      <w:r>
        <w:rPr/>
        <w:t>আর আজকের কুরআনের লেখা হুবহু এক।</w:t>
      </w:r>
      <w:bookmarkEnd w:id="74"/>
    </w:p>
    <w:p>
      <w:pPr>
        <w:pStyle w:val="Heading3"/>
        <w:rPr/>
      </w:pPr>
      <w:bookmarkStart w:id="75" w:name="X3f5d28b64c716842d784d0384670cc5be2e1595"/>
      <w:r>
        <w:rPr/>
        <w:t>4.3 The Quran and the natural world</w:t>
      </w:r>
    </w:p>
    <w:p>
      <w:pPr>
        <w:pStyle w:val="FirstParagraph"/>
        <w:rPr/>
      </w:pPr>
      <w:r>
        <w:rPr/>
        <w:t>The Quran is not a science textbook. The honest claim is this: a book revealed in the 7th century to a man who could not read describes the natural world in ways consistent with modern knowledge, and contains no statement that science has shown to be false [4]. Use only the examples whose Arabic is plain (grade A in Part II):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we know today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living thing made from water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is water-based; cells are mostly water</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Stages of the embryo: a drop, a clinging thing (alaqah), a chewed-like lump (mudghah), then bones clothed with flesh</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Matches the visible stages of development; the embryo clings to the womb and somites look like tooth marks [5]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 around the unborn child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Abdominal wall, uterine wall, and the membranes around the embryo</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Darkness in the deep sea, waves above waves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Sunlight is absorbed in the upper 200 m; internal waves move between water layers [6]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seas meeting with a barrier between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Bodies of water of different salinity and density keep their identity where they meet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rain clouds and hail form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 clouds join, stack vertically into towering clouds, and produce rain and hail</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Springs fed by rain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water cycle, understood in Europe only from the 16th century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sun and moon each swim in an orbit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Both are in motion along orbits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moon's light is reflected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calls the sun a lamp (siraj) and the moon a light (nur); the moon only reflects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 from between digested food and blood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Nutrients pass from the gut into blood and then to the mammary glands</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male drop determines the pair</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father's sperm determines the child's sex</w:t>
            </w:r>
          </w:p>
        </w:tc>
      </w:tr>
    </w:tbl>
    <w:p>
      <w:pPr>
        <w:pStyle w:val="BodyText"/>
        <w:rPr/>
      </w:pPr>
      <w:r>
        <w:rPr/>
        <w:t>Never fight for a single example. If someone challenges one, concede and move on. Avoid the popular items that depend on one translation (expanding universe, egg-shaped earth, iron sent down, lowest land, the Pharaoh's mummy); Part II explains why [7].</w:t>
      </w:r>
    </w:p>
    <w:p>
      <w:pPr>
        <w:pStyle w:val="BodyText"/>
        <w:rPr/>
      </w:pPr>
      <w:r>
        <w:rPr>
          <w:b/>
          <w:bCs/>
        </w:rPr>
        <w:t>中文</w:t>
      </w:r>
      <w:r>
        <w:rPr>
          <w:b/>
          <w:bCs/>
        </w:rPr>
        <w:t>:</w:t>
      </w:r>
      <w:r>
        <w:rPr/>
        <w:t xml:space="preserve"> </w:t>
      </w:r>
      <w:r>
        <w:rPr/>
        <w:t>《古兰经》不是科学书，但它是一千四百年前启示给一个不识字的人的。它讲到胚胎的发育、深海的黑暗、云和雨的形成……而且没有一句话被科学证明是错的。</w:t>
      </w:r>
      <w:r>
        <w:rPr/>
        <w:t>(</w:t>
      </w:r>
      <w:r>
        <w:rPr/>
        <w:t>《</w:t>
      </w:r>
      <w:r>
        <w:rPr/>
        <w:t>Gǔlánjīng</w:t>
      </w:r>
      <w:r>
        <w:rPr/>
        <w:t xml:space="preserve">》 </w:t>
      </w:r>
      <w:r>
        <w:rPr/>
        <w:t>bú shì kēxué shū, dàn tā shì yì qiān sì bǎi nián qián qǐshì gěi yí ge bù shí zì de rén de. Tā jiǎng dào pēitāi de fāyù, shēnhǎi de hēi'àn, yún hé yǔ de xíngchéng... érqiě méiyǒu yí jù huà bèi kēxué zhèngmíng shì cuò de.) “The Quran is not a science book, but it was revealed 1,400 years ago to a man who could not read. It speaks of the development of the embryo, the darkness of the deep sea, the formation of clouds and rain... and not one sentence of it has been proven wrong by science.”</w:t>
        <w:br/>
      </w:r>
      <w:r>
        <w:rPr/>
        <w:t>বাংলা</w:t>
      </w:r>
      <w:r>
        <w:rPr/>
        <w:t xml:space="preserve">: </w:t>
      </w:r>
      <w:r>
        <w:rPr/>
        <w:t>কুরআন বিজ্ঞানের বই নয়</w:t>
      </w:r>
      <w:r>
        <w:rPr/>
        <w:t xml:space="preserve">, </w:t>
      </w:r>
      <w:r>
        <w:rPr/>
        <w:t>কিন্তু এটি চৌদ্দশো বছর আগে এমন একজন মানুষের ওপর নাজিল হয়েছিল</w:t>
      </w:r>
      <w:r>
        <w:rPr/>
        <w:t xml:space="preserve">, </w:t>
      </w:r>
      <w:r>
        <w:rPr/>
        <w:t>যিনি পড়তে জানতেন না। এতে ভ্রূণের বিকাশ</w:t>
      </w:r>
      <w:r>
        <w:rPr/>
        <w:t xml:space="preserve">, </w:t>
      </w:r>
      <w:r>
        <w:rPr/>
        <w:t>গভীর সমুদ্রের অন্ধকার</w:t>
      </w:r>
      <w:r>
        <w:rPr/>
        <w:t xml:space="preserve">, </w:t>
      </w:r>
      <w:r>
        <w:rPr/>
        <w:t>মেঘ ও বৃষ্টি তৈরির কথা আছে</w:t>
      </w:r>
      <w:r>
        <w:rPr/>
        <w:t xml:space="preserve">... </w:t>
      </w:r>
      <w:r>
        <w:rPr/>
        <w:t>আর এর একটি বাক্যও বিজ্ঞান ভুল প্রমাণ করেনি।</w:t>
      </w:r>
      <w:bookmarkEnd w:id="75"/>
    </w:p>
    <w:p>
      <w:pPr>
        <w:pStyle w:val="Heading3"/>
        <w:rPr/>
      </w:pPr>
      <w:bookmarkStart w:id="76" w:name="Xb9165eff12d2f2be1b8ecb70211602bfc536695"/>
      <w:r>
        <w:rPr/>
        <w:t>4.4 The Quran's challenge</w:t>
      </w:r>
    </w:p>
    <w:p>
      <w:pPr>
        <w:pStyle w:val="Compact"/>
        <w:numPr>
          <w:ilvl w:val="0"/>
          <w:numId w:val="239"/>
        </w:numPr>
        <w:rPr/>
      </w:pPr>
      <w:r>
        <w:rPr/>
        <w:t>The Quran challenges anyone to produce one chapter like it (2:23; 10:38; 17:88). The masters of Arabic, who had every reason to answer, never did [8].</w:t>
      </w:r>
    </w:p>
    <w:p>
      <w:pPr>
        <w:pStyle w:val="Compact"/>
        <w:numPr>
          <w:ilvl w:val="0"/>
          <w:numId w:val="240"/>
        </w:numPr>
        <w:rPr/>
      </w:pPr>
      <w:r>
        <w:rPr/>
        <w:t>Muhammad could not read or write (7:157; 29:48), had no teacher, and composed no poetry before age 40. Then he recited a book that fits neither Arabic poetry nor prose and shaped the Arabic language ever since.</w:t>
      </w:r>
    </w:p>
    <w:p>
      <w:pPr>
        <w:pStyle w:val="Compact"/>
        <w:numPr>
          <w:ilvl w:val="0"/>
          <w:numId w:val="241"/>
        </w:numPr>
        <w:rPr/>
      </w:pPr>
      <w:bookmarkStart w:id="77" w:name="Xb9165eff12d2f2be1b8ecb70211602bfc536695"/>
      <w:r>
        <w:rPr/>
        <w:t>The style never changes across 23 years of revelation, through war, peace, grief and victory. The Quran also rebukes the Prophet himself (80:1-10), which an author does not do to himself.</w:t>
      </w:r>
      <w:bookmarkEnd w:id="77"/>
    </w:p>
    <w:p>
      <w:pPr>
        <w:pStyle w:val="Heading3"/>
        <w:rPr/>
      </w:pPr>
      <w:bookmarkStart w:id="78" w:name="X798d7beac2f6cf0c1c0bd5aa2d2ee29b907a4b1"/>
      <w:r>
        <w:rPr/>
        <w:t>4.5 Prophecies fulfilled</w:t>
      </w:r>
    </w:p>
    <w:p>
      <w:pPr>
        <w:pStyle w:val="Compact"/>
        <w:numPr>
          <w:ilvl w:val="0"/>
          <w:numId w:val="242"/>
        </w:numPr>
        <w:rPr/>
      </w:pPr>
      <w:r>
        <w:rPr/>
        <w:t>Rome, just defeated by Persia around 614, would win again “within a few years” (30:2-4); the Byzantine victories of 622-628 fulfilled it [9].</w:t>
      </w:r>
    </w:p>
    <w:p>
      <w:pPr>
        <w:pStyle w:val="Compact"/>
        <w:numPr>
          <w:ilvl w:val="0"/>
          <w:numId w:val="243"/>
        </w:numPr>
        <w:rPr/>
      </w:pPr>
      <w:r>
        <w:rPr/>
        <w:t>The believers would enter Mecca in safety (48:27), revealed when they had just been turned away; fulfilled in 629-630.</w:t>
      </w:r>
    </w:p>
    <w:p>
      <w:pPr>
        <w:pStyle w:val="Compact"/>
        <w:numPr>
          <w:ilvl w:val="0"/>
          <w:numId w:val="244"/>
        </w:numPr>
        <w:rPr/>
      </w:pPr>
      <w:bookmarkStart w:id="79" w:name="X798d7beac2f6cf0c1c0bd5aa2d2ee29b907a4b1"/>
      <w:r>
        <w:rPr/>
        <w:t>The Prophet foretold the fall of the Persian and Byzantine empires to a few hundred poor followers (Sahih al-Bukhari 3120) and that Islam would reach the east and the west (Sahih Muslim 2889). Within a century it reached China and Spain [10].</w:t>
      </w:r>
      <w:bookmarkEnd w:id="79"/>
    </w:p>
    <w:p>
      <w:pPr>
        <w:pStyle w:val="Heading3"/>
        <w:rPr/>
      </w:pPr>
      <w:bookmarkStart w:id="80" w:name="X7f9f5242b5cb1e6ca060cd76988bd549c6ef0a5"/>
      <w:r>
        <w:rPr/>
        <w:t>4.6 The Prophet's character</w:t>
      </w:r>
    </w:p>
    <w:p>
      <w:pPr>
        <w:pStyle w:val="Compact"/>
        <w:numPr>
          <w:ilvl w:val="0"/>
          <w:numId w:val="245"/>
        </w:numPr>
        <w:rPr/>
      </w:pPr>
      <w:r>
        <w:rPr/>
        <w:t>Known as al-Amin, “the Trustworthy”, before prophethood, even by his enemies.</w:t>
      </w:r>
    </w:p>
    <w:p>
      <w:pPr>
        <w:pStyle w:val="Compact"/>
        <w:numPr>
          <w:ilvl w:val="0"/>
          <w:numId w:val="246"/>
        </w:numPr>
        <w:rPr/>
      </w:pPr>
      <w:r>
        <w:rPr/>
        <w:t>Offered wealth and power to stop preaching; refused. He died with his armour pawned to a Jewish neighbour for barley (Sahih al-Bukhari 2916). A fraud seeks gain; he gained nothing material [11].</w:t>
      </w:r>
    </w:p>
    <w:p>
      <w:pPr>
        <w:pStyle w:val="Compact"/>
        <w:numPr>
          <w:ilvl w:val="0"/>
          <w:numId w:val="247"/>
        </w:numPr>
        <w:rPr/>
      </w:pPr>
      <w:r>
        <w:rPr/>
        <w:t>He forgave the people of Mecca who had persecuted him when he returned victorious in 630.</w:t>
      </w:r>
    </w:p>
    <w:p>
      <w:pPr>
        <w:pStyle w:val="Compact"/>
        <w:numPr>
          <w:ilvl w:val="0"/>
          <w:numId w:val="248"/>
        </w:numPr>
        <w:rPr/>
      </w:pPr>
      <w:r>
        <w:rPr/>
        <w:t xml:space="preserve">The historian W. Montgomery Watt (Oxford, 1953): “To suppose Muhammad an impostor raises more problems than it solves.” Michael Hart ranked him first in </w:t>
      </w:r>
      <w:r>
        <w:rPr>
          <w:i/>
          <w:iCs/>
        </w:rPr>
        <w:t>The 100</w:t>
      </w:r>
      <w:r>
        <w:rPr/>
        <w:t xml:space="preserve"> (1978) as “the only man in history who was supremely successful on both the religious and secular levels” [12].</w:t>
      </w:r>
      <w:bookmarkEnd w:id="80"/>
    </w:p>
    <w:p>
      <w:pPr>
        <w:pStyle w:val="Heading3"/>
        <w:rPr/>
      </w:pPr>
      <w:bookmarkStart w:id="81" w:name="X942dd28a89a824c85890163de4298ca07ad13ad"/>
      <w:r>
        <w:rPr/>
        <w:t>4.7 Islam makes sense</w:t>
      </w:r>
    </w:p>
    <w:p>
      <w:pPr>
        <w:pStyle w:val="Compact"/>
        <w:numPr>
          <w:ilvl w:val="0"/>
          <w:numId w:val="249"/>
        </w:numPr>
        <w:rPr/>
      </w:pPr>
      <w:r>
        <w:rPr/>
        <w:t>One God, no trinity, no idols, no priests between you and God, no original sin, no one needs to die for your sins. You pray directly to your Creator.</w:t>
      </w:r>
    </w:p>
    <w:p>
      <w:pPr>
        <w:pStyle w:val="Compact"/>
        <w:numPr>
          <w:ilvl w:val="0"/>
          <w:numId w:val="250"/>
        </w:numPr>
        <w:rPr/>
      </w:pPr>
      <w:r>
        <w:rPr/>
        <w:t>Guidance for every part of life (family, money, food, hygiene, justice) that has worked for 1,400 years across every culture, including China's.</w:t>
      </w:r>
    </w:p>
    <w:p>
      <w:pPr>
        <w:pStyle w:val="Compact"/>
        <w:numPr>
          <w:ilvl w:val="0"/>
          <w:numId w:val="251"/>
        </w:numPr>
        <w:rPr/>
      </w:pPr>
      <w:r>
        <w:rPr/>
        <w:t>The Quran repeatedly asks “Do you not think? Do you not reflect?” Faith built on reflection, not blind obedience.</w:t>
      </w:r>
    </w:p>
    <w:p>
      <w:pPr>
        <w:pStyle w:val="Compact"/>
        <w:numPr>
          <w:ilvl w:val="0"/>
          <w:numId w:val="252"/>
        </w:numPr>
        <w:rPr/>
      </w:pPr>
      <w:r>
        <w:rPr/>
        <w:t>People raised Muslim overwhelmingly remain Muslim: retention is above 90% in most countries surveyed [13]. (Do not claim Islam grows mainly by conversion; its global growth is mostly demographic.)</w:t>
      </w:r>
    </w:p>
    <w:p>
      <w:pPr>
        <w:pStyle w:val="FirstParagraph"/>
        <w:rPr/>
      </w:pPr>
      <w:r>
        <w:rPr>
          <w:b/>
          <w:bCs/>
        </w:rPr>
        <w:t>中文</w:t>
      </w:r>
      <w:r>
        <w:rPr>
          <w:b/>
          <w:bCs/>
        </w:rPr>
        <w:t>:</w:t>
      </w:r>
      <w:r>
        <w:rPr/>
        <w:t xml:space="preserve"> </w:t>
      </w:r>
      <w:r>
        <w:rPr/>
        <w:t>伊斯兰很简单：只有一个真主，没有偶像，你和真主之间不需要任何中间人。《古兰经》很多次问：“你们怎么不思考呢？”</w:t>
      </w:r>
      <w:r>
        <w:rPr/>
        <w:t xml:space="preserve">(Yīsīlán hěn jiǎndān: zhǐ yǒu yí ge Zhēnzhǔ, méiyǒu ǒuxiàng, nǐ hé Zhēnzhǔ zhī jiān bù xūyào rènhé zhōngjiānrén. </w:t>
      </w:r>
      <w:r>
        <w:rPr/>
        <w:t>《</w:t>
      </w:r>
      <w:r>
        <w:rPr/>
        <w:t>Gǔlánjīng</w:t>
      </w:r>
      <w:r>
        <w:rPr/>
        <w:t xml:space="preserve">》 </w:t>
      </w:r>
      <w:r>
        <w:rPr/>
        <w:t>hěn duō cì wèn: “Nǐmen zěnme bù sīkǎo ne?”) “Islam is simple: there is only one God, no idols, and you need no middleman between you and God. The Quran asks many times: “Why do you not think?””</w:t>
        <w:br/>
      </w:r>
      <w:r>
        <w:rPr/>
        <w:t>বাংলা</w:t>
      </w:r>
      <w:r>
        <w:rPr/>
        <w:t xml:space="preserve">: </w:t>
      </w:r>
      <w:r>
        <w:rPr/>
        <w:t>ইসলাম খুব সহজ</w:t>
      </w:r>
      <w:r>
        <w:rPr/>
        <w:t xml:space="preserve">: </w:t>
      </w:r>
      <w:r>
        <w:rPr/>
        <w:t>আল্লাহ একজনই</w:t>
      </w:r>
      <w:r>
        <w:rPr/>
        <w:t xml:space="preserve">, </w:t>
      </w:r>
      <w:r>
        <w:rPr/>
        <w:t>কোনো মূর্তি নেই</w:t>
      </w:r>
      <w:r>
        <w:rPr/>
        <w:t xml:space="preserve">, </w:t>
      </w:r>
      <w:r>
        <w:rPr/>
        <w:t>তোমার আর আল্লাহর মাঝে কোনো মধ্যস্থতাকারীর দরকার নেই। কুরআন বারবার জিজ্ঞেস করে</w:t>
      </w:r>
      <w:r>
        <w:rPr/>
        <w:t>: “</w:t>
      </w:r>
      <w:r>
        <w:rPr/>
        <w:t>তোমরা কেন চিন্তা করো না</w:t>
      </w:r>
      <w:r>
        <w:rPr/>
        <w:t>?”</w:t>
      </w:r>
      <w:bookmarkEnd w:id="81"/>
    </w:p>
    <w:p>
      <w:pPr>
        <w:pStyle w:val="Heading3"/>
        <w:rPr/>
      </w:pPr>
      <w:bookmarkStart w:id="82" w:name="notes-and-evidence-for-chapter-4"/>
      <w:r>
        <w:rPr/>
        <w:t>Notes and evidence for Chapter 4</w:t>
      </w:r>
    </w:p>
    <w:p>
      <w:pPr>
        <w:pStyle w:val="Compact"/>
        <w:numPr>
          <w:ilvl w:val="0"/>
          <w:numId w:val="253"/>
        </w:numPr>
        <w:rPr/>
      </w:pPr>
      <w:r>
        <w:rPr/>
        <w:t xml:space="preserve">University of Birmingham, “Birmingham Qur'an manuscript dated among the oldest in the world”, 22 July 2015, </w:t>
      </w:r>
      <w:hyperlink r:id="rId40">
        <w:r>
          <w:rPr>
            <w:rStyle w:val="Hyperlink"/>
          </w:rPr>
          <w:t>birmingham.ac.uk</w:t>
        </w:r>
      </w:hyperlink>
      <w:r>
        <w:rPr/>
        <w:t>. Radiocarbon dates the parchment, not the ink; some scholars think the script is slightly later, but still 7th century.</w:t>
      </w:r>
    </w:p>
    <w:p>
      <w:pPr>
        <w:pStyle w:val="Compact"/>
        <w:numPr>
          <w:ilvl w:val="0"/>
          <w:numId w:val="254"/>
        </w:numPr>
        <w:rPr/>
      </w:pPr>
      <w:r>
        <w:rPr/>
        <w:t xml:space="preserve">Tubingen Ma VI 165, Corpus Coranicum dating announced 11 November 2014; Francois Deroche, </w:t>
      </w:r>
      <w:r>
        <w:rPr>
          <w:i/>
          <w:iCs/>
        </w:rPr>
        <w:t>La transmission ecrite du Coran</w:t>
      </w:r>
      <w:r>
        <w:rPr/>
        <w:t xml:space="preserve"> (Brill, 2009). Part II, section 4.</w:t>
      </w:r>
    </w:p>
    <w:p>
      <w:pPr>
        <w:pStyle w:val="Compact"/>
        <w:numPr>
          <w:ilvl w:val="0"/>
          <w:numId w:val="255"/>
        </w:numPr>
        <w:rPr/>
      </w:pPr>
      <w:r>
        <w:rPr/>
        <w:t xml:space="preserve">Nicolai Sinai, “When did the consonantal skeleton of the Quran reach closure?”, </w:t>
      </w:r>
      <w:r>
        <w:rPr>
          <w:i/>
          <w:iCs/>
        </w:rPr>
        <w:t>Bulletin of SOAS</w:t>
      </w:r>
      <w:r>
        <w:rPr/>
        <w:t xml:space="preserve"> 77 (2014); Marijn van Putten, “‘The Grace of God’ as Evidence for a Written Uthmanic Archetype”, </w:t>
      </w:r>
      <w:r>
        <w:rPr>
          <w:i/>
          <w:iCs/>
        </w:rPr>
        <w:t>Bulletin of SOAS</w:t>
      </w:r>
      <w:r>
        <w:rPr/>
        <w:t xml:space="preserve"> 82 (2019), open access.</w:t>
      </w:r>
    </w:p>
    <w:p>
      <w:pPr>
        <w:pStyle w:val="Compact"/>
        <w:numPr>
          <w:ilvl w:val="0"/>
          <w:numId w:val="256"/>
        </w:numPr>
        <w:rPr/>
      </w:pPr>
      <w:r>
        <w:rPr/>
        <w:t xml:space="preserve">Maurice Bucaille, </w:t>
      </w:r>
      <w:r>
        <w:rPr>
          <w:i/>
          <w:iCs/>
        </w:rPr>
        <w:t>The Bible, the Qur'an and Science</w:t>
      </w:r>
      <w:r>
        <w:rPr/>
        <w:t xml:space="preserve"> (1976); Hamza Tzortzis, “Does the Qur'an Contain Scientific Miracles?” (2013), which argues for “compatibility” rather than “miracle”.</w:t>
      </w:r>
    </w:p>
    <w:p>
      <w:pPr>
        <w:pStyle w:val="Compact"/>
        <w:numPr>
          <w:ilvl w:val="0"/>
          <w:numId w:val="257"/>
        </w:numPr>
        <w:rPr/>
      </w:pPr>
      <w:r>
        <w:rPr/>
        <w:t xml:space="preserve">Keith L. Moore, “A scientist's interpretation of references to embryology in the Qur'an”, </w:t>
      </w:r>
      <w:r>
        <w:rPr>
          <w:i/>
          <w:iCs/>
        </w:rPr>
        <w:t>Journal of the Islamic Medical Association</w:t>
      </w:r>
      <w:r>
        <w:rPr/>
        <w:t xml:space="preserve"> 18 (1986): 15-17. Read the caveats in Part II, section 3.</w:t>
      </w:r>
    </w:p>
    <w:p>
      <w:pPr>
        <w:pStyle w:val="Compact"/>
        <w:numPr>
          <w:ilvl w:val="0"/>
          <w:numId w:val="258"/>
        </w:numPr>
        <w:rPr/>
      </w:pPr>
      <w:r>
        <w:rPr/>
        <w:t xml:space="preserve">islam-guide.com, “The Qur'an on Deep Seas and Internal Waves”, mirrored at </w:t>
      </w:r>
      <w:hyperlink r:id="rId41">
        <w:r>
          <w:rPr>
            <w:rStyle w:val="Hyperlink"/>
          </w:rPr>
          <w:t>islamreligion.com</w:t>
        </w:r>
      </w:hyperlink>
      <w:r>
        <w:rPr/>
        <w:t>.</w:t>
      </w:r>
    </w:p>
    <w:p>
      <w:pPr>
        <w:pStyle w:val="Compact"/>
        <w:numPr>
          <w:ilvl w:val="0"/>
          <w:numId w:val="259"/>
        </w:numPr>
        <w:rPr/>
      </w:pPr>
      <w:r>
        <w:rPr/>
        <w:t>Part II, section 2, grades all 42 claims as A, B or C.</w:t>
      </w:r>
    </w:p>
    <w:p>
      <w:pPr>
        <w:pStyle w:val="Compact"/>
        <w:numPr>
          <w:ilvl w:val="0"/>
          <w:numId w:val="260"/>
        </w:numPr>
        <w:rPr/>
      </w:pPr>
      <w:r>
        <w:rPr/>
        <w:t xml:space="preserve">Hamza Tzortzis, “The Qur'an's Unique Literary Form”; </w:t>
      </w:r>
      <w:r>
        <w:rPr>
          <w:i/>
          <w:iCs/>
        </w:rPr>
        <w:t>The Divine Reality</w:t>
      </w:r>
      <w:r>
        <w:rPr/>
        <w:t xml:space="preserve"> (2019), chapter 13. Part II, section 5.</w:t>
      </w:r>
    </w:p>
    <w:p>
      <w:pPr>
        <w:pStyle w:val="Compact"/>
        <w:numPr>
          <w:ilvl w:val="0"/>
          <w:numId w:val="261"/>
        </w:numPr>
        <w:rPr/>
      </w:pPr>
      <w:r>
        <w:rPr/>
        <w:t xml:space="preserve">Abul A'la Maududi, introduction to Surah al-Rum, </w:t>
      </w:r>
      <w:hyperlink r:id="rId42">
        <w:r>
          <w:rPr>
            <w:rStyle w:val="Hyperlink"/>
          </w:rPr>
          <w:t>islamicstudies.info</w:t>
        </w:r>
      </w:hyperlink>
      <w:r>
        <w:rPr/>
        <w:t>.</w:t>
      </w:r>
    </w:p>
    <w:p>
      <w:pPr>
        <w:pStyle w:val="Compact"/>
        <w:numPr>
          <w:ilvl w:val="0"/>
          <w:numId w:val="262"/>
        </w:numPr>
        <w:rPr/>
      </w:pPr>
      <w:r>
        <w:rPr/>
        <w:t>Sahih al-Bukhari 3120-3121; Sahih Muslim 2889, 2918. Part II, section 6.</w:t>
      </w:r>
    </w:p>
    <w:p>
      <w:pPr>
        <w:pStyle w:val="Compact"/>
        <w:numPr>
          <w:ilvl w:val="0"/>
          <w:numId w:val="263"/>
        </w:numPr>
        <w:rPr/>
      </w:pPr>
      <w:r>
        <w:rPr/>
        <w:t>Sahih al-Bukhari 2916, 6458-6459.</w:t>
      </w:r>
    </w:p>
    <w:p>
      <w:pPr>
        <w:pStyle w:val="Compact"/>
        <w:numPr>
          <w:ilvl w:val="0"/>
          <w:numId w:val="264"/>
        </w:numPr>
        <w:rPr/>
      </w:pPr>
      <w:r>
        <w:rPr/>
        <w:t xml:space="preserve">W. Montgomery Watt, </w:t>
      </w:r>
      <w:r>
        <w:rPr>
          <w:i/>
          <w:iCs/>
        </w:rPr>
        <w:t>Muhammad at Mecca</w:t>
      </w:r>
      <w:r>
        <w:rPr/>
        <w:t xml:space="preserve"> (Oxford, 1953), p. 52; Michael H. Hart, </w:t>
      </w:r>
      <w:r>
        <w:rPr>
          <w:i/>
          <w:iCs/>
        </w:rPr>
        <w:t>The 100: A Ranking of the Most Influential Persons in History</w:t>
      </w:r>
      <w:r>
        <w:rPr/>
        <w:t xml:space="preserve"> (1978). Part II, section 7.</w:t>
      </w:r>
    </w:p>
    <w:p>
      <w:pPr>
        <w:pStyle w:val="Compact"/>
        <w:numPr>
          <w:ilvl w:val="0"/>
          <w:numId w:val="265"/>
        </w:numPr>
        <w:rPr/>
      </w:pPr>
      <w:r>
        <w:rPr/>
        <w:t xml:space="preserve">Pew Research Center, </w:t>
      </w:r>
      <w:r>
        <w:rPr>
          <w:i/>
          <w:iCs/>
        </w:rPr>
        <w:t>Religious Switching Into and Out of Islam</w:t>
      </w:r>
      <w:r>
        <w:rPr/>
        <w:t xml:space="preserve">, 26 March 2025, </w:t>
      </w:r>
      <w:hyperlink r:id="rId43">
        <w:r>
          <w:rPr>
            <w:rStyle w:val="Hyperlink"/>
          </w:rPr>
          <w:t>pewresearch.org</w:t>
        </w:r>
      </w:hyperlink>
      <w:r>
        <w:rPr/>
        <w:t>.</w:t>
      </w:r>
    </w:p>
    <w:p>
      <w:pPr>
        <w:pStyle w:val="BlockText"/>
        <w:rPr/>
      </w:pPr>
      <w:r>
        <w:rPr>
          <w:b/>
          <w:b/>
          <w:bCs/>
        </w:rPr>
        <w:t>সারকথা</w:t>
      </w:r>
      <w:r>
        <w:rPr>
          <w:b/>
          <w:bCs/>
        </w:rPr>
        <w:t>:</w:t>
      </w:r>
      <w:r>
        <w:rPr/>
        <w:t xml:space="preserve"> </w:t>
      </w:r>
      <w:r>
        <w:rPr/>
        <w:t>স্রষ্টাকে মানার পর প্রশ্ন আসে</w:t>
      </w:r>
      <w:r>
        <w:rPr/>
        <w:t xml:space="preserve">: </w:t>
      </w:r>
      <w:r>
        <w:rPr/>
        <w:t>তাঁর বার্তা কোনটি</w:t>
      </w:r>
      <w:r>
        <w:rPr/>
        <w:t xml:space="preserve">? </w:t>
      </w:r>
      <w:r>
        <w:rPr/>
        <w:t>কুরআনের সংরক্ষণ</w:t>
      </w:r>
      <w:r>
        <w:rPr/>
        <w:t xml:space="preserve">, </w:t>
      </w:r>
      <w:r>
        <w:rPr/>
        <w:t>প্রকৃতির সঙ্গে মিল</w:t>
      </w:r>
      <w:r>
        <w:rPr/>
        <w:t xml:space="preserve">, </w:t>
      </w:r>
      <w:r>
        <w:rPr/>
        <w:t>চ্যালেঞ্জ</w:t>
      </w:r>
      <w:r>
        <w:rPr/>
        <w:t xml:space="preserve">, </w:t>
      </w:r>
      <w:r>
        <w:rPr/>
        <w:t xml:space="preserve">ভবিষ্যদ্বাণী আর নবীজির </w:t>
      </w:r>
      <w:r>
        <w:rPr/>
        <w:t>(</w:t>
      </w:r>
      <w:r>
        <w:rPr/>
        <w:t>সা</w:t>
      </w:r>
      <w:r>
        <w:rPr/>
        <w:t xml:space="preserve">.) </w:t>
      </w:r>
      <w:r>
        <w:rPr/>
        <w:t>চরিত্র এর উত্তর দেয়</w:t>
      </w:r>
      <w:r>
        <w:rPr/>
        <w:t xml:space="preserve">; </w:t>
      </w:r>
      <w:r>
        <w:rPr/>
        <w:t>তুমি শুধু মজবুত প্রমাণ দিয়ে ধাপে ধাপে চীনা ভাষায় তা বলতে পারবে।</w:t>
      </w:r>
      <w:bookmarkEnd w:id="72"/>
      <w:bookmarkEnd w:id="82"/>
    </w:p>
    <w:p>
      <w:pPr>
        <w:pStyle w:val="Heading2"/>
        <w:rPr/>
      </w:pPr>
      <w:bookmarkStart w:id="83" w:name="__RefHeading___Toc117213_2152486635"/>
      <w:bookmarkStart w:id="84" w:name="X552e763d61344229a7edac0724fc6d12b93f48c"/>
      <w:bookmarkEnd w:id="83"/>
      <w:r>
        <w:rPr/>
        <w:t>Chapter 5: Questions Chinese people ask about Islam</w:t>
      </w:r>
    </w:p>
    <w:p>
      <w:pPr>
        <w:pStyle w:val="FirstParagraph"/>
        <w:jc w:val="left"/>
        <w:rPr/>
      </w:pPr>
      <w:r>
        <w:rPr/>
        <w:drawing>
          <wp:inline distT="0" distB="0" distL="0" distR="0">
            <wp:extent cx="641985" cy="64198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4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"s05"</w:instrText>
      </w:r>
      <w:r>
        <w:rPr>
          <w:rStyle w:val="Hyperlink"/>
        </w:rPr>
        <w:fldChar w:fldCharType="separate"/>
      </w:r>
      <w:r>
        <w:rPr>
          <w:rStyle w:val="Hyperlink"/>
        </w:rPr>
        <w:t>https://israfil-hossen.github.io/hsk-vocab/dawah/p1.html#s05</w:t>
      </w:r>
      <w:r>
        <w:rPr>
          <w:rStyle w:val="Hyperlink"/>
        </w:rPr>
        <w:fldChar w:fldCharType="end"/>
      </w:r>
    </w:p>
    <w:p>
      <w:pPr>
        <w:pStyle w:val="BodyText"/>
        <w:rPr/>
      </w:pPr>
      <w:r>
        <w:rPr/>
        <w:t>These come up more often than atheist arguments. Chinese people are usually curious, not hostile, so answer warmly and briefly. The Chinese course practises these in Lessons 9 and 10.</w:t>
      </w:r>
    </w:p>
    <w:p>
      <w:pPr>
        <w:pStyle w:val="Heading3"/>
        <w:rPr/>
      </w:pPr>
      <w:bookmarkStart w:id="85" w:name="X386059f48ded90ed02791398972b9d85ef62b4c"/>
      <w:r>
        <w:rPr/>
        <w:t xml:space="preserve">5.1 “Isn't Islam a foreign, Arab religion?” </w:t>
      </w:r>
      <w:r>
        <w:rPr/>
        <w:t>伊斯兰是外国的宗教吧？</w:t>
      </w:r>
    </w:p>
    <w:p>
      <w:pPr>
        <w:pStyle w:val="FirstParagraph"/>
        <w:rPr/>
      </w:pPr>
      <w:r>
        <w:rPr/>
        <w:t>বাংলা</w:t>
      </w:r>
      <w:r>
        <w:rPr/>
        <w:t>: “</w:t>
      </w:r>
      <w:r>
        <w:rPr/>
        <w:t>ইসলাম তো বিদেশি ধর্ম</w:t>
      </w:r>
      <w:r>
        <w:rPr/>
        <w:t xml:space="preserve">, </w:t>
      </w:r>
      <w:r>
        <w:rPr/>
        <w:t>তাই না</w:t>
      </w:r>
      <w:r>
        <w:rPr/>
        <w:t>?”</w:t>
      </w:r>
    </w:p>
    <w:p>
      <w:pPr>
        <w:pStyle w:val="BodyText"/>
        <w:rPr/>
      </w:pPr>
      <w:r>
        <w:rPr/>
        <w:t>Islam reached China in 651 CE, in the Tang dynasty, only 19 years after the Prophet's death [1]. The Great Mosque of Xi'an (founded 742) is built entirely in Chinese style. Zheng He, the Ming admiral every Chinese child learns about, was born into a Muslim family. China has about 17 to 20 million Muslims across ten ethnic groups [2]. In the 17th and 18th centuries Chinese Muslim scholars such as Liu Zhi wrote about Islam in the language of Confucius [3]. Islam is not Arab either: only about one in five Muslims is Arab, and the largest Muslim country is Indonesia. Islam is for all humanity (21:107; 49:13).</w:t>
      </w:r>
    </w:p>
    <w:p>
      <w:pPr>
        <w:pStyle w:val="BodyText"/>
        <w:rPr/>
      </w:pPr>
      <w:r>
        <w:rPr>
          <w:b/>
          <w:bCs/>
        </w:rPr>
        <w:t>中文</w:t>
      </w:r>
      <w:r>
        <w:rPr>
          <w:b/>
          <w:bCs/>
        </w:rPr>
        <w:t>:</w:t>
      </w:r>
      <w:r>
        <w:rPr/>
        <w:t xml:space="preserve"> </w:t>
      </w:r>
      <w:r>
        <w:rPr/>
        <w:t>伊斯兰在唐朝（公元</w:t>
      </w:r>
      <w:r>
        <w:rPr/>
        <w:t>651</w:t>
      </w:r>
      <w:r>
        <w:rPr/>
        <w:t>年）就传入中国了，已经一千三百多年。西安大清真寺是完全中国风格的。郑和是穆斯林。中国有两千万左右穆斯林。伊斯兰不是阿拉伯人的宗教，是全人类的。</w:t>
      </w:r>
      <w:r>
        <w:rPr/>
        <w:t>(Yīsīlán zài Tángcháo jiù chuánrù Zhōngguó le, yǐjīng yì qiān sān bǎi duō nián. Xī'ān Dà Qīngzhēnsì shì wánquán Zhōngguó fēnggé de. Zhèng Hé shì Mùsīlín. Zhōngguó yǒu liǎng qiān wàn zuǒyòu Mùsīlín. Yīsīlán bú shì Ālābórén de zōngjiào, shì quán rénlèi de.) “Islam came to China in the Tang dynasty (651 CE), more than 1,300 years ago. The Great Mosque of Xi'an is completely Chinese in style. Zheng He was a Muslim. China has about 20 million Muslims. Islam is not the religion of the Arabs; it belongs to all humanity.”</w:t>
        <w:br/>
      </w:r>
      <w:r>
        <w:rPr/>
        <w:t>বাংলা</w:t>
      </w:r>
      <w:r>
        <w:rPr/>
        <w:t xml:space="preserve">: </w:t>
      </w:r>
      <w:r>
        <w:rPr/>
        <w:t xml:space="preserve">ইসলাম থাং রাজবংশের সময় </w:t>
      </w:r>
      <w:r>
        <w:rPr/>
        <w:t>(</w:t>
      </w:r>
      <w:r>
        <w:rPr/>
        <w:t>৬৫১ খ্রিস্টাব্দে</w:t>
      </w:r>
      <w:r>
        <w:rPr/>
        <w:t xml:space="preserve">) </w:t>
      </w:r>
      <w:r>
        <w:rPr/>
        <w:t>চীনে এসেছে</w:t>
      </w:r>
      <w:r>
        <w:rPr/>
        <w:t xml:space="preserve">, </w:t>
      </w:r>
      <w:r>
        <w:rPr/>
        <w:t xml:space="preserve">তেরোশো বছরেরও বেশি আগে। শিআনের বড় মসজিদ পুরোপুরি চীনা ধাঁচে তৈরি। চেং হ্য </w:t>
      </w:r>
      <w:r>
        <w:rPr/>
        <w:t xml:space="preserve">(Zheng He) </w:t>
      </w:r>
      <w:r>
        <w:rPr/>
        <w:t>একজন মুসলিম ছিলেন। চীনে প্রায় দুই কোটি মুসলিম আছে। ইসলাম শুধু আরবদের ধর্ম নয়</w:t>
      </w:r>
      <w:r>
        <w:rPr/>
        <w:t xml:space="preserve">, </w:t>
      </w:r>
      <w:r>
        <w:rPr/>
        <w:t>গোটা মানবজাতির।</w:t>
      </w:r>
      <w:bookmarkEnd w:id="85"/>
    </w:p>
    <w:p>
      <w:pPr>
        <w:pStyle w:val="Heading3"/>
        <w:rPr/>
      </w:pPr>
      <w:bookmarkStart w:id="86" w:name="X783d26209feaf8720ea9a4585d314f7978d4414"/>
      <w:r>
        <w:rPr/>
        <w:t xml:space="preserve">5.2 “Why don't you eat pork?” </w:t>
      </w:r>
      <w:r>
        <w:rPr/>
        <w:t>你为什么不吃猪肉？</w:t>
      </w:r>
    </w:p>
    <w:p>
      <w:pPr>
        <w:pStyle w:val="FirstParagraph"/>
        <w:rPr/>
      </w:pPr>
      <w:r>
        <w:rPr/>
        <w:t>বাংলা</w:t>
      </w:r>
      <w:r>
        <w:rPr/>
        <w:t>: “</w:t>
      </w:r>
      <w:r>
        <w:rPr/>
        <w:t>তুমি শূকরের মাংস খাও না কেন</w:t>
      </w:r>
      <w:r>
        <w:rPr/>
        <w:t>?”</w:t>
      </w:r>
    </w:p>
    <w:p>
      <w:pPr>
        <w:pStyle w:val="BodyText"/>
        <w:rPr/>
      </w:pPr>
      <w:r>
        <w:rPr/>
        <w:t xml:space="preserve">Short answer: God forbade it (2:173; 5:3), as He did for the Jews, and we obey the Creator the way you follow a doctor you trust without knowing every reason. Islam also forbids blood, carrion and alcohol, for purity and health; pork can carry parasites such as Trichinella and tapeworm [4]. The key idea is obedience to the One who made us. Chinese people already respect food rules (many Buddhists avoid meat). Be friendly: </w:t>
      </w:r>
      <w:r>
        <w:rPr/>
        <w:t xml:space="preserve">清真 </w:t>
      </w:r>
      <w:r>
        <w:rPr/>
        <w:t>(halal) restaurants are everywhere in China, and a lamian shop is a perfect place to meet.</w:t>
      </w:r>
    </w:p>
    <w:p>
      <w:pPr>
        <w:pStyle w:val="BodyText"/>
        <w:rPr/>
      </w:pPr>
      <w:r>
        <w:rPr>
          <w:b/>
          <w:bCs/>
        </w:rPr>
        <w:t>中文</w:t>
      </w:r>
      <w:r>
        <w:rPr>
          <w:b/>
          <w:bCs/>
        </w:rPr>
        <w:t>:</w:t>
      </w:r>
      <w:r>
        <w:rPr/>
        <w:t xml:space="preserve"> </w:t>
      </w:r>
      <w:r>
        <w:rPr/>
        <w:t>因为真主禁止了。就像你相信医生，不一定知道每一个原因。伊斯兰也禁止酒、血和死肉，都是为了健康和干净。</w:t>
      </w:r>
      <w:r>
        <w:rPr/>
        <w:t>(Yīnwèi Zhēnzhǔ jìnzhǐ le. Jiù xiàng nǐ xiāngxìn yīshēng, bù yídìng zhīdào měi yí ge yuányīn. Yīsīlán yě jìnzhǐ jiǔ, xuè hé sǐròu, dōu shì wèi le jiànkāng hé gānjìng.) “Because God forbade it. Just as you trust a doctor without necessarily knowing every reason. Islam also forbids alcohol, blood and carrion, all for health and cleanliness.”</w:t>
        <w:br/>
      </w:r>
      <w:r>
        <w:rPr/>
        <w:t>বাংলা</w:t>
      </w:r>
      <w:r>
        <w:rPr/>
        <w:t xml:space="preserve">: </w:t>
      </w:r>
      <w:r>
        <w:rPr/>
        <w:t>কারণ আল্লাহ এটা নিষেধ করেছেন। যেমন তুমি ডাক্তারকে বিশ্বাস করো</w:t>
      </w:r>
      <w:r>
        <w:rPr/>
        <w:t xml:space="preserve">, </w:t>
      </w:r>
      <w:r>
        <w:rPr/>
        <w:t>সব কারণ না জেনেও। ইসলাম মদ</w:t>
      </w:r>
      <w:r>
        <w:rPr/>
        <w:t xml:space="preserve">, </w:t>
      </w:r>
      <w:r>
        <w:rPr/>
        <w:t>রক্ত আর মরা প্রাণীর মাংসও নিষেধ করেছে</w:t>
      </w:r>
      <w:r>
        <w:rPr/>
        <w:t xml:space="preserve">; </w:t>
      </w:r>
      <w:r>
        <w:rPr/>
        <w:t>এসবই স্বাস্থ্য আর পবিত্রতার জন্য।</w:t>
      </w:r>
      <w:bookmarkEnd w:id="86"/>
    </w:p>
    <w:p>
      <w:pPr>
        <w:pStyle w:val="Heading3"/>
        <w:rPr/>
      </w:pPr>
      <w:bookmarkStart w:id="87" w:name="X7adc4109c3b5f552d82c9594cd6e4a469d1e953"/>
      <w:r>
        <w:rPr/>
        <w:t xml:space="preserve">5.3 “Why do Muslim women cover their hair? Is Islam against women?” </w:t>
      </w:r>
      <w:r>
        <w:rPr/>
        <w:t>为什么穆斯林女人要戴头巾？</w:t>
      </w:r>
    </w:p>
    <w:p>
      <w:pPr>
        <w:pStyle w:val="FirstParagraph"/>
        <w:rPr/>
      </w:pPr>
      <w:r>
        <w:rPr/>
        <w:t>বাংলা</w:t>
      </w:r>
      <w:r>
        <w:rPr/>
        <w:t>: “</w:t>
      </w:r>
      <w:r>
        <w:rPr/>
        <w:t xml:space="preserve">মুসলিম নারীরা কেন হিজাব </w:t>
      </w:r>
      <w:r>
        <w:rPr/>
        <w:t>(</w:t>
      </w:r>
      <w:r>
        <w:rPr/>
        <w:t>মাথার স্কার্ফ</w:t>
      </w:r>
      <w:r>
        <w:rPr/>
        <w:t xml:space="preserve">) </w:t>
      </w:r>
      <w:r>
        <w:rPr/>
        <w:t>পরে</w:t>
      </w:r>
      <w:r>
        <w:rPr/>
        <w:t>?”</w:t>
      </w:r>
    </w:p>
    <w:p>
      <w:pPr>
        <w:pStyle w:val="BodyText"/>
        <w:rPr/>
      </w:pPr>
      <w:r>
        <w:rPr/>
        <w:t>Hijab is modesty and dignity: “judge me by my mind and character, not my body”. The Quran commands men to lower their gaze first, then women (24:30-31). Islam gave women the right to own property, inherit (4:7), receive the dower as their own (4:4), consent to marriage, and keep their own family name, 1,400 years ago [5]. The Prophet said: “The best of you are those who are best to their families” and, of a mother, “stay with her, for Paradise is beneath her feet” [6]. Where women are mistreated, that is local culture breaking Islamic law. Traditional Chinese culture also valued modesty (</w:t>
      </w:r>
      <w:r>
        <w:rPr/>
        <w:t>端庄</w:t>
      </w:r>
      <w:r>
        <w:rPr/>
        <w:t>).</w:t>
      </w:r>
    </w:p>
    <w:p>
      <w:pPr>
        <w:pStyle w:val="BodyText"/>
        <w:rPr/>
      </w:pPr>
      <w:r>
        <w:rPr>
          <w:b/>
          <w:bCs/>
        </w:rPr>
        <w:t>中文</w:t>
      </w:r>
      <w:r>
        <w:rPr>
          <w:b/>
          <w:bCs/>
        </w:rPr>
        <w:t>:</w:t>
      </w:r>
      <w:r>
        <w:rPr/>
        <w:t xml:space="preserve"> </w:t>
      </w:r>
      <w:r>
        <w:rPr/>
        <w:t>头巾是女人自己的选择，代表端庄和尊严，意思是“看我的品格，不要看我的身体”。伊斯兰在一千四百年前就给了女人财产权、继承权和选择丈夫的权利。</w:t>
      </w:r>
      <w:r>
        <w:rPr/>
        <w:t>(Tóujīn shì nǚrén zìjǐ de xuǎnzé, dàibiǎo duānzhuāng hé zūnyán, yìsi shì “kàn wǒ de pǐngé, bú yào kàn wǒ de shēntǐ”. Yīsīlán zài yì qiān sì bǎi nián qián jiù gěi le nǚrén cáichǎnquán, jìchéngquán hé xuǎnzé zhàngfu de quánlì.) “The headscarf is a woman's own choice. It stands for modesty and dignity, meaning “look at my character, not my body”. 1,400 years ago Islam gave women the right to property, to inheritance and to choose their husband.”</w:t>
        <w:br/>
      </w:r>
      <w:r>
        <w:rPr/>
        <w:t>বাংলা</w:t>
      </w:r>
      <w:r>
        <w:rPr/>
        <w:t xml:space="preserve">: </w:t>
      </w:r>
      <w:r>
        <w:rPr/>
        <w:t>হিজাব নারীর নিজের পছন্দ</w:t>
      </w:r>
      <w:r>
        <w:rPr/>
        <w:t xml:space="preserve">; </w:t>
      </w:r>
      <w:r>
        <w:rPr/>
        <w:t>এটা শালীনতা ও মর্যাদার চিহ্ন</w:t>
      </w:r>
      <w:r>
        <w:rPr/>
        <w:t xml:space="preserve">, </w:t>
      </w:r>
      <w:r>
        <w:rPr/>
        <w:t>এর মানে</w:t>
      </w:r>
      <w:r>
        <w:rPr/>
        <w:t>: “</w:t>
      </w:r>
      <w:r>
        <w:rPr/>
        <w:t>আমার চরিত্র দেখো</w:t>
      </w:r>
      <w:r>
        <w:rPr/>
        <w:t xml:space="preserve">, </w:t>
      </w:r>
      <w:r>
        <w:rPr/>
        <w:t>আমার শরীর নয়।” ইসলাম চৌদ্দশো বছর আগেই নারীদের সম্পত্তির অধিকার</w:t>
      </w:r>
      <w:r>
        <w:rPr/>
        <w:t xml:space="preserve">, </w:t>
      </w:r>
      <w:r>
        <w:rPr/>
        <w:t>উত্তরাধিকারের অধিকার আর স্বামী বেছে নেওয়ার অধিকার দিয়েছে।</w:t>
      </w:r>
      <w:bookmarkEnd w:id="87"/>
    </w:p>
    <w:p>
      <w:pPr>
        <w:pStyle w:val="Heading3"/>
        <w:rPr/>
      </w:pPr>
      <w:bookmarkStart w:id="88" w:name="X2176f14367a08bdc2ff97fbdc85d6d2647df330"/>
      <w:r>
        <w:rPr/>
        <w:t xml:space="preserve">5.4 “Isn't Islam violent? What about terrorism?” </w:t>
      </w:r>
      <w:r>
        <w:rPr/>
        <w:t>伊斯兰不是很暴力吗？</w:t>
      </w:r>
    </w:p>
    <w:p>
      <w:pPr>
        <w:pStyle w:val="FirstParagraph"/>
        <w:rPr/>
      </w:pPr>
      <w:r>
        <w:rPr/>
        <w:t>বাংলা</w:t>
      </w:r>
      <w:r>
        <w:rPr/>
        <w:t>: “</w:t>
      </w:r>
      <w:r>
        <w:rPr/>
        <w:t>ইসলাম কি খুব সহিংস নয়</w:t>
      </w:r>
      <w:r>
        <w:rPr/>
        <w:t>?”</w:t>
      </w:r>
    </w:p>
    <w:p>
      <w:pPr>
        <w:pStyle w:val="BodyText"/>
        <w:rPr/>
      </w:pPr>
      <w:r>
        <w:rPr/>
        <w:t>The Quran says killing one innocent person is like killing all humanity (5:32), forbids forcing anyone into religion (2:256), and commands justice even toward people you dislike (5:8). Fighting is permitted only in defence against aggression (22:39-40; 2:190), and the first caliph, Abu Bakr, ordered armies never to harm women, children, the elderly, monks, trees or animals [7]. Terrorists kill mostly Muslims and are condemned by Muslim scholars worldwide. Nearly two billion Muslims live peacefully; judge a religion by its book and its best followers, not its worst. In China, do not discuss Xinjiang or politics; stay with the teachings.</w:t>
      </w:r>
    </w:p>
    <w:p>
      <w:pPr>
        <w:pStyle w:val="BodyText"/>
        <w:rPr/>
      </w:pPr>
      <w:r>
        <w:rPr>
          <w:b/>
          <w:bCs/>
        </w:rPr>
        <w:t>中文</w:t>
      </w:r>
      <w:r>
        <w:rPr>
          <w:b/>
          <w:bCs/>
        </w:rPr>
        <w:t>:</w:t>
      </w:r>
      <w:r>
        <w:rPr/>
        <w:t xml:space="preserve"> </w:t>
      </w:r>
      <w:r>
        <w:rPr/>
        <w:t>《古兰经》说，杀一个无辜的人就像杀了全人类。宗教不能强迫。恐怖分子杀的大多数是穆斯林，伊斯兰学者都谴责他们。世界上将近二十亿穆斯林，绝大多数都是和平的。</w:t>
      </w:r>
      <w:r>
        <w:rPr/>
        <w:t>(</w:t>
      </w:r>
      <w:r>
        <w:rPr/>
        <w:t>《</w:t>
      </w:r>
      <w:r>
        <w:rPr/>
        <w:t>Gǔlánjīng</w:t>
      </w:r>
      <w:r>
        <w:rPr/>
        <w:t xml:space="preserve">》 </w:t>
      </w:r>
      <w:r>
        <w:rPr/>
        <w:t>shuō, shā yí ge wúgū de rén jiù xiàng shā le quán rénlèi. Zōngjiào bù néng qiǎngpò. Kǒngbù fènzǐ shā de dàduōshù shì Mùsīlín, Yīsīlán xuézhě dōu qiǎnzé tāmen. Shìjiè shang jiāngjìn èrshí yì Mùsīlín, jué dàduōshù dōu shì hépíng de.) “The Quran says killing one innocent person is like killing all humanity. Religion cannot be forced. Most of the people terrorists kill are Muslims, and Islamic scholars all condemn them. Of nearly two billion Muslims in the world, the vast majority are peaceful.”</w:t>
        <w:br/>
      </w:r>
      <w:r>
        <w:rPr/>
        <w:t>বাংলা</w:t>
      </w:r>
      <w:r>
        <w:rPr/>
        <w:t xml:space="preserve">: </w:t>
      </w:r>
      <w:r>
        <w:rPr/>
        <w:t>কুরআন বলে</w:t>
      </w:r>
      <w:r>
        <w:rPr/>
        <w:t xml:space="preserve">, </w:t>
      </w:r>
      <w:r>
        <w:rPr/>
        <w:t>একজন নিরপরাধ মানুষকে হত্যা করা যেন গোটা মানবজাতিকে হত্যা করা। ধর্মে জোরজবরদস্তি নেই। সন্ত্রাসীরা যাদের মারে</w:t>
      </w:r>
      <w:r>
        <w:rPr/>
        <w:t xml:space="preserve">, </w:t>
      </w:r>
      <w:r>
        <w:rPr/>
        <w:t>তাদের বেশিরভাগই মুসলিম</w:t>
      </w:r>
      <w:r>
        <w:rPr/>
        <w:t xml:space="preserve">, </w:t>
      </w:r>
      <w:r>
        <w:rPr/>
        <w:t>আর ইসলামি আলেমরা সবাই তাদের নিন্দা করেন। পৃথিবীর প্রায় দুইশো কোটি মুসলিমের বিশাল অংশই শান্তিপ্রিয়।</w:t>
      </w:r>
      <w:bookmarkEnd w:id="88"/>
    </w:p>
    <w:p>
      <w:pPr>
        <w:pStyle w:val="Heading3"/>
        <w:rPr/>
      </w:pPr>
      <w:bookmarkStart w:id="89" w:name="X46bdb85bc48cd2ccc25c1577a431814741019fd"/>
      <w:r>
        <w:rPr/>
        <w:t xml:space="preserve">5.5 “Why pray five times a day? Isn't that too much?” </w:t>
      </w:r>
      <w:r>
        <w:rPr/>
        <w:t>为什么一天礼拜五次？</w:t>
      </w:r>
    </w:p>
    <w:p>
      <w:pPr>
        <w:pStyle w:val="FirstParagraph"/>
        <w:rPr/>
      </w:pPr>
      <w:r>
        <w:rPr/>
        <w:t>বাংলা</w:t>
      </w:r>
      <w:r>
        <w:rPr/>
        <w:t>: “</w:t>
      </w:r>
      <w:r>
        <w:rPr/>
        <w:t>দিনে পাঁচবার নামাজ কেন</w:t>
      </w:r>
      <w:r>
        <w:rPr/>
        <w:t>?”</w:t>
      </w:r>
    </w:p>
    <w:p>
      <w:pPr>
        <w:pStyle w:val="BodyText"/>
        <w:rPr/>
      </w:pPr>
      <w:r>
        <w:rPr/>
        <w:t>Each prayer takes about five minutes. It is a reset: you stop, wash and remember why you exist. Chinese people practise tai chi every morning for the body; prayer is the same discipline for the soul. Research reviews link regular religious practice with lower depression and better coping [8]. It also keeps a person honest all day: it is hard to cheat at two o'clock when you will stand before God at three.</w:t>
      </w:r>
    </w:p>
    <w:p>
      <w:pPr>
        <w:pStyle w:val="BodyText"/>
        <w:rPr/>
      </w:pPr>
      <w:r>
        <w:rPr>
          <w:b/>
          <w:bCs/>
        </w:rPr>
        <w:t>中文</w:t>
      </w:r>
      <w:r>
        <w:rPr>
          <w:b/>
          <w:bCs/>
        </w:rPr>
        <w:t>:</w:t>
      </w:r>
      <w:r>
        <w:rPr/>
        <w:t xml:space="preserve"> </w:t>
      </w:r>
      <w:r>
        <w:rPr/>
        <w:t>每次礼拜只要五分钟。就像你们每天练太极是为了身体，礼拜是为了心灵。它让人一整天都记得自己是谁、为什么活着。</w:t>
      </w:r>
      <w:r>
        <w:rPr/>
        <w:t>(Měi cì lǐbài zhǐ yào wǔ fēnzhōng. Jiù xiàng nǐmen měi tiān liàn tàijí shì wèi le shēntǐ, lǐbài shì wèi le xīnlíng. Tā ràng rén yì zhěng tiān dōu jìde zìjǐ shì shéi, wèishénme huózhe.) “Each prayer takes only five minutes. Just as you practise tai chi every day for the body, prayer is for the soul. It helps a person remember all day who they are and why they are alive.”</w:t>
        <w:br/>
      </w:r>
      <w:r>
        <w:rPr/>
        <w:t>বাংলা</w:t>
      </w:r>
      <w:r>
        <w:rPr/>
        <w:t xml:space="preserve">: </w:t>
      </w:r>
      <w:r>
        <w:rPr/>
        <w:t>প্রতিবার নামাজে মাত্র পাঁচ মিনিট লাগে। তোমরা যেমন শরীরের জন্য প্রতিদিন তাইচি করো</w:t>
      </w:r>
      <w:r>
        <w:rPr/>
        <w:t xml:space="preserve">, </w:t>
      </w:r>
      <w:r>
        <w:rPr/>
        <w:t>নামাজ তেমনি আত্মার জন্য। এটা মানুষকে সারাদিন মনে রাখতে সাহায্য করে সে কে আর কেন বেঁচে আছে।</w:t>
      </w:r>
      <w:bookmarkEnd w:id="89"/>
    </w:p>
    <w:p>
      <w:pPr>
        <w:pStyle w:val="Heading3"/>
        <w:rPr/>
      </w:pPr>
      <w:bookmarkStart w:id="90" w:name="Xe7f1a914244f91043452d4732d7b891ff0e54e5"/>
      <w:r>
        <w:rPr/>
        <w:t xml:space="preserve">5.6 “What about my parents and ancestors? Does Islam respect family?” </w:t>
      </w:r>
      <w:r>
        <w:rPr/>
        <w:t>伊斯兰尊重家庭吗？</w:t>
      </w:r>
    </w:p>
    <w:p>
      <w:pPr>
        <w:pStyle w:val="FirstParagraph"/>
        <w:rPr/>
      </w:pPr>
      <w:r>
        <w:rPr/>
        <w:t>বাংলা</w:t>
      </w:r>
      <w:r>
        <w:rPr/>
        <w:t>: “</w:t>
      </w:r>
      <w:r>
        <w:rPr/>
        <w:t>ইসলাম কি পরিবারকে সম্মান করে</w:t>
      </w:r>
      <w:r>
        <w:rPr/>
        <w:t>?”</w:t>
      </w:r>
    </w:p>
    <w:p>
      <w:pPr>
        <w:pStyle w:val="BodyText"/>
        <w:rPr/>
      </w:pPr>
      <w:r>
        <w:rPr/>
        <w:t xml:space="preserve">Strongly. The Quran places kindness to parents right after the worship of God (17:23-24) and commands honouring them even if they are not Muslim (31:14-15). Visiting relatives and caring for the elderly are acts of worship. Islam forbids only praying to ancestors, because prayer belongs to God alone; remembering them, visiting their graves and giving charity in their name are encouraged. Chinese Muslim scholars summed this up as </w:t>
      </w:r>
      <w:r>
        <w:rPr/>
        <w:t>忠主孝亲</w:t>
      </w:r>
      <w:r>
        <w:rPr/>
        <w:t>, “loyal to the Lord, filial to parents” [3].</w:t>
      </w:r>
    </w:p>
    <w:p>
      <w:pPr>
        <w:pStyle w:val="BodyText"/>
        <w:rPr/>
      </w:pPr>
      <w:r>
        <w:rPr>
          <w:b/>
          <w:bCs/>
        </w:rPr>
        <w:t>中文</w:t>
      </w:r>
      <w:r>
        <w:rPr>
          <w:b/>
          <w:bCs/>
        </w:rPr>
        <w:t>:</w:t>
      </w:r>
      <w:r>
        <w:rPr/>
        <w:t xml:space="preserve"> </w:t>
      </w:r>
      <w:r>
        <w:rPr/>
        <w:t>《古兰经》把孝敬父母放在崇拜真主之后。父母不是穆斯林也要孝敬。伊斯兰只是不允许向祖先祈祷，因为祈祷只属于真主。纪念和尊重祖先是可以的。</w:t>
      </w:r>
      <w:r>
        <w:rPr/>
        <w:t>(</w:t>
      </w:r>
      <w:r>
        <w:rPr/>
        <w:t>《</w:t>
      </w:r>
      <w:r>
        <w:rPr/>
        <w:t>Gǔlánjīng</w:t>
      </w:r>
      <w:r>
        <w:rPr/>
        <w:t xml:space="preserve">》 </w:t>
      </w:r>
      <w:r>
        <w:rPr/>
        <w:t>bǎ xiàojìng fùmǔ fàng zài chóngbài Zhēnzhǔ zhī hòu. Fùmǔ bú shì Mùsīlín yě yào xiàojìng. Yīsīlán zhǐshì bù yǔnxǔ xiàng zǔxiān qídǎo, yīnwèi qídǎo zhǐ shǔyú Zhēnzhǔ. Jìniàn hé zūnzhòng zǔxiān shì kěyǐ de.) “The Quran places honouring parents right after worshipping God. Even if your parents are not Muslim, you must honour them. Islam only forbids praying to ancestors, because prayer belongs to God alone. Remembering and respecting ancestors is allowed.”</w:t>
        <w:br/>
      </w:r>
      <w:r>
        <w:rPr/>
        <w:t>বাংলা</w:t>
      </w:r>
      <w:r>
        <w:rPr/>
        <w:t xml:space="preserve">: </w:t>
      </w:r>
      <w:r>
        <w:rPr/>
        <w:t>কুরআন আল্লাহর ইবাদতের পরেই বাবা</w:t>
      </w:r>
      <w:r>
        <w:rPr/>
        <w:t>-</w:t>
      </w:r>
      <w:r>
        <w:rPr/>
        <w:t>মায়ের সেবা ও সম্মানের কথা বলেছে। বাবা</w:t>
      </w:r>
      <w:r>
        <w:rPr/>
        <w:t>-</w:t>
      </w:r>
      <w:r>
        <w:rPr/>
        <w:t>মা মুসলিম না হলেও তাঁদের সেবা ও সম্মান করতে হবে। ইসলাম শুধু পূর্বপুরুষদের কাছে প্রার্থনা করা নিষেধ করে</w:t>
      </w:r>
      <w:r>
        <w:rPr/>
        <w:t xml:space="preserve">, </w:t>
      </w:r>
      <w:r>
        <w:rPr/>
        <w:t>কারণ প্রার্থনা কেবল আল্লাহর প্রাপ্য। পূর্বপুরুষদের স্মরণ ও সম্মান করা যায়।</w:t>
      </w:r>
      <w:bookmarkEnd w:id="90"/>
    </w:p>
    <w:p>
      <w:pPr>
        <w:pStyle w:val="Heading3"/>
        <w:rPr/>
      </w:pPr>
      <w:bookmarkStart w:id="91" w:name="X4ab1a9607b0c0e3b4d1e9417569b38666c0f965"/>
      <w:r>
        <w:rPr/>
        <w:t xml:space="preserve">5.7 “How is Islam different from Buddhism?” </w:t>
      </w:r>
      <w:r>
        <w:rPr/>
        <w:t>伊斯兰和佛教有什么不同？</w:t>
      </w:r>
    </w:p>
    <w:p>
      <w:pPr>
        <w:pStyle w:val="FirstParagraph"/>
        <w:rPr/>
      </w:pPr>
      <w:r>
        <w:rPr/>
        <w:t>বাংলা</w:t>
      </w:r>
      <w:r>
        <w:rPr/>
        <w:t>: “</w:t>
      </w:r>
      <w:r>
        <w:rPr/>
        <w:t>ইসলাম আর বৌদ্ধধর্মের মধ্যে পার্থক্য কী</w:t>
      </w:r>
      <w:r>
        <w:rPr/>
        <w:t>?”</w:t>
      </w:r>
    </w:p>
    <w:p>
      <w:pPr>
        <w:pStyle w:val="BodyText"/>
        <w:rPr/>
      </w:pPr>
      <w:r>
        <w:rPr/>
        <w:t>Buddhism, as most Chinese know it, has no Creator, teaches rebirth, and seeks release from suffering through detachment. Islam teaches one Creator, one life, one judgement, and a life lived fully in the world (marriage, work, family) in service of God. Both value compassion, discipline and honesty. Buddhism asks “how do I stop suffering?”; Islam asks “who made me and what does He want?”. Many Chinese like that Islam has no statues, no monks and no middlemen.</w:t>
      </w:r>
    </w:p>
    <w:p>
      <w:pPr>
        <w:pStyle w:val="BodyText"/>
        <w:rPr/>
      </w:pPr>
      <w:r>
        <w:rPr>
          <w:b/>
          <w:bCs/>
        </w:rPr>
        <w:t>中文</w:t>
      </w:r>
      <w:r>
        <w:rPr>
          <w:b/>
          <w:bCs/>
        </w:rPr>
        <w:t>:</w:t>
      </w:r>
      <w:r>
        <w:rPr/>
        <w:t xml:space="preserve"> </w:t>
      </w:r>
      <w:r>
        <w:rPr/>
        <w:t>佛教没有创造者，讲轮回。伊斯兰讲一个创造者、一次生命、一次审判。佛教问：怎么摆脱痛苦？伊斯兰问：谁创造了我，他要我做什么？</w:t>
      </w:r>
      <w:r>
        <w:rPr/>
        <w:t>(Fójiào méiyǒu chuàngzàozhě, jiǎng lúnhuí. Yīsīlán jiǎng yí ge chuàngzàozhě, yí cì shēngmìng, yí cì shěnpàn. Fójiào wèn: zěnme bǎituō tòngkǔ? Yīsīlán wèn: shéi chuàngzào le wǒ, tā yào wǒ zuò shénme?) “Buddhism has no Creator and teaches rebirth. Islam teaches one Creator, one life, one judgement. Buddhism asks: how do I escape suffering? Islam asks: who created me, and what does He want me to do?”</w:t>
        <w:br/>
      </w:r>
      <w:r>
        <w:rPr/>
        <w:t>বাংলা</w:t>
      </w:r>
      <w:r>
        <w:rPr/>
        <w:t xml:space="preserve">: </w:t>
      </w:r>
      <w:r>
        <w:rPr/>
        <w:t>বৌদ্ধধর্মে কোনো স্রষ্টা নেই</w:t>
      </w:r>
      <w:r>
        <w:rPr/>
        <w:t xml:space="preserve">, </w:t>
      </w:r>
      <w:r>
        <w:rPr/>
        <w:t>এটি পুনর্জন্মের কথা বলে। ইসলাম বলে একজন স্রষ্টা</w:t>
      </w:r>
      <w:r>
        <w:rPr/>
        <w:t xml:space="preserve">, </w:t>
      </w:r>
      <w:r>
        <w:rPr/>
        <w:t>একটি জীবন</w:t>
      </w:r>
      <w:r>
        <w:rPr/>
        <w:t xml:space="preserve">, </w:t>
      </w:r>
      <w:r>
        <w:rPr/>
        <w:t>একবার বিচার। বৌদ্ধধর্ম জিজ্ঞেস করে</w:t>
      </w:r>
      <w:r>
        <w:rPr/>
        <w:t xml:space="preserve">: </w:t>
      </w:r>
      <w:r>
        <w:rPr/>
        <w:t>দুঃখ থেকে কীভাবে মুক্তি পাব</w:t>
      </w:r>
      <w:r>
        <w:rPr/>
        <w:t xml:space="preserve">? </w:t>
      </w:r>
      <w:r>
        <w:rPr/>
        <w:t>ইসলাম জিজ্ঞেস করে</w:t>
      </w:r>
      <w:r>
        <w:rPr/>
        <w:t xml:space="preserve">: </w:t>
      </w:r>
      <w:r>
        <w:rPr/>
        <w:t>কে আমাকে সৃষ্টি করেছেন</w:t>
      </w:r>
      <w:r>
        <w:rPr/>
        <w:t xml:space="preserve">, </w:t>
      </w:r>
      <w:r>
        <w:rPr/>
        <w:t>আর তিনি আমার কাছে কী চান</w:t>
      </w:r>
      <w:r>
        <w:rPr/>
        <w:t>?</w:t>
      </w:r>
      <w:bookmarkEnd w:id="91"/>
    </w:p>
    <w:p>
      <w:pPr>
        <w:pStyle w:val="Heading3"/>
        <w:rPr/>
      </w:pPr>
      <w:bookmarkStart w:id="92" w:name="X62c8ea18bc14c4669a7580c2b68260251794883"/>
      <w:r>
        <w:rPr/>
        <w:t xml:space="preserve">5.8 “Can I believe in God but not follow any religion?” </w:t>
      </w:r>
      <w:r>
        <w:rPr/>
        <w:t>我可以信神但不信教吗？</w:t>
      </w:r>
    </w:p>
    <w:p>
      <w:pPr>
        <w:pStyle w:val="FirstParagraph"/>
        <w:rPr/>
      </w:pPr>
      <w:r>
        <w:rPr/>
        <w:t>বাংলা</w:t>
      </w:r>
      <w:r>
        <w:rPr/>
        <w:t>: “</w:t>
      </w:r>
      <w:r>
        <w:rPr/>
        <w:t>আমি কি কোনো ধর্ম না মেনে শুধু সৃষ্টিকর্তায় বিশ্বাস করতে পারি</w:t>
      </w:r>
      <w:r>
        <w:rPr/>
        <w:t>?”</w:t>
      </w:r>
    </w:p>
    <w:p>
      <w:pPr>
        <w:pStyle w:val="BodyText"/>
        <w:rPr/>
      </w:pPr>
      <w:r>
        <w:rPr/>
        <w:t>That is a good first step; the fitrah is awake. Then ask: if the Creator made you on purpose, would He leave you with no instructions? A company that hires you gives you a job description. Follow the evidence to the message He sent. Islam does not ask for blind faith: read the Quran in Ma Jian's Chinese translation, legally sold at mosques in China, and judge for yourself [9].</w:t>
      </w:r>
    </w:p>
    <w:p>
      <w:pPr>
        <w:pStyle w:val="BodyText"/>
        <w:rPr/>
      </w:pPr>
      <w:r>
        <w:rPr>
          <w:b/>
          <w:bCs/>
        </w:rPr>
        <w:t>中文</w:t>
      </w:r>
      <w:r>
        <w:rPr>
          <w:b/>
          <w:bCs/>
        </w:rPr>
        <w:t>:</w:t>
      </w:r>
      <w:r>
        <w:rPr/>
        <w:t xml:space="preserve"> </w:t>
      </w:r>
      <w:r>
        <w:rPr/>
        <w:t>这是很好的第一步。但是，如果创造者有目的地创造了你，他会不给你任何指示吗？你可以自己读马坚翻译的《古兰经》，自己判断。</w:t>
      </w:r>
      <w:r>
        <w:rPr/>
        <w:t xml:space="preserve">(Zhè shì hěn hǎo de dì-yī bù. Dànshì, rúguǒ chuàngzàozhě yǒu mùdì de chuàngzào le nǐ, tā huì bù gěi nǐ rènhé zhǐshì ma? Nǐ kěyǐ zìjǐ dú Mǎ Jiān fānyì de </w:t>
      </w:r>
      <w:r>
        <w:rPr/>
        <w:t>《</w:t>
      </w:r>
      <w:r>
        <w:rPr/>
        <w:t>Gǔlánjīng</w:t>
      </w:r>
      <w:r>
        <w:rPr/>
        <w:t>》</w:t>
      </w:r>
      <w:r>
        <w:rPr/>
        <w:t>, zìjǐ pànduàn.) “This is a very good first step. But if the Creator created you with a purpose, would He give you no instructions at all? You can read Ma Jian's translation of the Quran and judge for yourself.”</w:t>
        <w:br/>
      </w:r>
      <w:r>
        <w:rPr/>
        <w:t>বাংলা</w:t>
      </w:r>
      <w:r>
        <w:rPr/>
        <w:t xml:space="preserve">: </w:t>
      </w:r>
      <w:r>
        <w:rPr/>
        <w:t>এটা খুব ভালো প্রথম ধাপ। কিন্তু স্রষ্টা যদি উদ্দেশ্য নিয়ে তোমাকে সৃষ্টি করে থাকেন</w:t>
      </w:r>
      <w:r>
        <w:rPr/>
        <w:t xml:space="preserve">, </w:t>
      </w:r>
      <w:r>
        <w:rPr/>
        <w:t>তিনি কি তোমাকে কোনো নির্দেশনাই দেবেন না</w:t>
      </w:r>
      <w:r>
        <w:rPr/>
        <w:t xml:space="preserve">? </w:t>
      </w:r>
      <w:r>
        <w:rPr/>
        <w:t xml:space="preserve">তুমি নিজে মা চিয়েনের </w:t>
      </w:r>
      <w:r>
        <w:rPr/>
        <w:t xml:space="preserve">(Ma Jian) </w:t>
      </w:r>
      <w:r>
        <w:rPr/>
        <w:t>অনুবাদ করা কুরআন পড়ে নিজেই বিচার করতে পারো।</w:t>
      </w:r>
      <w:bookmarkEnd w:id="92"/>
    </w:p>
    <w:p>
      <w:pPr>
        <w:pStyle w:val="Heading3"/>
        <w:rPr/>
      </w:pPr>
      <w:bookmarkStart w:id="93" w:name="notes-and-evidence-for-chapter-5"/>
      <w:r>
        <w:rPr/>
        <w:t>Notes and evidence for Chapter 5</w:t>
      </w:r>
    </w:p>
    <w:p>
      <w:pPr>
        <w:pStyle w:val="Compact"/>
        <w:numPr>
          <w:ilvl w:val="0"/>
          <w:numId w:val="266"/>
        </w:numPr>
        <w:rPr/>
      </w:pPr>
      <w:r>
        <w:rPr>
          <w:i/>
          <w:iCs/>
        </w:rPr>
        <w:t>Old Book of Tang</w:t>
      </w:r>
      <w:r>
        <w:rPr/>
        <w:t xml:space="preserve"> (</w:t>
      </w:r>
      <w:r>
        <w:rPr/>
        <w:t>旧唐书</w:t>
      </w:r>
      <w:r>
        <w:rPr/>
        <w:t xml:space="preserve">), embassy of 651 CE; </w:t>
      </w:r>
      <w:hyperlink r:id="rId45">
        <w:r>
          <w:rPr>
            <w:rStyle w:val="Hyperlink"/>
          </w:rPr>
          <w:t>Islam during the Tang dynasty (Wikipedia)</w:t>
        </w:r>
      </w:hyperlink>
      <w:r>
        <w:rPr/>
        <w:t xml:space="preserve">. Great Mosque of Xi'an: </w:t>
      </w:r>
      <w:hyperlink r:id="rId46">
        <w:r>
          <w:rPr>
            <w:rStyle w:val="Hyperlink"/>
          </w:rPr>
          <w:t>Wikipedia</w:t>
        </w:r>
      </w:hyperlink>
      <w:r>
        <w:rPr/>
        <w:t xml:space="preserve">. Zheng He: </w:t>
      </w:r>
      <w:hyperlink r:id="rId47">
        <w:r>
          <w:rPr>
            <w:rStyle w:val="Hyperlink"/>
          </w:rPr>
          <w:t>Wikipedia</w:t>
        </w:r>
      </w:hyperlink>
      <w:r>
        <w:rPr/>
        <w:t>.</w:t>
      </w:r>
    </w:p>
    <w:p>
      <w:pPr>
        <w:pStyle w:val="Compact"/>
        <w:numPr>
          <w:ilvl w:val="0"/>
          <w:numId w:val="267"/>
        </w:numPr>
        <w:rPr/>
      </w:pPr>
      <w:r>
        <w:rPr/>
        <w:t xml:space="preserve">Pew Research Center, “Islam”, in </w:t>
      </w:r>
      <w:r>
        <w:rPr>
          <w:i/>
          <w:iCs/>
        </w:rPr>
        <w:t>Measuring Religion in China</w:t>
      </w:r>
      <w:r>
        <w:rPr/>
        <w:t xml:space="preserve">, 30 August 2023 (about 17 million adult Muslims), </w:t>
      </w:r>
      <w:hyperlink r:id="rId48">
        <w:r>
          <w:rPr>
            <w:rStyle w:val="Hyperlink"/>
          </w:rPr>
          <w:t>pewresearch.org</w:t>
        </w:r>
      </w:hyperlink>
      <w:r>
        <w:rPr/>
        <w:t>; official Chinese figures count about 20 million. Part IV, section 1.</w:t>
      </w:r>
    </w:p>
    <w:p>
      <w:pPr>
        <w:pStyle w:val="Compact"/>
        <w:numPr>
          <w:ilvl w:val="0"/>
          <w:numId w:val="268"/>
        </w:numPr>
        <w:rPr/>
      </w:pPr>
      <w:r>
        <w:rPr/>
        <w:t xml:space="preserve">Liu Zhi, </w:t>
      </w:r>
      <w:r>
        <w:rPr>
          <w:i/>
          <w:iCs/>
        </w:rPr>
        <w:t>Tianfang dianli</w:t>
      </w:r>
      <w:r>
        <w:rPr/>
        <w:t xml:space="preserve"> </w:t>
      </w:r>
      <w:r>
        <w:rPr/>
        <w:t xml:space="preserve">天方典礼 </w:t>
      </w:r>
      <w:r>
        <w:rPr/>
        <w:t xml:space="preserve">and </w:t>
      </w:r>
      <w:r>
        <w:rPr>
          <w:i/>
          <w:iCs/>
        </w:rPr>
        <w:t>Wugong shiyi</w:t>
      </w:r>
      <w:r>
        <w:rPr/>
        <w:t xml:space="preserve"> </w:t>
      </w:r>
      <w:r>
        <w:rPr/>
        <w:t>五功释义</w:t>
      </w:r>
      <w:r>
        <w:rPr/>
        <w:t xml:space="preserve">; James Frankel, </w:t>
      </w:r>
      <w:r>
        <w:rPr>
          <w:i/>
          <w:iCs/>
        </w:rPr>
        <w:t>Rectifying God's Name</w:t>
      </w:r>
      <w:r>
        <w:rPr/>
        <w:t xml:space="preserve"> (2011). Part IV, section 2.</w:t>
      </w:r>
    </w:p>
    <w:p>
      <w:pPr>
        <w:pStyle w:val="Compact"/>
        <w:numPr>
          <w:ilvl w:val="0"/>
          <w:numId w:val="269"/>
        </w:numPr>
        <w:rPr/>
      </w:pPr>
      <w:r>
        <w:rPr/>
        <w:t>World Health Organization, fact sheet on taeniasis/cysticercosis (Taenia solium, the pork tapeworm); US Centers for Disease Control, trichinellosis.</w:t>
      </w:r>
    </w:p>
    <w:p>
      <w:pPr>
        <w:pStyle w:val="Compact"/>
        <w:numPr>
          <w:ilvl w:val="0"/>
          <w:numId w:val="270"/>
        </w:numPr>
        <w:rPr/>
      </w:pPr>
      <w:r>
        <w:rPr/>
        <w:t xml:space="preserve">Yaqeen Institute, “Women in Islamic Law: Examining Five Prevalent Myths”, </w:t>
      </w:r>
      <w:hyperlink r:id="rId49">
        <w:r>
          <w:rPr>
            <w:rStyle w:val="Hyperlink"/>
          </w:rPr>
          <w:t>yaqeeninstitute.org</w:t>
        </w:r>
      </w:hyperlink>
      <w:r>
        <w:rPr/>
        <w:t>. Consent to marriage: Sahih al-Bukhari 5136.</w:t>
      </w:r>
    </w:p>
    <w:p>
      <w:pPr>
        <w:pStyle w:val="Compact"/>
        <w:numPr>
          <w:ilvl w:val="0"/>
          <w:numId w:val="271"/>
        </w:numPr>
        <w:rPr/>
      </w:pPr>
      <w:r>
        <w:rPr/>
        <w:t>Jami' al-Tirmidhi 3895 (“the best of you are the best to their families”), graded sahih; Sunan al-Nasa'i 3104 (“Paradise is beneath her feet”), graded hasan.</w:t>
      </w:r>
    </w:p>
    <w:p>
      <w:pPr>
        <w:pStyle w:val="Compact"/>
        <w:numPr>
          <w:ilvl w:val="0"/>
          <w:numId w:val="272"/>
        </w:numPr>
        <w:rPr/>
      </w:pPr>
      <w:r>
        <w:rPr/>
        <w:t xml:space="preserve">Muwatta Malik, Book of Jihad (Abu Bakr's instructions to the army sent to Syria). Yaqeen Institute, “Is Islam a Violent Religion?”, </w:t>
      </w:r>
      <w:hyperlink r:id="rId50">
        <w:r>
          <w:rPr>
            <w:rStyle w:val="Hyperlink"/>
          </w:rPr>
          <w:t>yaqeeninstitute.org</w:t>
        </w:r>
      </w:hyperlink>
      <w:r>
        <w:rPr/>
        <w:t>.</w:t>
      </w:r>
    </w:p>
    <w:p>
      <w:pPr>
        <w:pStyle w:val="Compact"/>
        <w:numPr>
          <w:ilvl w:val="0"/>
          <w:numId w:val="273"/>
        </w:numPr>
        <w:rPr/>
      </w:pPr>
      <w:r>
        <w:rPr/>
        <w:t xml:space="preserve">Harold G. Koenig, “Religion, Spirituality, and Health: The Research and Clinical Implications”, </w:t>
      </w:r>
      <w:r>
        <w:rPr>
          <w:i/>
          <w:iCs/>
        </w:rPr>
        <w:t>ISRN Psychiatry</w:t>
      </w:r>
      <w:r>
        <w:rPr/>
        <w:t xml:space="preserve"> (2012), article 278730.</w:t>
      </w:r>
    </w:p>
    <w:p>
      <w:pPr>
        <w:pStyle w:val="Compact"/>
        <w:numPr>
          <w:ilvl w:val="0"/>
          <w:numId w:val="274"/>
        </w:numPr>
        <w:rPr/>
      </w:pPr>
      <w:r>
        <w:rPr/>
        <w:t>Ma Jian (</w:t>
      </w:r>
      <w:r>
        <w:rPr/>
        <w:t>马坚</w:t>
      </w:r>
      <w:r>
        <w:rPr/>
        <w:t xml:space="preserve">), </w:t>
      </w:r>
      <w:r>
        <w:rPr/>
        <w:t xml:space="preserve">《古兰经》中文译本 </w:t>
      </w:r>
      <w:r>
        <w:rPr/>
        <w:t>(China Social Sciences Press, 1981; bilingual edition, King Fahd Complex, 1987). Part IV, section 2.</w:t>
      </w:r>
    </w:p>
    <w:p>
      <w:pPr>
        <w:pStyle w:val="BlockText"/>
        <w:rPr/>
      </w:pPr>
      <w:r>
        <w:rPr>
          <w:b/>
          <w:b/>
          <w:bCs/>
        </w:rPr>
        <w:t>সারকথা</w:t>
      </w:r>
      <w:r>
        <w:rPr>
          <w:b/>
          <w:bCs/>
        </w:rPr>
        <w:t>:</w:t>
      </w:r>
      <w:r>
        <w:rPr/>
        <w:t xml:space="preserve"> </w:t>
      </w:r>
      <w:r>
        <w:rPr/>
        <w:t>চীনা বন্ধুরা সাধারণত কৌতূহল থেকে প্রশ্ন করে</w:t>
      </w:r>
      <w:r>
        <w:rPr/>
        <w:t xml:space="preserve">: </w:t>
      </w:r>
      <w:r>
        <w:rPr/>
        <w:t>ইসলাম কি বিদেশি</w:t>
      </w:r>
      <w:r>
        <w:rPr/>
        <w:t xml:space="preserve">, </w:t>
      </w:r>
      <w:r>
        <w:rPr/>
        <w:t>শূকরের মাংস</w:t>
      </w:r>
      <w:r>
        <w:rPr/>
        <w:t xml:space="preserve">, </w:t>
      </w:r>
      <w:r>
        <w:rPr/>
        <w:t>হিজাব</w:t>
      </w:r>
      <w:r>
        <w:rPr/>
        <w:t xml:space="preserve">, </w:t>
      </w:r>
      <w:r>
        <w:rPr/>
        <w:t>সহিংসতা</w:t>
      </w:r>
      <w:r>
        <w:rPr/>
        <w:t xml:space="preserve">, </w:t>
      </w:r>
      <w:r>
        <w:rPr/>
        <w:t>নামাজ</w:t>
      </w:r>
      <w:r>
        <w:rPr/>
        <w:t xml:space="preserve">, </w:t>
      </w:r>
      <w:r>
        <w:rPr/>
        <w:t>পরিবার</w:t>
      </w:r>
      <w:r>
        <w:rPr/>
        <w:t xml:space="preserve">, </w:t>
      </w:r>
      <w:r>
        <w:rPr/>
        <w:t>বৌদ্ধধর্ম। এখানে প্রতিটির উষ্ণ</w:t>
      </w:r>
      <w:r>
        <w:rPr/>
        <w:t xml:space="preserve">, </w:t>
      </w:r>
      <w:r>
        <w:rPr/>
        <w:t>ছোট উত্তর আছে</w:t>
      </w:r>
      <w:r>
        <w:rPr/>
        <w:t xml:space="preserve">; </w:t>
      </w:r>
      <w:r>
        <w:rPr/>
        <w:t>রাজনীতি এড়িয়ে তুমি এগুলো চীনা ভাষায় বলতে পারবে।</w:t>
      </w:r>
      <w:bookmarkEnd w:id="84"/>
      <w:bookmarkEnd w:id="93"/>
    </w:p>
    <w:p>
      <w:pPr>
        <w:pStyle w:val="Heading2"/>
        <w:rPr/>
      </w:pPr>
      <w:bookmarkStart w:id="94" w:name="__RefHeading___Toc117215_2152486635"/>
      <w:bookmarkStart w:id="95" w:name="chapter-6-key-quran-verses-and-hadith"/>
      <w:bookmarkEnd w:id="94"/>
      <w:r>
        <w:rPr/>
        <w:t>Chapter 6: Key Quran verses and hadith</w:t>
      </w:r>
    </w:p>
    <w:p>
      <w:pPr>
        <w:pStyle w:val="FirstParagraph"/>
        <w:jc w:val="left"/>
        <w:rPr/>
      </w:pPr>
      <w:r>
        <w:rPr/>
        <w:drawing>
          <wp:inline distT="0" distB="0" distL="0" distR="0">
            <wp:extent cx="641985" cy="64198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5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"s06"</w:instrText>
      </w:r>
      <w:r>
        <w:rPr>
          <w:rStyle w:val="Hyperlink"/>
        </w:rPr>
        <w:fldChar w:fldCharType="separate"/>
      </w:r>
      <w:r>
        <w:rPr>
          <w:rStyle w:val="Hyperlink"/>
        </w:rPr>
        <w:t>https://israfil-hossen.github.io/hsk-vocab/dawah/p1.html#s06</w:t>
      </w:r>
      <w:r>
        <w:rPr>
          <w:rStyle w:val="Hyperlink"/>
        </w:rPr>
        <w:fldChar w:fldCharType="end"/>
      </w:r>
    </w:p>
    <w:p>
      <w:pPr>
        <w:pStyle w:val="BodyText"/>
        <w:rPr/>
      </w:pPr>
      <w:r>
        <w:rPr/>
        <w:t>Learn the first five verses by heart in Arabic, English and Chinese. The Chinese follows Ma Jian's translation (</w:t>
      </w:r>
      <w:r>
        <w:rPr/>
        <w:t>马坚译本</w:t>
      </w:r>
      <w:r>
        <w:rPr/>
        <w:t>), the one used in Chinese mosques [1]. Lines marked * are close renderings of the meaning; check them against a printed Ma Jian Quran before quoting in public.</w:t>
      </w:r>
    </w:p>
    <w:p>
      <w:pPr>
        <w:pStyle w:val="Heading3"/>
        <w:rPr/>
      </w:pPr>
      <w:r>
        <w:rPr/>
        <w:t>6.1 Verses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 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 it for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He is God, the One. God, the Eternal Refuge. He neither begets nor is born. And there is none comparable to Him.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তিনি আল্লাহ</w:t>
            </w:r>
            <w:r>
              <w:rPr>
                <w:kern w:val="0"/>
                <w:sz w:val="17"/>
                <w:szCs w:val="24"/>
                <w:lang w:val="en-GB" w:eastAsia="en-US" w:bidi="ar-SA"/>
              </w:rPr>
              <w:t xml:space="preserve">, </w:t>
            </w:r>
            <w:r>
              <w:rPr>
                <w:kern w:val="0"/>
                <w:sz w:val="17"/>
                <w:sz w:val="17"/>
                <w:szCs w:val="24"/>
                <w:lang w:val="en-GB" w:eastAsia="en-US" w:bidi="ar-SA"/>
              </w:rPr>
              <w:t>এক ও অদ্বিতীয়। আল্লাহ অমুখাপেক্ষী</w:t>
            </w:r>
            <w:r>
              <w:rPr>
                <w:kern w:val="0"/>
                <w:sz w:val="17"/>
                <w:szCs w:val="24"/>
                <w:lang w:val="en-GB" w:eastAsia="en-US" w:bidi="ar-SA"/>
              </w:rPr>
              <w:t xml:space="preserve">, </w:t>
            </w:r>
            <w:r>
              <w:rPr>
                <w:kern w:val="0"/>
                <w:sz w:val="17"/>
                <w:sz w:val="17"/>
                <w:szCs w:val="24"/>
                <w:lang w:val="en-GB" w:eastAsia="en-US" w:bidi="ar-SA"/>
              </w:rPr>
              <w:t>সবাই তাঁর মুখাপেক্ষী। তিনি কাউকে জন্ম দেননি</w:t>
            </w:r>
            <w:r>
              <w:rPr>
                <w:kern w:val="0"/>
                <w:sz w:val="17"/>
                <w:szCs w:val="24"/>
                <w:lang w:val="en-GB" w:eastAsia="en-US" w:bidi="ar-SA"/>
              </w:rPr>
              <w:t xml:space="preserve">, </w:t>
            </w:r>
            <w:r>
              <w:rPr>
                <w:kern w:val="0"/>
                <w:sz w:val="17"/>
                <w:sz w:val="17"/>
                <w:szCs w:val="24"/>
                <w:lang w:val="en-GB" w:eastAsia="en-US" w:bidi="ar-SA"/>
              </w:rPr>
              <w:t>কেউ তাঁকে জন্ম দেয়নি। আর তাঁর সমতুল্য কেউ নেই।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你说：他是真主，是独一的主；真主是万物所仰赖的；他没有生产，也没有被生产；没有任何物可以做他的匹敌。</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 “who created God?”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52:35-36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Were they created by nothing, or were they the creators? Or did they create the heavens and the earth? No, they have no certainty.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 কি কোনো কিছু ছাড়াই সৃষ্টি হয়েছে</w:t>
            </w:r>
            <w:r>
              <w:rPr>
                <w:kern w:val="0"/>
                <w:sz w:val="17"/>
                <w:szCs w:val="24"/>
                <w:lang w:val="en-GB" w:eastAsia="en-US" w:bidi="ar-SA"/>
              </w:rPr>
              <w:t xml:space="preserve">, </w:t>
            </w:r>
            <w:r>
              <w:rPr>
                <w:kern w:val="0"/>
                <w:sz w:val="17"/>
                <w:sz w:val="17"/>
                <w:szCs w:val="24"/>
                <w:lang w:val="en-GB" w:eastAsia="en-US" w:bidi="ar-SA"/>
              </w:rPr>
              <w:t>নাকি তারা নিজেরাই স্রষ্টা</w:t>
            </w:r>
            <w:r>
              <w:rPr>
                <w:kern w:val="0"/>
                <w:sz w:val="17"/>
                <w:szCs w:val="24"/>
                <w:lang w:val="en-GB" w:eastAsia="en-US" w:bidi="ar-SA"/>
              </w:rPr>
              <w:t xml:space="preserve">? </w:t>
            </w:r>
            <w:r>
              <w:rPr>
                <w:kern w:val="0"/>
                <w:sz w:val="17"/>
                <w:sz w:val="17"/>
                <w:szCs w:val="24"/>
                <w:lang w:val="en-GB" w:eastAsia="en-US" w:bidi="ar-SA"/>
              </w:rPr>
              <w:t>নাকি তারা আসমান ও জমিন সৃষ্টি করেছে</w:t>
            </w:r>
            <w:r>
              <w:rPr>
                <w:kern w:val="0"/>
                <w:sz w:val="17"/>
                <w:szCs w:val="24"/>
                <w:lang w:val="en-GB" w:eastAsia="en-US" w:bidi="ar-SA"/>
              </w:rPr>
              <w:t xml:space="preserve">? </w:t>
            </w:r>
            <w:r>
              <w:rPr>
                <w:kern w:val="0"/>
                <w:sz w:val="17"/>
                <w:sz w:val="17"/>
                <w:szCs w:val="24"/>
                <w:lang w:val="en-GB" w:eastAsia="en-US" w:bidi="ar-SA"/>
              </w:rPr>
              <w:t>বরং তাদের কোনো দৃঢ় বিশ্বাস নেই।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难道他们不凭什么而被创造呢？难道他们自己是创造者呢？难道他们曾创造天地吗？不然，他们不确信。</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origin argument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2:255 (opening)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there is no god but He, the Ever-Living, the Sustainer. Neither drowsiness nor sleep overtakes Him.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তিনি ছাড়া কোনো ইলাহ নেই</w:t>
            </w:r>
            <w:r>
              <w:rPr>
                <w:kern w:val="0"/>
                <w:sz w:val="17"/>
                <w:szCs w:val="24"/>
                <w:lang w:val="en-GB" w:eastAsia="en-US" w:bidi="ar-SA"/>
              </w:rPr>
              <w:t xml:space="preserve">; </w:t>
            </w:r>
            <w:r>
              <w:rPr>
                <w:kern w:val="0"/>
                <w:sz w:val="17"/>
                <w:sz w:val="17"/>
                <w:szCs w:val="24"/>
                <w:lang w:val="en-GB" w:eastAsia="en-US" w:bidi="ar-SA"/>
              </w:rPr>
              <w:t>তিনি চিরঞ্জীব</w:t>
            </w:r>
            <w:r>
              <w:rPr>
                <w:kern w:val="0"/>
                <w:sz w:val="17"/>
                <w:szCs w:val="24"/>
                <w:lang w:val="en-GB" w:eastAsia="en-US" w:bidi="ar-SA"/>
              </w:rPr>
              <w:t xml:space="preserve">, </w:t>
            </w:r>
            <w:r>
              <w:rPr>
                <w:kern w:val="0"/>
                <w:sz w:val="17"/>
                <w:sz w:val="17"/>
                <w:szCs w:val="24"/>
                <w:lang w:val="en-GB" w:eastAsia="en-US" w:bidi="ar-SA"/>
              </w:rPr>
              <w:t>সবকিছুর ধারক। তন্দ্রা ও ঘুম তাঁকে স্পর্শ করে 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真主，除他外绝无应受崇拜的；他是永生不灭的，是维护万物的；瞌睡不能侵犯他，睡眠不能克服他。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Those who believe and whose hearts find rest in the remembrance of God. Surely in the remembrance of God do hearts find rest.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যারা ঈমান এনেছে এবং আল্লাহর জিকিরে যাদের মন প্রশান্ত হয়। জেনে রাখো</w:t>
            </w:r>
            <w:r>
              <w:rPr>
                <w:kern w:val="0"/>
                <w:sz w:val="17"/>
                <w:szCs w:val="24"/>
                <w:lang w:val="en-GB" w:eastAsia="en-US" w:bidi="ar-SA"/>
              </w:rPr>
              <w:t xml:space="preserve">, </w:t>
            </w:r>
            <w:r>
              <w:rPr>
                <w:kern w:val="0"/>
                <w:sz w:val="17"/>
                <w:sz w:val="17"/>
                <w:szCs w:val="24"/>
                <w:lang w:val="en-GB" w:eastAsia="en-US" w:bidi="ar-SA"/>
              </w:rPr>
              <w:t>আল্লাহর জিকিরেই মন প্রশান্ত হয়।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他们是信道的，他们的心境，因记念真主而安静。真的，一切心境，因记念真主而安静。</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stress and emptiness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is no compulsion in religion; truth has become clear from error.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দ্বীনের ব্যাপারে কোনো জবরদস্তি নেই</w:t>
            </w:r>
            <w:r>
              <w:rPr>
                <w:kern w:val="0"/>
                <w:sz w:val="17"/>
                <w:szCs w:val="24"/>
                <w:lang w:val="en-GB" w:eastAsia="en-US" w:bidi="ar-SA"/>
              </w:rPr>
              <w:t xml:space="preserve">; </w:t>
            </w:r>
            <w:r>
              <w:rPr>
                <w:kern w:val="0"/>
                <w:sz w:val="17"/>
                <w:sz w:val="17"/>
                <w:szCs w:val="24"/>
                <w:lang w:val="en-GB" w:eastAsia="en-US" w:bidi="ar-SA"/>
              </w:rPr>
              <w:t>সত্য পথ ভ্রান্ত পথ থেকে স্পষ্ট হয়ে গেছে।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对于宗教，绝无强迫；因为正邪确已分明了。</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not forced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the disbelievers not see that the heavens and the earth were joined, and We separated them, and made from water every living thing? Will they not 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অবিশ্বাসীরা কি দেখে না যে আসমান ও জমিন একসঙ্গে মিশে ছিল</w:t>
            </w:r>
            <w:r>
              <w:rPr>
                <w:kern w:val="0"/>
                <w:sz w:val="17"/>
                <w:szCs w:val="24"/>
                <w:lang w:val="en-GB" w:eastAsia="en-US" w:bidi="ar-SA"/>
              </w:rPr>
              <w:t xml:space="preserve">, </w:t>
            </w:r>
            <w:r>
              <w:rPr>
                <w:kern w:val="0"/>
                <w:sz w:val="17"/>
                <w:sz w:val="17"/>
                <w:szCs w:val="24"/>
                <w:lang w:val="en-GB" w:eastAsia="en-US" w:bidi="ar-SA"/>
              </w:rPr>
              <w:t>তারপর আমি দুটিকে আলাদা করেছি</w:t>
            </w:r>
            <w:r>
              <w:rPr>
                <w:kern w:val="0"/>
                <w:sz w:val="17"/>
                <w:szCs w:val="24"/>
                <w:lang w:val="en-GB" w:eastAsia="en-US" w:bidi="ar-SA"/>
              </w:rPr>
              <w:t xml:space="preserve">, </w:t>
            </w:r>
            <w:r>
              <w:rPr>
                <w:kern w:val="0"/>
                <w:sz w:val="17"/>
                <w:sz w:val="17"/>
                <w:szCs w:val="24"/>
                <w:lang w:val="en-GB" w:eastAsia="en-US" w:bidi="ar-SA"/>
              </w:rPr>
              <w:t>আর পানি থেকে প্রত্যেক জীবন্ত জিনিস সৃষ্টি করেছি</w:t>
            </w:r>
            <w:r>
              <w:rPr>
                <w:kern w:val="0"/>
                <w:sz w:val="17"/>
                <w:szCs w:val="24"/>
                <w:lang w:val="en-GB" w:eastAsia="en-US" w:bidi="ar-SA"/>
              </w:rPr>
              <w:t xml:space="preserve">? </w:t>
            </w:r>
            <w:r>
              <w:rPr>
                <w:kern w:val="0"/>
                <w:sz w:val="17"/>
                <w:sz w:val="17"/>
                <w:szCs w:val="24"/>
                <w:lang w:val="en-GB" w:eastAsia="en-US" w:bidi="ar-SA"/>
              </w:rPr>
              <w:t>তবু কি তারা ঈমান আনবে 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不信道的人们难道不知道吗？天地原是闭塞的，而我开天辟地，我用水创造一切生物。难道他们不信吗？</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 life from water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3:190-191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the creation of the heavens and earth and the alternation of night and day are signs for people of understanding, who remember God standing, sitting and lying down, and reflect: “Our Lord, You did not create this in vain.”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আসমান ও জমিনের সৃষ্টিতে এবং রাত</w:t>
            </w:r>
            <w:r>
              <w:rPr>
                <w:kern w:val="0"/>
                <w:sz w:val="17"/>
                <w:szCs w:val="24"/>
                <w:lang w:val="en-GB" w:eastAsia="en-US" w:bidi="ar-SA"/>
              </w:rPr>
              <w:t>-</w:t>
            </w:r>
            <w:r>
              <w:rPr>
                <w:kern w:val="0"/>
                <w:sz w:val="17"/>
                <w:sz w:val="17"/>
                <w:szCs w:val="24"/>
                <w:lang w:val="en-GB" w:eastAsia="en-US" w:bidi="ar-SA"/>
              </w:rPr>
              <w:t>দিনের পালাবদলে বোধসম্পন্ন মানুষের জন্য নিদর্শন আছে</w:t>
            </w:r>
            <w:r>
              <w:rPr>
                <w:kern w:val="0"/>
                <w:sz w:val="17"/>
                <w:szCs w:val="24"/>
                <w:lang w:val="en-GB" w:eastAsia="en-US" w:bidi="ar-SA"/>
              </w:rPr>
              <w:t xml:space="preserve">, </w:t>
            </w:r>
            <w:r>
              <w:rPr>
                <w:kern w:val="0"/>
                <w:sz w:val="17"/>
                <w:sz w:val="17"/>
                <w:szCs w:val="24"/>
                <w:lang w:val="en-GB" w:eastAsia="en-US" w:bidi="ar-SA"/>
              </w:rPr>
              <w:t>যারা দাঁড়িয়ে</w:t>
            </w:r>
            <w:r>
              <w:rPr>
                <w:kern w:val="0"/>
                <w:sz w:val="17"/>
                <w:szCs w:val="24"/>
                <w:lang w:val="en-GB" w:eastAsia="en-US" w:bidi="ar-SA"/>
              </w:rPr>
              <w:t xml:space="preserve">, </w:t>
            </w:r>
            <w:r>
              <w:rPr>
                <w:kern w:val="0"/>
                <w:sz w:val="17"/>
                <w:sz w:val="17"/>
                <w:szCs w:val="24"/>
                <w:lang w:val="en-GB" w:eastAsia="en-US" w:bidi="ar-SA"/>
              </w:rPr>
              <w:t>বসে ও শুয়ে আল্লাহকে স্মরণ করে এবং চিন্তা করে</w:t>
            </w:r>
            <w:r>
              <w:rPr>
                <w:kern w:val="0"/>
                <w:sz w:val="17"/>
                <w:szCs w:val="24"/>
                <w:lang w:val="en-GB" w:eastAsia="en-US" w:bidi="ar-SA"/>
              </w:rPr>
              <w:t>: “</w:t>
            </w:r>
            <w:r>
              <w:rPr>
                <w:kern w:val="0"/>
                <w:sz w:val="17"/>
                <w:sz w:val="17"/>
                <w:szCs w:val="24"/>
                <w:lang w:val="en-GB" w:eastAsia="en-US" w:bidi="ar-SA"/>
              </w:rPr>
              <w:t>হে আমাদের রব</w:t>
            </w:r>
            <w:r>
              <w:rPr>
                <w:kern w:val="0"/>
                <w:sz w:val="17"/>
                <w:szCs w:val="24"/>
                <w:lang w:val="en-GB" w:eastAsia="en-US" w:bidi="ar-SA"/>
              </w:rPr>
              <w:t xml:space="preserve">, </w:t>
            </w:r>
            <w:r>
              <w:rPr>
                <w:kern w:val="0"/>
                <w:sz w:val="17"/>
                <w:sz w:val="17"/>
                <w:szCs w:val="24"/>
                <w:lang w:val="en-GB" w:eastAsia="en-US" w:bidi="ar-SA"/>
              </w:rPr>
              <w:t>আপনি এগুলো অনর্থক সৃষ্টি করেননি।”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在天地的创造和昼夜的轮流之中，对于有理智的人们，确有许多迹象。</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commands reflection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will show them Our signs on the horizons and within themselves until it becomes clear to them that it is the truth.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তাদেরকে আমার নিদর্শনগুলো দেখাব দিগন্তে এবং তাদের নিজেদের মধ্যেও</w:t>
            </w:r>
            <w:r>
              <w:rPr>
                <w:kern w:val="0"/>
                <w:sz w:val="17"/>
                <w:szCs w:val="24"/>
                <w:lang w:val="en-GB" w:eastAsia="en-US" w:bidi="ar-SA"/>
              </w:rPr>
              <w:t xml:space="preserve">, </w:t>
            </w:r>
            <w:r>
              <w:rPr>
                <w:kern w:val="0"/>
                <w:sz w:val="17"/>
                <w:sz w:val="17"/>
                <w:szCs w:val="24"/>
                <w:lang w:val="en-GB" w:eastAsia="en-US" w:bidi="ar-SA"/>
              </w:rPr>
              <w:t>যতক্ষণ না তাদের কাছে স্পষ্ট হয়ে যায় যে এটাই সত্য।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我将在四方和在他们自身中，把我的许多迹象昭示他们，直到他们明白它确是真理。</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in nature and the self</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67:2-3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created death and life to test which of you is best in deeds. You see no inconsistency in the creation of the Most Merciful.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মৃত্যু ও জীবন সৃষ্টি করেছেন তোমাদের পরীক্ষা করার জন্য</w:t>
            </w:r>
            <w:r>
              <w:rPr>
                <w:kern w:val="0"/>
                <w:sz w:val="17"/>
                <w:szCs w:val="24"/>
                <w:lang w:val="en-GB" w:eastAsia="en-US" w:bidi="ar-SA"/>
              </w:rPr>
              <w:t xml:space="preserve">, </w:t>
            </w:r>
            <w:r>
              <w:rPr>
                <w:kern w:val="0"/>
                <w:sz w:val="17"/>
                <w:sz w:val="17"/>
                <w:szCs w:val="24"/>
                <w:lang w:val="en-GB" w:eastAsia="en-US" w:bidi="ar-SA"/>
              </w:rPr>
              <w:t>কাজে কে সবচেয়ে উত্তম। দয়াময়ের সৃষ্টিতে তুমি কোনো অসংগতি দেখবে 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他创造了死和生，以便他考验你们谁的作为是最优美的。你在至仁主的所造物中，不能看出一点参差。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as test; fine-tuning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Set your face to the religion, inclining to truth: the nature (fitrah) upon which God created mankind.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সত্যের দিকে একনিষ্ঠ হয়ে নিজেকে দ্বীনের ওপর প্রতিষ্ঠিত রাখো</w:t>
            </w:r>
            <w:r>
              <w:rPr>
                <w:kern w:val="0"/>
                <w:sz w:val="17"/>
                <w:szCs w:val="24"/>
                <w:lang w:val="en-GB" w:eastAsia="en-US" w:bidi="ar-SA"/>
              </w:rPr>
              <w:t xml:space="preserve">: </w:t>
            </w:r>
            <w:r>
              <w:rPr>
                <w:kern w:val="0"/>
                <w:sz w:val="17"/>
                <w:sz w:val="17"/>
                <w:szCs w:val="24"/>
                <w:lang w:val="en-GB" w:eastAsia="en-US" w:bidi="ar-SA"/>
              </w:rPr>
              <w:t xml:space="preserve">এটাই আল্লাহর সেই ফিতরাত </w:t>
            </w:r>
            <w:r>
              <w:rPr>
                <w:kern w:val="0"/>
                <w:sz w:val="17"/>
                <w:szCs w:val="24"/>
                <w:lang w:val="en-GB" w:eastAsia="en-US" w:bidi="ar-SA"/>
              </w:rPr>
              <w:t>(</w:t>
            </w:r>
            <w:r>
              <w:rPr>
                <w:kern w:val="0"/>
                <w:sz w:val="17"/>
                <w:sz w:val="17"/>
                <w:szCs w:val="24"/>
                <w:lang w:val="en-GB" w:eastAsia="en-US" w:bidi="ar-SA"/>
              </w:rPr>
              <w:t>স্বভাব</w:t>
            </w:r>
            <w:r>
              <w:rPr>
                <w:kern w:val="0"/>
                <w:sz w:val="17"/>
                <w:szCs w:val="24"/>
                <w:lang w:val="en-GB" w:eastAsia="en-US" w:bidi="ar-SA"/>
              </w:rPr>
              <w:t xml:space="preserve">), </w:t>
            </w:r>
            <w:r>
              <w:rPr>
                <w:kern w:val="0"/>
                <w:sz w:val="17"/>
                <w:sz w:val="17"/>
                <w:szCs w:val="24"/>
                <w:lang w:val="en-GB" w:eastAsia="en-US" w:bidi="ar-SA"/>
              </w:rPr>
              <w:t>যার ওপর তিনি মানুষ সৃষ্টি করেছেন।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你应当趋向正教，（并当遵守）真主所赋予人的本性。</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Belief is natural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Whoever kills a soul unjustly, it is as if he killed all mankind; whoever saves one, it is as if he saved all mankind.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কেউ অন্যায়ভাবে একজন মানুষকে হত্যা করে</w:t>
            </w:r>
            <w:r>
              <w:rPr>
                <w:kern w:val="0"/>
                <w:sz w:val="17"/>
                <w:szCs w:val="24"/>
                <w:lang w:val="en-GB" w:eastAsia="en-US" w:bidi="ar-SA"/>
              </w:rPr>
              <w:t xml:space="preserve">, </w:t>
            </w:r>
            <w:r>
              <w:rPr>
                <w:kern w:val="0"/>
                <w:sz w:val="17"/>
                <w:sz w:val="17"/>
                <w:szCs w:val="24"/>
                <w:lang w:val="en-GB" w:eastAsia="en-US" w:bidi="ar-SA"/>
              </w:rPr>
              <w:t>সে যেন গোটা মানবজাতিকে হত্যা করল</w:t>
            </w:r>
            <w:r>
              <w:rPr>
                <w:kern w:val="0"/>
                <w:sz w:val="17"/>
                <w:szCs w:val="24"/>
                <w:lang w:val="en-GB" w:eastAsia="en-US" w:bidi="ar-SA"/>
              </w:rPr>
              <w:t xml:space="preserve">; </w:t>
            </w:r>
            <w:r>
              <w:rPr>
                <w:kern w:val="0"/>
                <w:sz w:val="17"/>
                <w:sz w:val="17"/>
                <w:szCs w:val="24"/>
                <w:lang w:val="en-GB" w:eastAsia="en-US" w:bidi="ar-SA"/>
              </w:rPr>
              <w:t>আর যে একজনের প্রাণ বাঁচায়</w:t>
            </w:r>
            <w:r>
              <w:rPr>
                <w:kern w:val="0"/>
                <w:sz w:val="17"/>
                <w:szCs w:val="24"/>
                <w:lang w:val="en-GB" w:eastAsia="en-US" w:bidi="ar-SA"/>
              </w:rPr>
              <w:t xml:space="preserve">, </w:t>
            </w:r>
            <w:r>
              <w:rPr>
                <w:kern w:val="0"/>
                <w:sz w:val="17"/>
                <w:sz w:val="17"/>
                <w:szCs w:val="24"/>
                <w:lang w:val="en-GB" w:eastAsia="en-US" w:bidi="ar-SA"/>
              </w:rPr>
              <w:t>সে যেন গোটা মানবজাতিকে বাঁচাল।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凡枉杀一人的，如杀众人；凡救活一人的，如救活众人。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Terrorism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 My servants who have wronged yourselves, do not despair of God's mercy; God forgives all sins.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 আমার বান্দারা</w:t>
            </w:r>
            <w:r>
              <w:rPr>
                <w:kern w:val="0"/>
                <w:sz w:val="17"/>
                <w:szCs w:val="24"/>
                <w:lang w:val="en-GB" w:eastAsia="en-US" w:bidi="ar-SA"/>
              </w:rPr>
              <w:t xml:space="preserve">, </w:t>
            </w:r>
            <w:r>
              <w:rPr>
                <w:kern w:val="0"/>
                <w:sz w:val="17"/>
                <w:sz w:val="17"/>
                <w:szCs w:val="24"/>
                <w:lang w:val="en-GB" w:eastAsia="en-US" w:bidi="ar-SA"/>
              </w:rPr>
              <w:t>যারা নিজেদের ওপর জুলুম করেছ</w:t>
            </w:r>
            <w:r>
              <w:rPr>
                <w:kern w:val="0"/>
                <w:sz w:val="17"/>
                <w:szCs w:val="24"/>
                <w:lang w:val="en-GB" w:eastAsia="en-US" w:bidi="ar-SA"/>
              </w:rPr>
              <w:t xml:space="preserve">, </w:t>
            </w:r>
            <w:r>
              <w:rPr>
                <w:kern w:val="0"/>
                <w:sz w:val="17"/>
                <w:sz w:val="17"/>
                <w:szCs w:val="24"/>
                <w:lang w:val="en-GB" w:eastAsia="en-US" w:bidi="ar-SA"/>
              </w:rPr>
              <w:t>আল্লাহর রহমত থেকে নিরাশ হয়ো না</w:t>
            </w:r>
            <w:r>
              <w:rPr>
                <w:kern w:val="0"/>
                <w:sz w:val="17"/>
                <w:szCs w:val="24"/>
                <w:lang w:val="en-GB" w:eastAsia="en-US" w:bidi="ar-SA"/>
              </w:rPr>
              <w:t xml:space="preserve">; </w:t>
            </w:r>
            <w:r>
              <w:rPr>
                <w:kern w:val="0"/>
                <w:sz w:val="17"/>
                <w:sz w:val="17"/>
                <w:szCs w:val="24"/>
                <w:lang w:val="en-GB" w:eastAsia="en-US" w:bidi="ar-SA"/>
              </w:rPr>
              <w:t>আল্লাহ সব গুনাহ মাফ করে দেন।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我的过分自害的众仆呀！你们对真主的恩惠不要绝望，真主必定赦宥一切罪过。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Mercy; hell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17:23-24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Lord has decreed that you worship none but Him and be good to parents... and say: “My Lord, have mercy on them as they raised me when I was small.”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রব আদেশ দিয়েছেন যে তোমরা তিনি ছাড়া আর কারও ইবাদত করবে না এবং বাবা</w:t>
            </w:r>
            <w:r>
              <w:rPr>
                <w:kern w:val="0"/>
                <w:sz w:val="17"/>
                <w:szCs w:val="24"/>
                <w:lang w:val="en-GB" w:eastAsia="en-US" w:bidi="ar-SA"/>
              </w:rPr>
              <w:t>-</w:t>
            </w:r>
            <w:r>
              <w:rPr>
                <w:kern w:val="0"/>
                <w:sz w:val="17"/>
                <w:sz w:val="17"/>
                <w:szCs w:val="24"/>
                <w:lang w:val="en-GB" w:eastAsia="en-US" w:bidi="ar-SA"/>
              </w:rPr>
              <w:t>মায়ের সঙ্গে সদ্ব্যবহার করবে</w:t>
            </w:r>
            <w:r>
              <w:rPr>
                <w:kern w:val="0"/>
                <w:sz w:val="17"/>
                <w:szCs w:val="24"/>
                <w:lang w:val="en-GB" w:eastAsia="en-US" w:bidi="ar-SA"/>
              </w:rPr>
              <w:t xml:space="preserve">... </w:t>
            </w:r>
            <w:r>
              <w:rPr>
                <w:kern w:val="0"/>
                <w:sz w:val="17"/>
                <w:sz w:val="17"/>
                <w:szCs w:val="24"/>
                <w:lang w:val="en-GB" w:eastAsia="en-US" w:bidi="ar-SA"/>
              </w:rPr>
              <w:t>আর বলো</w:t>
            </w:r>
            <w:r>
              <w:rPr>
                <w:kern w:val="0"/>
                <w:sz w:val="17"/>
                <w:szCs w:val="24"/>
                <w:lang w:val="en-GB" w:eastAsia="en-US" w:bidi="ar-SA"/>
              </w:rPr>
              <w:t>: “</w:t>
            </w:r>
            <w:r>
              <w:rPr>
                <w:kern w:val="0"/>
                <w:sz w:val="17"/>
                <w:sz w:val="17"/>
                <w:szCs w:val="24"/>
                <w:lang w:val="en-GB" w:eastAsia="en-US" w:bidi="ar-SA"/>
              </w:rPr>
              <w:t>হে আমার রব</w:t>
            </w:r>
            <w:r>
              <w:rPr>
                <w:kern w:val="0"/>
                <w:sz w:val="17"/>
                <w:szCs w:val="24"/>
                <w:lang w:val="en-GB" w:eastAsia="en-US" w:bidi="ar-SA"/>
              </w:rPr>
              <w:t xml:space="preserve">, </w:t>
            </w:r>
            <w:r>
              <w:rPr>
                <w:kern w:val="0"/>
                <w:sz w:val="17"/>
                <w:sz w:val="17"/>
                <w:szCs w:val="24"/>
                <w:lang w:val="en-GB" w:eastAsia="en-US" w:bidi="ar-SA"/>
              </w:rPr>
              <w:t>তাঁদের প্রতি দয়া করুন</w:t>
            </w:r>
            <w:r>
              <w:rPr>
                <w:kern w:val="0"/>
                <w:sz w:val="17"/>
                <w:szCs w:val="24"/>
                <w:lang w:val="en-GB" w:eastAsia="en-US" w:bidi="ar-SA"/>
              </w:rPr>
              <w:t xml:space="preserve">, </w:t>
            </w:r>
            <w:r>
              <w:rPr>
                <w:kern w:val="0"/>
                <w:sz w:val="17"/>
                <w:sz w:val="17"/>
                <w:szCs w:val="24"/>
                <w:lang w:val="en-GB" w:eastAsia="en-US" w:bidi="ar-SA"/>
              </w:rPr>
              <w:t>যেমন তাঁরা ছোটবেলায় আমাকে লালনপালন করেছেন।”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你的主曾下令说：你们应当只崇拜他，应当孝敬父母……“我的主啊！求你怜悯他俩，就像我年幼时他俩养育我那样。”</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filial piety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are closer to him than his jugular vein.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তার ঘাড়ের শিরার চেয়েও তার বেশি কাছে।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我比他的命脉还近于他。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middleman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was no nation but a warner passed among them.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 কোনো জাতি নেই</w:t>
            </w:r>
            <w:r>
              <w:rPr>
                <w:kern w:val="0"/>
                <w:sz w:val="17"/>
                <w:szCs w:val="24"/>
                <w:lang w:val="en-GB" w:eastAsia="en-US" w:bidi="ar-SA"/>
              </w:rPr>
              <w:t xml:space="preserve">, </w:t>
            </w:r>
            <w:r>
              <w:rPr>
                <w:kern w:val="0"/>
                <w:sz w:val="17"/>
                <w:sz w:val="17"/>
                <w:szCs w:val="24"/>
                <w:lang w:val="en-GB" w:eastAsia="en-US" w:bidi="ar-SA"/>
              </w:rPr>
              <w:t>যাদের মধ্যে একজন সতর্ককারী আসেননি।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每个民族中，都曾有过一个警告者。</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religions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made you peoples and tribes that you may know one another. The most noble of you before God is the most righteous.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তোমাদের বিভিন্ন জাতি ও গোত্রে ভাগ করেছি</w:t>
            </w:r>
            <w:r>
              <w:rPr>
                <w:kern w:val="0"/>
                <w:sz w:val="17"/>
                <w:szCs w:val="24"/>
                <w:lang w:val="en-GB" w:eastAsia="en-US" w:bidi="ar-SA"/>
              </w:rPr>
              <w:t xml:space="preserve">, </w:t>
            </w:r>
            <w:r>
              <w:rPr>
                <w:kern w:val="0"/>
                <w:sz w:val="17"/>
                <w:sz w:val="17"/>
                <w:szCs w:val="24"/>
                <w:lang w:val="en-GB" w:eastAsia="en-US" w:bidi="ar-SA"/>
              </w:rPr>
              <w:t>যাতে তোমরা একে অপরকে চিনতে পারো। আল্লাহর কাছে তোমাদের মধ্যে সবচেয়ে সম্মানিত সে</w:t>
            </w:r>
            <w:r>
              <w:rPr>
                <w:kern w:val="0"/>
                <w:sz w:val="17"/>
                <w:szCs w:val="24"/>
                <w:lang w:val="en-GB" w:eastAsia="en-US" w:bidi="ar-SA"/>
              </w:rPr>
              <w:t xml:space="preserve">, </w:t>
            </w:r>
            <w:r>
              <w:rPr>
                <w:kern w:val="0"/>
                <w:sz w:val="17"/>
                <w:sz w:val="17"/>
                <w:szCs w:val="24"/>
                <w:lang w:val="en-GB" w:eastAsia="en-US" w:bidi="ar-SA"/>
              </w:rPr>
              <w:t>যে সবচেয়ে বেশি তাকওয়াবান।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我使你们成为许多民族和宗族，以便你们互相认识。在真主看来，你们中最尊贵者，是你们中最敬畏者。</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not only for Arabs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16:125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 to the way of your Lord with wisdom and good instruction, and argue with them in the best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রবের পথে মানুষকে ডাকো প্রজ্ঞা ও সুন্দর উপদেশের মাধ্যমে</w:t>
            </w:r>
            <w:r>
              <w:rPr>
                <w:kern w:val="0"/>
                <w:sz w:val="17"/>
                <w:szCs w:val="24"/>
                <w:lang w:val="en-GB" w:eastAsia="en-US" w:bidi="ar-SA"/>
              </w:rPr>
              <w:t xml:space="preserve">, </w:t>
            </w:r>
            <w:r>
              <w:rPr>
                <w:kern w:val="0"/>
                <w:sz w:val="17"/>
                <w:sz w:val="17"/>
                <w:szCs w:val="24"/>
                <w:lang w:val="en-GB" w:eastAsia="en-US" w:bidi="ar-SA"/>
              </w:rPr>
              <w:t>আর তাদের সঙ্গে সবচেয়ে উত্তম পদ্ধতিতে আলোচনা করো।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你应凭智慧和善言而劝人遵循主道，你应当以最优美的态度与人辩论。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method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41:33-34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is better in speech than one who invites to God, does good, and says “I am a Muslim”? Repel evil with what is better, and your enemy will become a close friend.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কথায় তার চেয়ে উত্তম কে</w:t>
            </w:r>
            <w:r>
              <w:rPr>
                <w:kern w:val="0"/>
                <w:sz w:val="17"/>
                <w:szCs w:val="24"/>
                <w:lang w:val="en-GB" w:eastAsia="en-US" w:bidi="ar-SA"/>
              </w:rPr>
              <w:t xml:space="preserve">, </w:t>
            </w:r>
            <w:r>
              <w:rPr>
                <w:kern w:val="0"/>
                <w:sz w:val="17"/>
                <w:sz w:val="17"/>
                <w:szCs w:val="24"/>
                <w:lang w:val="en-GB" w:eastAsia="en-US" w:bidi="ar-SA"/>
              </w:rPr>
              <w:t>যে আল্লাহর দিকে ডাকে</w:t>
            </w:r>
            <w:r>
              <w:rPr>
                <w:kern w:val="0"/>
                <w:sz w:val="17"/>
                <w:szCs w:val="24"/>
                <w:lang w:val="en-GB" w:eastAsia="en-US" w:bidi="ar-SA"/>
              </w:rPr>
              <w:t xml:space="preserve">, </w:t>
            </w:r>
            <w:r>
              <w:rPr>
                <w:kern w:val="0"/>
                <w:sz w:val="17"/>
                <w:sz w:val="17"/>
                <w:szCs w:val="24"/>
                <w:lang w:val="en-GB" w:eastAsia="en-US" w:bidi="ar-SA"/>
              </w:rPr>
              <w:t>ভালো কাজ করে এবং বলে “আমি একজন মুসলিম”</w:t>
            </w:r>
            <w:r>
              <w:rPr>
                <w:kern w:val="0"/>
                <w:sz w:val="17"/>
                <w:szCs w:val="24"/>
                <w:lang w:val="en-GB" w:eastAsia="en-US" w:bidi="ar-SA"/>
              </w:rPr>
              <w:t xml:space="preserve">? </w:t>
            </w:r>
            <w:r>
              <w:rPr>
                <w:kern w:val="0"/>
                <w:sz w:val="17"/>
                <w:sz w:val="17"/>
                <w:szCs w:val="24"/>
                <w:lang w:val="en-GB" w:eastAsia="en-US" w:bidi="ar-SA"/>
              </w:rPr>
              <w:t>মন্দকে প্রতিহত করো যা উত্তম তা দিয়ে</w:t>
            </w:r>
            <w:r>
              <w:rPr>
                <w:kern w:val="0"/>
                <w:sz w:val="17"/>
                <w:szCs w:val="24"/>
                <w:lang w:val="en-GB" w:eastAsia="en-US" w:bidi="ar-SA"/>
              </w:rPr>
              <w:t xml:space="preserve">, </w:t>
            </w:r>
            <w:r>
              <w:rPr>
                <w:kern w:val="0"/>
                <w:sz w:val="17"/>
                <w:sz w:val="17"/>
                <w:szCs w:val="24"/>
                <w:lang w:val="en-GB" w:eastAsia="en-US" w:bidi="ar-SA"/>
              </w:rPr>
              <w:t>তাহলে তোমার শত্রুও ঘনিষ্ঠ বন্ধু হয়ে যাবে।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召人于真主，且力行善功……的人，在言辞方面，有谁比他还优美呢？你应当以最优美的品行去对付恶劣的品行。</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character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cannot guide whom you love, but God guides whom He wills.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যাকে ভালোবাসো তাকে হেদায়াত দিতে পারো না</w:t>
            </w:r>
            <w:r>
              <w:rPr>
                <w:kern w:val="0"/>
                <w:sz w:val="17"/>
                <w:szCs w:val="24"/>
                <w:lang w:val="en-GB" w:eastAsia="en-US" w:bidi="ar-SA"/>
              </w:rPr>
              <w:t xml:space="preserve">, </w:t>
            </w:r>
            <w:r>
              <w:rPr>
                <w:kern w:val="0"/>
                <w:sz w:val="17"/>
                <w:sz w:val="17"/>
                <w:szCs w:val="24"/>
                <w:lang w:val="en-GB" w:eastAsia="en-US" w:bidi="ar-SA"/>
              </w:rPr>
              <w:t>বরং আল্লাহ যাকে চান হেদায়াত দেন।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你不能引导你所爱的人，但真主能引导他所意欲的人。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Results belong to God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10:101</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Observe what is in the heavens and the earth.</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আসমান ও জমিনে কী কী আছে</w:t>
            </w:r>
            <w:r>
              <w:rPr>
                <w:kern w:val="0"/>
                <w:sz w:val="17"/>
                <w:szCs w:val="24"/>
                <w:lang w:val="en-GB" w:eastAsia="en-US" w:bidi="ar-SA"/>
              </w:rPr>
              <w:t xml:space="preserve">, </w:t>
            </w:r>
            <w:r>
              <w:rPr>
                <w:kern w:val="0"/>
                <w:sz w:val="17"/>
                <w:sz w:val="17"/>
                <w:szCs w:val="24"/>
                <w:lang w:val="en-GB" w:eastAsia="en-US" w:bidi="ar-SA"/>
              </w:rPr>
              <w:t>তা লক্ষ করে দেখো।</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你说：你们要观察天地之间的森罗万象。</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question</w:t>
            </w:r>
            <w:bookmarkStart w:id="96" w:name="X57c5b07482e7e0edfd84cb73e34695e348f3101"/>
            <w:bookmarkEnd w:id="96"/>
          </w:p>
        </w:tc>
      </w:tr>
    </w:tbl>
    <w:p>
      <w:pPr>
        <w:pStyle w:val="Heading3"/>
        <w:rPr/>
      </w:pPr>
      <w:r>
        <w:rPr/>
        <w:t>6.2 Hadith you can quote</w:t>
      </w:r>
    </w:p>
    <w:p>
      <w:pPr>
        <w:pStyle w:val="FirstParagraph"/>
        <w:rPr/>
      </w:pPr>
      <w:r>
        <w:rPr/>
        <w:t>Only authentic (sahih) or good (hasan) hadith are listed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Hadith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 of you truly believes until he loves for his brother what he loves for himself.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 Sahih Muslim 45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你们中任何人都不算真正信道，直到他为兄弟喜爱他为自己所喜爱的。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কেউ প্রকৃত মুমিন হতে পারবে না</w:t>
            </w:r>
            <w:r>
              <w:rPr>
                <w:kern w:val="0"/>
                <w:sz w:val="17"/>
                <w:szCs w:val="24"/>
                <w:lang w:val="en-GB" w:eastAsia="en-US" w:bidi="ar-SA"/>
              </w:rPr>
              <w:t xml:space="preserve">, </w:t>
            </w:r>
            <w:r>
              <w:rPr>
                <w:kern w:val="0"/>
                <w:sz w:val="17"/>
                <w:sz w:val="17"/>
                <w:szCs w:val="24"/>
                <w:lang w:val="en-GB" w:eastAsia="en-US" w:bidi="ar-SA"/>
              </w:rPr>
              <w:t>যতক্ষণ না সে নিজের জন্য যা পছন্দ করে</w:t>
            </w:r>
            <w:r>
              <w:rPr>
                <w:kern w:val="0"/>
                <w:sz w:val="17"/>
                <w:szCs w:val="24"/>
                <w:lang w:val="en-GB" w:eastAsia="en-US" w:bidi="ar-SA"/>
              </w:rPr>
              <w:t xml:space="preserve">, </w:t>
            </w:r>
            <w:r>
              <w:rPr>
                <w:kern w:val="0"/>
                <w:sz w:val="17"/>
                <w:sz w:val="17"/>
                <w:szCs w:val="24"/>
                <w:lang w:val="en-GB" w:eastAsia="en-US" w:bidi="ar-SA"/>
              </w:rPr>
              <w:t>তার ভাইয়ের জন্যও তা পছন্দ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child is born upon the 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1385; Sahih Muslim 2658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每个婴儿都是在天性上出生的。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প্রত্যেক শিশু ফিতরাতের </w:t>
            </w:r>
            <w:r>
              <w:rPr>
                <w:kern w:val="0"/>
                <w:sz w:val="17"/>
                <w:szCs w:val="24"/>
                <w:lang w:val="en-GB" w:eastAsia="en-US" w:bidi="ar-SA"/>
              </w:rPr>
              <w:t>(</w:t>
            </w:r>
            <w:r>
              <w:rPr>
                <w:kern w:val="0"/>
                <w:sz w:val="17"/>
                <w:sz w:val="17"/>
                <w:szCs w:val="24"/>
                <w:lang w:val="en-GB" w:eastAsia="en-US" w:bidi="ar-SA"/>
              </w:rPr>
              <w:t>স্বভাবধর্মের</w:t>
            </w:r>
            <w:r>
              <w:rPr>
                <w:kern w:val="0"/>
                <w:sz w:val="17"/>
                <w:szCs w:val="24"/>
                <w:lang w:val="en-GB" w:eastAsia="en-US" w:bidi="ar-SA"/>
              </w:rPr>
              <w:t xml:space="preserve">) </w:t>
            </w:r>
            <w:r>
              <w:rPr>
                <w:kern w:val="0"/>
                <w:sz w:val="17"/>
                <w:sz w:val="17"/>
                <w:szCs w:val="24"/>
                <w:lang w:val="en-GB" w:eastAsia="en-US" w:bidi="ar-SA"/>
              </w:rPr>
              <w:t>ওপর জন্মগ্রহণ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best of you are those who are best to their families.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3895 (sahih)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你们中最好的人，是对家人最好的人。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মধ্যে সেই ব্যক্তি সবচেয়ে উত্তম</w:t>
            </w:r>
            <w:r>
              <w:rPr>
                <w:kern w:val="0"/>
                <w:sz w:val="17"/>
                <w:szCs w:val="24"/>
                <w:lang w:val="en-GB" w:eastAsia="en-US" w:bidi="ar-SA"/>
              </w:rPr>
              <w:t xml:space="preserve">, </w:t>
            </w:r>
            <w:r>
              <w:rPr>
                <w:kern w:val="0"/>
                <w:sz w:val="17"/>
                <w:sz w:val="17"/>
                <w:szCs w:val="24"/>
                <w:lang w:val="en-GB" w:eastAsia="en-US" w:bidi="ar-SA"/>
              </w:rPr>
              <w:t>যে তার পরিবারের কাছে সবচেয়ে উত্তম।</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mercy prevails over My wrath. (hadith qudsi)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3194; Sahih Muslim 2751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我的慈悯胜过我的恼怒。</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রহমত আমার ক্রোধের ওপর প্রবল।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sent only to perfect good character.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al-Bukhari, </w:t>
            </w:r>
            <w:r>
              <w:rPr>
                <w:i/>
                <w:iCs/>
                <w:kern w:val="0"/>
                <w:sz w:val="17"/>
                <w:szCs w:val="24"/>
                <w:lang w:val="en-GB" w:eastAsia="en-US" w:bidi="ar-SA"/>
              </w:rPr>
              <w:t>al-Adab al-Mufrad</w:t>
            </w:r>
            <w:r>
              <w:rPr>
                <w:kern w:val="0"/>
                <w:sz w:val="17"/>
                <w:szCs w:val="24"/>
                <w:lang w:val="en-GB" w:eastAsia="en-US" w:bidi="ar-SA"/>
              </w:rPr>
              <w:t xml:space="preserve"> 273; Musnad Ahmad (sahih)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我受派遣，只是为了成全高尚的品德。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পাঠানো হয়েছে কেবল উত্তম চরিত্রকে পূর্ণতা দেওয়ার জন্য।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strong man is not the one who overpowers others, but the one who controls himself when angry.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6114; Sahih Muslim 2609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强者不是能摔倒别人的人，而是发怒时能控制自己的人。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শক্তিশালী সে নয়</w:t>
            </w:r>
            <w:r>
              <w:rPr>
                <w:kern w:val="0"/>
                <w:sz w:val="17"/>
                <w:szCs w:val="24"/>
                <w:lang w:val="en-GB" w:eastAsia="en-US" w:bidi="ar-SA"/>
              </w:rPr>
              <w:t xml:space="preserve">, </w:t>
            </w:r>
            <w:r>
              <w:rPr>
                <w:kern w:val="0"/>
                <w:sz w:val="17"/>
                <w:sz w:val="17"/>
                <w:szCs w:val="24"/>
                <w:lang w:val="en-GB" w:eastAsia="en-US" w:bidi="ar-SA"/>
              </w:rPr>
              <w:t>যে অন্যকে কুস্তিতে হারিয়ে দেয়</w:t>
            </w:r>
            <w:r>
              <w:rPr>
                <w:kern w:val="0"/>
                <w:sz w:val="17"/>
                <w:szCs w:val="24"/>
                <w:lang w:val="en-GB" w:eastAsia="en-US" w:bidi="ar-SA"/>
              </w:rPr>
              <w:t xml:space="preserve">; </w:t>
            </w:r>
            <w:r>
              <w:rPr>
                <w:kern w:val="0"/>
                <w:sz w:val="17"/>
                <w:sz w:val="17"/>
                <w:szCs w:val="24"/>
                <w:lang w:val="en-GB" w:eastAsia="en-US" w:bidi="ar-SA"/>
              </w:rPr>
              <w:t>বরং শক্তিশালী সে</w:t>
            </w:r>
            <w:r>
              <w:rPr>
                <w:kern w:val="0"/>
                <w:sz w:val="17"/>
                <w:szCs w:val="24"/>
                <w:lang w:val="en-GB" w:eastAsia="en-US" w:bidi="ar-SA"/>
              </w:rPr>
              <w:t xml:space="preserve">, </w:t>
            </w:r>
            <w:r>
              <w:rPr>
                <w:kern w:val="0"/>
                <w:sz w:val="17"/>
                <w:sz w:val="17"/>
                <w:szCs w:val="24"/>
                <w:lang w:val="en-GB" w:eastAsia="en-US" w:bidi="ar-SA"/>
              </w:rPr>
              <w:t>যে রাগের সময় নিজেকে নিয়ন্ত্রণ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smile in your brother's face is charity.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1956 (hasan)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你对兄弟微笑，也是一种施舍。</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ভাইয়ের দিকে তাকিয়ে তোমার হাসিও একটি সদকা।</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Stay with your mother, for Paradise is beneath her feet.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Sunan al-Nasa'i 3104 (hasan)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你要陪伴你的母亲，因为天堂在她的脚下。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মায়ের সঙ্গে থাকো</w:t>
            </w:r>
            <w:r>
              <w:rPr>
                <w:kern w:val="0"/>
                <w:sz w:val="17"/>
                <w:szCs w:val="24"/>
                <w:lang w:val="en-GB" w:eastAsia="en-US" w:bidi="ar-SA"/>
              </w:rPr>
              <w:t xml:space="preserve">, </w:t>
            </w:r>
            <w:r>
              <w:rPr>
                <w:kern w:val="0"/>
                <w:sz w:val="17"/>
                <w:sz w:val="17"/>
                <w:szCs w:val="24"/>
                <w:lang w:val="en-GB" w:eastAsia="en-US" w:bidi="ar-SA"/>
              </w:rPr>
              <w:t>কারণ জান্নাত তার পায়ের নিচে।</w:t>
            </w:r>
          </w:p>
        </w:tc>
      </w:tr>
    </w:tbl>
    <w:p>
      <w:pPr>
        <w:pStyle w:val="BodyText"/>
        <w:rPr/>
      </w:pPr>
      <w:r>
        <w:rPr/>
        <w:t xml:space="preserve">Pair the first hadith with Confucius: </w:t>
      </w:r>
      <w:r>
        <w:rPr/>
        <w:t xml:space="preserve">己所不欲，勿施于人 </w:t>
      </w:r>
      <w:r>
        <w:rPr/>
        <w:t>(</w:t>
      </w:r>
      <w:r>
        <w:rPr>
          <w:i/>
          <w:iCs/>
        </w:rPr>
        <w:t>Analects</w:t>
      </w:r>
      <w:r>
        <w:rPr/>
        <w:t xml:space="preserve"> 15.24). It is one of the strongest bridges you have.</w:t>
        <w:br/>
      </w:r>
      <w:r>
        <w:rPr/>
        <w:t>বাংলা</w:t>
      </w:r>
      <w:r>
        <w:rPr/>
        <w:t xml:space="preserve">: </w:t>
      </w:r>
      <w:r>
        <w:rPr/>
        <w:t xml:space="preserve">己所不欲，勿施于人 </w:t>
      </w:r>
      <w:r>
        <w:rPr/>
        <w:t>= “</w:t>
      </w:r>
      <w:r>
        <w:rPr/>
        <w:t>নিজে যা চাও না</w:t>
      </w:r>
      <w:r>
        <w:rPr/>
        <w:t xml:space="preserve">, </w:t>
      </w:r>
      <w:r>
        <w:rPr/>
        <w:t xml:space="preserve">অন্যের সঙ্গে তা কোরো না” </w:t>
      </w:r>
      <w:r>
        <w:rPr/>
        <w:t>(“Do not do to others what you do not want for yourself”)</w:t>
      </w:r>
      <w:r>
        <w:rPr/>
        <w:t>। এই কথাটি প্রথম হাদিসের সঙ্গে মিলিয়ে বলো।</w:t>
      </w:r>
    </w:p>
    <w:p>
      <w:pPr>
        <w:pStyle w:val="Heading3"/>
        <w:rPr/>
      </w:pPr>
      <w:bookmarkStart w:id="97" w:name="X52132354ebc940799d150bedbeb9f2bcb1ca213"/>
      <w:r>
        <w:rPr/>
        <w:t>6.3 Sayings not to attribute to the Prophet</w:t>
      </w:r>
    </w:p>
    <w:p>
      <w:pPr>
        <w:pStyle w:val="FirstParagraph"/>
        <w:rPr/>
      </w:pPr>
      <w:r>
        <w:rPr/>
        <w:t>These circulate widely in dawah talks but are weak or fabricated. Quoting them to an educated listener damages your credibility [3].</w:t>
      </w:r>
    </w:p>
    <w:p>
      <w:pPr>
        <w:pStyle w:val="Compact"/>
        <w:numPr>
          <w:ilvl w:val="0"/>
          <w:numId w:val="275"/>
        </w:numPr>
        <w:rPr/>
      </w:pPr>
      <w:r>
        <w:rPr/>
        <w:t>“</w:t>
      </w:r>
      <w:r>
        <w:rPr/>
        <w:t>Seek knowledge even in China.” Very weak; al-Albani graded it baseless. You can say: “A famous saying, though not authentic, links seeking knowledge with China”, or simply leave it out.</w:t>
      </w:r>
    </w:p>
    <w:p>
      <w:pPr>
        <w:pStyle w:val="Compact"/>
        <w:numPr>
          <w:ilvl w:val="0"/>
          <w:numId w:val="276"/>
        </w:numPr>
        <w:rPr/>
      </w:pPr>
      <w:r>
        <w:rPr/>
        <w:t>“</w:t>
      </w:r>
      <w:r>
        <w:rPr/>
        <w:t>The ink of the scholar is holier than the blood of the martyr.” Fabricated.</w:t>
      </w:r>
    </w:p>
    <w:p>
      <w:pPr>
        <w:pStyle w:val="Compact"/>
        <w:numPr>
          <w:ilvl w:val="0"/>
          <w:numId w:val="277"/>
        </w:numPr>
        <w:rPr/>
      </w:pPr>
      <w:r>
        <w:rPr/>
        <w:t>“</w:t>
      </w:r>
      <w:r>
        <w:rPr/>
        <w:t>Paradise lies at the feet of mothers” in that exact short wording is weak; use the Nasa'i version above.</w:t>
      </w:r>
      <w:bookmarkEnd w:id="97"/>
    </w:p>
    <w:p>
      <w:pPr>
        <w:pStyle w:val="Heading3"/>
        <w:rPr/>
      </w:pPr>
      <w:bookmarkStart w:id="98" w:name="notes-and-evidence-for-chapter-6"/>
      <w:r>
        <w:rPr/>
        <w:t>Notes and evidence for Chapter 6</w:t>
      </w:r>
    </w:p>
    <w:p>
      <w:pPr>
        <w:pStyle w:val="Compact"/>
        <w:numPr>
          <w:ilvl w:val="0"/>
          <w:numId w:val="278"/>
        </w:numPr>
        <w:rPr/>
      </w:pPr>
      <w:r>
        <w:rPr/>
        <w:t>Ma Jian (</w:t>
      </w:r>
      <w:r>
        <w:rPr/>
        <w:t>马坚</w:t>
      </w:r>
      <w:r>
        <w:rPr/>
        <w:t xml:space="preserve">), </w:t>
      </w:r>
      <w:r>
        <w:rPr/>
        <w:t xml:space="preserve">《古兰经》 </w:t>
      </w:r>
      <w:r>
        <w:rPr/>
        <w:t xml:space="preserve">(China Social Sciences Press, 1981; Arabic-Chinese edition, King Fahd Complex, Madinah, 1987); online at </w:t>
      </w:r>
      <w:hyperlink r:id="rId52">
        <w:r>
          <w:rPr>
            <w:rStyle w:val="Hyperlink"/>
          </w:rPr>
          <w:t>quranenc.com/zh</w:t>
        </w:r>
      </w:hyperlink>
      <w:r>
        <w:rPr/>
        <w:t>. English meanings follow Sahih International, simplified.</w:t>
      </w:r>
    </w:p>
    <w:p>
      <w:pPr>
        <w:pStyle w:val="Compact"/>
        <w:numPr>
          <w:ilvl w:val="0"/>
          <w:numId w:val="279"/>
        </w:numPr>
        <w:rPr/>
      </w:pPr>
      <w:r>
        <w:rPr/>
        <w:t xml:space="preserve">Hadith numbers follow the sunnah.com numbering; check each at </w:t>
      </w:r>
      <w:hyperlink r:id="rId53">
        <w:r>
          <w:rPr>
            <w:rStyle w:val="Hyperlink"/>
          </w:rPr>
          <w:t>sunnah.com</w:t>
        </w:r>
      </w:hyperlink>
      <w:r>
        <w:rPr/>
        <w:t>.</w:t>
      </w:r>
    </w:p>
    <w:p>
      <w:pPr>
        <w:pStyle w:val="Compact"/>
        <w:numPr>
          <w:ilvl w:val="0"/>
          <w:numId w:val="280"/>
        </w:numPr>
        <w:rPr/>
      </w:pPr>
      <w:r>
        <w:rPr/>
        <w:t xml:space="preserve">Muhammad Nasir al-Din al-Albani, </w:t>
      </w:r>
      <w:r>
        <w:rPr>
          <w:i/>
          <w:iCs/>
        </w:rPr>
        <w:t>Silsilat al-Ahadith al-Da'ifah wa al-Mawdu'ah</w:t>
      </w:r>
      <w:r>
        <w:rPr/>
        <w:t>, no. 416 (“seek knowledge even in China”). Ask your local ahong to confirm gradings before you teach.</w:t>
      </w:r>
    </w:p>
    <w:p>
      <w:pPr>
        <w:pStyle w:val="BlockText"/>
        <w:rPr/>
      </w:pPr>
      <w:r>
        <w:rPr>
          <w:b/>
          <w:b/>
          <w:bCs/>
        </w:rPr>
        <w:t>সারকথা</w:t>
      </w:r>
      <w:r>
        <w:rPr>
          <w:b/>
          <w:bCs/>
        </w:rPr>
        <w:t>:</w:t>
      </w:r>
      <w:r>
        <w:rPr/>
        <w:t xml:space="preserve"> </w:t>
      </w:r>
      <w:r>
        <w:rPr/>
        <w:t>দাওয়াহর জন্য সবচেয়ে কাজের আয়াত ও সহিহ হাদিস এখানে আরবি</w:t>
      </w:r>
      <w:r>
        <w:rPr/>
        <w:t>-</w:t>
      </w:r>
      <w:r>
        <w:rPr/>
        <w:t>ইংরেজি এবং মা চিয়েনের চীনা অনুবাদে আছে। প্রথম পাঁচটি আয়াত মুখস্থ করো</w:t>
      </w:r>
      <w:r>
        <w:rPr/>
        <w:t xml:space="preserve">, </w:t>
      </w:r>
      <w:r>
        <w:rPr/>
        <w:t>শুধু সহিহ বা হাসান হাদিস বলো</w:t>
      </w:r>
      <w:r>
        <w:rPr/>
        <w:t xml:space="preserve">, </w:t>
      </w:r>
      <w:r>
        <w:rPr/>
        <w:t xml:space="preserve">আর দুর্বল বা জাল কথা নবীজির </w:t>
      </w:r>
      <w:r>
        <w:rPr/>
        <w:t>(</w:t>
      </w:r>
      <w:r>
        <w:rPr/>
        <w:t>সা</w:t>
      </w:r>
      <w:r>
        <w:rPr/>
        <w:t xml:space="preserve">.) </w:t>
      </w:r>
      <w:r>
        <w:rPr/>
        <w:t>নামে বোলো না।</w:t>
      </w:r>
      <w:bookmarkEnd w:id="95"/>
      <w:bookmarkEnd w:id="98"/>
    </w:p>
    <w:p>
      <w:pPr>
        <w:pStyle w:val="Heading2"/>
        <w:rPr/>
      </w:pPr>
      <w:bookmarkStart w:id="99" w:name="__RefHeading___Toc117217_2152486635"/>
      <w:bookmarkStart w:id="100" w:name="X6b2ec5f26ccb2b6ab824cfa7c78cae071d281ea"/>
      <w:bookmarkEnd w:id="99"/>
      <w:r>
        <w:rPr/>
        <w:t>Chapter 7: Speaking: openers, phrases and the one-minute message</w:t>
      </w:r>
    </w:p>
    <w:p>
      <w:pPr>
        <w:pStyle w:val="FirstParagraph"/>
        <w:jc w:val="left"/>
        <w:rPr/>
      </w:pPr>
      <w:r>
        <w:rPr/>
        <w:drawing>
          <wp:inline distT="0" distB="0" distL="0" distR="0">
            <wp:extent cx="641985" cy="64198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5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"s07"</w:instrText>
      </w:r>
      <w:r>
        <w:rPr>
          <w:rStyle w:val="Hyperlink"/>
        </w:rPr>
        <w:fldChar w:fldCharType="separate"/>
      </w:r>
      <w:r>
        <w:rPr>
          <w:rStyle w:val="Hyperlink"/>
        </w:rPr>
        <w:t>https://israfil-hossen.github.io/hsk-vocab/dawah/p1.html#s07</w:t>
      </w:r>
      <w:r>
        <w:rPr>
          <w:rStyle w:val="Hyperlink"/>
        </w:rPr>
        <w:fldChar w:fldCharType="end"/>
      </w:r>
    </w:p>
    <w:p>
      <w:pPr>
        <w:pStyle w:val="BodyText"/>
        <w:rPr/>
      </w:pPr>
      <w:r>
        <w:rPr/>
        <w:t>Practise these aloud with a Chinese friend or a Hui Muslim; tones matter. When your Chinese runs out, show the sentence on your phone. The full vocabulary is in Appendix A, and Part V teaches every sentence step by step.</w:t>
      </w:r>
    </w:p>
    <w:p>
      <w:pPr>
        <w:pStyle w:val="Heading3"/>
        <w:rPr/>
      </w:pPr>
      <w:r>
        <w:rPr/>
        <w:t>7.1 Opening a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你好，我是穆斯林，来自孟加拉国。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2E7D32"/>
                <w:kern w:val="0"/>
                <w:sz w:val="17"/>
                <w:szCs w:val="24"/>
                <w:lang w:val="en-GB" w:eastAsia="en-US" w:bidi="ar-SA"/>
              </w:rPr>
              <w:t>lái</w:t>
            </w:r>
            <w:r>
              <w:rPr>
                <w:color w:val="7B1FA2"/>
                <w:kern w:val="0"/>
                <w:sz w:val="17"/>
                <w:szCs w:val="24"/>
                <w:lang w:val="en-GB" w:eastAsia="en-US" w:bidi="ar-SA"/>
              </w:rPr>
              <w:t>zì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I am a Muslim from Bangladesh. (change the country as needed)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r>
              <w:rPr>
                <w:kern w:val="0"/>
                <w:sz w:val="17"/>
                <w:szCs w:val="24"/>
                <w:lang w:val="en-GB" w:eastAsia="en-US" w:bidi="ar-SA"/>
              </w:rPr>
              <w:t xml:space="preserve">, </w:t>
            </w:r>
            <w:r>
              <w:rPr>
                <w:kern w:val="0"/>
                <w:sz w:val="17"/>
                <w:sz w:val="17"/>
                <w:szCs w:val="24"/>
                <w:lang w:val="en-GB" w:eastAsia="en-US" w:bidi="ar-SA"/>
              </w:rPr>
              <w:t>আমি একজন মুসলিম</w:t>
            </w:r>
            <w:r>
              <w:rPr>
                <w:kern w:val="0"/>
                <w:sz w:val="17"/>
                <w:szCs w:val="24"/>
                <w:lang w:val="en-GB" w:eastAsia="en-US" w:bidi="ar-SA"/>
              </w:rPr>
              <w:t xml:space="preserve">, </w:t>
            </w:r>
            <w:r>
              <w:rPr>
                <w:kern w:val="0"/>
                <w:sz w:val="17"/>
                <w:sz w:val="17"/>
                <w:szCs w:val="24"/>
                <w:lang w:val="en-GB" w:eastAsia="en-US" w:bidi="ar-SA"/>
              </w:rPr>
              <w:t>বাংলাদেশ থেকে এসেছি।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我的中文不太好，请慢一点说。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màn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good; please speak a little slower.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খুব একটা ভালো না</w:t>
            </w:r>
            <w:r>
              <w:rPr>
                <w:kern w:val="0"/>
                <w:sz w:val="17"/>
                <w:szCs w:val="24"/>
                <w:lang w:val="en-GB" w:eastAsia="en-US" w:bidi="ar-SA"/>
              </w:rPr>
              <w:t xml:space="preserve">, </w:t>
            </w:r>
            <w:r>
              <w:rPr>
                <w:kern w:val="0"/>
                <w:sz w:val="17"/>
                <w:sz w:val="17"/>
                <w:szCs w:val="24"/>
                <w:lang w:val="en-GB" w:eastAsia="en-US" w:bidi="ar-SA"/>
              </w:rPr>
              <w:t>দয়া করে একটু আস্তে 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我可以问你一个问题吗？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May I ask you a question?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তোমাকে একটা প্রশ্ন করতে পারি</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你有宗教信仰吗？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have a religious belief?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কোনো ধর্মবিশ্বাস আছে</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你相信命运吗？谁安排命运？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mìngyùn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C62828"/>
                <w:kern w:val="0"/>
                <w:sz w:val="17"/>
                <w:szCs w:val="24"/>
                <w:lang w:val="en-GB" w:eastAsia="en-US" w:bidi="ar-SA"/>
              </w:rPr>
              <w:t>ān</w:t>
            </w:r>
            <w:r>
              <w:rPr>
                <w:color w:val="2E7D32"/>
                <w:kern w:val="0"/>
                <w:sz w:val="17"/>
                <w:szCs w:val="24"/>
                <w:lang w:val="en-GB" w:eastAsia="en-US" w:bidi="ar-SA"/>
              </w:rPr>
              <w:t>pái</w:t>
            </w:r>
            <w:r>
              <w:rPr>
                <w:kern w:val="0"/>
                <w:sz w:val="17"/>
                <w:szCs w:val="24"/>
                <w:lang w:val="en-GB" w:eastAsia="en-US" w:bidi="ar-SA"/>
              </w:rPr>
              <w:t xml:space="preserve"> </w:t>
            </w:r>
            <w:r>
              <w:rPr>
                <w:color w:val="7B1FA2"/>
                <w:kern w:val="0"/>
                <w:sz w:val="17"/>
                <w:szCs w:val="24"/>
                <w:lang w:val="en-GB" w:eastAsia="en-US" w:bidi="ar-SA"/>
              </w:rPr>
              <w:t>mìngyùn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believe in fate? Who arranges fate? (often better than asking about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ভাগ্যে বিশ্বাস করো</w:t>
            </w:r>
            <w:r>
              <w:rPr>
                <w:kern w:val="0"/>
                <w:sz w:val="17"/>
                <w:szCs w:val="24"/>
                <w:lang w:val="en-GB" w:eastAsia="en-US" w:bidi="ar-SA"/>
              </w:rPr>
              <w:t xml:space="preserve">? </w:t>
            </w:r>
            <w:r>
              <w:rPr>
                <w:kern w:val="0"/>
                <w:sz w:val="17"/>
                <w:sz w:val="17"/>
                <w:szCs w:val="24"/>
                <w:lang w:val="en-GB" w:eastAsia="en-US" w:bidi="ar-SA"/>
              </w:rPr>
              <w:t>ভাগ্য কে ঠিক করে</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你觉得宇宙是怎么来的？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do you think the universe came from?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মনে হয়</w:t>
            </w:r>
            <w:r>
              <w:rPr>
                <w:kern w:val="0"/>
                <w:sz w:val="17"/>
                <w:szCs w:val="24"/>
                <w:lang w:val="en-GB" w:eastAsia="en-US" w:bidi="ar-SA"/>
              </w:rPr>
              <w:t xml:space="preserve">, </w:t>
            </w:r>
            <w:r>
              <w:rPr>
                <w:kern w:val="0"/>
                <w:sz w:val="17"/>
                <w:sz w:val="17"/>
                <w:szCs w:val="24"/>
                <w:lang w:val="en-GB" w:eastAsia="en-US" w:bidi="ar-SA"/>
              </w:rPr>
              <w:t>মহাবিশ্ব কীভাবে এল</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你觉得人生的意义是什么？</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do you think the meaning of life is?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মনে হয়</w:t>
            </w:r>
            <w:r>
              <w:rPr>
                <w:kern w:val="0"/>
                <w:sz w:val="17"/>
                <w:szCs w:val="24"/>
                <w:lang w:val="en-GB" w:eastAsia="en-US" w:bidi="ar-SA"/>
              </w:rPr>
              <w:t xml:space="preserve">, </w:t>
            </w:r>
            <w:r>
              <w:rPr>
                <w:kern w:val="0"/>
                <w:sz w:val="17"/>
                <w:sz w:val="17"/>
                <w:szCs w:val="24"/>
                <w:lang w:val="en-GB" w:eastAsia="en-US" w:bidi="ar-SA"/>
              </w:rPr>
              <w:t>জীবনের অর্থ কী</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你有没有想过，人死了以后会怎么样？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sǐ</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thought about what happens after death?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ভেবেছ</w:t>
            </w:r>
            <w:r>
              <w:rPr>
                <w:kern w:val="0"/>
                <w:sz w:val="17"/>
                <w:szCs w:val="24"/>
                <w:lang w:val="en-GB" w:eastAsia="en-US" w:bidi="ar-SA"/>
              </w:rPr>
              <w:t xml:space="preserve">, </w:t>
            </w:r>
            <w:r>
              <w:rPr>
                <w:kern w:val="0"/>
                <w:sz w:val="17"/>
                <w:sz w:val="17"/>
                <w:szCs w:val="24"/>
                <w:lang w:val="en-GB" w:eastAsia="en-US" w:bidi="ar-SA"/>
              </w:rPr>
              <w:t>মানুষ মারা যাওয়ার পর কী হয়</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你对伊斯兰教了解多少？</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C62828"/>
                <w:kern w:val="0"/>
                <w:sz w:val="17"/>
                <w:szCs w:val="24"/>
                <w:lang w:val="en-GB" w:eastAsia="en-US" w:bidi="ar-SA"/>
              </w:rPr>
              <w:t>duō</w:t>
            </w:r>
            <w:r>
              <w:rPr>
                <w:color w:val="1565C0"/>
                <w:kern w:val="0"/>
                <w:sz w:val="17"/>
                <w:szCs w:val="24"/>
                <w:lang w:val="en-GB" w:eastAsia="en-US" w:bidi="ar-SA"/>
              </w:rPr>
              <w:t>shǎo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do you know about Islam?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সম্পর্কে তুমি কতটুকু জানো</w:t>
            </w:r>
            <w:r>
              <w:rPr>
                <w:kern w:val="0"/>
                <w:sz w:val="17"/>
                <w:szCs w:val="24"/>
                <w:lang w:val="en-GB" w:eastAsia="en-US" w:bidi="ar-SA"/>
              </w:rPr>
              <w:t>?</w:t>
            </w:r>
            <w:bookmarkStart w:id="101" w:name="Xe1edef008c34b3c6cd314c3b54707439603531b"/>
            <w:bookmarkEnd w:id="101"/>
          </w:p>
        </w:tc>
      </w:tr>
    </w:tbl>
    <w:p>
      <w:pPr>
        <w:pStyle w:val="Heading3"/>
        <w:rPr/>
      </w:pPr>
      <w:r>
        <w:rPr/>
        <w:t>7.2 During the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这是个好问题。</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 good question.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ভালো প্রশ্ন।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你说得有道理，不过……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guò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you say makes sense, but...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কথায় যুক্তি আছে</w:t>
            </w:r>
            <w:r>
              <w:rPr>
                <w:kern w:val="0"/>
                <w:sz w:val="17"/>
                <w:szCs w:val="24"/>
                <w:lang w:val="en-GB" w:eastAsia="en-US" w:bidi="ar-SA"/>
              </w:rPr>
              <w:t xml:space="preserve">, </w:t>
            </w:r>
            <w:r>
              <w:rPr>
                <w:kern w:val="0"/>
                <w:sz w:val="17"/>
                <w:sz w:val="17"/>
                <w:szCs w:val="24"/>
                <w:lang w:val="en-GB" w:eastAsia="en-US" w:bidi="ar-SA"/>
              </w:rPr>
              <w:t>তবে</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你的意思是……对吗？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mean..., right?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বলতে চাইছ</w:t>
            </w:r>
            <w:r>
              <w:rPr>
                <w:kern w:val="0"/>
                <w:sz w:val="17"/>
                <w:szCs w:val="24"/>
                <w:lang w:val="en-GB" w:eastAsia="en-US" w:bidi="ar-SA"/>
              </w:rPr>
              <w:t xml:space="preserve">... </w:t>
            </w:r>
            <w:r>
              <w:rPr>
                <w:kern w:val="0"/>
                <w:sz w:val="17"/>
                <w:sz w:val="17"/>
                <w:szCs w:val="24"/>
                <w:lang w:val="en-GB" w:eastAsia="en-US" w:bidi="ar-SA"/>
              </w:rPr>
              <w:t>তাই তো</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我举个例子。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give an example.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উদাহরণ দিই।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伊斯兰不但不反对科学，而且鼓励科学。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fǎn</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1565C0"/>
                <w:kern w:val="0"/>
                <w:sz w:val="17"/>
                <w:szCs w:val="24"/>
                <w:lang w:val="en-GB" w:eastAsia="en-US" w:bidi="ar-SA"/>
              </w:rPr>
              <w:t>gǔ</w:t>
            </w:r>
            <w:r>
              <w:rPr>
                <w:color w:val="7B1FA2"/>
                <w:kern w:val="0"/>
                <w:sz w:val="17"/>
                <w:szCs w:val="24"/>
                <w:lang w:val="en-GB" w:eastAsia="en-US" w:bidi="ar-SA"/>
              </w:rPr>
              <w:t>lì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not only does not oppose science, it encourages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বিজ্ঞানকে উৎসাহ দেয়।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伊斯兰是理性的宗教，不是盲目的信仰。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xìng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máng</w:t>
            </w:r>
            <w:r>
              <w:rPr>
                <w:color w:val="7B1FA2"/>
                <w:kern w:val="0"/>
                <w:sz w:val="17"/>
                <w:szCs w:val="24"/>
                <w:lang w:val="en-GB" w:eastAsia="en-US" w:bidi="ar-SA"/>
              </w:rPr>
              <w:t>mù</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a religion of reason, not blind faith.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যুক্তির ধর্ম</w:t>
            </w:r>
            <w:r>
              <w:rPr>
                <w:kern w:val="0"/>
                <w:sz w:val="17"/>
                <w:szCs w:val="24"/>
                <w:lang w:val="en-GB" w:eastAsia="en-US" w:bidi="ar-SA"/>
              </w:rPr>
              <w:t xml:space="preserve">, </w:t>
            </w:r>
            <w:r>
              <w:rPr>
                <w:kern w:val="0"/>
                <w:sz w:val="17"/>
                <w:sz w:val="17"/>
                <w:szCs w:val="24"/>
                <w:lang w:val="en-GB" w:eastAsia="en-US" w:bidi="ar-SA"/>
              </w:rPr>
              <w:t>অন্ধবিশ্বাস নয়।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我们只崇拜一个真主，没有偶像。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ǒu</w:t>
            </w:r>
            <w:r>
              <w:rPr>
                <w:color w:val="7B1FA2"/>
                <w:kern w:val="0"/>
                <w:sz w:val="17"/>
                <w:szCs w:val="24"/>
                <w:lang w:val="en-GB" w:eastAsia="en-US" w:bidi="ar-SA"/>
              </w:rPr>
              <w:t>xiàng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worship only one God, with no idols.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শুধু এক আল্লাহর ইবাদত করি</w:t>
            </w:r>
            <w:r>
              <w:rPr>
                <w:kern w:val="0"/>
                <w:sz w:val="17"/>
                <w:szCs w:val="24"/>
                <w:lang w:val="en-GB" w:eastAsia="en-US" w:bidi="ar-SA"/>
              </w:rPr>
              <w:t xml:space="preserve">, </w:t>
            </w:r>
            <w:r>
              <w:rPr>
                <w:kern w:val="0"/>
                <w:sz w:val="17"/>
                <w:sz w:val="17"/>
                <w:szCs w:val="24"/>
                <w:lang w:val="en-GB" w:eastAsia="en-US" w:bidi="ar-SA"/>
              </w:rPr>
              <w:t>কোনো মূর্তি নেই।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我不确定，我查一下再告诉你。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7B1FA2"/>
                <w:kern w:val="0"/>
                <w:sz w:val="17"/>
                <w:szCs w:val="24"/>
                <w:lang w:val="en-GB" w:eastAsia="en-US" w:bidi="ar-SA"/>
              </w:rPr>
              <w:t>quèdìng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not sure; I will check and tell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নিশ্চিত না</w:t>
            </w:r>
            <w:r>
              <w:rPr>
                <w:kern w:val="0"/>
                <w:sz w:val="17"/>
                <w:szCs w:val="24"/>
                <w:lang w:val="en-GB" w:eastAsia="en-US" w:bidi="ar-SA"/>
              </w:rPr>
              <w:t xml:space="preserve">, </w:t>
            </w:r>
            <w:r>
              <w:rPr>
                <w:kern w:val="0"/>
                <w:sz w:val="17"/>
                <w:sz w:val="17"/>
                <w:szCs w:val="24"/>
                <w:lang w:val="en-GB" w:eastAsia="en-US" w:bidi="ar-SA"/>
              </w:rPr>
              <w:t>একটু দেখে নিয়ে তোমাকে জানাব।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我们不用争论，慢慢讨论。</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zhēng</w:t>
            </w:r>
            <w:r>
              <w:rPr>
                <w:color w:val="7B1FA2"/>
                <w:kern w:val="0"/>
                <w:sz w:val="17"/>
                <w:szCs w:val="24"/>
                <w:lang w:val="en-GB" w:eastAsia="en-US" w:bidi="ar-SA"/>
              </w:rPr>
              <w:t>lùn</w:t>
            </w:r>
            <w:r>
              <w:rPr>
                <w:kern w:val="0"/>
                <w:sz w:val="17"/>
                <w:szCs w:val="24"/>
                <w:lang w:val="en-GB" w:eastAsia="en-US" w:bidi="ar-SA"/>
              </w:rPr>
              <w:t xml:space="preserve">, </w:t>
            </w:r>
            <w:r>
              <w:rPr>
                <w:color w:val="7B1FA2"/>
                <w:kern w:val="0"/>
                <w:sz w:val="17"/>
                <w:szCs w:val="24"/>
                <w:lang w:val="en-GB" w:eastAsia="en-US" w:bidi="ar-SA"/>
              </w:rPr>
              <w:t>màn</w:t>
            </w:r>
            <w:r>
              <w:rPr>
                <w:color w:val="C62828"/>
                <w:kern w:val="0"/>
                <w:sz w:val="17"/>
                <w:szCs w:val="24"/>
                <w:lang w:val="en-GB" w:eastAsia="en-US" w:bidi="ar-SA"/>
              </w:rPr>
              <w:t>mān</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do not need to argue; let's discuss slowly.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তর্ক করার দরকার নেই</w:t>
            </w:r>
            <w:r>
              <w:rPr>
                <w:kern w:val="0"/>
                <w:sz w:val="17"/>
                <w:szCs w:val="24"/>
                <w:lang w:val="en-GB" w:eastAsia="en-US" w:bidi="ar-SA"/>
              </w:rPr>
              <w:t xml:space="preserve">, </w:t>
            </w:r>
            <w:r>
              <w:rPr>
                <w:kern w:val="0"/>
                <w:sz w:val="17"/>
                <w:sz w:val="17"/>
                <w:szCs w:val="24"/>
                <w:lang w:val="en-GB" w:eastAsia="en-US" w:bidi="ar-SA"/>
              </w:rPr>
              <w:t>চলো ধীরে ধীরে আলোচনা করি।</w:t>
            </w:r>
          </w:p>
        </w:tc>
      </w:tr>
    </w:tbl>
    <w:p>
      <w:pPr>
        <w:pStyle w:val="Heading3"/>
        <w:rPr/>
      </w:pPr>
      <w:r>
        <w:rPr/>
        <w:t>7.3 Closing warmly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感谢你这么开放地和我聊。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kāi</w:t>
            </w:r>
            <w:r>
              <w:rPr>
                <w:color w:val="7B1FA2"/>
                <w:kern w:val="0"/>
                <w:sz w:val="17"/>
                <w:szCs w:val="24"/>
                <w:lang w:val="en-GB" w:eastAsia="en-US" w:bidi="ar-SA"/>
              </w:rPr>
              <w:t>fàng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liáo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 for talking with me so openly.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এত খোলামনে আমার সঙ্গে কথা বলার জন্য ধন্যবাদ।</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希望你自己思考一下。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C62828"/>
                <w:kern w:val="0"/>
                <w:sz w:val="17"/>
                <w:szCs w:val="24"/>
                <w:lang w:val="en-GB" w:eastAsia="en-US" w:bidi="ar-SA"/>
              </w:rPr>
              <w:t>sī</w:t>
            </w:r>
            <w:r>
              <w:rPr>
                <w:color w:val="1565C0"/>
                <w:kern w:val="0"/>
                <w:sz w:val="17"/>
                <w:szCs w:val="24"/>
                <w:lang w:val="en-GB" w:eastAsia="en-US" w:bidi="ar-SA"/>
              </w:rPr>
              <w:t>kǎo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hope you will think about it yourself.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 করি তুমি নিজে একটু ভেবে দেখবে।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如果你有兴趣，我们可以一起去清真寺看看。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 are interested, we can visit a mosque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আমরা একসঙ্গে মসজিদ দেখতে যেতে পারি।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我们一起去吃清真菜吧。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and eat halal food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একসঙ্গে হালাল খাবার খেতে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不管你信不信，我们都是朋友。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we are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বিশ্বাস করো বা না করো</w:t>
            </w:r>
            <w:r>
              <w:rPr>
                <w:kern w:val="0"/>
                <w:sz w:val="17"/>
                <w:szCs w:val="24"/>
                <w:lang w:val="en-GB" w:eastAsia="en-US" w:bidi="ar-SA"/>
              </w:rPr>
              <w:t xml:space="preserve">, </w:t>
            </w:r>
            <w:r>
              <w:rPr>
                <w:kern w:val="0"/>
                <w:sz w:val="17"/>
                <w:sz w:val="17"/>
                <w:szCs w:val="24"/>
                <w:lang w:val="en-GB" w:eastAsia="en-US" w:bidi="ar-SA"/>
              </w:rPr>
              <w:t>আমরা বন্ধু।</w:t>
            </w:r>
          </w:p>
        </w:tc>
      </w:tr>
    </w:tbl>
    <w:p>
      <w:pPr>
        <w:pStyle w:val="Heading3"/>
        <w:rPr/>
      </w:pPr>
      <w:r>
        <w:rPr/>
        <w:t>7.4 The one-minute message</w:t>
      </w:r>
    </w:p>
    <w:p>
      <w:pPr>
        <w:pStyle w:val="FirstParagraph"/>
        <w:rPr/>
      </w:pPr>
      <w:r>
        <w:rPr/>
        <w:t>Memorise this. Part V, Lesson 12, explains it word by word.</w:t>
      </w:r>
    </w:p>
    <w:p>
      <w:pPr>
        <w:pStyle w:val="BodyText"/>
        <w:rPr/>
      </w:pPr>
      <w:r>
        <w:rPr/>
        <w:t>我相信宇宙有一个创造者，因为宇宙有开始，而且非常精密。创造者只有一个，他没有形象，没有伙伴。他创造我们是有目的的：认识他、感谢他、做好人。他派了很多先知，最后一个是穆罕默德，带来了《古兰经》。《古兰经》一千四百年没有改变过。这就是伊斯兰。很简单，很理性。如果你有兴趣，我们可以慢慢聊。</w:t>
      </w:r>
    </w:p>
    <w:p>
      <w:pPr>
        <w:pStyle w:val="BodyText"/>
        <w:rPr/>
      </w:pPr>
      <w:r>
        <w:rPr/>
        <w:t xml:space="preserve">Wǒ xiāngxìn yǔzhòu yǒu yí ge chuàngzàozhě, yīnwèi yǔzhòu yǒu kāishǐ, érqiě fēicháng jīngmì. Chuàngzàozhě zhǐ yǒu yí ge, tā méiyǒu xíngxiàng, méiyǒu huǒbàn. Tā chuàngzào wǒmen shì yǒu mùdì de: rènshi tā, gǎnxiè tā, zuò hǎorén. Tā pài le hěn duō xiānzhī, zuìhòu yí ge shì Mùhǎnmòdé, dàilái le </w:t>
      </w:r>
      <w:r>
        <w:rPr/>
        <w:t>《</w:t>
      </w:r>
      <w:r>
        <w:rPr/>
        <w:t>Gǔlánjīng</w:t>
      </w:r>
      <w:r>
        <w:rPr/>
        <w:t>》</w:t>
      </w:r>
      <w:r>
        <w:rPr/>
        <w:t xml:space="preserve">. </w:t>
      </w:r>
      <w:r>
        <w:rPr/>
        <w:t>《</w:t>
      </w:r>
      <w:r>
        <w:rPr/>
        <w:t>Gǔlánjīng</w:t>
      </w:r>
      <w:r>
        <w:rPr/>
        <w:t xml:space="preserve">》 </w:t>
      </w:r>
      <w:r>
        <w:rPr/>
        <w:t>yì qiān sì bǎi nián méiyǒu gǎibiàn guo. Zhè jiù shì Yīsīlán. Hěn jiǎndān, hěn lǐxìng. Rúguǒ nǐ yǒu xìngqù, wǒmen kěyǐ mànmān liáo.</w:t>
      </w:r>
    </w:p>
    <w:p>
      <w:pPr>
        <w:pStyle w:val="BodyText"/>
        <w:rPr/>
      </w:pPr>
      <w:r>
        <w:rPr/>
        <w:t>“</w:t>
      </w:r>
      <w:r>
        <w:rPr/>
        <w:t>I believe the universe has a Creator, because it had a beginning and it is extremely precise. There is only one Creator; He has no image and no partner. He created us for a purpose: to know Him, thank Him and be good people. He sent many prophets; the last was Muhammad, who brought the Quran. The Quran has not changed in 1,400 years. That is Islam: very simple, very rational. If you are interested, we can talk more over time.”</w:t>
        <w:br/>
      </w:r>
      <w:r>
        <w:rPr/>
        <w:t>বাংলা</w:t>
      </w:r>
      <w:r>
        <w:rPr/>
        <w:t xml:space="preserve">: </w:t>
      </w:r>
      <w:r>
        <w:rPr/>
        <w:t>আমি বিশ্বাস করি মহাবিশ্বের একজন স্রষ্টা আছেন</w:t>
      </w:r>
      <w:r>
        <w:rPr/>
        <w:t xml:space="preserve">, </w:t>
      </w:r>
      <w:r>
        <w:rPr/>
        <w:t>কারণ মহাবিশ্বের শুরু আছে এবং এটা অত্যন্ত নিখুঁত। স্রষ্টা একজনই</w:t>
      </w:r>
      <w:r>
        <w:rPr/>
        <w:t xml:space="preserve">; </w:t>
      </w:r>
      <w:r>
        <w:rPr/>
        <w:t>তাঁর কোনো আকৃতি নেই</w:t>
      </w:r>
      <w:r>
        <w:rPr/>
        <w:t xml:space="preserve">, </w:t>
      </w:r>
      <w:r>
        <w:rPr/>
        <w:t>কোনো শরিক নেই। তিনি আমাদের উদ্দেশ্য নিয়ে সৃষ্টি করেছেন</w:t>
      </w:r>
      <w:r>
        <w:rPr/>
        <w:t xml:space="preserve">: </w:t>
      </w:r>
      <w:r>
        <w:rPr/>
        <w:t>তাঁকে চেনা</w:t>
      </w:r>
      <w:r>
        <w:rPr/>
        <w:t xml:space="preserve">, </w:t>
      </w:r>
      <w:r>
        <w:rPr/>
        <w:t>তাঁর শুকরিয়া আদায় করা আর ভালো মানুষ হওয়া। তিনি অনেক নবী পাঠিয়েছেন</w:t>
      </w:r>
      <w:r>
        <w:rPr/>
        <w:t xml:space="preserve">; </w:t>
      </w:r>
      <w:r>
        <w:rPr/>
        <w:t xml:space="preserve">শেষ নবী মুহাম্মাদ </w:t>
      </w:r>
      <w:r>
        <w:rPr/>
        <w:t>(</w:t>
      </w:r>
      <w:r>
        <w:rPr/>
        <w:t>সা</w:t>
      </w:r>
      <w:r>
        <w:rPr/>
        <w:t xml:space="preserve">.), </w:t>
      </w:r>
      <w:r>
        <w:rPr/>
        <w:t>যিনি কুরআন নিয়ে এসেছেন। চৌদ্দশো বছরে কুরআন একটুও বদলায়নি। এটাই ইসলাম</w:t>
      </w:r>
      <w:r>
        <w:rPr/>
        <w:t xml:space="preserve">: </w:t>
      </w:r>
      <w:r>
        <w:rPr/>
        <w:t>খুব সহজ</w:t>
      </w:r>
      <w:r>
        <w:rPr/>
        <w:t xml:space="preserve">, </w:t>
      </w:r>
      <w:r>
        <w:rPr/>
        <w:t>খুব যুক্তিসংগত। তোমার আগ্রহ থাকলে আমরা ধীরে ধীরে কথা বলতে পারি।</w:t>
      </w:r>
    </w:p>
    <w:p>
      <w:pPr>
        <w:pStyle w:val="BlockText"/>
        <w:rPr/>
      </w:pPr>
      <w:r>
        <w:rPr>
          <w:b/>
          <w:b/>
          <w:bCs/>
        </w:rPr>
        <w:t>সারকথা</w:t>
      </w:r>
      <w:r>
        <w:rPr>
          <w:b/>
          <w:bCs/>
        </w:rPr>
        <w:t>:</w:t>
      </w:r>
      <w:r>
        <w:rPr/>
        <w:t xml:space="preserve"> </w:t>
      </w:r>
      <w:r>
        <w:rPr/>
        <w:t>চীনা বন্ধুর সঙ্গে কথা শুরু করা</w:t>
      </w:r>
      <w:r>
        <w:rPr/>
        <w:t xml:space="preserve">, </w:t>
      </w:r>
      <w:r>
        <w:rPr/>
        <w:t>চালিয়ে যাওয়া আর আন্তরিকভাবে শেষ করার সহজ বাক্য এবং এক মিনিটের বার্তা এখানে আছে। সঠিক টোনে জোরে জোরে অনুশীলন করো</w:t>
      </w:r>
      <w:r>
        <w:rPr/>
        <w:t xml:space="preserve">, </w:t>
      </w:r>
      <w:r>
        <w:rPr/>
        <w:t>তাহলে এক মিনিটে চীনা ভাষায় ইসলামের মূল কথা বলতে পারবে।</w:t>
      </w:r>
      <w:bookmarkEnd w:id="100"/>
    </w:p>
    <w:p>
      <w:pPr>
        <w:pStyle w:val="Heading2"/>
        <w:rPr/>
      </w:pPr>
      <w:bookmarkStart w:id="102" w:name="__RefHeading___Toc117219_2152486635"/>
      <w:bookmarkStart w:id="103" w:name="X0332bd4432f2156abd9725c7e88c97676dad7cc"/>
      <w:bookmarkEnd w:id="102"/>
      <w:r>
        <w:rPr/>
        <w:t>Chapter 8: When someone wants to become Muslim, and your own character</w:t>
      </w:r>
    </w:p>
    <w:p>
      <w:pPr>
        <w:pStyle w:val="FirstParagraph"/>
        <w:jc w:val="left"/>
        <w:rPr/>
      </w:pPr>
      <w:r>
        <w:rPr/>
        <w:drawing>
          <wp:inline distT="0" distB="0" distL="0" distR="0">
            <wp:extent cx="641985" cy="64198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5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"s08"</w:instrText>
      </w:r>
      <w:r>
        <w:rPr>
          <w:rStyle w:val="Hyperlink"/>
        </w:rPr>
        <w:fldChar w:fldCharType="separate"/>
      </w:r>
      <w:r>
        <w:rPr>
          <w:rStyle w:val="Hyperlink"/>
        </w:rPr>
        <w:t>https://israfil-hossen.github.io/hsk-vocab/dawah/p1.html#s08</w:t>
      </w:r>
      <w:r>
        <w:rPr>
          <w:rStyle w:val="Hyperlink"/>
        </w:rPr>
        <w:fldChar w:fldCharType="end"/>
      </w:r>
    </w:p>
    <w:p>
      <w:pPr>
        <w:pStyle w:val="BodyText"/>
        <w:rPr/>
      </w:pPr>
      <w:r>
        <w:rPr/>
        <w:t>A dawah book is incomplete if it stops at the argument. This chapter covers the moment a friend says “I want to know more” or “I want to become Muslim”, how to handle it inside Chinese law, what a new Muslim needs in the first months, and the character that makes your words believable.</w:t>
      </w:r>
    </w:p>
    <w:p>
      <w:pPr>
        <w:pStyle w:val="Heading3"/>
        <w:rPr/>
      </w:pPr>
      <w:bookmarkStart w:id="104" w:name="X648d8d6da2bcab3a416b55320c33c0e72278ee1"/>
      <w:r>
        <w:rPr/>
        <w:t>8.1 Do not rush</w:t>
      </w:r>
    </w:p>
    <w:p>
      <w:pPr>
        <w:pStyle w:val="FirstParagraph"/>
        <w:rPr/>
      </w:pPr>
      <w:r>
        <w:rPr/>
        <w:t>“</w:t>
      </w:r>
      <w:r>
        <w:rPr/>
        <w:t>There is no compulsion in religion” (2:256). A decision made under pressure does not last. Make sure your friend understands three things before anything else: there is one God with no partner; Muhammad is His final messenger; and Islam is a way of life, not only a belief. If they still have serious doubts, keep talking; there is no deadline.</w:t>
      </w:r>
      <w:bookmarkEnd w:id="104"/>
    </w:p>
    <w:p>
      <w:pPr>
        <w:pStyle w:val="Heading3"/>
        <w:rPr/>
      </w:pPr>
      <w:bookmarkStart w:id="105" w:name="X504f927ed2ae872a5fe3683cd34bd903806f824"/>
      <w:r>
        <w:rPr/>
        <w:t>8.2 Explaining the shahada</w:t>
      </w:r>
    </w:p>
    <w:p>
      <w:pPr>
        <w:pStyle w:val="FirstParagraph"/>
        <w:rPr/>
      </w:pPr>
      <w:r>
        <w:rPr/>
        <w:t>The testimony of faith (</w:t>
      </w:r>
      <w:r>
        <w:rPr/>
        <w:t xml:space="preserve">清真言 </w:t>
      </w:r>
      <w:r>
        <w:rPr/>
        <w:t>qīngzhēnyán) is the door into Islam.</w:t>
      </w:r>
    </w:p>
    <w:p>
      <w:pPr>
        <w:pStyle w:val="Compact"/>
        <w:numPr>
          <w:ilvl w:val="0"/>
          <w:numId w:val="281"/>
        </w:numPr>
        <w:rPr/>
      </w:pPr>
      <w:r>
        <w:rPr>
          <w:b/>
          <w:bCs/>
        </w:rPr>
        <w:t>Arabic:</w:t>
      </w:r>
      <w:r>
        <w:rPr/>
        <w:t xml:space="preserve"> Ash-hadu an lā ilāha illa-llāh, wa ash-hadu anna Muḥammadan rasūlu-llāh.</w:t>
      </w:r>
    </w:p>
    <w:p>
      <w:pPr>
        <w:pStyle w:val="Compact"/>
        <w:numPr>
          <w:ilvl w:val="0"/>
          <w:numId w:val="282"/>
        </w:numPr>
        <w:rPr/>
      </w:pPr>
      <w:r>
        <w:rPr>
          <w:b/>
          <w:bCs/>
        </w:rPr>
        <w:t>中文</w:t>
      </w:r>
      <w:r>
        <w:rPr>
          <w:b/>
          <w:bCs/>
        </w:rPr>
        <w:t>:</w:t>
      </w:r>
      <w:r>
        <w:rPr/>
        <w:t xml:space="preserve"> </w:t>
      </w:r>
      <w:r>
        <w:rPr/>
        <w:t>我作证：万物非主，唯有真主；我又作证：穆罕默德是真主的使者。</w:t>
      </w:r>
      <w:r>
        <w:rPr/>
        <w:t>(Wǒ zuòzhèng: wànwù fēi zhǔ, wéi yǒu Zhēnzhǔ; wǒ yòu zuòzhèng: Mùhǎnmòdé shì Zhēnzhǔ de shǐzhě.)</w:t>
        <w:br/>
      </w:r>
      <w:r>
        <w:rPr/>
        <w:t>বাংলা</w:t>
      </w:r>
      <w:r>
        <w:rPr/>
        <w:t xml:space="preserve">: </w:t>
      </w:r>
      <w:r>
        <w:rPr/>
        <w:t>আমি সাক্ষ্য দিচ্ছি যে আল্লাহ ছাড়া কোনো ইলাহ নেই</w:t>
      </w:r>
      <w:r>
        <w:rPr/>
        <w:t xml:space="preserve">, </w:t>
      </w:r>
      <w:r>
        <w:rPr/>
        <w:t xml:space="preserve">এবং আমি আরও সাক্ষ্য দিচ্ছি যে মুহাম্মাদ </w:t>
      </w:r>
      <w:r>
        <w:rPr/>
        <w:t>(</w:t>
      </w:r>
      <w:r>
        <w:rPr/>
        <w:t>সা</w:t>
      </w:r>
      <w:r>
        <w:rPr/>
        <w:t xml:space="preserve">.) </w:t>
      </w:r>
      <w:r>
        <w:rPr/>
        <w:t>আল্লাহর রাসূল।</w:t>
      </w:r>
    </w:p>
    <w:p>
      <w:pPr>
        <w:pStyle w:val="Compact"/>
        <w:numPr>
          <w:ilvl w:val="0"/>
          <w:numId w:val="283"/>
        </w:numPr>
        <w:rPr/>
      </w:pPr>
      <w:r>
        <w:rPr>
          <w:b/>
          <w:bCs/>
        </w:rPr>
        <w:t>English:</w:t>
      </w:r>
      <w:r>
        <w:rPr/>
        <w:t xml:space="preserve"> I bear witness that there is no god but God, and I bear witness that Muhammad is the messenger of God.</w:t>
      </w:r>
    </w:p>
    <w:p>
      <w:pPr>
        <w:pStyle w:val="FirstParagraph"/>
        <w:rPr/>
      </w:pPr>
      <w:r>
        <w:rPr/>
        <w:t>Explain the six articles of faith (</w:t>
      </w:r>
      <w:r>
        <w:rPr/>
        <w:t>六信</w:t>
      </w:r>
      <w:r>
        <w:rPr/>
        <w:t xml:space="preserve">: </w:t>
      </w:r>
      <w:r>
        <w:rPr/>
        <w:t>信真主、信天仙、信经典、信使者、信后世、信前定</w:t>
      </w:r>
      <w:r>
        <w:rPr/>
        <w:t>; belief in God, angels, scriptures, messengers, the Last Day and divine decree) and the five pillars (</w:t>
      </w:r>
      <w:r>
        <w:rPr/>
        <w:t>五功</w:t>
      </w:r>
      <w:r>
        <w:rPr/>
        <w:t xml:space="preserve">: </w:t>
      </w:r>
      <w:r>
        <w:rPr/>
        <w:t>念、礼、斋、课、朝</w:t>
      </w:r>
      <w:r>
        <w:rPr/>
        <w:t>) as they appear in the hadith of Jibril [1].</w:t>
        <w:br/>
      </w:r>
      <w:r>
        <w:rPr/>
        <w:t>বাংলা</w:t>
      </w:r>
      <w:r>
        <w:rPr/>
        <w:t xml:space="preserve">: </w:t>
      </w:r>
      <w:r>
        <w:rPr/>
        <w:t xml:space="preserve">六信 </w:t>
      </w:r>
      <w:r>
        <w:rPr/>
        <w:t xml:space="preserve">= </w:t>
      </w:r>
      <w:r>
        <w:rPr/>
        <w:t>ঈমানের ছয়টি বিষয়</w:t>
      </w:r>
      <w:r>
        <w:rPr/>
        <w:t xml:space="preserve">: </w:t>
      </w:r>
      <w:r>
        <w:rPr/>
        <w:t>আল্লাহ</w:t>
      </w:r>
      <w:r>
        <w:rPr/>
        <w:t xml:space="preserve">, </w:t>
      </w:r>
      <w:r>
        <w:rPr/>
        <w:t>ফেরেশতা</w:t>
      </w:r>
      <w:r>
        <w:rPr/>
        <w:t xml:space="preserve">, </w:t>
      </w:r>
      <w:r>
        <w:rPr/>
        <w:t>আসমানি কিতাব</w:t>
      </w:r>
      <w:r>
        <w:rPr/>
        <w:t xml:space="preserve">, </w:t>
      </w:r>
      <w:r>
        <w:rPr/>
        <w:t>রাসূল</w:t>
      </w:r>
      <w:r>
        <w:rPr/>
        <w:t xml:space="preserve">, </w:t>
      </w:r>
      <w:r>
        <w:rPr/>
        <w:t xml:space="preserve">আখিরাত ও তাকদিরে বিশ্বাস। </w:t>
      </w:r>
      <w:r>
        <w:rPr/>
        <w:t xml:space="preserve">五功 </w:t>
      </w:r>
      <w:r>
        <w:rPr/>
        <w:t xml:space="preserve">= </w:t>
      </w:r>
      <w:r>
        <w:rPr/>
        <w:t>ইসলামের পাঁচ স্তম্ভ</w:t>
      </w:r>
      <w:r>
        <w:rPr/>
        <w:t xml:space="preserve">: </w:t>
      </w:r>
      <w:r>
        <w:rPr/>
        <w:t xml:space="preserve">念 </w:t>
      </w:r>
      <w:r>
        <w:rPr/>
        <w:t>কালিমা</w:t>
      </w:r>
      <w:r>
        <w:rPr/>
        <w:t xml:space="preserve">, </w:t>
      </w:r>
      <w:r>
        <w:rPr/>
        <w:t xml:space="preserve">礼 </w:t>
      </w:r>
      <w:r>
        <w:rPr/>
        <w:t>নামাজ</w:t>
      </w:r>
      <w:r>
        <w:rPr/>
        <w:t xml:space="preserve">, </w:t>
      </w:r>
      <w:r>
        <w:rPr/>
        <w:t xml:space="preserve">斋 </w:t>
      </w:r>
      <w:r>
        <w:rPr/>
        <w:t>রোজা</w:t>
      </w:r>
      <w:r>
        <w:rPr/>
        <w:t xml:space="preserve">, </w:t>
      </w:r>
      <w:r>
        <w:rPr/>
        <w:t xml:space="preserve">课 </w:t>
      </w:r>
      <w:r>
        <w:rPr/>
        <w:t>জাকাত</w:t>
      </w:r>
      <w:r>
        <w:rPr/>
        <w:t xml:space="preserve">, </w:t>
      </w:r>
      <w:r>
        <w:rPr/>
        <w:t xml:space="preserve">朝 </w:t>
      </w:r>
      <w:r>
        <w:rPr/>
        <w:t>হজ।</w:t>
      </w:r>
      <w:bookmarkEnd w:id="105"/>
    </w:p>
    <w:p>
      <w:pPr>
        <w:pStyle w:val="Heading3"/>
        <w:rPr/>
      </w:pPr>
      <w:bookmarkStart w:id="106" w:name="Xa1eb79978981138533f598e45594c27f3873d0d"/>
      <w:r>
        <w:rPr/>
        <w:t>8.3 The lawful path in China</w:t>
      </w:r>
    </w:p>
    <w:p>
      <w:pPr>
        <w:pStyle w:val="FirstParagraph"/>
        <w:rPr/>
      </w:pPr>
      <w:r>
        <w:rPr/>
        <w:t>As a foreigner you must not “develop followers among Chinese citizens” or run religious classes for them (Chapter 1, section 1.2). The right path is also the best path:</w:t>
      </w:r>
    </w:p>
    <w:p>
      <w:pPr>
        <w:pStyle w:val="Compact"/>
        <w:numPr>
          <w:ilvl w:val="0"/>
          <w:numId w:val="284"/>
        </w:numPr>
        <w:rPr/>
      </w:pPr>
      <w:r>
        <w:rPr>
          <w:b/>
          <w:bCs/>
        </w:rPr>
        <w:t>Introduce your friend to the ahong</w:t>
      </w:r>
      <w:r>
        <w:rPr/>
        <w:t xml:space="preserve"> (</w:t>
      </w:r>
      <w:r>
        <w:rPr/>
        <w:t>阿訇</w:t>
      </w:r>
      <w:r>
        <w:rPr/>
        <w:t>, imam) at a registered mosque in your city. Go with them the first time if they want.</w:t>
      </w:r>
    </w:p>
    <w:p>
      <w:pPr>
        <w:pStyle w:val="Compact"/>
        <w:numPr>
          <w:ilvl w:val="0"/>
          <w:numId w:val="285"/>
        </w:numPr>
        <w:rPr/>
      </w:pPr>
      <w:r>
        <w:rPr>
          <w:b/>
          <w:bCs/>
        </w:rPr>
        <w:t>Let the ahong guide the shahada</w:t>
      </w:r>
      <w:r>
        <w:rPr/>
        <w:t xml:space="preserve"> and the first lessons. Chinese imams have welcomed Han Chinese into Islam for centuries and know the language, the family questions and the local rules far better than you.</w:t>
      </w:r>
    </w:p>
    <w:p>
      <w:pPr>
        <w:pStyle w:val="Compact"/>
        <w:numPr>
          <w:ilvl w:val="0"/>
          <w:numId w:val="286"/>
        </w:numPr>
        <w:rPr/>
      </w:pPr>
      <w:r>
        <w:rPr>
          <w:b/>
          <w:bCs/>
        </w:rPr>
        <w:t>Connect them to the local Muslim community,</w:t>
      </w:r>
      <w:r>
        <w:rPr/>
        <w:t xml:space="preserve"> especially Hui families, who can support them in Chinese.</w:t>
      </w:r>
    </w:p>
    <w:p>
      <w:pPr>
        <w:pStyle w:val="Compact"/>
        <w:numPr>
          <w:ilvl w:val="0"/>
          <w:numId w:val="287"/>
        </w:numPr>
        <w:rPr/>
      </w:pPr>
      <w:r>
        <w:rPr>
          <w:b/>
          <w:bCs/>
        </w:rPr>
        <w:t>Remain their friend.</w:t>
      </w:r>
      <w:r>
        <w:rPr/>
        <w:t xml:space="preserve"> Friendship is not regulated; keep eating together, answering questions, and caring for them.</w:t>
      </w:r>
    </w:p>
    <w:p>
      <w:pPr>
        <w:pStyle w:val="FirstParagraph"/>
        <w:rPr/>
      </w:pPr>
      <w:r>
        <w:rPr>
          <w:b/>
          <w:bCs/>
        </w:rPr>
        <w:t>中文</w:t>
      </w:r>
      <w:r>
        <w:rPr>
          <w:b/>
          <w:bCs/>
        </w:rPr>
        <w:t>:</w:t>
      </w:r>
      <w:r>
        <w:rPr/>
        <w:t xml:space="preserve"> </w:t>
      </w:r>
      <w:r>
        <w:rPr/>
        <w:t>如果你想更多了解，我可以带你去清真寺见阿訇，他会用中文给你讲得比我更清楚。</w:t>
      </w:r>
      <w:r>
        <w:rPr/>
        <w:t>(Rúguǒ nǐ xiǎng gèng duō liǎojiě, wǒ kěyǐ dài nǐ qù qīngzhēnsì jiàn āhōng, tā huì yòng Zhōngwén gěi nǐ jiǎng de bǐ wǒ gèng qīngchu.) “If you want to know more, I can take you to the mosque to meet the ahong; he will explain it in Chinese more clearly than I can.”</w:t>
        <w:br/>
      </w:r>
      <w:r>
        <w:rPr/>
        <w:t>বাংলা</w:t>
      </w:r>
      <w:r>
        <w:rPr/>
        <w:t xml:space="preserve">: </w:t>
      </w:r>
      <w:r>
        <w:rPr/>
        <w:t>তুমি যদি আরও জানতে চাও</w:t>
      </w:r>
      <w:r>
        <w:rPr/>
        <w:t xml:space="preserve">, </w:t>
      </w:r>
      <w:r>
        <w:rPr/>
        <w:t xml:space="preserve">আমি তোমাকে মসজিদে নিয়ে গিয়ে আহোংয়ের </w:t>
      </w:r>
      <w:r>
        <w:rPr/>
        <w:t>(</w:t>
      </w:r>
      <w:r>
        <w:rPr/>
        <w:t>ইমাম</w:t>
      </w:r>
      <w:r>
        <w:rPr/>
        <w:t xml:space="preserve">) </w:t>
      </w:r>
      <w:r>
        <w:rPr/>
        <w:t>সঙ্গে দেখা করিয়ে দিতে পারি</w:t>
      </w:r>
      <w:r>
        <w:rPr/>
        <w:t xml:space="preserve">; </w:t>
      </w:r>
      <w:r>
        <w:rPr/>
        <w:t>তিনি চীনা ভাষায় আমার চেয়ে আরও পরিষ্কার করে বুঝিয়ে বলবেন।</w:t>
      </w:r>
      <w:bookmarkEnd w:id="106"/>
    </w:p>
    <w:p>
      <w:pPr>
        <w:pStyle w:val="Heading3"/>
        <w:rPr/>
      </w:pPr>
      <w:bookmarkStart w:id="107" w:name="X47ee454fc8ca0a900ef044319d41e662d696577"/>
      <w:r>
        <w:rPr/>
        <w:t>8.4 The first months of a new Muslim</w:t>
      </w:r>
    </w:p>
    <w:p>
      <w:pPr>
        <w:pStyle w:val="FirstParagraph"/>
        <w:rPr/>
      </w:pPr>
      <w:r>
        <w:rPr/>
        <w:t>The Prophet said: “Make things easy and do not make them difficult; give good news and do not drive people away” [2].</w:t>
      </w:r>
    </w:p>
    <w:p>
      <w:pPr>
        <w:pStyle w:val="Compact"/>
        <w:numPr>
          <w:ilvl w:val="0"/>
          <w:numId w:val="288"/>
        </w:numPr>
        <w:rPr/>
      </w:pPr>
      <w:r>
        <w:rPr>
          <w:b/>
          <w:bCs/>
        </w:rPr>
        <w:t>One step at a time.</w:t>
      </w:r>
      <w:r>
        <w:rPr/>
        <w:t xml:space="preserve"> First the shahada and the basic belief; then learning to pray, starting with al-Fatiha; then halal food. Do not hand over a list of fifty rules on day one.</w:t>
      </w:r>
    </w:p>
    <w:p>
      <w:pPr>
        <w:pStyle w:val="Compact"/>
        <w:numPr>
          <w:ilvl w:val="0"/>
          <w:numId w:val="289"/>
        </w:numPr>
        <w:rPr/>
      </w:pPr>
      <w:r>
        <w:rPr>
          <w:b/>
          <w:bCs/>
        </w:rPr>
        <w:t>Family first.</w:t>
      </w:r>
      <w:r>
        <w:rPr/>
        <w:t xml:space="preserve"> Honour non-Muslim parents and stay close to them (31:14-15). Many Han converts face worried families; patience and kindness are the answer, not argument.</w:t>
      </w:r>
    </w:p>
    <w:p>
      <w:pPr>
        <w:pStyle w:val="Compact"/>
        <w:numPr>
          <w:ilvl w:val="0"/>
          <w:numId w:val="290"/>
        </w:numPr>
        <w:rPr/>
      </w:pPr>
      <w:r>
        <w:rPr>
          <w:b/>
          <w:bCs/>
        </w:rPr>
        <w:t>Keep the Chinese name.</w:t>
      </w:r>
      <w:r>
        <w:rPr/>
        <w:t xml:space="preserve"> A new Muslim does not need to change their name unless its meaning is bad. They may add a Muslim name if they wish.</w:t>
      </w:r>
    </w:p>
    <w:p>
      <w:pPr>
        <w:pStyle w:val="Compact"/>
        <w:numPr>
          <w:ilvl w:val="0"/>
          <w:numId w:val="291"/>
        </w:numPr>
        <w:rPr/>
      </w:pPr>
      <w:r>
        <w:rPr>
          <w:b/>
          <w:bCs/>
        </w:rPr>
        <w:t>Keep life stable.</w:t>
      </w:r>
      <w:r>
        <w:rPr/>
        <w:t xml:space="preserve"> Keep their job, their studies and their friends. Islam is lived inside ordinary Chinese life, as Hui Muslims have done for centuries.</w:t>
      </w:r>
    </w:p>
    <w:p>
      <w:pPr>
        <w:pStyle w:val="Compact"/>
        <w:numPr>
          <w:ilvl w:val="0"/>
          <w:numId w:val="292"/>
        </w:numPr>
        <w:rPr/>
      </w:pPr>
      <w:r>
        <w:rPr>
          <w:b/>
          <w:bCs/>
        </w:rPr>
        <w:t>Community.</w:t>
      </w:r>
      <w:r>
        <w:rPr/>
        <w:t xml:space="preserve"> Encourage Friday prayer at the mosque, iftar in Ramadan, and friendship with practising Chinese Muslims of their own age.</w:t>
      </w:r>
    </w:p>
    <w:p>
      <w:pPr>
        <w:pStyle w:val="Compact"/>
        <w:numPr>
          <w:ilvl w:val="0"/>
          <w:numId w:val="293"/>
        </w:numPr>
        <w:rPr/>
      </w:pPr>
      <w:r>
        <w:rPr>
          <w:b/>
          <w:bCs/>
        </w:rPr>
        <w:t>Learning in Chinese.</w:t>
      </w:r>
      <w:r>
        <w:rPr/>
        <w:t xml:space="preserve"> Ma Jian's Quran, the Chinese edition of </w:t>
      </w:r>
      <w:r>
        <w:rPr>
          <w:i/>
          <w:iCs/>
        </w:rPr>
        <w:t>A Brief Illustrated Guide to Understanding Islam</w:t>
      </w:r>
      <w:r>
        <w:rPr/>
        <w:t>, and the teaching of the local ahong (Part IV, section 6).</w:t>
      </w:r>
      <w:bookmarkEnd w:id="107"/>
    </w:p>
    <w:p>
      <w:pPr>
        <w:pStyle w:val="Heading3"/>
        <w:rPr/>
      </w:pPr>
      <w:bookmarkStart w:id="108" w:name="X3ba240a8abf80490963e1b085a809a563024813"/>
      <w:r>
        <w:rPr/>
        <w:t>8.5 When someone says no</w:t>
      </w:r>
    </w:p>
    <w:p>
      <w:pPr>
        <w:pStyle w:val="FirstParagraph"/>
        <w:rPr/>
      </w:pPr>
      <w:r>
        <w:rPr/>
        <w:t>Stay friends. “For you your religion, and for me mine” (109:6). Many people need years; some accept Islam long after the first conversation, often because a Muslim friend never stopped being kind. Never insult, never pressure, never stop caring.</w:t>
      </w:r>
    </w:p>
    <w:p>
      <w:pPr>
        <w:pStyle w:val="BodyText"/>
        <w:rPr/>
      </w:pPr>
      <w:r>
        <w:rPr>
          <w:b/>
          <w:bCs/>
        </w:rPr>
        <w:t>中文</w:t>
      </w:r>
      <w:r>
        <w:rPr>
          <w:b/>
          <w:bCs/>
        </w:rPr>
        <w:t>:</w:t>
      </w:r>
      <w:r>
        <w:rPr/>
        <w:t xml:space="preserve"> </w:t>
      </w:r>
      <w:r>
        <w:rPr/>
        <w:t>不管你信不信，我们都是朋友。</w:t>
      </w:r>
      <w:r>
        <w:rPr/>
        <w:t>(Bùguǎn nǐ xìn bú xìn, wǒmen dōu shì péngyou.) “Whether you believe or not, we are friends.”</w:t>
        <w:br/>
      </w:r>
      <w:r>
        <w:rPr/>
        <w:t>বাংলা</w:t>
      </w:r>
      <w:r>
        <w:rPr/>
        <w:t xml:space="preserve">: </w:t>
      </w:r>
      <w:r>
        <w:rPr/>
        <w:t>তুমি বিশ্বাস করো বা না করো</w:t>
      </w:r>
      <w:r>
        <w:rPr/>
        <w:t xml:space="preserve">, </w:t>
      </w:r>
      <w:r>
        <w:rPr/>
        <w:t>আমরা বন্ধু।</w:t>
      </w:r>
      <w:bookmarkEnd w:id="108"/>
    </w:p>
    <w:p>
      <w:pPr>
        <w:pStyle w:val="Heading3"/>
        <w:rPr/>
      </w:pPr>
      <w:bookmarkStart w:id="109" w:name="X8c9b9dfe9ee0853ad9c60b7cad56436f39e7012"/>
      <w:r>
        <w:rPr/>
        <w:t>8.6 Your own character is the strongest evidence</w:t>
      </w:r>
    </w:p>
    <w:p>
      <w:pPr>
        <w:pStyle w:val="FirstParagraph"/>
        <w:rPr/>
      </w:pPr>
      <w:r>
        <w:rPr/>
        <w:t>“</w:t>
      </w:r>
      <w:r>
        <w:rPr/>
        <w:t>Who is better in speech than one who invites to God, does good, and says ‘I am a Muslim’? Repel evil with what is better, and your enemy will become like a close friend” (41:33-34). The Prophet said he was sent “only to perfect good character” [3].</w:t>
      </w:r>
    </w:p>
    <w:p>
      <w:pPr>
        <w:pStyle w:val="Compact"/>
        <w:numPr>
          <w:ilvl w:val="0"/>
          <w:numId w:val="294"/>
        </w:numPr>
        <w:rPr/>
      </w:pPr>
      <w:r>
        <w:rPr>
          <w:b/>
          <w:bCs/>
        </w:rPr>
        <w:t>Be honest in small things:</w:t>
      </w:r>
      <w:r>
        <w:rPr/>
        <w:t xml:space="preserve"> money, time, promises, work. Chinese colleagues notice.</w:t>
      </w:r>
    </w:p>
    <w:p>
      <w:pPr>
        <w:pStyle w:val="Compact"/>
        <w:numPr>
          <w:ilvl w:val="0"/>
          <w:numId w:val="295"/>
        </w:numPr>
        <w:rPr/>
      </w:pPr>
      <w:r>
        <w:rPr>
          <w:b/>
          <w:bCs/>
        </w:rPr>
        <w:t>Control anger</w:t>
      </w:r>
      <w:r>
        <w:rPr/>
        <w:t xml:space="preserve"> (Sahih al-Bukhari 6114) and smile (Jami' al-Tirmidhi 1956).</w:t>
      </w:r>
    </w:p>
    <w:p>
      <w:pPr>
        <w:pStyle w:val="Compact"/>
        <w:numPr>
          <w:ilvl w:val="0"/>
          <w:numId w:val="296"/>
        </w:numPr>
        <w:rPr/>
      </w:pPr>
      <w:r>
        <w:rPr>
          <w:b/>
          <w:bCs/>
        </w:rPr>
        <w:t>Keep learning.</w:t>
      </w:r>
      <w:r>
        <w:rPr/>
        <w:t xml:space="preserve"> Study with a qualified scholar; check every claim before you repeat it (Part II).</w:t>
      </w:r>
    </w:p>
    <w:p>
      <w:pPr>
        <w:pStyle w:val="Compact"/>
        <w:numPr>
          <w:ilvl w:val="0"/>
          <w:numId w:val="297"/>
        </w:numPr>
        <w:rPr/>
      </w:pPr>
      <w:r>
        <w:rPr>
          <w:b/>
          <w:bCs/>
        </w:rPr>
        <w:t>Make du'a for the people you talk to.</w:t>
      </w:r>
      <w:r>
        <w:rPr/>
        <w:t xml:space="preserve"> Guidance is from God alone (28:56). A simple prayer: Allahumma-hdihim, “O God, guide them.”</w:t>
      </w:r>
    </w:p>
    <w:p>
      <w:pPr>
        <w:pStyle w:val="Compact"/>
        <w:numPr>
          <w:ilvl w:val="0"/>
          <w:numId w:val="298"/>
        </w:numPr>
        <w:rPr/>
      </w:pPr>
      <w:r>
        <w:rPr>
          <w:b/>
          <w:bCs/>
        </w:rPr>
        <w:t>Be patient.</w:t>
      </w:r>
      <w:r>
        <w:rPr/>
        <w:t xml:space="preserve"> The Prophet Nuh called his people for 950 years (29:14). Your success is in your effort and sincerity, not in numbers.</w:t>
      </w:r>
      <w:bookmarkEnd w:id="109"/>
    </w:p>
    <w:p>
      <w:pPr>
        <w:pStyle w:val="Heading3"/>
        <w:rPr/>
      </w:pPr>
      <w:bookmarkStart w:id="110" w:name="notes-and-evidence-for-chapter-8"/>
      <w:r>
        <w:rPr/>
        <w:t>Notes and evidence for Chapter 8</w:t>
      </w:r>
    </w:p>
    <w:p>
      <w:pPr>
        <w:pStyle w:val="Compact"/>
        <w:numPr>
          <w:ilvl w:val="0"/>
          <w:numId w:val="299"/>
        </w:numPr>
        <w:rPr/>
      </w:pPr>
      <w:r>
        <w:rPr/>
        <w:t xml:space="preserve">Sahih Muslim 8 (hadith of Jibril: islam, iman, ihsan). Chinese terms as used by the Islamic Association of China and in Liu Zhi's </w:t>
      </w:r>
      <w:r>
        <w:rPr>
          <w:i/>
          <w:iCs/>
        </w:rPr>
        <w:t>Wugong shiyi</w:t>
      </w:r>
      <w:r>
        <w:rPr/>
        <w:t>.</w:t>
      </w:r>
    </w:p>
    <w:p>
      <w:pPr>
        <w:pStyle w:val="Compact"/>
        <w:numPr>
          <w:ilvl w:val="0"/>
          <w:numId w:val="300"/>
        </w:numPr>
        <w:rPr/>
      </w:pPr>
      <w:r>
        <w:rPr/>
        <w:t>Sahih al-Bukhari 69; Sahih Muslim 1734.</w:t>
      </w:r>
    </w:p>
    <w:p>
      <w:pPr>
        <w:pStyle w:val="Compact"/>
        <w:numPr>
          <w:ilvl w:val="0"/>
          <w:numId w:val="301"/>
        </w:numPr>
        <w:rPr/>
      </w:pPr>
      <w:r>
        <w:rPr/>
        <w:t xml:space="preserve">al-Bukhari, </w:t>
      </w:r>
      <w:r>
        <w:rPr>
          <w:i/>
          <w:iCs/>
        </w:rPr>
        <w:t>al-Adab al-Mufrad</w:t>
      </w:r>
      <w:r>
        <w:rPr/>
        <w:t xml:space="preserve"> 273; Musnad Ahmad 8952 (graded sahih by al-Albani).</w:t>
      </w:r>
    </w:p>
    <w:p>
      <w:pPr>
        <w:pStyle w:val="BlockText"/>
        <w:rPr/>
      </w:pPr>
      <w:r>
        <w:rPr>
          <w:b/>
          <w:b/>
          <w:bCs/>
        </w:rPr>
        <w:t>সারকথা</w:t>
      </w:r>
      <w:r>
        <w:rPr>
          <w:b/>
          <w:bCs/>
        </w:rPr>
        <w:t>:</w:t>
      </w:r>
      <w:r>
        <w:rPr/>
        <w:t xml:space="preserve"> </w:t>
      </w:r>
      <w:r>
        <w:rPr/>
        <w:t>বন্ধু মুসলিম হতে চাইলে তাড়াহুড়া কোরো না</w:t>
      </w:r>
      <w:r>
        <w:rPr/>
        <w:t xml:space="preserve">; </w:t>
      </w:r>
      <w:r>
        <w:rPr/>
        <w:t>তাকে নিবন্ধিত মসজিদের আহোংয়ের কাছে নিয়ে যাও</w:t>
      </w:r>
      <w:r>
        <w:rPr/>
        <w:t xml:space="preserve">, </w:t>
      </w:r>
      <w:r>
        <w:rPr/>
        <w:t>নতুন মুসলিমকে ধীরে ধীরে সাহায্য করো</w:t>
      </w:r>
      <w:r>
        <w:rPr/>
        <w:t xml:space="preserve">, </w:t>
      </w:r>
      <w:r>
        <w:rPr/>
        <w:t>আর কেউ রাজি না হলেও বন্ধুত্ব রাখো। তোমার সততা ও উত্তম চরিত্রই সবচেয়ে শক্তিশালী প্রমাণ।</w:t>
      </w:r>
      <w:bookmarkEnd w:id="33"/>
      <w:bookmarkEnd w:id="103"/>
      <w:bookmarkEnd w:id="110"/>
    </w:p>
    <w:p>
      <w:pPr>
        <w:pStyle w:val="Heading1"/>
        <w:rPr/>
      </w:pPr>
      <w:bookmarkStart w:id="111" w:name="__RefHeading___Toc117221_2152486635"/>
      <w:bookmarkStart w:id="112" w:name="part-ii-the-evidence-library"/>
      <w:bookmarkEnd w:id="111"/>
      <w:r>
        <w:rPr/>
        <w:t>Part II: The Evidence Library</w:t>
      </w:r>
    </w:p>
    <w:p>
      <w:pPr>
        <w:pStyle w:val="FirstParagraph"/>
        <w:rPr/>
      </w:pPr>
      <w:r>
        <w:rPr/>
        <w:t>The full evidence bank behind the handbook: every claim the free dawah literature makes, with the verse, the source, and an honest note on how strong it is. Use the handbook to speak; use this Part to prepare and to check.</w:t>
      </w:r>
    </w:p>
    <w:p>
      <w:pPr>
        <w:pStyle w:val="BlockText"/>
        <w:rPr/>
      </w:pPr>
      <w:r>
        <w:rPr>
          <w:b/>
          <w:b/>
          <w:bCs/>
        </w:rPr>
        <w:t>এই অংশে</w:t>
      </w:r>
      <w:r>
        <w:rPr>
          <w:b/>
          <w:bCs/>
        </w:rPr>
        <w:t>:</w:t>
      </w:r>
      <w:r>
        <w:rPr/>
        <w:t xml:space="preserve"> </w:t>
      </w:r>
      <w:r>
        <w:rPr/>
        <w:t>হ্যান্ডবুকের প্রতিটি দাবির পেছনের প্রমাণ — আয়াত</w:t>
      </w:r>
      <w:r>
        <w:rPr/>
        <w:t xml:space="preserve">, </w:t>
      </w:r>
      <w:r>
        <w:rPr/>
        <w:t>উৎস আর প্রমাণটা কতটা শক্ত তার সৎ মূল্যায়ন। বন্ধুর সঙ্গে কথা বলার আগে এখান থেকে প্রস্তুতি নাও আর তথ্য যাচাই করো।</w:t>
      </w:r>
    </w:p>
    <w:p>
      <w:pPr>
        <w:pStyle w:val="Heading2"/>
        <w:rPr/>
      </w:pPr>
      <w:bookmarkStart w:id="113" w:name="__RefHeading___Toc117223_2152486635"/>
      <w:bookmarkStart w:id="114" w:name="how-to-read-this-library"/>
      <w:bookmarkEnd w:id="113"/>
      <w:r>
        <w:rPr/>
        <w:t>How to read this library</w:t>
      </w:r>
    </w:p>
    <w:p>
      <w:pPr>
        <w:pStyle w:val="FirstParagraph"/>
        <w:rPr/>
      </w:pPr>
      <w:r>
        <w:rPr/>
        <w:t xml:space="preserve">This material was collected on 27 October 2026 from the free online dawah literature (islam-guide.com and its mirrors on islamreligion.com and IslamHouse, Dr Zakir Naik's </w:t>
      </w:r>
      <w:r>
        <w:rPr>
          <w:i/>
          <w:iCs/>
        </w:rPr>
        <w:t>The Qur'an and Modern Science</w:t>
      </w:r>
      <w:r>
        <w:rPr/>
        <w:t>, Maurice Bucaille, Harun Yahya, Sapience Institute and Hamza Tzortzis, Yaqeen Institute, Islam Q&amp;A, Bilal Philips) plus academic and sceptic sources for the caveats. The research environment could run web searches but could not open pages in full, so every item was confirmed only through the search engine's quoted extract of the page. Before you print anything, open the source link and check the wording yourself.</w:t>
      </w:r>
    </w:p>
    <w:p>
      <w:pPr>
        <w:pStyle w:val="BodyText"/>
        <w:rPr/>
      </w:pPr>
      <w:r>
        <w:rPr>
          <w:b/>
          <w:bCs/>
        </w:rPr>
        <w:t>Labels used in the tables:</w:t>
      </w:r>
    </w:p>
    <w:p>
      <w:pPr>
        <w:pStyle w:val="Compact"/>
        <w:numPr>
          <w:ilvl w:val="0"/>
          <w:numId w:val="302"/>
        </w:numPr>
        <w:rPr/>
      </w:pPr>
      <w:r>
        <w:rPr>
          <w:b/>
          <w:bCs/>
        </w:rPr>
        <w:t>S</w:t>
      </w:r>
      <w:r>
        <w:rPr/>
        <w:t xml:space="preserve"> = the claim, the verse and the source were confirmed through a quoted extract of that page.</w:t>
      </w:r>
    </w:p>
    <w:p>
      <w:pPr>
        <w:pStyle w:val="Compact"/>
        <w:numPr>
          <w:ilvl w:val="0"/>
          <w:numId w:val="303"/>
        </w:numPr>
        <w:rPr/>
      </w:pPr>
      <w:r>
        <w:rPr>
          <w:b/>
          <w:bCs/>
        </w:rPr>
        <w:t>K</w:t>
      </w:r>
      <w:r>
        <w:rPr/>
        <w:t xml:space="preserve"> = standard content of the named dawah book, written from knowledge of that literature; the link is the known location but was not confirmed this time.</w:t>
      </w:r>
    </w:p>
    <w:p>
      <w:pPr>
        <w:pStyle w:val="Compact"/>
        <w:numPr>
          <w:ilvl w:val="0"/>
          <w:numId w:val="304"/>
        </w:numPr>
        <w:rPr/>
      </w:pPr>
      <w:r>
        <w:rPr>
          <w:b/>
          <w:bCs/>
        </w:rPr>
        <w:t>Unverified</w:t>
      </w:r>
      <w:r>
        <w:rPr/>
        <w:t xml:space="preserve"> = a quote or figure that circulates in dawah material but could not be traced to a primary source. Do not use it in public until you have checked it.</w:t>
      </w:r>
    </w:p>
    <w:p>
      <w:pPr>
        <w:pStyle w:val="Compact"/>
        <w:numPr>
          <w:ilvl w:val="0"/>
          <w:numId w:val="305"/>
        </w:numPr>
        <w:rPr/>
      </w:pPr>
      <w:r>
        <w:rPr>
          <w:b/>
          <w:bCs/>
        </w:rPr>
        <w:t>Drop</w:t>
      </w:r>
      <w:r>
        <w:rPr/>
        <w:t xml:space="preserve"> = a popular item that careful Muslim scholars themselves reject or that has been shown false. Leave it out.</w:t>
      </w:r>
    </w:p>
    <w:p>
      <w:pPr>
        <w:pStyle w:val="FirstParagraph"/>
        <w:rPr/>
      </w:pPr>
      <w:r>
        <w:rPr>
          <w:b/>
          <w:bCs/>
        </w:rPr>
        <w:t>Honesty rules for using evidence in dawah.</w:t>
      </w:r>
      <w:r>
        <w:rPr/>
        <w:t xml:space="preserve"> These come from the dawah scholars themselves (Hamza Tzortzis's 2013 essay withdrawing the “scientific miracles” approach, Yasir Qadhi's warning that over-reading miracles “makes Muslims look foolish to non-Muslims”, and Yaqeen's apologetics guidelines):</w:t>
      </w:r>
    </w:p>
    <w:p>
      <w:pPr>
        <w:pStyle w:val="Compact"/>
        <w:numPr>
          <w:ilvl w:val="0"/>
          <w:numId w:val="306"/>
        </w:numPr>
        <w:rPr/>
      </w:pPr>
      <w:r>
        <w:rPr/>
        <w:t>Say “consistent with”, not “predicted”. A 7th-century text that makes no demonstrable scientific error is a defensible claim; “the Quran predicted the Big Bang” is not.</w:t>
      </w:r>
    </w:p>
    <w:p>
      <w:pPr>
        <w:pStyle w:val="Compact"/>
        <w:numPr>
          <w:ilvl w:val="0"/>
          <w:numId w:val="307"/>
        </w:numPr>
        <w:rPr/>
      </w:pPr>
      <w:r>
        <w:rPr/>
        <w:t>Use the items whose Arabic is plain in any translation (life from water, embryo stages, deep-sea darkness, two seas, milk, three darknesses). Flag the translation-dependent ones (lowest land, egg-shaped earth, expanding, iron sent down) as “possible readings” or leave them out.</w:t>
      </w:r>
    </w:p>
    <w:p>
      <w:pPr>
        <w:pStyle w:val="Compact"/>
        <w:numPr>
          <w:ilvl w:val="0"/>
          <w:numId w:val="308"/>
        </w:numPr>
        <w:rPr/>
      </w:pPr>
      <w:r>
        <w:rPr/>
        <w:t>Never fight for one example. If a sceptic challenges it, concede and move on. The strength is the pattern.</w:t>
      </w:r>
    </w:p>
    <w:p>
      <w:pPr>
        <w:pStyle w:val="Compact"/>
        <w:numPr>
          <w:ilvl w:val="0"/>
          <w:numId w:val="309"/>
        </w:numPr>
        <w:rPr/>
      </w:pPr>
      <w:r>
        <w:rPr/>
        <w:t>Do not quote the retracted scientist testimonials (Hay, Kroner). Quote Keith Moore only with context.</w:t>
      </w:r>
    </w:p>
    <w:p>
      <w:pPr>
        <w:pStyle w:val="Compact"/>
        <w:numPr>
          <w:ilvl w:val="0"/>
          <w:numId w:val="310"/>
        </w:numPr>
        <w:rPr/>
      </w:pPr>
      <w:r>
        <w:rPr/>
        <w:t>Pair science with the stronger evidences: preservation, the literary challenge, prophecy, the Prophet's character, and the arguments for God in the handbook. The dawah organisations now put those first.</w:t>
      </w:r>
    </w:p>
    <w:p>
      <w:pPr>
        <w:pStyle w:val="BlockText"/>
        <w:rPr/>
      </w:pPr>
      <w:r>
        <w:rPr>
          <w:b/>
          <w:b/>
          <w:bCs/>
        </w:rPr>
        <w:t>সারকথা</w:t>
      </w:r>
      <w:r>
        <w:rPr>
          <w:b/>
          <w:bCs/>
        </w:rPr>
        <w:t>:</w:t>
      </w:r>
      <w:r>
        <w:rPr/>
        <w:t xml:space="preserve"> </w:t>
      </w:r>
      <w:r>
        <w:rPr/>
        <w:t xml:space="preserve">টেবিলের </w:t>
      </w:r>
      <w:r>
        <w:rPr/>
        <w:t xml:space="preserve">S, K, Unverified </w:t>
      </w:r>
      <w:r>
        <w:rPr/>
        <w:t xml:space="preserve">ও </w:t>
      </w:r>
      <w:r>
        <w:rPr/>
        <w:t xml:space="preserve">Drop </w:t>
      </w:r>
      <w:r>
        <w:rPr/>
        <w:t>চিহ্নের মানে আর প্রমাণ ব্যবহারের পাঁচটি সততার নিয়ম। মনে রাখো</w:t>
      </w:r>
      <w:r>
        <w:rPr/>
        <w:t>: “</w:t>
      </w:r>
      <w:r>
        <w:rPr/>
        <w:t>ভবিষ্যদ্বাণী করেছে” নয়</w:t>
      </w:r>
      <w:r>
        <w:rPr/>
        <w:t>, “</w:t>
      </w:r>
      <w:r>
        <w:rPr/>
        <w:t>বিজ্ঞানের সঙ্গে মেলে” বলো</w:t>
      </w:r>
      <w:r>
        <w:rPr/>
        <w:t xml:space="preserve">; </w:t>
      </w:r>
      <w:r>
        <w:rPr/>
        <w:t>একটা উদাহরণ নিয়ে জেদ করো না</w:t>
      </w:r>
      <w:r>
        <w:rPr/>
        <w:t xml:space="preserve">, </w:t>
      </w:r>
      <w:r>
        <w:rPr/>
        <w:t>আর বাতিল উদ্ধৃতি ব্যবহার করো না।</w:t>
      </w:r>
      <w:bookmarkEnd w:id="114"/>
    </w:p>
    <w:p>
      <w:pPr>
        <w:pStyle w:val="Heading2"/>
        <w:rPr/>
      </w:pPr>
      <w:bookmarkStart w:id="115" w:name="__RefHeading___Toc117225_2152486635"/>
      <w:bookmarkStart w:id="116" w:name="X6345229c400761225cce5eae8be74ad450b3194"/>
      <w:bookmarkEnd w:id="115"/>
      <w:r>
        <w:rPr/>
        <w:t>Quran and modern science: the full catalogue</w:t>
      </w:r>
    </w:p>
    <w:p>
      <w:pPr>
        <w:pStyle w:val="FirstParagraph"/>
        <w:rPr/>
      </w:pPr>
      <w:r>
        <w:rPr/>
        <w:t xml:space="preserve">42 claims as the dawah literature presents them. The “Claim” column states what the literature says science found; the “Strength” column is my honest grading for use with a sceptical Chinese audience: </w:t>
      </w:r>
      <w:r>
        <w:rPr>
          <w:b/>
          <w:bCs/>
        </w:rPr>
        <w:t>A</w:t>
      </w:r>
      <w:r>
        <w:rPr/>
        <w:t xml:space="preserve"> = plain Arabic, use freely; </w:t>
      </w:r>
      <w:r>
        <w:rPr>
          <w:b/>
          <w:bCs/>
        </w:rPr>
        <w:t>B</w:t>
      </w:r>
      <w:r>
        <w:rPr/>
        <w:t xml:space="preserve"> = reasonable but interpretive, present as a possible reading; </w:t>
      </w:r>
      <w:r>
        <w:rPr>
          <w:b/>
          <w:bCs/>
        </w:rPr>
        <w:t>C</w:t>
      </w:r>
      <w:r>
        <w:rPr/>
        <w:t xml:space="preserve"> = translation-dependent or disputed, avoid with sceptics.</w:t>
      </w:r>
    </w:p>
    <w:p>
      <w:pPr>
        <w:pStyle w:val="Heading3"/>
        <w:rPr/>
      </w:pPr>
      <w:r>
        <w:rPr/>
        <w:t>Cosmology and astronomy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Heavens and earth once joined, then separated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 began as a single entity (Big Bang; Lemaitre 1927, Hubble 1929, CMB 1965)</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ch1-1-c; islamreligion.com/en/articles/212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 from “smoke” (dukhan)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Early universe was hot opaque gas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islamreligion.com/en/articles/212;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Expanding universe (la-musi'un)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51:47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Hubble 1929</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islamreligion.com/en/articles/1560;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(classical reading “vast / able”)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sun runs to a fixed term</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36:38, 13:2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has finite fuel</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astronomy section</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and moon each “swim” in an orbit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orbits the galactic centre and rotates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“Celestial Organization”;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Moon's light is reflected (nur), sun a lamp (siraj)</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71:15-16, 25:61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 only reflects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ayatalquran.com</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 “egg-shaped” (dahaha); night wrapped over day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79:30, 39:5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Oblate spheroid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(dahaha classically “spread out”; Muslim apologists reject the egg reading)</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Sky as a protected ceiling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Atmosphere, ozone, magnetosphere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islamweb 235357;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Sky “that returns”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Rain cycle, ionosphere reflection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 heavens / layers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41:12, 65:12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Atmospheric layers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Smaller than an atom's weight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10:61, 34:3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Subatomic particles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Positions of the stars, a mighty oath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56:75-76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Stellar distances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Passing beyond the heavens only with “authority”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55:33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 travel needs technology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Retreating, sweeping stars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81:15-16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 holes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piercing star</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Pulsars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day like a thousand years</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22:47, 70:4, 32:5</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Relativity of time</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bookmarkStart w:id="117" w:name="cosmology-and-astronomy"/>
            <w:bookmarkEnd w:id="117"/>
          </w:p>
        </w:tc>
      </w:tr>
    </w:tbl>
    <w:p>
      <w:pPr>
        <w:pStyle w:val="Heading3"/>
        <w:rPr/>
      </w:pPr>
      <w:r>
        <w:rPr/>
        <w:t>Earth, oceans, atmosphere, water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Mountains as pegs with roots, stabilising the crust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78:6-7, 16:15, 21:31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Isostasy, mountain roots (Press and Siever, </w:t>
            </w:r>
            <w:r>
              <w:rPr>
                <w:i/>
                <w:iCs/>
                <w:kern w:val="0"/>
                <w:sz w:val="17"/>
                <w:szCs w:val="24"/>
                <w:lang w:val="en-GB" w:eastAsia="en-US" w:bidi="ar-SA"/>
              </w:rPr>
              <w:t>Earth</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ch1-1-d; islamreligion.com/en/articles/215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 (sceptics: tectonics causes quakes at mountain belts)</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Mountains move like clouds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Plate tectonics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(verse is about the Last Day in classical tafsir)</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Barrier between two seas; fresh and salt water</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Water masses keep identity (Davis, </w:t>
            </w:r>
            <w:r>
              <w:rPr>
                <w:i/>
                <w:iCs/>
                <w:kern w:val="0"/>
                <w:sz w:val="17"/>
                <w:szCs w:val="24"/>
                <w:lang w:val="en-GB" w:eastAsia="en-US" w:bidi="ar-SA"/>
              </w:rPr>
              <w:t>Principles of Oceanography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ch1-1-e; islamreligion.com/en/articles/214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Darkness in deep seas, waves upon waves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Light absorption below 200 m; internal waves (Gross, </w:t>
            </w:r>
            <w:r>
              <w:rPr>
                <w:i/>
                <w:iCs/>
                <w:kern w:val="0"/>
                <w:sz w:val="17"/>
                <w:szCs w:val="24"/>
                <w:lang w:val="en-GB" w:eastAsia="en-US" w:bidi="ar-SA"/>
              </w:rPr>
              <w:t>Oceanography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ch1-1-f; islamreligion.com/en/articles/217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Formation of rain clouds and hail, lightning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 30:48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Cumulonimbus formation (Anthes, </w:t>
            </w:r>
            <w:r>
              <w:rPr>
                <w:i/>
                <w:iCs/>
                <w:kern w:val="0"/>
                <w:sz w:val="17"/>
                <w:szCs w:val="24"/>
                <w:lang w:val="en-GB" w:eastAsia="en-US" w:bidi="ar-SA"/>
              </w:rPr>
              <w:t>The Atmosphere</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ch1-1-g; islamreligion.com/en/articles/218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 cycle; springs from rain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 23:18, 30:48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 cycle not known until Palissy 1580</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islamweb 134578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Fertilising winds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Pollination; cloud seeding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Iron “sent down”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Iron formed in stars, not on Earth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islamreligion.com/en/articles/562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(anzalna can mean “bestowed”; even dawah sites concede)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Lowest land (adna al-ard)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Dead Sea basin, lowest dry land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islamreligion.com/en/articles/1563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(classical reading “nearest land”)</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Earth's rotation implied</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 36:40, 7:54</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Night and day wrap continuously</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bl>
    <w:p>
      <w:pPr>
        <w:pStyle w:val="Heading3"/>
        <w:rPr/>
      </w:pPr>
      <w:r>
        <w:rPr/>
        <w:t>Embryology, physiology, medicine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 stages: drop, clinging thing (alaqah), chewed lump (mudghah), bones, flesh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 22:5, 40:67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Matches embryology (Moore and Persaud, </w:t>
            </w:r>
            <w:r>
              <w:rPr>
                <w:i/>
                <w:iCs/>
                <w:kern w:val="0"/>
                <w:sz w:val="17"/>
                <w:szCs w:val="24"/>
                <w:lang w:val="en-GB" w:eastAsia="en-US" w:bidi="ar-SA"/>
              </w:rPr>
              <w:t>The Developing Human</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ch1-1-a; islamreligion.com/en/articles/216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(sceptics: Galen had a similar sequence; answer: the Quran corrects Galen on several points)</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Abdominal wall, uterus, amniochorionic membrane (Moore)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Sex determined by the male drop</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 75:37-39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 and Y sperm (Painter 1921)</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youngmuslimdigest.com;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Hearing before sight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32:9, 76:2, 23:78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Fetal ear functional before eyes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Pain receptors in the skin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Nociceptors in skin; deep burns stop pain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scienceislam.com</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 (Tejasen)</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Fingertips reassembled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75:3-4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Fingerprint uniqueness (Galton 1892)</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lying, sinful forelock</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96:15-16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Prefrontal cortex plans and lies (Seeley, </w:t>
            </w:r>
            <w:r>
              <w:rPr>
                <w:i/>
                <w:iCs/>
                <w:kern w:val="0"/>
                <w:sz w:val="17"/>
                <w:szCs w:val="24"/>
                <w:lang w:val="en-GB" w:eastAsia="en-US" w:bidi="ar-SA"/>
              </w:rPr>
              <w:t>Essentials of Anatomy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ch1-1-b; islamreligion.com/articles/213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 from between excretions and blood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Digestion to blood to mammary gland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Breast tightens as if climbing into the sky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Hypoxia at altitude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living thing from water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 24:45</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Protoplasm is mostly water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islam-guide</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bl>
    <w:p>
      <w:pPr>
        <w:pStyle w:val="Heading3"/>
        <w:rPr/>
      </w:pPr>
      <w:r>
        <w:rPr/>
        <w:t>Zoology and botany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bee: feminine verbs, honey heals, “ways laid down”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16:68-69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Worker bees are female; honey antibacterial; bee dance (von Frisch)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speaking ant (feminine)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Ant communication; workers female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spider's house (feminine verb)</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29:41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Female spins the web</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fly that cannot be made, nor its theft recovered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External digestion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Animals are communities like you</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Social organisation in animals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Pairs in plants and in “what you do not know”</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36:36, 20:53, 13:3, 51:49</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Plant sexuality (Camerarius 1694); matter and antimatter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 Harun Yahya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bl>
    <w:p>
      <w:pPr>
        <w:pStyle w:val="BodyText"/>
        <w:rPr/>
      </w:pPr>
      <w:r>
        <w:rPr/>
        <w:t>Also circulated (all K): sun and moon “by precise calculation” (55:5); fire from the green tree (36:80); rain in due measure (43:11); earth diminished from its edges (13:41); creatures on two and four legs (24:45); the word Allah/iron numerology (Drop).</w:t>
      </w:r>
    </w:p>
    <w:p>
      <w:pPr>
        <w:pStyle w:val="BodyText"/>
        <w:rPr/>
      </w:pPr>
      <w:r>
        <w:rPr>
          <w:b/>
          <w:bCs/>
        </w:rPr>
        <w:t>The main sceptic objections you must be ready for:</w:t>
      </w:r>
      <w:r>
        <w:rPr/>
        <w:t xml:space="preserve"> hindsight reading (no verse was used to predict anything); translation dependence (items 3, 7, 24, 25); selective literalism (sceptics will raise 18:86 the sun setting in a muddy spring, 86:5-7 semen from between the backbone and ribs, 67:5 stars as missiles); prior knowledge (Greek embryology, Eratosthenes); science changes. The reply in each case: the Quran speaks in the language of its first audience and makes no scientific error; the point is compatibility, not prediction; and the stronger evidence for the Quran is elsewhere (preservation, inimitability, prophecy, the Prophet).</w:t>
      </w:r>
    </w:p>
    <w:p>
      <w:pPr>
        <w:pStyle w:val="BlockText"/>
        <w:rPr/>
      </w:pPr>
      <w:r>
        <w:rPr>
          <w:b/>
          <w:b/>
          <w:bCs/>
        </w:rPr>
        <w:t>সারকথা</w:t>
      </w:r>
      <w:r>
        <w:rPr>
          <w:b/>
          <w:bCs/>
        </w:rPr>
        <w:t>:</w:t>
      </w:r>
      <w:r>
        <w:rPr/>
        <w:t xml:space="preserve"> </w:t>
      </w:r>
      <w:r>
        <w:rPr/>
        <w:t>কুরআন ও বিজ্ঞান নিয়ে প্রচলিত ৪২টি দাবি</w:t>
      </w:r>
      <w:r>
        <w:rPr/>
        <w:t xml:space="preserve">, </w:t>
      </w:r>
      <w:r>
        <w:rPr/>
        <w:t xml:space="preserve">প্রতিটির শক্তি </w:t>
      </w:r>
      <w:r>
        <w:rPr/>
        <w:t xml:space="preserve">A/B/C </w:t>
      </w:r>
      <w:r>
        <w:rPr/>
        <w:t xml:space="preserve">মানে। সন্দেহবাদীর সামনে </w:t>
      </w:r>
      <w:r>
        <w:rPr/>
        <w:t>A-</w:t>
      </w:r>
      <w:r>
        <w:rPr/>
        <w:t xml:space="preserve">চিহ্নিত স্পষ্ট আয়াত </w:t>
      </w:r>
      <w:r>
        <w:rPr/>
        <w:t>(</w:t>
      </w:r>
      <w:r>
        <w:rPr/>
        <w:t>পানি থেকে জীবন</w:t>
      </w:r>
      <w:r>
        <w:rPr/>
        <w:t xml:space="preserve">, </w:t>
      </w:r>
      <w:r>
        <w:rPr/>
        <w:t>ভ্রূণের ধাপ</w:t>
      </w:r>
      <w:r>
        <w:rPr/>
        <w:t xml:space="preserve">, </w:t>
      </w:r>
      <w:r>
        <w:rPr/>
        <w:t>গভীর সমুদ্রের অন্ধকার</w:t>
      </w:r>
      <w:r>
        <w:rPr/>
        <w:t xml:space="preserve">) </w:t>
      </w:r>
      <w:r>
        <w:rPr/>
        <w:t>বলো</w:t>
      </w:r>
      <w:r>
        <w:rPr/>
        <w:t xml:space="preserve">; </w:t>
      </w:r>
      <w:r>
        <w:rPr/>
        <w:t>আপত্তি এলে বলো</w:t>
      </w:r>
      <w:r>
        <w:rPr/>
        <w:t xml:space="preserve">, </w:t>
      </w:r>
      <w:r>
        <w:rPr/>
        <w:t>কুরআনে কোনো বৈজ্ঞানিক ভুল নেই</w:t>
      </w:r>
      <w:r>
        <w:rPr/>
        <w:t xml:space="preserve">, </w:t>
      </w:r>
      <w:r>
        <w:rPr/>
        <w:t>আর মূল প্রমাণ অন্যত্র।</w:t>
      </w:r>
      <w:bookmarkEnd w:id="116"/>
    </w:p>
    <w:p>
      <w:pPr>
        <w:pStyle w:val="Heading2"/>
        <w:rPr/>
      </w:pPr>
      <w:bookmarkStart w:id="118" w:name="__RefHeading___Toc117227_2152486635"/>
      <w:bookmarkStart w:id="119" w:name="scientists-quoted-in-dawah-videos"/>
      <w:bookmarkEnd w:id="118"/>
      <w:r>
        <w:rPr/>
        <w:t>Scientists quoted in dawah videos</w:t>
      </w:r>
    </w:p>
    <w:p>
      <w:pPr>
        <w:pStyle w:val="FirstParagraph"/>
        <w:rPr/>
      </w:pPr>
      <w:r>
        <w:rPr/>
        <w:t xml:space="preserve">All of these quotes come from one source: the 1980s videotape </w:t>
      </w:r>
      <w:r>
        <w:rPr>
          <w:i/>
          <w:iCs/>
        </w:rPr>
        <w:t>This Is the Truth</w:t>
      </w:r>
      <w:r>
        <w:rPr/>
        <w:t>, made by the Commission on Scientific Signs in the Qur'an and Sunnah (Muslim World League, led by Sheikh Abdul-Majeed al-Zindani) and transcribed on islam-guide.com/truth.htm. Dr Zakir Naik's lectures reuse them. Use the table's right-hand column before you quote anyone.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Scientist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Occasion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 as circulated</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Keith L. Moore, Professor of Anatomy, University of Toronto, author of </w:t>
            </w:r>
            <w:r>
              <w:rPr>
                <w:i/>
                <w:iCs/>
                <w:kern w:val="0"/>
                <w:sz w:val="17"/>
                <w:szCs w:val="24"/>
                <w:lang w:val="en-GB" w:eastAsia="en-US" w:bidi="ar-SA"/>
              </w:rPr>
              <w:t>The Developing Human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7th Saudi Medical Conference, Dammam, 1981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 xml:space="preserve">It is clear to me that these statements must have come to Muhammad from God, because almost all of this knowledge was not discovered until many centuries later.” Also his 1986 article in the </w:t>
            </w:r>
            <w:r>
              <w:rPr>
                <w:i/>
                <w:iCs/>
                <w:kern w:val="0"/>
                <w:sz w:val="17"/>
                <w:szCs w:val="24"/>
                <w:lang w:val="en-GB" w:eastAsia="en-US" w:bidi="ar-SA"/>
              </w:rPr>
              <w:t>Journal of the Islamic Medical Association</w:t>
            </w:r>
            <w:r>
              <w:rPr>
                <w:kern w:val="0"/>
                <w:sz w:val="17"/>
                <w:szCs w:val="24"/>
                <w:lang w:val="en-GB" w:eastAsia="en-US" w:bidi="ar-SA"/>
              </w:rPr>
              <w:t xml:space="preserve"> (18:15-17): the Quranic descriptions are “in agreement with modern embryology”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Moore does not read Arabic and worked from translations supplied by al-Zindani; he declined to comment to the </w:t>
            </w:r>
            <w:r>
              <w:rPr>
                <w:i/>
                <w:iCs/>
                <w:kern w:val="0"/>
                <w:sz w:val="17"/>
                <w:szCs w:val="24"/>
                <w:lang w:val="en-GB" w:eastAsia="en-US" w:bidi="ar-SA"/>
              </w:rPr>
              <w:t>Wall Street Journal</w:t>
            </w:r>
            <w:r>
              <w:rPr>
                <w:kern w:val="0"/>
                <w:sz w:val="17"/>
                <w:szCs w:val="24"/>
                <w:lang w:val="en-GB" w:eastAsia="en-US" w:bidi="ar-SA"/>
              </w:rPr>
              <w:t xml:space="preserve"> in 2002; no primary transcript of the 1981 talk exists online. The claim that he converted is unverified and probably false. Quote the 1986 article, not the talk.</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 V. N. Persaud, Professor of Anatomy, University of Manitoba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have no difficulty in my mind in reconciling that this is a divine inspiration or revelation which led him to these statements.”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later statement found.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 Marshall Johnson, Thomas Jefferson University, Philadelphia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Dammam 1981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see nothing here in conflict with the concept that divine intervention was involved.”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Dawah sources say he first rejected the passages until discussions with al-Zindani.</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Tejatat Tejasen, Chairman of Anatomy, Chiang Mai University, Thailand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8th Saudi Medical Conference, Riyadh, 1985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Declared the shahada after studying 4:56 (pain receptors) and embryology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as reported; a real conversion story you can tell.</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William W. Hay, marine geologist, University of Colorado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think it must be the divine being.”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 said he had fallen into a “trap” in the interviews. Do not 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Alfred Kroner, Professor of Geology, Mainz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think it is almost impossible that he could have known about things like the common origin of the universe.”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 said his remarks were taken “out of context”; in a 2011 interview he said parts of the Quran are not supported by science. Do not use.</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Yoshihide Kozai (Tokyo Observatory), Joe Leigh Simpson (Baylor), Gerald Goeringer (Georgetown), Allison Palmer (Geological Society of America)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tape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Praise for the Quran's astronomy, genetics and embryology passages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Palmer and Goeringer told the </w:t>
            </w:r>
            <w:r>
              <w:rPr>
                <w:i/>
                <w:iCs/>
                <w:kern w:val="0"/>
                <w:sz w:val="17"/>
                <w:szCs w:val="24"/>
                <w:lang w:val="en-GB" w:eastAsia="en-US" w:bidi="ar-SA"/>
              </w:rPr>
              <w:t>Wall Street Journal</w:t>
            </w:r>
            <w:r>
              <w:rPr>
                <w:kern w:val="0"/>
                <w:sz w:val="17"/>
                <w:szCs w:val="24"/>
                <w:lang w:val="en-GB" w:eastAsia="en-US" w:bidi="ar-SA"/>
              </w:rPr>
              <w:t xml:space="preserve"> (23 January 2002, Daniel Golden, “Western Scholars Play Key Role in Touting 'Science' of the Quran”) they had been flown to lavish conferences and asked leading questions.</w:t>
            </w:r>
          </w:p>
        </w:tc>
      </w:tr>
    </w:tbl>
    <w:p>
      <w:pPr>
        <w:pStyle w:val="BodyText"/>
        <w:rPr/>
      </w:pPr>
      <w:r>
        <w:rPr>
          <w:b/>
          <w:bCs/>
        </w:rPr>
        <w:t>Drop entirely:</w:t>
      </w:r>
      <w:r>
        <w:rPr/>
        <w:t xml:space="preserve"> the story that Jacques Cousteau converted after reading 25:53 (the Cousteau Foundation denied it in 1991; he had a Catholic funeral); the claim that Keith Moore embraced Islam; the “numerical miracle” word counts (dunya and akhira 115 each, etc.) which come from Rashad Khalifa's rejected “19” system and depend on which word forms are counted.</w:t>
      </w:r>
    </w:p>
    <w:p>
      <w:pPr>
        <w:pStyle w:val="BodyText"/>
        <w:rPr/>
      </w:pPr>
      <w:r>
        <w:rPr>
          <w:b/>
          <w:bCs/>
        </w:rPr>
        <w:t>Why this matters for China:</w:t>
      </w:r>
      <w:r>
        <w:rPr/>
        <w:t xml:space="preserve"> Chinese science students will search these names. If the first result is a retraction, you lose the whole conversation. Lead with the plain verses (items marked A above) and with Tejasen's story, which is genuine.</w:t>
      </w:r>
    </w:p>
    <w:p>
      <w:pPr>
        <w:pStyle w:val="BlockText"/>
        <w:rPr/>
      </w:pPr>
      <w:r>
        <w:rPr>
          <w:b/>
          <w:b/>
          <w:bCs/>
        </w:rPr>
        <w:t>সারকথা</w:t>
      </w:r>
      <w:r>
        <w:rPr>
          <w:b/>
          <w:bCs/>
        </w:rPr>
        <w:t>:</w:t>
      </w:r>
      <w:r>
        <w:rPr/>
        <w:t xml:space="preserve"> </w:t>
      </w:r>
      <w:r>
        <w:rPr/>
        <w:t>দাওয়াহ ভিডিওর বিজ্ঞানীদের উদ্ধৃতি আশির দশকের একটি ভিডিও থেকে নেওয়া</w:t>
      </w:r>
      <w:r>
        <w:rPr/>
        <w:t xml:space="preserve">, </w:t>
      </w:r>
      <w:r>
        <w:rPr/>
        <w:t>কয়েকজন পরে তা ফিরিয়ে নিয়েছেন। হে ও ক্রোনারকে উদ্ধৃত করো না</w:t>
      </w:r>
      <w:r>
        <w:rPr/>
        <w:t xml:space="preserve">, </w:t>
      </w:r>
      <w:r>
        <w:rPr/>
        <w:t>কুস্তোর গল্প বাদ দাও</w:t>
      </w:r>
      <w:r>
        <w:rPr/>
        <w:t xml:space="preserve">; </w:t>
      </w:r>
      <w:r>
        <w:rPr/>
        <w:t>তেজাসেনের সত্য ঘটনা আর মুরের ১৯৮৬ সালের প্রবন্ধ ব্যবহার করা যায়।</w:t>
      </w:r>
      <w:bookmarkEnd w:id="119"/>
    </w:p>
    <w:p>
      <w:pPr>
        <w:pStyle w:val="Heading2"/>
        <w:rPr/>
      </w:pPr>
      <w:bookmarkStart w:id="120" w:name="__RefHeading___Toc117229_2152486635"/>
      <w:bookmarkStart w:id="121" w:name="preservation-of-the-quran"/>
      <w:bookmarkEnd w:id="120"/>
      <w:r>
        <w:rPr/>
        <w:t>Preservation of the Quran</w:t>
      </w:r>
    </w:p>
    <w:p>
      <w:pPr>
        <w:pStyle w:val="FirstParagraph"/>
        <w:jc w:val="left"/>
        <w:rPr/>
      </w:pPr>
      <w:r>
        <w:rPr/>
        <w:drawing>
          <wp:inline distT="0" distB="0" distL="0" distR="0">
            <wp:extent cx="641985" cy="64198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5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"s04"</w:instrText>
      </w:r>
      <w:r>
        <w:rPr>
          <w:rStyle w:val="Hyperlink"/>
        </w:rPr>
        <w:fldChar w:fldCharType="separate"/>
      </w:r>
      <w:r>
        <w:rPr>
          <w:rStyle w:val="Hyperlink"/>
        </w:rPr>
        <w:t>https://israfil-hossen.github.io/hsk-vocab/dawah/p2.html#s04</w:t>
      </w:r>
      <w:r>
        <w:rPr>
          <w:rStyle w:val="Hyperlink"/>
        </w:rPr>
        <w:fldChar w:fldCharType="end"/>
      </w:r>
    </w:p>
    <w:p>
      <w:pPr>
        <w:pStyle w:val="BodyText"/>
        <w:rPr/>
      </w:pPr>
      <w:r>
        <w:rPr/>
        <w:t>The strongest single evidence, because a Chinese sceptic can check it in any museum catalogue. The text in the oldest manuscripts is the text recited today.</w:t>
      </w:r>
    </w:p>
    <w:p>
      <w:pPr>
        <w:pStyle w:val="Heading3"/>
        <w:rPr/>
      </w:pPr>
      <w:bookmarkStart w:id="122" w:name="early-manuscripts"/>
      <w:r>
        <w:rPr/>
        <w:t>Early manuscripts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Manuscript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Notes and caveats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Birmingham (Mingana 1572a)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Cadbury Research Library, University of Birmingham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(Oxford), 568-645 CE at 95.4% probability, announced 22 July 2015; parts of surahs 18-20 in Hijazi script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codex as Paris BnF Arabe 328(c). Prof. David Thomas: “could well take us back to within a few years of the actual founding of Islam.” Caveats: radiocarbon dates the parchment, not the ink; Deroche and Mustafa Shah think the script looks slightly later. Either way it is 7th century.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Sana'a palimpsest (DAM 01-27.1)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 al-Makhtutat, Sana'a, Yemen (found 1972)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 text radiocarbon 578-669 CE at 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erased lower text is a Companion-type codex with minor variants; the upper text is the standard Uthmanic text. Sadeghi and Goudarzi (</w:t>
            </w:r>
            <w:r>
              <w:rPr>
                <w:i/>
                <w:iCs/>
                <w:kern w:val="0"/>
                <w:sz w:val="17"/>
                <w:szCs w:val="24"/>
                <w:lang w:val="en-GB" w:eastAsia="en-US" w:bidi="ar-SA"/>
              </w:rPr>
              <w:t>Der Islam</w:t>
            </w:r>
            <w:r>
              <w:rPr>
                <w:kern w:val="0"/>
                <w:sz w:val="17"/>
                <w:szCs w:val="24"/>
                <w:lang w:val="en-GB" w:eastAsia="en-US" w:bidi="ar-SA"/>
              </w:rPr>
              <w:t>, 2012) conclude the surahs were fixed before Uthman's reign. Use carefully: sceptics cite the variants; the answer is that they match the reported Companion readings and were replaced by the standard text, exactly as the tradition says.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Tubingen Ma VI 165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University of Tubingen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649-675 CE at 95.4%, announced 11 November 2014; 77 folios, Quran 17:37 to 36:57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Within 20-40 years of the Prophet's death.</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Codex Parisino-petropolitanus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Bibliotheque nationale de France and St Petersburg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Palaeography (Deroche, 2009): about 650-675 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scribes; the text is the Uthmanic text.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Topkapi mushaf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Topkapi Palace, Istanbul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8th century (Altikulac, 2007 facsimile)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 complete. Not Uthman's personal copy, despite popular claims. Do not say it is.</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Samarkand (Tashkent) Kufic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Tashkent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775-995 CE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 not Uthman's copy.</w:t>
            </w:r>
          </w:p>
        </w:tc>
      </w:tr>
    </w:tbl>
    <w:p>
      <w:pPr>
        <w:pStyle w:val="BodyText"/>
        <w:rPr/>
      </w:pPr>
      <w:bookmarkStart w:id="123" w:name="early-manuscripts"/>
      <w:r>
        <w:rPr/>
        <w:t>The Corpus Coranicum project (Berlin-Brandenburg Academy of Sciences, 2007-2024) catalogues these manuscripts and reports that radiocarbon results are generally consistent with palaeographic dating.</w:t>
      </w:r>
      <w:bookmarkEnd w:id="123"/>
    </w:p>
    <w:p>
      <w:pPr>
        <w:pStyle w:val="Heading3"/>
        <w:rPr/>
      </w:pPr>
      <w:bookmarkStart w:id="124" w:name="what-western-academics-say-quotable"/>
      <w:r>
        <w:rPr/>
        <w:t>What Western academics say (quotable)</w:t>
      </w:r>
    </w:p>
    <w:p>
      <w:pPr>
        <w:pStyle w:val="Compact"/>
        <w:numPr>
          <w:ilvl w:val="0"/>
          <w:numId w:val="311"/>
        </w:numPr>
        <w:rPr/>
      </w:pPr>
      <w:r>
        <w:rPr>
          <w:b/>
          <w:bCs/>
        </w:rPr>
        <w:t>Nicolai Sinai</w:t>
      </w:r>
      <w:r>
        <w:rPr/>
        <w:t xml:space="preserve"> (Oxford), </w:t>
      </w:r>
      <w:r>
        <w:rPr>
          <w:i/>
          <w:iCs/>
        </w:rPr>
        <w:t>Bulletin of SOAS</w:t>
      </w:r>
      <w:r>
        <w:rPr/>
        <w:t xml:space="preserve"> 77 (2014): “the traditional dating of the standard rasm ... to 650 or earlier ought to be our default view.”</w:t>
      </w:r>
    </w:p>
    <w:p>
      <w:pPr>
        <w:pStyle w:val="Compact"/>
        <w:numPr>
          <w:ilvl w:val="0"/>
          <w:numId w:val="312"/>
        </w:numPr>
        <w:rPr/>
      </w:pPr>
      <w:r>
        <w:rPr>
          <w:b/>
          <w:bCs/>
        </w:rPr>
        <w:t>Marijn van Putten</w:t>
      </w:r>
      <w:r>
        <w:rPr/>
        <w:t xml:space="preserve"> (Leiden), </w:t>
      </w:r>
      <w:r>
        <w:rPr>
          <w:i/>
          <w:iCs/>
        </w:rPr>
        <w:t>Bulletin of SOAS</w:t>
      </w:r>
      <w:r>
        <w:rPr/>
        <w:t xml:space="preserve"> 82 (2019), open access: fourteen early manuscripts share the same spelling quirks in the same places, which can only be explained by copying from one written archetype in the first Islamic century.</w:t>
      </w:r>
    </w:p>
    <w:p>
      <w:pPr>
        <w:pStyle w:val="Compact"/>
        <w:numPr>
          <w:ilvl w:val="0"/>
          <w:numId w:val="313"/>
        </w:numPr>
        <w:rPr/>
      </w:pPr>
      <w:r>
        <w:rPr>
          <w:b/>
          <w:bCs/>
        </w:rPr>
        <w:t>Hythem Sidky</w:t>
      </w:r>
      <w:r>
        <w:rPr/>
        <w:t xml:space="preserve"> (Chicago), </w:t>
      </w:r>
      <w:r>
        <w:rPr>
          <w:i/>
          <w:iCs/>
        </w:rPr>
        <w:t>Journal of the International Qur'anic Studies Association</w:t>
      </w:r>
      <w:r>
        <w:rPr/>
        <w:t xml:space="preserve"> 5 (2020): all examined manuscripts descend from the regional codices Uthman sent out; the radiocarbon data “support a canonization of the text during the reign of the caliph Uthman (644-656 CE).”</w:t>
      </w:r>
    </w:p>
    <w:p>
      <w:pPr>
        <w:pStyle w:val="Compact"/>
        <w:numPr>
          <w:ilvl w:val="0"/>
          <w:numId w:val="314"/>
        </w:numPr>
        <w:rPr/>
      </w:pPr>
      <w:r>
        <w:rPr>
          <w:b/>
          <w:bCs/>
        </w:rPr>
        <w:t>Francois Deroche</w:t>
      </w:r>
      <w:r>
        <w:rPr/>
        <w:t xml:space="preserve"> (College de France) dates the Paris codex to 650-675 CE.</w:t>
      </w:r>
      <w:bookmarkEnd w:id="124"/>
    </w:p>
    <w:p>
      <w:pPr>
        <w:pStyle w:val="Heading3"/>
        <w:rPr/>
      </w:pPr>
      <w:bookmarkStart w:id="125" w:name="oral-transmission"/>
      <w:r>
        <w:rPr/>
        <w:t>Oral transmission</w:t>
      </w:r>
    </w:p>
    <w:p>
      <w:pPr>
        <w:pStyle w:val="Compact"/>
        <w:numPr>
          <w:ilvl w:val="0"/>
          <w:numId w:val="315"/>
        </w:numPr>
        <w:rPr/>
      </w:pPr>
      <w:r>
        <w:rPr/>
        <w:t>The Quran was memorised in full during the Prophet's lifetime and has been transmitted by unbroken chains (ijazah) to today; al-Dhahabi's biographical dictionary lists 437 reciters across 18 generations for the ten canonical readings.</w:t>
      </w:r>
    </w:p>
    <w:p>
      <w:pPr>
        <w:pStyle w:val="Compact"/>
        <w:numPr>
          <w:ilvl w:val="0"/>
          <w:numId w:val="316"/>
        </w:numPr>
        <w:rPr/>
      </w:pPr>
      <w:r>
        <w:rPr/>
        <w:t>The popular line “millions of huffaz today” has no reliable source. Say “hundreds of thousands, in every country”, which no one disputes, or simply point to any mosque in Ramadan.</w:t>
      </w:r>
    </w:p>
    <w:p>
      <w:pPr>
        <w:pStyle w:val="Compact"/>
        <w:numPr>
          <w:ilvl w:val="0"/>
          <w:numId w:val="317"/>
        </w:numPr>
        <w:rPr/>
      </w:pPr>
      <w:r>
        <w:rPr/>
        <w:t>Quran 15:9 (“We will surely guard it”) is the promise; the manuscripts above are the fulfilment.</w:t>
      </w:r>
    </w:p>
    <w:p>
      <w:pPr>
        <w:pStyle w:val="FirstParagraph"/>
        <w:rPr/>
      </w:pPr>
      <w:r>
        <w:rPr>
          <w:b/>
          <w:bCs/>
        </w:rPr>
        <w:t>In Chinese:</w:t>
      </w:r>
      <w:r>
        <w:rPr/>
        <w:t xml:space="preserve"> </w:t>
      </w:r>
      <w:r>
        <w:rPr/>
        <w:t>最早的《古兰经》手稿（英国伯明翰大学，碳十四测定为公元</w:t>
      </w:r>
      <w:r>
        <w:rPr/>
        <w:t>568</w:t>
      </w:r>
      <w:r>
        <w:rPr/>
        <w:t>到</w:t>
      </w:r>
      <w:r>
        <w:rPr/>
        <w:t>645</w:t>
      </w:r>
      <w:r>
        <w:rPr/>
        <w:t>年）和今天的《古兰经》文字完全一致。</w:t>
      </w:r>
      <w:r>
        <w:rPr/>
        <w:t xml:space="preserve">(Zuì zǎo de </w:t>
      </w:r>
      <w:r>
        <w:rPr/>
        <w:t>《</w:t>
      </w:r>
      <w:r>
        <w:rPr/>
        <w:t>Gǔlánjīng</w:t>
      </w:r>
      <w:r>
        <w:rPr/>
        <w:t xml:space="preserve">》 </w:t>
      </w:r>
      <w:r>
        <w:rPr/>
        <w:t xml:space="preserve">shǒugǎo, Yīngguó Bómínghàn Dàxué, tàn shísì cèdìng wéi gōngyuán 568 dào 645 nián, hé jīntiān de </w:t>
      </w:r>
      <w:r>
        <w:rPr/>
        <w:t>《</w:t>
      </w:r>
      <w:r>
        <w:rPr/>
        <w:t>Gǔlánjīng</w:t>
      </w:r>
      <w:r>
        <w:rPr/>
        <w:t xml:space="preserve">》 </w:t>
      </w:r>
      <w:r>
        <w:rPr/>
        <w:t>wénzì wánquán yízhì.) “The earliest Quran manuscript, at the University of Birmingham in England, carbon-dated to 568-645 CE, has exactly the same text as today's Quran.”</w:t>
        <w:br/>
      </w:r>
      <w:r>
        <w:rPr/>
        <w:t>বাংলা</w:t>
      </w:r>
      <w:r>
        <w:rPr/>
        <w:t xml:space="preserve">: </w:t>
      </w:r>
      <w:r>
        <w:rPr/>
        <w:t xml:space="preserve">সবচেয়ে পুরোনো কুরআনের পাণ্ডুলিপি </w:t>
      </w:r>
      <w:r>
        <w:rPr/>
        <w:t>(</w:t>
      </w:r>
      <w:r>
        <w:rPr/>
        <w:t>ইংল্যান্ডের বার্মিংহাম বিশ্ববিদ্যালয়ে রাখা</w:t>
      </w:r>
      <w:r>
        <w:rPr/>
        <w:t xml:space="preserve">, </w:t>
      </w:r>
      <w:r>
        <w:rPr/>
        <w:t>কার্বন</w:t>
      </w:r>
      <w:r>
        <w:rPr/>
        <w:t>-</w:t>
      </w:r>
      <w:r>
        <w:rPr/>
        <w:t>১৪ পরীক্ষায় সময় ৫৬৮ থেকে ৬৪৫ খ্রিস্টাব্দ</w:t>
      </w:r>
      <w:r>
        <w:rPr/>
        <w:t xml:space="preserve">) </w:t>
      </w:r>
      <w:r>
        <w:rPr/>
        <w:t>আর আজকের কুরআনের লেখা সম্পূর্ণ এক।</w:t>
      </w:r>
    </w:p>
    <w:p>
      <w:pPr>
        <w:pStyle w:val="BlockText"/>
        <w:rPr/>
      </w:pPr>
      <w:r>
        <w:rPr>
          <w:b/>
          <w:b/>
          <w:bCs/>
        </w:rPr>
        <w:t>সারকথা</w:t>
      </w:r>
      <w:r>
        <w:rPr>
          <w:b/>
          <w:bCs/>
        </w:rPr>
        <w:t>:</w:t>
      </w:r>
      <w:r>
        <w:rPr/>
        <w:t xml:space="preserve"> </w:t>
      </w:r>
      <w:r>
        <w:rPr/>
        <w:t>কুরআনের সংরক্ষণই সবচেয়ে শক্ত প্রমাণ</w:t>
      </w:r>
      <w:r>
        <w:rPr/>
        <w:t xml:space="preserve">: </w:t>
      </w:r>
      <w:r>
        <w:rPr/>
        <w:t>বার্মিংহাম</w:t>
      </w:r>
      <w:r>
        <w:rPr/>
        <w:t xml:space="preserve">, </w:t>
      </w:r>
      <w:r>
        <w:rPr/>
        <w:t>সানা</w:t>
      </w:r>
      <w:r>
        <w:rPr/>
        <w:t xml:space="preserve">, </w:t>
      </w:r>
      <w:r>
        <w:rPr/>
        <w:t>টুবিঙ্গেনের সপ্তম শতকের পাণ্ডুলিপির লেখা আজকের কুরআনের সঙ্গে মেলে</w:t>
      </w:r>
      <w:r>
        <w:rPr/>
        <w:t xml:space="preserve">, </w:t>
      </w:r>
      <w:r>
        <w:rPr/>
        <w:t>পশ্চিমা গবেষকরাও তা মানেন। চীনা ভাষায় বলতে পারবে</w:t>
      </w:r>
      <w:r>
        <w:rPr/>
        <w:t xml:space="preserve">: </w:t>
      </w:r>
      <w:r>
        <w:rPr/>
        <w:t>সবচেয়ে পুরোনো পাণ্ডুলিপি আর আজকের কুরআন হুবহু এক।</w:t>
      </w:r>
      <w:bookmarkEnd w:id="121"/>
      <w:bookmarkEnd w:id="125"/>
    </w:p>
    <w:p>
      <w:pPr>
        <w:pStyle w:val="Heading2"/>
        <w:rPr/>
      </w:pPr>
      <w:bookmarkStart w:id="126" w:name="__RefHeading___Toc117231_2152486635"/>
      <w:bookmarkStart w:id="127" w:name="the-qurans-literary-challenge-ijaz"/>
      <w:bookmarkEnd w:id="126"/>
      <w:r>
        <w:rPr/>
        <w:t>The Quran's literary challenge (i'jaz)</w:t>
      </w:r>
    </w:p>
    <w:p>
      <w:pPr>
        <w:pStyle w:val="FirstParagraph"/>
        <w:rPr/>
      </w:pPr>
      <w:r>
        <w:rPr>
          <w:b/>
          <w:bCs/>
        </w:rPr>
        <w:t>The challenge verses:</w:t>
      </w:r>
      <w:r>
        <w:rPr/>
        <w:t xml:space="preserve"> 2:23 and 10:38 (produce one surah like it), 11:13 (ten surahs), 17:88 (humans and jinn together cannot produce its like), 52:33-34. The challenge was issued to the masters of Arabic, who had every motive to answer it, and it was never met.</w:t>
      </w:r>
    </w:p>
    <w:p>
      <w:pPr>
        <w:pStyle w:val="BodyText"/>
        <w:rPr/>
      </w:pPr>
      <w:r>
        <w:rPr>
          <w:b/>
          <w:bCs/>
        </w:rPr>
        <w:t>How Hamza Tzortzis presents it</w:t>
      </w:r>
      <w:r>
        <w:rPr/>
        <w:t xml:space="preserve"> (“The Qur'an's Unique Literary Form”; </w:t>
      </w:r>
      <w:r>
        <w:rPr>
          <w:i/>
          <w:iCs/>
        </w:rPr>
        <w:t>The Divine Reality</w:t>
      </w:r>
      <w:r>
        <w:rPr/>
        <w:t xml:space="preserve"> chapter 13): classical Arabic has two forms, poetry (sixteen metres) and prose (rhymed saj' or plain). The Quran fits neither; it is a new literary form, and the inability of any Arab in 1,400 years to produce its like is the miracle. He stresses this is a claim to be tested by Arabic experts, so for a non-Arab audience it rests on testimony.</w:t>
      </w:r>
    </w:p>
    <w:p>
      <w:pPr>
        <w:pStyle w:val="BodyText"/>
        <w:rPr/>
      </w:pPr>
      <w:r>
        <w:rPr>
          <w:b/>
          <w:bCs/>
        </w:rPr>
        <w:t>Literary features commonly cited:</w:t>
      </w:r>
    </w:p>
    <w:p>
      <w:pPr>
        <w:pStyle w:val="Compact"/>
        <w:numPr>
          <w:ilvl w:val="0"/>
          <w:numId w:val="318"/>
        </w:numPr>
        <w:rPr/>
      </w:pPr>
      <w:r>
        <w:rPr/>
        <w:t xml:space="preserve">Ring composition of Surah 2: Raymond Farrin, </w:t>
      </w:r>
      <w:r>
        <w:rPr>
          <w:i/>
          <w:iCs/>
        </w:rPr>
        <w:t>The Muslim World</w:t>
      </w:r>
      <w:r>
        <w:rPr/>
        <w:t xml:space="preserve"> 100 (2010) and </w:t>
      </w:r>
      <w:r>
        <w:rPr>
          <w:i/>
          <w:iCs/>
        </w:rPr>
        <w:t>Structure and Qur'anic Interpretation</w:t>
      </w:r>
      <w:r>
        <w:rPr/>
        <w:t xml:space="preserve"> (2014), finds nine concentric sections mirroring each other around the centre. (The popular claim that verse 2:143 is the exact centre is unverified; cite Farrin's structure, not the verse number.)</w:t>
      </w:r>
    </w:p>
    <w:p>
      <w:pPr>
        <w:pStyle w:val="Compact"/>
        <w:numPr>
          <w:ilvl w:val="0"/>
          <w:numId w:val="319"/>
        </w:numPr>
        <w:rPr/>
      </w:pPr>
      <w:r>
        <w:rPr/>
        <w:t>Surah 55: the refrain “Which of your Lord's favours will you both deny?” occurs 31 times in a precise pattern.</w:t>
      </w:r>
    </w:p>
    <w:p>
      <w:pPr>
        <w:pStyle w:val="Compact"/>
        <w:numPr>
          <w:ilvl w:val="0"/>
          <w:numId w:val="320"/>
        </w:numPr>
        <w:rPr/>
      </w:pPr>
      <w:r>
        <w:rPr/>
        <w:t>Surah 108 (al-Kawthar): ten words, three verses, cited by classical scholars as a complete miracle in miniature; al-Razi disagreed that short surahs carry the challenge. Present as a taste, not as proof.</w:t>
      </w:r>
    </w:p>
    <w:p>
      <w:pPr>
        <w:pStyle w:val="Compact"/>
        <w:numPr>
          <w:ilvl w:val="0"/>
          <w:numId w:val="321"/>
        </w:numPr>
        <w:rPr/>
      </w:pPr>
      <w:r>
        <w:rPr/>
        <w:t>Word-count “pairs”: drop (see above).</w:t>
      </w:r>
    </w:p>
    <w:p>
      <w:pPr>
        <w:pStyle w:val="FirstParagraph"/>
        <w:rPr/>
      </w:pPr>
      <w:r>
        <w:rPr>
          <w:b/>
          <w:bCs/>
        </w:rPr>
        <w:t>Non-Muslim admissions, with verification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Author</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 A. R. Gibb, </w:t>
            </w:r>
            <w:r>
              <w:rPr>
                <w:i/>
                <w:iCs/>
                <w:kern w:val="0"/>
                <w:sz w:val="17"/>
                <w:szCs w:val="24"/>
                <w:lang w:val="en-GB" w:eastAsia="en-US" w:bidi="ar-SA"/>
              </w:rPr>
              <w:t>Arabic Literature</w:t>
            </w:r>
            <w:r>
              <w:rPr>
                <w:kern w:val="0"/>
                <w:sz w:val="17"/>
                <w:szCs w:val="24"/>
                <w:lang w:val="en-GB" w:eastAsia="en-US" w:bidi="ar-SA"/>
              </w:rPr>
              <w:t xml:space="preserve"> (1926, Clarendon 1963, p. 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As a literary monument the Koran thus stands by itself, a production unique in Arabic literature.”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Verified on Wikiquote.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Gibb, “no man in fifteen hundred years has ever played on that deep-toned instrument...”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Unverified; not found anywhere. Do not use.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J. Arberry, </w:t>
            </w:r>
            <w:r>
              <w:rPr>
                <w:i/>
                <w:iCs/>
                <w:kern w:val="0"/>
                <w:sz w:val="17"/>
                <w:szCs w:val="24"/>
                <w:lang w:val="en-GB" w:eastAsia="en-US" w:bidi="ar-SA"/>
              </w:rPr>
              <w:t>The Koran Interpreted</w:t>
            </w:r>
            <w:r>
              <w:rPr>
                <w:kern w:val="0"/>
                <w:sz w:val="17"/>
                <w:szCs w:val="24"/>
                <w:lang w:val="en-GB" w:eastAsia="en-US" w:bidi="ar-SA"/>
              </w:rPr>
              <w:t xml:space="preserve"> (1955)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sublime rhetoric of the original... which constitute the Koran's undeniable claim to rank among the greatest literary masterpieces of mankind”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Appears in the publisher's description; check whether it is Arberry's own preface (full scan on archive.org).</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Marmaduke Pickthall, </w:t>
            </w:r>
            <w:r>
              <w:rPr>
                <w:i/>
                <w:iCs/>
                <w:kern w:val="0"/>
                <w:sz w:val="17"/>
                <w:szCs w:val="24"/>
                <w:lang w:val="en-GB" w:eastAsia="en-US" w:bidi="ar-SA"/>
              </w:rPr>
              <w:t>The Meaning of the Glorious Koran</w:t>
            </w:r>
            <w:r>
              <w:rPr>
                <w:kern w:val="0"/>
                <w:sz w:val="17"/>
                <w:szCs w:val="24"/>
                <w:lang w:val="en-GB" w:eastAsia="en-US" w:bidi="ar-SA"/>
              </w:rPr>
              <w:t xml:space="preserve"> (1930), foreword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that inimitable symphony, the very sounds of which move men to tears and ecstasy”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Verified. Note Pickthall was a convert, so it is not a non-Muslim admission; dawah texts often wrongly attribute this line to Arberry.</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Karen Armstrong</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an entirely new literary form”</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Quoted by Tzortzis; primary page not checked.</w:t>
            </w:r>
          </w:p>
        </w:tc>
      </w:tr>
    </w:tbl>
    <w:p>
      <w:pPr>
        <w:pStyle w:val="BodyText"/>
        <w:rPr/>
      </w:pPr>
      <w:r>
        <w:rPr>
          <w:b/>
          <w:bCs/>
        </w:rPr>
        <w:t>For a Chinese audience:</w:t>
      </w:r>
      <w:r>
        <w:rPr/>
        <w:t xml:space="preserve"> this evidence is hard to feel without Arabic. Use it briefly, then invite them to hear recitation (play Surah al-Rahman) and to notice that Muslims from Nigeria to Xinjiang recite the identical text.</w:t>
      </w:r>
    </w:p>
    <w:p>
      <w:pPr>
        <w:pStyle w:val="BlockText"/>
        <w:rPr/>
      </w:pPr>
      <w:r>
        <w:rPr>
          <w:b/>
          <w:b/>
          <w:bCs/>
        </w:rPr>
        <w:t>সারকথা</w:t>
      </w:r>
      <w:r>
        <w:rPr>
          <w:b/>
          <w:bCs/>
        </w:rPr>
        <w:t>:</w:t>
      </w:r>
      <w:r>
        <w:rPr/>
        <w:t xml:space="preserve"> “</w:t>
      </w:r>
      <w:r>
        <w:rPr/>
        <w:t>এর মতো একটি সূরা বানিয়ে আনো” — কুরআনের এই চ্যালেঞ্জ আরবি ভাষার ওস্তাদরাও পূরণ করতে পারেনি। আরবি না জানা চীনা বন্ধুকে এটা সংক্ষেপে বলো</w:t>
      </w:r>
      <w:r>
        <w:rPr/>
        <w:t xml:space="preserve">, </w:t>
      </w:r>
      <w:r>
        <w:rPr/>
        <w:t>তারপর সূরা আর</w:t>
      </w:r>
      <w:r>
        <w:rPr/>
        <w:t>-</w:t>
      </w:r>
      <w:r>
        <w:rPr/>
        <w:t>রহমানের তিলাওয়াত শুনতে দাও</w:t>
      </w:r>
      <w:r>
        <w:rPr/>
        <w:t xml:space="preserve">; </w:t>
      </w:r>
      <w:r>
        <w:rPr/>
        <w:t xml:space="preserve">শুধু যাচাই করা উদ্ধৃতি </w:t>
      </w:r>
      <w:r>
        <w:rPr/>
        <w:t>(</w:t>
      </w:r>
      <w:r>
        <w:rPr/>
        <w:t>যেমন গিব</w:t>
      </w:r>
      <w:r>
        <w:rPr/>
        <w:t xml:space="preserve">) </w:t>
      </w:r>
      <w:r>
        <w:rPr/>
        <w:t>ব্যবহার করো।</w:t>
      </w:r>
      <w:bookmarkEnd w:id="127"/>
    </w:p>
    <w:p>
      <w:pPr>
        <w:pStyle w:val="Heading2"/>
        <w:rPr/>
      </w:pPr>
      <w:bookmarkStart w:id="128" w:name="__RefHeading___Toc117233_2152486635"/>
      <w:bookmarkStart w:id="129" w:name="prophecies"/>
      <w:bookmarkEnd w:id="128"/>
      <w:r>
        <w:rPr/>
        <w:t>Prophecies</w:t>
      </w:r>
    </w:p>
    <w:p>
      <w:pPr>
        <w:pStyle w:val="FirstParagraph"/>
        <w:jc w:val="left"/>
        <w:rPr/>
      </w:pPr>
      <w:r>
        <w:rPr/>
        <w:drawing>
          <wp:inline distT="0" distB="0" distL="0" distR="0">
            <wp:extent cx="641985" cy="64198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5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"s06"</w:instrText>
      </w:r>
      <w:r>
        <w:rPr>
          <w:rStyle w:val="Hyperlink"/>
        </w:rPr>
        <w:fldChar w:fldCharType="separate"/>
      </w:r>
      <w:r>
        <w:rPr>
          <w:rStyle w:val="Hyperlink"/>
        </w:rPr>
        <w:t>https://israfil-hossen.github.io/hsk-vocab/dawah/p2.html#s06</w:t>
      </w:r>
      <w:r>
        <w:rPr>
          <w:rStyle w:val="Hyperlink"/>
        </w:rPr>
        <w:fldChar w:fldCharType="end"/>
      </w:r>
    </w:p>
    <w:p>
      <w:pPr>
        <w:pStyle w:val="Heading3"/>
        <w:rPr/>
      </w:pPr>
      <w:r>
        <w:rPr/>
        <w:t>In the Quran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Prophecy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happened</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Rome, just defeated by Persia, will win again within three to nine years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Revealed about 615 after Persia took Jerusalem (614); Heraclius's campaigns 622-628 ended in Persian defeat (Nineveh, 627-628). Abu Bakr's famous wager with Ubayy ibn Khalaf is in Tirmidhi 3193-3194.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Critics argue over which battle is meant and over a variant reading; give the 622-628 window honestly. The Byzantines were at their lowest point when this was revealed, which is the force of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Muslims will enter the Sacred Mosque in safety, heads shaved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Revealed after Hudaybiyyah (628) when Muslims were turned away; fulfilled by the umrah of 629 and the conquest of Mecca in 630.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Critics call it a redeemed expectation; the answer is that it was recorded before the event and fulfilled as stated.</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will be preserved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 the manuscripts section.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bookmarkStart w:id="130" w:name="in-the-quran"/>
            <w:bookmarkEnd w:id="130"/>
          </w:p>
        </w:tc>
      </w:tr>
    </w:tbl>
    <w:p>
      <w:pPr>
        <w:pStyle w:val="Heading3"/>
        <w:rPr/>
      </w:pPr>
      <w:r>
        <w:rPr/>
        <w:t>In the hadith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Prophecy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Reference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Fulfilment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Barefoot, naked, destitute shepherds competing in building tall buildings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8 (hadith of Jibril); Musnad Ahmad adds “they are the Arabs”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 (Bukhari and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Gulf skyscrapers; show a photo of Dubai or Riyadh.</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Euphrates will uncover a mountain of gold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7119; Sahih Muslim 2894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yet; the Euphrates is drying behind dams. Do not overclaim.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end of Khosrau (Persia) and Caesar (Byzantium), their treasures spent in God's cause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3120, 3121; Sahih Muslim 2918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Sasanian empire fell in 651; Byzantium lost Syria and Egypt. Said when Muslims were a few hundred poor people.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will reach the east and the west; “the earth was folded for 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2889; Abu Dawud 4252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reached China (651) and Spain (711) within a century. A fine example to use in China.</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Constantinople will be conquered; “what a wonderful leader and army”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Musnad Ahmad; al-Hakim's </w:t>
            </w:r>
            <w:r>
              <w:rPr>
                <w:i/>
                <w:iCs/>
                <w:kern w:val="0"/>
                <w:sz w:val="17"/>
                <w:szCs w:val="24"/>
                <w:lang w:val="en-GB" w:eastAsia="en-US" w:bidi="ar-SA"/>
              </w:rPr>
              <w:t>Mustadrak</w:t>
            </w:r>
            <w:r>
              <w:rPr>
                <w:kern w:val="0"/>
                <w:sz w:val="17"/>
                <w:szCs w:val="24"/>
                <w:lang w:val="en-GB" w:eastAsia="en-US" w:bidi="ar-SA"/>
              </w:rPr>
              <w:t xml:space="preserve"> 4:422, graded sahih by al-Hakim and al-Dhahabi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Grading contested by some scholars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Mehmed II, 1453.</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Suraqa ibn Malik will wear the bracelets of Khosrau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al-Bayhaqi, </w:t>
            </w:r>
            <w:r>
              <w:rPr>
                <w:i/>
                <w:iCs/>
                <w:kern w:val="0"/>
                <w:sz w:val="17"/>
                <w:szCs w:val="24"/>
                <w:lang w:val="en-GB" w:eastAsia="en-US" w:bidi="ar-SA"/>
              </w:rPr>
              <w:t>Dala'il al-Nubuwwa</w:t>
            </w:r>
            <w:r>
              <w:rPr>
                <w:kern w:val="0"/>
                <w:sz w:val="17"/>
                <w:szCs w:val="24"/>
                <w:lang w:val="en-GB" w:eastAsia="en-US" w:bidi="ar-SA"/>
              </w:rPr>
              <w:t xml:space="preserve"> (mursal chain)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in Bukhari or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Umar placed them on his wrists. A beloved story; state the grading.</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This matter will reach wherever night and day reach”</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 cited as Musnad Ahmad 16957</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Unverified reference this time; check before using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odyText"/>
        <w:rPr/>
      </w:pPr>
      <w:r>
        <w:rPr>
          <w:b/>
          <w:bCs/>
        </w:rPr>
        <w:t>How to present prophecy to a sceptic:</w:t>
      </w:r>
      <w:r>
        <w:rPr/>
        <w:t xml:space="preserve"> choose the ones whose text is in Bukhari or Muslim (authenticated centuries before fulfilment, with manuscripts) and whose fulfilment is undeniable: the fall of Persia, the spread to east and west, and the tall buildings. Say the grading of the others.</w:t>
      </w:r>
    </w:p>
    <w:p>
      <w:pPr>
        <w:pStyle w:val="BodyText"/>
        <w:rPr/>
      </w:pPr>
      <w:r>
        <w:rPr>
          <w:b/>
          <w:bCs/>
        </w:rPr>
        <w:t>In Chinese:</w:t>
      </w:r>
      <w:r>
        <w:rPr/>
        <w:t xml:space="preserve"> </w:t>
      </w:r>
      <w:r>
        <w:rPr/>
        <w:t>先知说：“大地为我折叠起来，我看见了东方和西方，我的民族的统治将到达我所看见的地方。”他说这句话的时候，穆斯林只有几百人。一百年后，伊斯兰到了中国和西班牙。</w:t>
      </w:r>
      <w:r>
        <w:rPr/>
        <w:t>(Sahih Muslim 2889.) (“The Prophet said: ‘The earth was folded up for me, and I saw its east and its west, and the rule of my community will reach as far as what I saw.’ When he said this, the Muslims were only a few hundred people. A hundred years later, Islam had reached China and Spain.”)</w:t>
        <w:br/>
      </w:r>
      <w:r>
        <w:rPr/>
        <w:t>বাংলা</w:t>
      </w:r>
      <w:r>
        <w:rPr/>
        <w:t xml:space="preserve">: </w:t>
      </w:r>
      <w:r>
        <w:rPr/>
        <w:t xml:space="preserve">নবী </w:t>
      </w:r>
      <w:r>
        <w:rPr/>
        <w:t>(</w:t>
      </w:r>
      <w:r>
        <w:rPr/>
        <w:t>সা</w:t>
      </w:r>
      <w:r>
        <w:rPr/>
        <w:t xml:space="preserve">.) </w:t>
      </w:r>
      <w:r>
        <w:rPr/>
        <w:t>বলেছেন</w:t>
      </w:r>
      <w:r>
        <w:rPr/>
        <w:t>: “</w:t>
      </w:r>
      <w:r>
        <w:rPr/>
        <w:t>পৃথিবীকে আমার জন্য গুটিয়ে আনা হলো</w:t>
      </w:r>
      <w:r>
        <w:rPr/>
        <w:t xml:space="preserve">, </w:t>
      </w:r>
      <w:r>
        <w:rPr/>
        <w:t>আমি এর পূর্ব ও পশ্চিম দেখলাম</w:t>
      </w:r>
      <w:r>
        <w:rPr/>
        <w:t xml:space="preserve">; </w:t>
      </w:r>
      <w:r>
        <w:rPr/>
        <w:t>আমি যতদূর দেখেছি</w:t>
      </w:r>
      <w:r>
        <w:rPr/>
        <w:t xml:space="preserve">, </w:t>
      </w:r>
      <w:r>
        <w:rPr/>
        <w:t>আমার উম্মতের শাসন ততদূর পৌঁছাবে।” যখন তিনি এ কথা বলেন</w:t>
      </w:r>
      <w:r>
        <w:rPr/>
        <w:t xml:space="preserve">, </w:t>
      </w:r>
      <w:r>
        <w:rPr/>
        <w:t>মুসলমান ছিল মাত্র কয়েকশো জন। একশো বছর পর ইসলাম চীন আর স্পেনে পৌঁছে গেল।</w:t>
      </w:r>
    </w:p>
    <w:p>
      <w:pPr>
        <w:pStyle w:val="BlockText"/>
        <w:rPr/>
      </w:pPr>
      <w:r>
        <w:rPr>
          <w:b/>
          <w:b/>
          <w:bCs/>
        </w:rPr>
        <w:t>সারকথা</w:t>
      </w:r>
      <w:r>
        <w:rPr>
          <w:b/>
          <w:bCs/>
        </w:rPr>
        <w:t>:</w:t>
      </w:r>
      <w:r>
        <w:rPr/>
        <w:t xml:space="preserve"> </w:t>
      </w:r>
      <w:r>
        <w:rPr/>
        <w:t>কুরআন ও সহিহ হাদিসের যেসব ভবিষ্যদ্বাণী নিশ্চিতভাবে পূরণ হয়েছে — রোমের বিজয়</w:t>
      </w:r>
      <w:r>
        <w:rPr/>
        <w:t xml:space="preserve">, </w:t>
      </w:r>
      <w:r>
        <w:rPr/>
        <w:t>পারস্যের পতন</w:t>
      </w:r>
      <w:r>
        <w:rPr/>
        <w:t xml:space="preserve">, </w:t>
      </w:r>
      <w:r>
        <w:rPr/>
        <w:t>পূর্ব</w:t>
      </w:r>
      <w:r>
        <w:rPr/>
        <w:t>-</w:t>
      </w:r>
      <w:r>
        <w:rPr/>
        <w:t>পশ্চিমে ইসলামের বিস্তার</w:t>
      </w:r>
      <w:r>
        <w:rPr/>
        <w:t xml:space="preserve">, </w:t>
      </w:r>
      <w:r>
        <w:rPr/>
        <w:t>উঁচু দালানের প্রতিযোগিতা — সেগুলো আগে বলো</w:t>
      </w:r>
      <w:r>
        <w:rPr/>
        <w:t xml:space="preserve">; </w:t>
      </w:r>
      <w:r>
        <w:rPr/>
        <w:t>বাকিগুলোর হাদিসের মান স্পষ্ট করে জানাও।</w:t>
      </w:r>
      <w:bookmarkEnd w:id="129"/>
    </w:p>
    <w:p>
      <w:pPr>
        <w:pStyle w:val="Heading2"/>
        <w:rPr/>
      </w:pPr>
      <w:bookmarkStart w:id="131" w:name="__RefHeading___Toc117235_2152486635"/>
      <w:bookmarkStart w:id="132" w:name="the-prophet-muhammad-as-evidence"/>
      <w:bookmarkEnd w:id="131"/>
      <w:r>
        <w:rPr/>
        <w:t>The Prophet Muhammad as evidence</w:t>
      </w:r>
    </w:p>
    <w:p>
      <w:pPr>
        <w:pStyle w:val="FirstParagraph"/>
        <w:jc w:val="left"/>
        <w:rPr/>
      </w:pPr>
      <w:r>
        <w:rPr/>
        <w:drawing>
          <wp:inline distT="0" distB="0" distL="0" distR="0">
            <wp:extent cx="641985" cy="64198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5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"s07"</w:instrText>
      </w:r>
      <w:r>
        <w:rPr>
          <w:rStyle w:val="Hyperlink"/>
        </w:rPr>
        <w:fldChar w:fldCharType="separate"/>
      </w:r>
      <w:r>
        <w:rPr>
          <w:rStyle w:val="Hyperlink"/>
        </w:rPr>
        <w:t>https://israfil-hossen.github.io/hsk-vocab/dawah/p2.html#s07</w:t>
      </w:r>
      <w:r>
        <w:rPr>
          <w:rStyle w:val="Hyperlink"/>
        </w:rPr>
        <w:fldChar w:fldCharType="end"/>
      </w:r>
    </w:p>
    <w:p>
      <w:pPr>
        <w:pStyle w:val="Heading3"/>
        <w:rPr/>
      </w:pPr>
      <w:bookmarkStart w:id="133" w:name="his-life-with-references"/>
      <w:r>
        <w:rPr/>
        <w:t>His life (with references)</w:t>
      </w:r>
    </w:p>
    <w:p>
      <w:pPr>
        <w:pStyle w:val="Compact"/>
        <w:numPr>
          <w:ilvl w:val="0"/>
          <w:numId w:val="322"/>
        </w:numPr>
        <w:rPr/>
      </w:pPr>
      <w:r>
        <w:rPr/>
        <w:t>He died with his armour mortgaged to a Jewish neighbour for thirty measures of barley (Sahih al-Bukhari 2916). Months passed with no cooking fire in his house; the family lived on dates and water (Sahih al-Bukhari 6458-6459).</w:t>
      </w:r>
    </w:p>
    <w:p>
      <w:pPr>
        <w:pStyle w:val="Compact"/>
        <w:numPr>
          <w:ilvl w:val="0"/>
          <w:numId w:val="323"/>
        </w:numPr>
        <w:rPr/>
      </w:pPr>
      <w:r>
        <w:rPr/>
        <w:t>Mecca's leaders offered him wealth, leadership and marriage to stop preaching; he refused (sirah of Ibn Ishaq / Ibn Hisham, the Utbah ibn Rabi'ah episode). The famous “sun in my right hand, moon in my left” wording is from the sirah, not a graded hadith; say so.</w:t>
      </w:r>
    </w:p>
    <w:p>
      <w:pPr>
        <w:pStyle w:val="Compact"/>
        <w:numPr>
          <w:ilvl w:val="0"/>
          <w:numId w:val="324"/>
        </w:numPr>
        <w:rPr/>
      </w:pPr>
      <w:r>
        <w:rPr/>
        <w:t>At the conquest of Mecca (630) he gave a general amnesty to the city that had tortured and expelled his followers, pardoning Abu Sufyan, Hind and Ikrimah among others.</w:t>
      </w:r>
    </w:p>
    <w:p>
      <w:pPr>
        <w:pStyle w:val="Compact"/>
        <w:numPr>
          <w:ilvl w:val="0"/>
          <w:numId w:val="325"/>
        </w:numPr>
        <w:rPr/>
      </w:pPr>
      <w:r>
        <w:rPr/>
        <w:t>He was called al-Amin, “the Trustworthy”, before prophethood; even his enemies deposited valuables with him.</w:t>
      </w:r>
    </w:p>
    <w:p>
      <w:pPr>
        <w:pStyle w:val="Compact"/>
        <w:numPr>
          <w:ilvl w:val="0"/>
          <w:numId w:val="326"/>
        </w:numPr>
        <w:rPr/>
      </w:pPr>
      <w:r>
        <w:rPr/>
        <w:t xml:space="preserve">The argument (W. Montgomery Watt, </w:t>
      </w:r>
      <w:r>
        <w:rPr>
          <w:i/>
          <w:iCs/>
        </w:rPr>
        <w:t>Muhammad at Mecca</w:t>
      </w:r>
      <w:r>
        <w:rPr/>
        <w:t>, Oxford 1953, p. 52): “His readiness to undergo persecutions for his beliefs, the high moral character of the men who believed in him ... and the greatness of his ultimate achievement, all argue his fundamental integrity. To suppose Muhammad an impostor raises more problems than it solves.” (Verified.)</w:t>
      </w:r>
      <w:bookmarkEnd w:id="133"/>
    </w:p>
    <w:p>
      <w:pPr>
        <w:pStyle w:val="Heading3"/>
        <w:rPr/>
      </w:pPr>
      <w:bookmarkStart w:id="134" w:name="non-muslim-testimonies-which-are-genuine"/>
      <w:r>
        <w:rPr/>
        <w:t>Non-Muslim testimonies: which are genuine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Author</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 as circulated</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Michael H. Hart, </w:t>
            </w:r>
            <w:r>
              <w:rPr>
                <w:i/>
                <w:iCs/>
                <w:kern w:val="0"/>
                <w:sz w:val="17"/>
                <w:szCs w:val="24"/>
                <w:lang w:val="en-GB" w:eastAsia="en-US" w:bidi="ar-SA"/>
              </w:rPr>
              <w:t>The 100</w:t>
            </w:r>
            <w:r>
              <w:rPr>
                <w:kern w:val="0"/>
                <w:sz w:val="17"/>
                <w:szCs w:val="24"/>
                <w:lang w:val="en-GB" w:eastAsia="en-US" w:bidi="ar-SA"/>
              </w:rPr>
              <w:t xml:space="preserve"> (1978)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My choice of Muhammad to lead the list of the world's most influential persons may surprise some readers ... but he was the only man in history who was supremely successful on both the religious and secular levels.”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Hart is an astrophysicist, not a historian; say “American author”.</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 Montgomery Watt (above)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Thomas Carlyle, </w:t>
            </w:r>
            <w:r>
              <w:rPr>
                <w:i/>
                <w:iCs/>
                <w:kern w:val="0"/>
                <w:sz w:val="17"/>
                <w:szCs w:val="24"/>
                <w:lang w:val="en-GB" w:eastAsia="en-US" w:bidi="ar-SA"/>
              </w:rPr>
              <w:t>On Heroes</w:t>
            </w:r>
            <w:r>
              <w:rPr>
                <w:kern w:val="0"/>
                <w:sz w:val="17"/>
                <w:szCs w:val="24"/>
                <w:lang w:val="en-GB" w:eastAsia="en-US" w:bidi="ar-SA"/>
              </w:rPr>
              <w:t xml:space="preserve"> (1840), lecture “The Hero as Prophet”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lies which well-meaning zeal has heaped round this man are disgraceful to ourselves only”; “Sincerity, in all senses, seems to me the merit of the Koran.”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(Project Gutenberg 1091). Carlyle also criticises the Quran's style in the same lecture; quote fairly.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Mahatma Gandhi, </w:t>
            </w:r>
            <w:r>
              <w:rPr>
                <w:i/>
                <w:iCs/>
                <w:kern w:val="0"/>
                <w:sz w:val="17"/>
                <w:szCs w:val="24"/>
                <w:lang w:val="en-GB" w:eastAsia="en-US" w:bidi="ar-SA"/>
              </w:rPr>
              <w:t>Young India</w:t>
            </w:r>
            <w:r>
              <w:rPr>
                <w:kern w:val="0"/>
                <w:sz w:val="17"/>
                <w:szCs w:val="24"/>
                <w:lang w:val="en-GB" w:eastAsia="en-US" w:bidi="ar-SA"/>
              </w:rPr>
              <w:t>, 23 September 1924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It was not the sword that won a place for Islam ... It was the rigid simplicity, the utter self-effacement of the Prophet, the scrupulous regard for pledges...”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Plausible and consistently cited; wording varies slightly between reprints.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Alphonse de Lamartine, </w:t>
            </w:r>
            <w:r>
              <w:rPr>
                <w:i/>
                <w:iCs/>
                <w:kern w:val="0"/>
                <w:sz w:val="17"/>
                <w:szCs w:val="24"/>
                <w:lang w:val="en-GB" w:eastAsia="en-US" w:bidi="ar-SA"/>
              </w:rPr>
              <w:t>Histoire de la Turquie</w:t>
            </w:r>
            <w:r>
              <w:rPr>
                <w:kern w:val="0"/>
                <w:sz w:val="17"/>
                <w:szCs w:val="24"/>
                <w:lang w:val="en-GB" w:eastAsia="en-US" w:bidi="ar-SA"/>
              </w:rPr>
              <w:t xml:space="preserve"> (1854), vol. II</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Philosopher, orator, apostle, legislator, warrior, conqueror of ideas ... is there any man greater than he?”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Widely repeated; the French original has not been checked against the 1854 text. Use with “attributed to”.</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Annie Besant, </w:t>
            </w:r>
            <w:r>
              <w:rPr>
                <w:i/>
                <w:iCs/>
                <w:kern w:val="0"/>
                <w:sz w:val="17"/>
                <w:szCs w:val="24"/>
                <w:lang w:val="en-GB" w:eastAsia="en-US" w:bidi="ar-SA"/>
              </w:rPr>
              <w:t>The Life and Teachings of Muhammad</w:t>
            </w:r>
            <w:r>
              <w:rPr>
                <w:kern w:val="0"/>
                <w:sz w:val="17"/>
                <w:szCs w:val="24"/>
                <w:lang w:val="en-GB" w:eastAsia="en-US" w:bidi="ar-SA"/>
              </w:rPr>
              <w:t xml:space="preserve"> (1932)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It is impossible for anyone who studies the life and character of the great Prophet of Arabia ... to feel anything but reverence...”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on Islamic sites; plausible but unverified.</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George Bernard Shaw, “The Genuine Islam” (1936)</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He must be called the Saviour of Humanity...”</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Drop. The International Shaw Society calls the source bogus; Shaw's documented 1933 letter calls Islam “ferociously intolerant”.</w:t>
            </w:r>
          </w:p>
        </w:tc>
      </w:tr>
    </w:tbl>
    <w:p>
      <w:pPr>
        <w:pStyle w:val="BodyText"/>
        <w:rPr/>
      </w:pPr>
      <w:r>
        <w:rPr>
          <w:b/>
          <w:bCs/>
        </w:rPr>
        <w:t>For China:</w:t>
      </w:r>
      <w:r>
        <w:rPr/>
        <w:t xml:space="preserve"> Michael Hart's ranking is the one that lands with Chinese listeners, because they respect rankings and achievement. Pair it with the poverty at his death: a man who could have been a king died with his armour pawned. </w:t>
      </w:r>
      <w:r>
        <w:rPr/>
        <w:t>一个可以做国王的人，死的时候盔甲还抵押着。</w:t>
      </w:r>
      <w:r>
        <w:rPr/>
        <w:t>(“A man who could have been a king still had his armour pawned when he died.”)</w:t>
        <w:br/>
      </w:r>
      <w:r>
        <w:rPr/>
        <w:t>বাংলা</w:t>
      </w:r>
      <w:r>
        <w:rPr/>
        <w:t xml:space="preserve">: </w:t>
      </w:r>
      <w:r>
        <w:rPr/>
        <w:t>যে মানুষ চাইলে রাজা হতে পারতেন</w:t>
      </w:r>
      <w:r>
        <w:rPr/>
        <w:t xml:space="preserve">, </w:t>
      </w:r>
      <w:r>
        <w:rPr/>
        <w:t>মৃত্যুর সময়ও তাঁর বর্ম বন্ধক রাখা ছিল।</w:t>
      </w:r>
    </w:p>
    <w:p>
      <w:pPr>
        <w:pStyle w:val="BlockText"/>
        <w:rPr/>
      </w:pPr>
      <w:r>
        <w:rPr>
          <w:b/>
          <w:b/>
          <w:bCs/>
        </w:rPr>
        <w:t>সারকথা</w:t>
      </w:r>
      <w:r>
        <w:rPr>
          <w:b/>
          <w:bCs/>
        </w:rPr>
        <w:t>:</w:t>
      </w:r>
      <w:r>
        <w:rPr/>
        <w:t xml:space="preserve"> </w:t>
      </w:r>
      <w:r>
        <w:rPr/>
        <w:t xml:space="preserve">নবীজির সৎ ও ত্যাগী জীবন </w:t>
      </w:r>
      <w:r>
        <w:rPr/>
        <w:t>(</w:t>
      </w:r>
      <w:r>
        <w:rPr/>
        <w:t>বন্ধক রাখা বর্ম</w:t>
      </w:r>
      <w:r>
        <w:rPr/>
        <w:t xml:space="preserve">, </w:t>
      </w:r>
      <w:r>
        <w:rPr/>
        <w:t>মক্কা বিজয়ে সাধারণ ক্ষমা</w:t>
      </w:r>
      <w:r>
        <w:rPr/>
        <w:t xml:space="preserve">) </w:t>
      </w:r>
      <w:r>
        <w:rPr/>
        <w:t>তাঁর সত্যবাদিতার প্রমাণ। অমুসলিমদের প্রশংসার মধ্যে মাইকেল হার্ট</w:t>
      </w:r>
      <w:r>
        <w:rPr/>
        <w:t xml:space="preserve">, </w:t>
      </w:r>
      <w:r>
        <w:rPr/>
        <w:t>ওয়াট ও কার্লাইলের উদ্ধৃতি খাঁটি</w:t>
      </w:r>
      <w:r>
        <w:rPr/>
        <w:t xml:space="preserve">; </w:t>
      </w:r>
      <w:r>
        <w:rPr/>
        <w:t>বার্নার্ড শ’র উদ্ধৃতি ভুয়া</w:t>
      </w:r>
      <w:r>
        <w:rPr/>
        <w:t xml:space="preserve">, </w:t>
      </w:r>
      <w:r>
        <w:rPr/>
        <w:t>বাদ দাও।</w:t>
      </w:r>
      <w:bookmarkEnd w:id="132"/>
      <w:bookmarkEnd w:id="134"/>
    </w:p>
    <w:p>
      <w:pPr>
        <w:pStyle w:val="Heading2"/>
        <w:rPr/>
      </w:pPr>
      <w:bookmarkStart w:id="135" w:name="__RefHeading___Toc117237_2152486635"/>
      <w:bookmarkStart w:id="136" w:name="X537c522d6eb93e4c2cd167c8056159fadb8e615"/>
      <w:bookmarkEnd w:id="135"/>
      <w:r>
        <w:rPr/>
        <w:t>Historical-accuracy claims and their caveats</w:t>
      </w:r>
    </w:p>
    <w:p>
      <w:pPr>
        <w:pStyle w:val="FirstParagraph"/>
        <w:rPr/>
      </w:pPr>
      <w:r>
        <w:rPr/>
        <w:t>These are popular on YouTube. Each has a real point and a real weakness; know both.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presentation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Verdict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Pharaoh's body preserved as a sign (10:92)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Maurice Bucaille examined the mummy of Ramesses II in Paris in 1976 and presented the body's survival as fulfilment; islamreligion.com and Arab News retell his conversion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Egyptologists do not identify which pharaoh was the Exodus pharaoh (Ramesses II died of old age at about 90; Merneptah's CT scans show no drowning); classical tafsir reads the verse as the body being cast ashore for the Israelites to see; Bucaille's conversion is itself contested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the verse's own point: the Quran says the body was saved, and pharaohs' bodies did survive, unlike the Bible's silence. Do not name a specific mummy or claim drowning evidence.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Haman in Egypt (28:6, 28:38)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name appears on an Egyptian stela (Vienna) with a title linked to construction, unknown before hieroglyphs were deciphered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Egyptologists read the name differently (built on the god Hemen) and date the man to another period; the identification is not accepted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 Present at most as “the Quran places Haman in Egypt, and the Bible's Haman is Persian; the Quran did not copy the Bible”.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King” in Joseph's story, “Pharaoh” in Moses's story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title Pharaoh became a royal title only in the New Kingdom; the Quran uses “king” for Joseph's time and “Pharaoh” for Moses's, where Genesis uses “Pharaoh” for both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Shows consistency, not independent proof; chronology of Joseph is open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minor point; Yaqeen Institute uses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Lowest land (30:3)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Byzantine defeat occurred near the Dead Sea, the lowest dry land on earth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Classical reading is “nearest land”; the double meaning is lexical, not consensus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Present only as a possible double meaning.</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Iram of the Pillars (89:6-8) = Ubar, Oman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Nicholas Clapp's 1992 satellite-aided expedition found a caravan fortress at Shisr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Scholars do not accept the identification; Iram may be a tribe or region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Drop.</w:t>
            </w:r>
          </w:p>
        </w:tc>
      </w:tr>
    </w:tbl>
    <w:p>
      <w:pPr>
        <w:pStyle w:val="BodyText"/>
        <w:rPr/>
      </w:pPr>
      <w:r>
        <w:rPr>
          <w:b/>
          <w:bCs/>
        </w:rPr>
        <w:t>Rule:</w:t>
      </w:r>
      <w:r>
        <w:rPr/>
        <w:t xml:space="preserve"> a Chinese sceptic with a phone will check Wikipedia in thirty seconds. Use only what survives that check.</w:t>
      </w:r>
    </w:p>
    <w:p>
      <w:pPr>
        <w:pStyle w:val="BlockText"/>
        <w:rPr/>
      </w:pPr>
      <w:r>
        <w:rPr>
          <w:b/>
          <w:b/>
          <w:bCs/>
        </w:rPr>
        <w:t>সারকথা</w:t>
      </w:r>
      <w:r>
        <w:rPr>
          <w:b/>
          <w:bCs/>
        </w:rPr>
        <w:t>:</w:t>
      </w:r>
      <w:r>
        <w:rPr/>
        <w:t xml:space="preserve"> </w:t>
      </w:r>
      <w:r>
        <w:rPr/>
        <w:t>ফেরাউনের দেহ</w:t>
      </w:r>
      <w:r>
        <w:rPr/>
        <w:t xml:space="preserve">, </w:t>
      </w:r>
      <w:r>
        <w:rPr/>
        <w:t>হামান</w:t>
      </w:r>
      <w:r>
        <w:rPr/>
        <w:t>, “</w:t>
      </w:r>
      <w:r>
        <w:rPr/>
        <w:t xml:space="preserve">রাজা” বনাম “ফেরাউন” — এসব ঐতিহাসিক দাবির শক্তি ও দুর্বলতা দুটোই জানো। যে দাবি ফোনে ত্রিশ সেকেন্ডের যাচাইয়ে টেকে না </w:t>
      </w:r>
      <w:r>
        <w:rPr/>
        <w:t>(</w:t>
      </w:r>
      <w:r>
        <w:rPr/>
        <w:t xml:space="preserve">যেমন ইরাম </w:t>
      </w:r>
      <w:r>
        <w:rPr/>
        <w:t xml:space="preserve">= </w:t>
      </w:r>
      <w:r>
        <w:rPr/>
        <w:t>উবার</w:t>
      </w:r>
      <w:r>
        <w:rPr/>
        <w:t xml:space="preserve">), </w:t>
      </w:r>
      <w:r>
        <w:rPr/>
        <w:t>সেটা ব্যবহার করো না।</w:t>
      </w:r>
      <w:bookmarkEnd w:id="136"/>
    </w:p>
    <w:p>
      <w:pPr>
        <w:pStyle w:val="Heading2"/>
        <w:rPr/>
      </w:pPr>
      <w:bookmarkStart w:id="137" w:name="__RefHeading___Toc117239_2152486635"/>
      <w:bookmarkStart w:id="138" w:name="growth-of-islam-today"/>
      <w:bookmarkEnd w:id="137"/>
      <w:r>
        <w:rPr/>
        <w:t>Growth of Islam today</w:t>
      </w:r>
    </w:p>
    <w:p>
      <w:pPr>
        <w:pStyle w:val="FirstParagraph"/>
        <w:rPr/>
      </w:pPr>
      <w:r>
        <w:rPr/>
        <w:t>Figures from Pew Research Center, reported in June 2025 and March 2025.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Measure</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Figure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worldwide, 2020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2.0 billion (25.6% of humanity)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How the Global Religious Landscape Changed from 2010 to 2020</w:t>
            </w:r>
            <w:r>
              <w:rPr>
                <w:kern w:val="0"/>
                <w:sz w:val="17"/>
                <w:szCs w:val="24"/>
                <w:lang w:val="en-GB" w:eastAsia="en-US" w:bidi="ar-SA"/>
              </w:rPr>
              <w:t>, 9 June 2025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Growth 2010-2020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+347 million, more than all other religions combined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Projected share in 2050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30%, roughly equal to Christians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The Future of World Religions</w:t>
            </w:r>
            <w:r>
              <w:rPr>
                <w:kern w:val="0"/>
                <w:sz w:val="17"/>
                <w:szCs w:val="24"/>
                <w:lang w:val="en-GB" w:eastAsia="en-US" w:bidi="ar-SA"/>
              </w:rPr>
              <w:t>, 2 April 2015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Retention of people raised Muslim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above 90% in most countries surveyed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Religious Switching Into and Out of Islam</w:t>
            </w:r>
            <w:r>
              <w:rPr>
                <w:kern w:val="0"/>
                <w:sz w:val="17"/>
                <w:szCs w:val="24"/>
                <w:lang w:val="en-GB" w:eastAsia="en-US" w:bidi="ar-SA"/>
              </w:rPr>
              <w:t>, 26 March 2025</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 Muslims raised outside Islam</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one in five</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r>
    </w:tbl>
    <w:p>
      <w:pPr>
        <w:pStyle w:val="BodyText"/>
        <w:rPr/>
      </w:pPr>
      <w:r>
        <w:rPr>
          <w:b/>
          <w:bCs/>
        </w:rPr>
        <w:t>Be honest about the cause.</w:t>
      </w:r>
      <w:r>
        <w:rPr/>
        <w:t xml:space="preserve"> Pew's Conrad Hackett: “very little of the change in Muslim population size is a result of people becoming Muslim as adults.” The growth is mainly demographic (young population, high birth rate). The honest dawah point is different and stronger: Islam has the highest retention of any major religion, and the unaffiliated gain mostly from Christianity, not from Islam. People who are born Muslim overwhelmingly stay Muslim.</w:t>
      </w:r>
    </w:p>
    <w:p>
      <w:pPr>
        <w:pStyle w:val="BodyText"/>
        <w:rPr/>
      </w:pPr>
      <w:r>
        <w:rPr>
          <w:b/>
          <w:bCs/>
        </w:rPr>
        <w:t>Notable converts you can name safely:</w:t>
      </w:r>
      <w:r>
        <w:rPr/>
        <w:t xml:space="preserve"> Muhammad Asad (Leopold Weiss, Austrian journalist, converted 1926, author of </w:t>
      </w:r>
      <w:r>
        <w:rPr>
          <w:i/>
          <w:iCs/>
        </w:rPr>
        <w:t>The Road to Mecca</w:t>
      </w:r>
      <w:r>
        <w:rPr/>
        <w:t xml:space="preserve">); Timothy Winter / Abdal Hakim Murad (Cambridge University, Dean of Cambridge Muslim College, converted 1979); Jeffrey Lang (mathematics professor, University of Kansas, former atheist, author of </w:t>
      </w:r>
      <w:r>
        <w:rPr>
          <w:i/>
          <w:iCs/>
        </w:rPr>
        <w:t>Struggling to Surrender</w:t>
      </w:r>
      <w:r>
        <w:rPr/>
        <w:t xml:space="preserve"> and </w:t>
      </w:r>
      <w:r>
        <w:rPr>
          <w:i/>
          <w:iCs/>
        </w:rPr>
        <w:t>Even Angels Ask</w:t>
      </w:r>
      <w:r>
        <w:rPr/>
        <w:t xml:space="preserve">); Dr Tejatat Tejasen (Chiang Mai, above). </w:t>
      </w:r>
      <w:r>
        <w:rPr>
          <w:b/>
          <w:bCs/>
        </w:rPr>
        <w:t>Do not name:</w:t>
      </w:r>
      <w:r>
        <w:rPr/>
        <w:t xml:space="preserve"> Jacques Cousteau (hoax), Keith Moore (unverified), Maurice Bucaille (contested).</w:t>
      </w:r>
    </w:p>
    <w:p>
      <w:pPr>
        <w:pStyle w:val="BodyText"/>
        <w:rPr/>
      </w:pPr>
      <w:r>
        <w:rPr>
          <w:b/>
          <w:bCs/>
        </w:rPr>
        <w:t>Chinese converts:</w:t>
      </w:r>
      <w:r>
        <w:rPr/>
        <w:t xml:space="preserve"> there is a long tradition of Han Chinese becoming Muslim (the Han Kitab scholars wrote partly for them). Ask your local imam for living examples; a Chinese person who converted by conviction is the most persuasive witness a Chinese sceptic can meet.</w:t>
      </w:r>
    </w:p>
    <w:p>
      <w:pPr>
        <w:pStyle w:val="BlockText"/>
        <w:rPr/>
      </w:pPr>
      <w:r>
        <w:rPr>
          <w:b/>
          <w:b/>
          <w:bCs/>
        </w:rPr>
        <w:t>সারকথা</w:t>
      </w:r>
      <w:r>
        <w:rPr>
          <w:b/>
          <w:bCs/>
        </w:rPr>
        <w:t>:</w:t>
      </w:r>
      <w:r>
        <w:rPr/>
        <w:t xml:space="preserve"> </w:t>
      </w:r>
      <w:r>
        <w:rPr/>
        <w:t>পিউ রিসার্চ অনুযায়ী মুসলমান প্রায় ২০০ কোটি</w:t>
      </w:r>
      <w:r>
        <w:rPr/>
        <w:t xml:space="preserve">, </w:t>
      </w:r>
      <w:r>
        <w:rPr/>
        <w:t>তবে বৃদ্ধির মূল কারণ জন্মহার</w:t>
      </w:r>
      <w:r>
        <w:rPr/>
        <w:t xml:space="preserve">, </w:t>
      </w:r>
      <w:r>
        <w:rPr/>
        <w:t>ধর্মান্তর নয় — এটা সৎভাবে স্বীকার করো। আসল শক্ত কথা</w:t>
      </w:r>
      <w:r>
        <w:rPr/>
        <w:t xml:space="preserve">: </w:t>
      </w:r>
      <w:r>
        <w:rPr/>
        <w:t>জন্মসূত্রে মুসলমানদের ৯০</w:t>
      </w:r>
      <w:r>
        <w:rPr/>
        <w:t>%-</w:t>
      </w:r>
      <w:r>
        <w:rPr/>
        <w:t>এর বেশি ইসলামেই থাকে</w:t>
      </w:r>
      <w:r>
        <w:rPr/>
        <w:t xml:space="preserve">; </w:t>
      </w:r>
      <w:r>
        <w:rPr/>
        <w:t>শুধু নিরাপদ নওমুসলিমদের নাম বলো।</w:t>
      </w:r>
      <w:bookmarkEnd w:id="138"/>
    </w:p>
    <w:p>
      <w:pPr>
        <w:pStyle w:val="Heading2"/>
        <w:rPr/>
      </w:pPr>
      <w:bookmarkStart w:id="139" w:name="__RefHeading___Toc117241_2152486635"/>
      <w:bookmarkStart w:id="140" w:name="sources"/>
      <w:bookmarkEnd w:id="139"/>
      <w:r>
        <w:rPr/>
        <w:t>Sources</w:t>
      </w:r>
    </w:p>
    <w:p>
      <w:pPr>
        <w:pStyle w:val="FirstParagraph"/>
        <w:rPr/>
      </w:pPr>
      <w:r>
        <w:rPr/>
        <w:t>Pages located and quoted through search extracts on 27 October 2026 (not opened in full; verify before citing).</w:t>
      </w:r>
    </w:p>
    <w:p>
      <w:pPr>
        <w:pStyle w:val="BodyText"/>
        <w:rPr/>
      </w:pPr>
      <w:r>
        <w:rPr>
          <w:b/>
          <w:bCs/>
        </w:rPr>
        <w:t>Quran and science</w:t>
      </w:r>
    </w:p>
    <w:p>
      <w:pPr>
        <w:pStyle w:val="Compact"/>
        <w:numPr>
          <w:ilvl w:val="0"/>
          <w:numId w:val="327"/>
        </w:numPr>
        <w:rPr/>
      </w:pPr>
      <w:hyperlink r:id="rId59">
        <w:r>
          <w:rPr>
            <w:rStyle w:val="Hyperlink"/>
          </w:rPr>
          <w:t>The Quran on the origin of the universe (islamreligion.com, mirror of islam-guide ch1-1-c)</w:t>
        </w:r>
      </w:hyperlink>
    </w:p>
    <w:p>
      <w:pPr>
        <w:pStyle w:val="Compact"/>
        <w:numPr>
          <w:ilvl w:val="0"/>
          <w:numId w:val="328"/>
        </w:numPr>
        <w:rPr/>
      </w:pPr>
      <w:hyperlink r:id="rId60">
        <w:r>
          <w:rPr>
            <w:rStyle w:val="Hyperlink"/>
          </w:rPr>
          <w:t>The Quran on the expanding universe</w:t>
        </w:r>
      </w:hyperlink>
    </w:p>
    <w:p>
      <w:pPr>
        <w:pStyle w:val="Compact"/>
        <w:numPr>
          <w:ilvl w:val="0"/>
          <w:numId w:val="329"/>
        </w:numPr>
        <w:rPr/>
      </w:pPr>
      <w:hyperlink r:id="rId61">
        <w:r>
          <w:rPr>
            <w:rStyle w:val="Hyperlink"/>
          </w:rPr>
          <w:t>The Quran on mountains</w:t>
        </w:r>
      </w:hyperlink>
    </w:p>
    <w:p>
      <w:pPr>
        <w:pStyle w:val="Compact"/>
        <w:numPr>
          <w:ilvl w:val="0"/>
          <w:numId w:val="330"/>
        </w:numPr>
        <w:rPr/>
      </w:pPr>
      <w:hyperlink r:id="rId62">
        <w:r>
          <w:rPr>
            <w:rStyle w:val="Hyperlink"/>
          </w:rPr>
          <w:t>The Quran on seas and rivers</w:t>
        </w:r>
      </w:hyperlink>
    </w:p>
    <w:p>
      <w:pPr>
        <w:pStyle w:val="Compact"/>
        <w:numPr>
          <w:ilvl w:val="0"/>
          <w:numId w:val="331"/>
        </w:numPr>
        <w:rPr/>
      </w:pPr>
      <w:hyperlink r:id="rId63">
        <w:r>
          <w:rPr>
            <w:rStyle w:val="Hyperlink"/>
          </w:rPr>
          <w:t>The Quran on deep seas and internal waves</w:t>
        </w:r>
      </w:hyperlink>
    </w:p>
    <w:p>
      <w:pPr>
        <w:pStyle w:val="Compact"/>
        <w:numPr>
          <w:ilvl w:val="0"/>
          <w:numId w:val="332"/>
        </w:numPr>
        <w:rPr/>
      </w:pPr>
      <w:hyperlink r:id="rId64">
        <w:r>
          <w:rPr>
            <w:rStyle w:val="Hyperlink"/>
          </w:rPr>
          <w:t>The Quran on clouds</w:t>
        </w:r>
      </w:hyperlink>
    </w:p>
    <w:p>
      <w:pPr>
        <w:pStyle w:val="Compact"/>
        <w:numPr>
          <w:ilvl w:val="0"/>
          <w:numId w:val="333"/>
        </w:numPr>
        <w:rPr/>
      </w:pPr>
      <w:hyperlink r:id="rId65">
        <w:r>
          <w:rPr>
            <w:rStyle w:val="Hyperlink"/>
          </w:rPr>
          <w:t>The Quran on human embryonic development</w:t>
        </w:r>
      </w:hyperlink>
    </w:p>
    <w:p>
      <w:pPr>
        <w:pStyle w:val="Compact"/>
        <w:numPr>
          <w:ilvl w:val="0"/>
          <w:numId w:val="334"/>
        </w:numPr>
        <w:rPr/>
      </w:pPr>
      <w:hyperlink r:id="rId66">
        <w:r>
          <w:rPr>
            <w:rStyle w:val="Hyperlink"/>
          </w:rPr>
          <w:t>The Quran on the cerebrum</w:t>
        </w:r>
      </w:hyperlink>
    </w:p>
    <w:p>
      <w:pPr>
        <w:pStyle w:val="Compact"/>
        <w:numPr>
          <w:ilvl w:val="0"/>
          <w:numId w:val="335"/>
        </w:numPr>
        <w:rPr/>
      </w:pPr>
      <w:hyperlink r:id="rId67">
        <w:r>
          <w:rPr>
            <w:rStyle w:val="Hyperlink"/>
          </w:rPr>
          <w:t>The miracle of iron</w:t>
        </w:r>
      </w:hyperlink>
    </w:p>
    <w:p>
      <w:pPr>
        <w:pStyle w:val="Compact"/>
        <w:numPr>
          <w:ilvl w:val="0"/>
          <w:numId w:val="336"/>
        </w:numPr>
        <w:rPr/>
      </w:pPr>
      <w:hyperlink r:id="rId68">
        <w:r>
          <w:rPr>
            <w:rStyle w:val="Hyperlink"/>
          </w:rPr>
          <w:t>The lowest point on earth</w:t>
        </w:r>
      </w:hyperlink>
    </w:p>
    <w:p>
      <w:pPr>
        <w:pStyle w:val="Compact"/>
        <w:numPr>
          <w:ilvl w:val="0"/>
          <w:numId w:val="337"/>
        </w:numPr>
        <w:rPr/>
      </w:pPr>
      <w:hyperlink r:id="rId69">
        <w:r>
          <w:rPr>
            <w:rStyle w:val="Hyperlink"/>
          </w:rPr>
          <w:t>Zakir Naik, The Quran and Modern Science (excerpt)</w:t>
        </w:r>
      </w:hyperlink>
    </w:p>
    <w:p>
      <w:pPr>
        <w:pStyle w:val="Compact"/>
        <w:numPr>
          <w:ilvl w:val="0"/>
          <w:numId w:val="338"/>
        </w:numPr>
        <w:rPr/>
      </w:pPr>
      <w:hyperlink r:id="rId70">
        <w:r>
          <w:rPr>
            <w:rStyle w:val="Hyperlink"/>
          </w:rPr>
          <w:t>Bucaille, the water cycle (islamweb)</w:t>
        </w:r>
      </w:hyperlink>
    </w:p>
    <w:p>
      <w:pPr>
        <w:pStyle w:val="Compact"/>
        <w:numPr>
          <w:ilvl w:val="0"/>
          <w:numId w:val="339"/>
        </w:numPr>
        <w:rPr/>
      </w:pPr>
      <w:hyperlink r:id="rId71">
        <w:r>
          <w:rPr>
            <w:rStyle w:val="Hyperlink"/>
          </w:rPr>
          <w:t>Scientists' comments on the Quran (islamicity)</w:t>
        </w:r>
      </w:hyperlink>
    </w:p>
    <w:p>
      <w:pPr>
        <w:pStyle w:val="Compact"/>
        <w:numPr>
          <w:ilvl w:val="0"/>
          <w:numId w:val="340"/>
        </w:numPr>
        <w:rPr/>
      </w:pPr>
      <w:hyperlink r:id="rId72">
        <w:r>
          <w:rPr>
            <w:rStyle w:val="Hyperlink"/>
          </w:rPr>
          <w:t>Commission on Scientific Signs in the Quran and Sunnah (Wikipedia; Hay and Kroner retractions)</w:t>
        </w:r>
      </w:hyperlink>
    </w:p>
    <w:p>
      <w:pPr>
        <w:pStyle w:val="Compact"/>
        <w:numPr>
          <w:ilvl w:val="0"/>
          <w:numId w:val="341"/>
        </w:numPr>
        <w:rPr/>
      </w:pPr>
      <w:hyperlink r:id="rId73">
        <w:r>
          <w:rPr>
            <w:rStyle w:val="Hyperlink"/>
          </w:rPr>
          <w:t>Tzortzis: there are no scientific miracles in the Quran (Hampshire College portal)</w:t>
        </w:r>
      </w:hyperlink>
    </w:p>
    <w:p>
      <w:pPr>
        <w:pStyle w:val="Compact"/>
        <w:numPr>
          <w:ilvl w:val="0"/>
          <w:numId w:val="342"/>
        </w:numPr>
        <w:rPr/>
      </w:pPr>
      <w:hyperlink r:id="rId74">
        <w:r>
          <w:rPr>
            <w:rStyle w:val="Hyperlink"/>
          </w:rPr>
          <w:t>Yasir Qadhi, Can Islam and science go together?</w:t>
        </w:r>
      </w:hyperlink>
    </w:p>
    <w:p>
      <w:pPr>
        <w:pStyle w:val="Compact"/>
        <w:numPr>
          <w:ilvl w:val="0"/>
          <w:numId w:val="343"/>
        </w:numPr>
        <w:rPr/>
      </w:pPr>
      <w:hyperlink r:id="rId75">
        <w:r>
          <w:rPr>
            <w:rStyle w:val="Hyperlink"/>
          </w:rPr>
          <w:t>Bigliardi, The Half-Baked Loaf (Zygon, 2024)</w:t>
        </w:r>
      </w:hyperlink>
    </w:p>
    <w:p>
      <w:pPr>
        <w:pStyle w:val="FirstParagraph"/>
        <w:rPr/>
      </w:pPr>
      <w:r>
        <w:rPr>
          <w:b/>
          <w:bCs/>
        </w:rPr>
        <w:t>Preservation</w:t>
      </w:r>
    </w:p>
    <w:p>
      <w:pPr>
        <w:pStyle w:val="Compact"/>
        <w:numPr>
          <w:ilvl w:val="0"/>
          <w:numId w:val="344"/>
        </w:numPr>
        <w:rPr/>
      </w:pPr>
      <w:hyperlink r:id="rId76">
        <w:r>
          <w:rPr>
            <w:rStyle w:val="Hyperlink"/>
          </w:rPr>
          <w:t>University of Birmingham: Quran manuscript dated among the oldest in the world</w:t>
        </w:r>
      </w:hyperlink>
    </w:p>
    <w:p>
      <w:pPr>
        <w:pStyle w:val="Compact"/>
        <w:numPr>
          <w:ilvl w:val="0"/>
          <w:numId w:val="345"/>
        </w:numPr>
        <w:rPr/>
      </w:pPr>
      <w:hyperlink r:id="rId77">
        <w:r>
          <w:rPr>
            <w:rStyle w:val="Hyperlink"/>
          </w:rPr>
          <w:t>Sana'a manuscript (Wikipedia)</w:t>
        </w:r>
      </w:hyperlink>
    </w:p>
    <w:p>
      <w:pPr>
        <w:pStyle w:val="Compact"/>
        <w:numPr>
          <w:ilvl w:val="0"/>
          <w:numId w:val="346"/>
        </w:numPr>
        <w:rPr/>
      </w:pPr>
      <w:hyperlink r:id="rId78">
        <w:r>
          <w:rPr>
            <w:rStyle w:val="Hyperlink"/>
          </w:rPr>
          <w:t>Tubingen manuscript (Islamic Awareness)</w:t>
        </w:r>
      </w:hyperlink>
    </w:p>
    <w:p>
      <w:pPr>
        <w:pStyle w:val="Compact"/>
        <w:numPr>
          <w:ilvl w:val="0"/>
          <w:numId w:val="347"/>
        </w:numPr>
        <w:rPr/>
      </w:pPr>
      <w:hyperlink r:id="rId79">
        <w:r>
          <w:rPr>
            <w:rStyle w:val="Hyperlink"/>
          </w:rPr>
          <w:t>Codex Parisino-petropolitanus (Wikipedia)</w:t>
        </w:r>
      </w:hyperlink>
    </w:p>
    <w:p>
      <w:pPr>
        <w:pStyle w:val="Compact"/>
        <w:numPr>
          <w:ilvl w:val="0"/>
          <w:numId w:val="348"/>
        </w:numPr>
        <w:rPr/>
      </w:pPr>
      <w:hyperlink r:id="rId80">
        <w:r>
          <w:rPr>
            <w:rStyle w:val="Hyperlink"/>
          </w:rPr>
          <w:t>Corpus Coranicum: radiocarbon dating of Quran manuscripts (PDF)</w:t>
        </w:r>
      </w:hyperlink>
    </w:p>
    <w:p>
      <w:pPr>
        <w:pStyle w:val="Compact"/>
        <w:numPr>
          <w:ilvl w:val="0"/>
          <w:numId w:val="349"/>
        </w:numPr>
        <w:rPr/>
      </w:pPr>
      <w:hyperlink r:id="rId81">
        <w:r>
          <w:rPr>
            <w:rStyle w:val="Hyperlink"/>
          </w:rPr>
          <w:t>Sinai, When did the consonantal skeleton of the Quran reach closure? (BSOAS 2014)</w:t>
        </w:r>
      </w:hyperlink>
    </w:p>
    <w:p>
      <w:pPr>
        <w:pStyle w:val="Compact"/>
        <w:numPr>
          <w:ilvl w:val="0"/>
          <w:numId w:val="350"/>
        </w:numPr>
        <w:rPr/>
      </w:pPr>
      <w:hyperlink r:id="rId82">
        <w:r>
          <w:rPr>
            <w:rStyle w:val="Hyperlink"/>
          </w:rPr>
          <w:t>Van Putten, The Grace of God as evidence for a written Uthmanic archetype (Leiden, open access)</w:t>
        </w:r>
      </w:hyperlink>
    </w:p>
    <w:p>
      <w:pPr>
        <w:pStyle w:val="Compact"/>
        <w:numPr>
          <w:ilvl w:val="0"/>
          <w:numId w:val="351"/>
        </w:numPr>
        <w:rPr/>
      </w:pPr>
      <w:hyperlink r:id="rId83">
        <w:r>
          <w:rPr>
            <w:rStyle w:val="Hyperlink"/>
          </w:rPr>
          <w:t>Sidky, On the regionality of Quranic codices (JIQSA 2020)</w:t>
        </w:r>
      </w:hyperlink>
    </w:p>
    <w:p>
      <w:pPr>
        <w:pStyle w:val="Compact"/>
        <w:numPr>
          <w:ilvl w:val="0"/>
          <w:numId w:val="352"/>
        </w:numPr>
        <w:rPr/>
      </w:pPr>
      <w:hyperlink r:id="rId84">
        <w:r>
          <w:rPr>
            <w:rStyle w:val="Hyperlink"/>
          </w:rPr>
          <w:t>From the Prophet to the ten qira'at</w:t>
        </w:r>
      </w:hyperlink>
    </w:p>
    <w:p>
      <w:pPr>
        <w:pStyle w:val="FirstParagraph"/>
        <w:rPr/>
      </w:pPr>
      <w:r>
        <w:rPr>
          <w:b/>
          <w:bCs/>
        </w:rPr>
        <w:t>Inimitability, prophecy, the Prophet</w:t>
      </w:r>
    </w:p>
    <w:p>
      <w:pPr>
        <w:pStyle w:val="Compact"/>
        <w:numPr>
          <w:ilvl w:val="0"/>
          <w:numId w:val="353"/>
        </w:numPr>
        <w:rPr/>
      </w:pPr>
      <w:hyperlink r:id="rId85">
        <w:r>
          <w:rPr>
            <w:rStyle w:val="Hyperlink"/>
          </w:rPr>
          <w:t>Tzortzis, The Quran's unique literary form (PDF)</w:t>
        </w:r>
      </w:hyperlink>
    </w:p>
    <w:p>
      <w:pPr>
        <w:pStyle w:val="Compact"/>
        <w:numPr>
          <w:ilvl w:val="0"/>
          <w:numId w:val="354"/>
        </w:numPr>
        <w:rPr/>
      </w:pPr>
      <w:hyperlink r:id="rId86">
        <w:r>
          <w:rPr>
            <w:rStyle w:val="Hyperlink"/>
          </w:rPr>
          <w:t>Yaqeen: Introduction to i'jaz al-Quran</w:t>
        </w:r>
      </w:hyperlink>
    </w:p>
    <w:p>
      <w:pPr>
        <w:pStyle w:val="Compact"/>
        <w:numPr>
          <w:ilvl w:val="0"/>
          <w:numId w:val="355"/>
        </w:numPr>
        <w:rPr/>
      </w:pPr>
      <w:hyperlink r:id="rId87">
        <w:r>
          <w:rPr>
            <w:rStyle w:val="Hyperlink"/>
          </w:rPr>
          <w:t>H. A. R. Gibb quotes (Wikiquote)</w:t>
        </w:r>
      </w:hyperlink>
    </w:p>
    <w:p>
      <w:pPr>
        <w:pStyle w:val="Compact"/>
        <w:numPr>
          <w:ilvl w:val="0"/>
          <w:numId w:val="356"/>
        </w:numPr>
        <w:rPr/>
      </w:pPr>
      <w:hyperlink r:id="rId88">
        <w:r>
          <w:rPr>
            <w:rStyle w:val="Hyperlink"/>
          </w:rPr>
          <w:t>Pickthall foreword, 1930</w:t>
        </w:r>
      </w:hyperlink>
    </w:p>
    <w:p>
      <w:pPr>
        <w:pStyle w:val="Compact"/>
        <w:numPr>
          <w:ilvl w:val="0"/>
          <w:numId w:val="357"/>
        </w:numPr>
        <w:rPr/>
      </w:pPr>
      <w:hyperlink r:id="rId89">
        <w:r>
          <w:rPr>
            <w:rStyle w:val="Hyperlink"/>
          </w:rPr>
          <w:t>Maududi, introduction to Surah 30</w:t>
        </w:r>
      </w:hyperlink>
    </w:p>
    <w:p>
      <w:pPr>
        <w:pStyle w:val="Compact"/>
        <w:numPr>
          <w:ilvl w:val="0"/>
          <w:numId w:val="358"/>
        </w:numPr>
        <w:rPr/>
      </w:pPr>
      <w:hyperlink r:id="rId90">
        <w:r>
          <w:rPr>
            <w:rStyle w:val="Hyperlink"/>
          </w:rPr>
          <w:t>Sahih al-Bukhari 7119 (Euphrates)</w:t>
        </w:r>
      </w:hyperlink>
    </w:p>
    <w:p>
      <w:pPr>
        <w:pStyle w:val="Compact"/>
        <w:numPr>
          <w:ilvl w:val="0"/>
          <w:numId w:val="359"/>
        </w:numPr>
        <w:rPr/>
      </w:pPr>
      <w:hyperlink r:id="rId91">
        <w:r>
          <w:rPr>
            <w:rStyle w:val="Hyperlink"/>
          </w:rPr>
          <w:t>Sahih al-Bukhari 2916 (armour mortgaged)</w:t>
        </w:r>
      </w:hyperlink>
    </w:p>
    <w:p>
      <w:pPr>
        <w:pStyle w:val="Compact"/>
        <w:numPr>
          <w:ilvl w:val="0"/>
          <w:numId w:val="360"/>
        </w:numPr>
        <w:rPr/>
      </w:pPr>
      <w:hyperlink r:id="rId92">
        <w:r>
          <w:rPr>
            <w:rStyle w:val="Hyperlink"/>
          </w:rPr>
          <w:t>Sahih al-Bukhari 6458 (no fire in the house)</w:t>
        </w:r>
      </w:hyperlink>
    </w:p>
    <w:p>
      <w:pPr>
        <w:pStyle w:val="Compact"/>
        <w:numPr>
          <w:ilvl w:val="0"/>
          <w:numId w:val="361"/>
        </w:numPr>
        <w:rPr/>
      </w:pPr>
      <w:hyperlink r:id="rId93">
        <w:r>
          <w:rPr>
            <w:rStyle w:val="Hyperlink"/>
          </w:rPr>
          <w:t>Bedouins competing in buildings (hadithanswers)</w:t>
        </w:r>
      </w:hyperlink>
    </w:p>
    <w:p>
      <w:pPr>
        <w:pStyle w:val="Compact"/>
        <w:numPr>
          <w:ilvl w:val="0"/>
          <w:numId w:val="362"/>
        </w:numPr>
        <w:rPr/>
      </w:pPr>
      <w:hyperlink r:id="rId94">
        <w:r>
          <w:rPr>
            <w:rStyle w:val="Hyperlink"/>
          </w:rPr>
          <w:t>Michael Hart, The 100 (Wikipedia)</w:t>
        </w:r>
      </w:hyperlink>
    </w:p>
    <w:p>
      <w:pPr>
        <w:pStyle w:val="Compact"/>
        <w:numPr>
          <w:ilvl w:val="0"/>
          <w:numId w:val="363"/>
        </w:numPr>
        <w:rPr/>
      </w:pPr>
      <w:hyperlink r:id="rId95">
        <w:r>
          <w:rPr>
            <w:rStyle w:val="Hyperlink"/>
          </w:rPr>
          <w:t>Carlyle, On Heroes (Project Gutenberg)</w:t>
        </w:r>
      </w:hyperlink>
    </w:p>
    <w:p>
      <w:pPr>
        <w:pStyle w:val="Compact"/>
        <w:numPr>
          <w:ilvl w:val="0"/>
          <w:numId w:val="364"/>
        </w:numPr>
        <w:rPr/>
      </w:pPr>
      <w:hyperlink r:id="rId96">
        <w:r>
          <w:rPr>
            <w:rStyle w:val="Hyperlink"/>
          </w:rPr>
          <w:t>Montgomery Watt quote (islamweb)</w:t>
        </w:r>
      </w:hyperlink>
    </w:p>
    <w:p>
      <w:pPr>
        <w:pStyle w:val="Compact"/>
        <w:numPr>
          <w:ilvl w:val="0"/>
          <w:numId w:val="365"/>
        </w:numPr>
        <w:rPr/>
      </w:pPr>
      <w:hyperlink r:id="rId97">
        <w:r>
          <w:rPr>
            <w:rStyle w:val="Hyperlink"/>
          </w:rPr>
          <w:t>Gandhi on the Prophet (mkgandhi.org)</w:t>
        </w:r>
      </w:hyperlink>
    </w:p>
    <w:p>
      <w:pPr>
        <w:pStyle w:val="Compact"/>
        <w:numPr>
          <w:ilvl w:val="0"/>
          <w:numId w:val="366"/>
        </w:numPr>
        <w:rPr/>
      </w:pPr>
      <w:hyperlink r:id="rId98">
        <w:r>
          <w:rPr>
            <w:rStyle w:val="Hyperlink"/>
          </w:rPr>
          <w:t>Bernard Shaw quote dispute (GetReligion)</w:t>
        </w:r>
      </w:hyperlink>
    </w:p>
    <w:p>
      <w:pPr>
        <w:pStyle w:val="FirstParagraph"/>
        <w:rPr/>
      </w:pPr>
      <w:r>
        <w:rPr>
          <w:b/>
          <w:bCs/>
        </w:rPr>
        <w:t>Historical claims and growth</w:t>
      </w:r>
    </w:p>
    <w:p>
      <w:pPr>
        <w:pStyle w:val="Compact"/>
        <w:numPr>
          <w:ilvl w:val="0"/>
          <w:numId w:val="367"/>
        </w:numPr>
        <w:rPr/>
      </w:pPr>
      <w:hyperlink r:id="rId99">
        <w:r>
          <w:rPr>
            <w:rStyle w:val="Hyperlink"/>
          </w:rPr>
          <w:t>Islamic Awareness on 10:92</w:t>
        </w:r>
      </w:hyperlink>
    </w:p>
    <w:p>
      <w:pPr>
        <w:pStyle w:val="Compact"/>
        <w:numPr>
          <w:ilvl w:val="0"/>
          <w:numId w:val="368"/>
        </w:numPr>
        <w:rPr/>
      </w:pPr>
      <w:hyperlink r:id="rId100">
        <w:r>
          <w:rPr>
            <w:rStyle w:val="Hyperlink"/>
          </w:rPr>
          <w:t>Maarif al-Quran on 10:92 (quran.com)</w:t>
        </w:r>
      </w:hyperlink>
    </w:p>
    <w:p>
      <w:pPr>
        <w:pStyle w:val="Compact"/>
        <w:numPr>
          <w:ilvl w:val="0"/>
          <w:numId w:val="369"/>
        </w:numPr>
        <w:rPr/>
      </w:pPr>
      <w:hyperlink r:id="rId101">
        <w:r>
          <w:rPr>
            <w:rStyle w:val="Hyperlink"/>
          </w:rPr>
          <w:t>Yaqeen: Knowledge of the lost past</w:t>
        </w:r>
      </w:hyperlink>
    </w:p>
    <w:p>
      <w:pPr>
        <w:pStyle w:val="Compact"/>
        <w:numPr>
          <w:ilvl w:val="0"/>
          <w:numId w:val="370"/>
        </w:numPr>
        <w:rPr/>
      </w:pPr>
      <w:hyperlink r:id="rId102">
        <w:r>
          <w:rPr>
            <w:rStyle w:val="Hyperlink"/>
          </w:rPr>
          <w:t>Iram of the Pillars (Wikipedia)</w:t>
        </w:r>
      </w:hyperlink>
    </w:p>
    <w:p>
      <w:pPr>
        <w:pStyle w:val="Compact"/>
        <w:numPr>
          <w:ilvl w:val="0"/>
          <w:numId w:val="371"/>
        </w:numPr>
        <w:rPr/>
      </w:pPr>
      <w:hyperlink r:id="rId103">
        <w:r>
          <w:rPr>
            <w:rStyle w:val="Hyperlink"/>
          </w:rPr>
          <w:t>Pew: The future of world religions (2015)</w:t>
        </w:r>
      </w:hyperlink>
    </w:p>
    <w:p>
      <w:pPr>
        <w:pStyle w:val="Compact"/>
        <w:numPr>
          <w:ilvl w:val="0"/>
          <w:numId w:val="372"/>
        </w:numPr>
        <w:rPr/>
      </w:pPr>
      <w:hyperlink r:id="rId104">
        <w:r>
          <w:rPr>
            <w:rStyle w:val="Hyperlink"/>
          </w:rPr>
          <w:t>Pew: Religious switching into and out of Islam (2025)</w:t>
        </w:r>
      </w:hyperlink>
    </w:p>
    <w:p>
      <w:pPr>
        <w:pStyle w:val="Compact"/>
        <w:numPr>
          <w:ilvl w:val="0"/>
          <w:numId w:val="373"/>
        </w:numPr>
        <w:rPr/>
      </w:pPr>
      <w:hyperlink r:id="rId105">
        <w:r>
          <w:rPr>
            <w:rStyle w:val="Hyperlink"/>
          </w:rPr>
          <w:t>NPR on the Pew 2025 landscape report</w:t>
        </w:r>
      </w:hyperlink>
    </w:p>
    <w:p>
      <w:pPr>
        <w:pStyle w:val="BlockText"/>
        <w:rPr/>
      </w:pPr>
      <w:r>
        <w:rPr>
          <w:b/>
          <w:b/>
          <w:bCs/>
        </w:rPr>
        <w:t>সারকথা</w:t>
      </w:r>
      <w:r>
        <w:rPr>
          <w:b/>
          <w:bCs/>
        </w:rPr>
        <w:t>:</w:t>
      </w:r>
      <w:r>
        <w:rPr/>
        <w:t xml:space="preserve"> </w:t>
      </w:r>
      <w:r>
        <w:rPr/>
        <w:t>এই অংশের সব উৎসের লিংক বিষয় অনুযায়ী সাজানো। পাতাগুলো পুরো খুলে দেখা হয়নি</w:t>
      </w:r>
      <w:r>
        <w:rPr/>
        <w:t xml:space="preserve">, </w:t>
      </w:r>
      <w:r>
        <w:rPr/>
        <w:t>তাই কিছু উদ্ধৃত বা ছাপানোর আগে নিজে লিংক খুলে শব্দগুলো মিলিয়ে নাও।</w:t>
      </w:r>
      <w:bookmarkEnd w:id="112"/>
      <w:bookmarkEnd w:id="140"/>
    </w:p>
    <w:p>
      <w:pPr>
        <w:pStyle w:val="Heading1"/>
        <w:rPr/>
      </w:pPr>
      <w:bookmarkStart w:id="141" w:name="__RefHeading___Toc117243_2152486635"/>
      <w:bookmarkStart w:id="142" w:name="part-iii-the-objections-bank"/>
      <w:bookmarkEnd w:id="141"/>
      <w:r>
        <w:rPr/>
        <w:t>Part III: The Objections Bank</w:t>
      </w:r>
    </w:p>
    <w:p>
      <w:pPr>
        <w:pStyle w:val="FirstParagraph"/>
        <w:rPr/>
      </w:pPr>
      <w:r>
        <w:rPr/>
        <w:t>44 objections that atheists and sceptics raise, each with the standard Islamic answer from Yaqeen Institute, Sapience Institute (Hamza Tzortzis), Islam Q&amp;A, islamreligion.com and Zakir Naik, the verses they cite, and the source. Part I, Chapter 3 holds the 16 most common in simple form; this Part is the full bank for study.</w:t>
      </w:r>
    </w:p>
    <w:p>
      <w:pPr>
        <w:pStyle w:val="BlockText"/>
        <w:rPr/>
      </w:pPr>
      <w:r>
        <w:rPr>
          <w:b/>
          <w:b/>
          <w:bCs/>
        </w:rPr>
        <w:t>এই অংশে</w:t>
      </w:r>
      <w:r>
        <w:rPr>
          <w:b/>
          <w:bCs/>
        </w:rPr>
        <w:t>:</w:t>
      </w:r>
      <w:r>
        <w:rPr/>
        <w:t xml:space="preserve"> </w:t>
      </w:r>
      <w:r>
        <w:rPr/>
        <w:t>নাস্তিক ও সন্দেহবাদীদের আপত্তি আর প্রতিটির প্রচলিত ইসলামি জবাব</w:t>
      </w:r>
      <w:r>
        <w:rPr/>
        <w:t xml:space="preserve">, </w:t>
      </w:r>
      <w:r>
        <w:rPr/>
        <w:t>আয়াত ও উৎসসহ। প্রথম অংশের তৃতীয় অধ্যায়ে সবচেয়ে সাধারণ ১৬টি সহজ রূপে আছে</w:t>
      </w:r>
      <w:r>
        <w:rPr/>
        <w:t xml:space="preserve">; </w:t>
      </w:r>
      <w:r>
        <w:rPr/>
        <w:t>গভীরভাবে পড়ার জন্য এটাই পূর্ণ ভাণ্ডার।</w:t>
      </w:r>
    </w:p>
    <w:p>
      <w:pPr>
        <w:pStyle w:val="Heading2"/>
        <w:rPr/>
      </w:pPr>
      <w:bookmarkStart w:id="143" w:name="__RefHeading___Toc117245_2152486635"/>
      <w:bookmarkStart w:id="144" w:name="the-islamic-method-for-atheists"/>
      <w:bookmarkEnd w:id="143"/>
      <w:r>
        <w:rPr/>
        <w:t>The Islamic method for atheists</w:t>
      </w:r>
    </w:p>
    <w:p>
      <w:pPr>
        <w:pStyle w:val="FirstParagraph"/>
        <w:jc w:val="left"/>
        <w:rPr/>
      </w:pPr>
      <w:r>
        <w:rPr/>
        <w:drawing>
          <wp:inline distT="0" distB="0" distL="0" distR="0">
            <wp:extent cx="641985" cy="64198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10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"https://israfil-hossen.github.io/hsk-vocab/dawah/p3.html" \l "s01"</w:instrText>
      </w:r>
      <w:r>
        <w:rPr>
          <w:rStyle w:val="Hyperlink"/>
        </w:rPr>
        <w:fldChar w:fldCharType="separate"/>
      </w:r>
      <w:r>
        <w:rPr>
          <w:rStyle w:val="Hyperlink"/>
        </w:rPr>
        <w:t>https://israfil-hossen.github.io/hsk-vocab/dawah/p3.html#s01</w:t>
      </w:r>
      <w:r>
        <w:rPr>
          <w:rStyle w:val="Hyperlink"/>
        </w:rPr>
        <w:fldChar w:fldCharType="end"/>
      </w:r>
    </w:p>
    <w:p>
      <w:pPr>
        <w:pStyle w:val="BodyText"/>
        <w:rPr/>
      </w:pPr>
      <w:r>
        <w:rPr/>
        <w:t>The dawah organisations teach four things before any single argument.</w:t>
      </w:r>
    </w:p>
    <w:p>
      <w:pPr>
        <w:pStyle w:val="BodyText"/>
        <w:rPr/>
      </w:pPr>
      <w:r>
        <w:rPr>
          <w:b/>
          <w:bCs/>
        </w:rPr>
        <w:t>1. Fitrah first.</w:t>
      </w:r>
      <w:r>
        <w:rPr/>
        <w:t xml:space="preserve"> Belief in God is natural, not learned. Yaqeen Institute's case for God (Justin Parrott) rests on signs that reach “both the heart (via intuition) and the mind (through rational thought)”: Quran 30:30 (the natural disposition on which God created mankind), 10:22-23 and 29:65 (people call on God alone when the ship is sinking), and the hadith “every child is born upon the fitrah” (Bukhari and Muslim). Nazir Khan's paper on Ibn Taymiyyah adds that if you doubt the God-sense you have no principled place to stop before doubting reason and the senses too. In China the fitrah shows in the language: </w:t>
      </w:r>
      <w:r>
        <w:rPr/>
        <w:t>老天爷</w:t>
      </w:r>
      <w:r>
        <w:rPr/>
        <w:t xml:space="preserve">, </w:t>
      </w:r>
      <w:r>
        <w:rPr/>
        <w:t>谢天谢地</w:t>
      </w:r>
      <w:r>
        <w:rPr/>
        <w:t xml:space="preserve">, </w:t>
      </w:r>
      <w:r>
        <w:rPr/>
        <w:t>天啊</w:t>
      </w:r>
      <w:r>
        <w:rPr/>
        <w:t>.</w:t>
        <w:br/>
      </w:r>
      <w:r>
        <w:rPr/>
        <w:t>বাংলা</w:t>
      </w:r>
      <w:r>
        <w:rPr/>
        <w:t xml:space="preserve">: </w:t>
      </w:r>
      <w:r>
        <w:rPr/>
        <w:t xml:space="preserve">老天爷 </w:t>
      </w:r>
      <w:r>
        <w:rPr/>
        <w:t xml:space="preserve">(lǎotiānyé, “Old Man Heaven”) = </w:t>
      </w:r>
      <w:r>
        <w:rPr/>
        <w:t>উপরওয়ালা</w:t>
      </w:r>
      <w:r>
        <w:rPr/>
        <w:t xml:space="preserve">; </w:t>
      </w:r>
      <w:r>
        <w:rPr/>
        <w:t xml:space="preserve">谢天谢地 </w:t>
      </w:r>
      <w:r>
        <w:rPr/>
        <w:t xml:space="preserve">(xiè tiān xiè dì, “thank heaven and earth”) = </w:t>
      </w:r>
      <w:r>
        <w:rPr/>
        <w:t>যাক</w:t>
      </w:r>
      <w:r>
        <w:rPr/>
        <w:t xml:space="preserve">, </w:t>
      </w:r>
      <w:r>
        <w:rPr/>
        <w:t>উপরওয়ালার দয়ায় বাঁচা গেল</w:t>
      </w:r>
      <w:r>
        <w:rPr/>
        <w:t xml:space="preserve">; </w:t>
      </w:r>
      <w:r>
        <w:rPr/>
        <w:t xml:space="preserve">天啊 </w:t>
      </w:r>
      <w:r>
        <w:rPr/>
        <w:t xml:space="preserve">(tiān a, “Oh heavens!”) = </w:t>
      </w:r>
      <w:r>
        <w:rPr/>
        <w:t>হায় আসমান</w:t>
      </w:r>
      <w:r>
        <w:rPr/>
        <w:t>! (</w:t>
      </w:r>
      <w:r>
        <w:rPr/>
        <w:t>আমাদের “হায় আল্লাহ</w:t>
      </w:r>
      <w:r>
        <w:rPr/>
        <w:t>!”-</w:t>
      </w:r>
      <w:r>
        <w:rPr/>
        <w:t>এর মতো</w:t>
      </w:r>
      <w:r>
        <w:rPr/>
        <w:t>)</w:t>
      </w:r>
      <w:r>
        <w:rPr/>
        <w:t>। অর্থাৎ চীনা মানুষের মুখের ভাষাতেও স্রষ্টার দিকে স্বাভাবিক টান রয়ে গেছে।</w:t>
      </w:r>
    </w:p>
    <w:p>
      <w:pPr>
        <w:pStyle w:val="BodyText"/>
        <w:rPr/>
      </w:pPr>
      <w:r>
        <w:rPr>
          <w:b/>
          <w:bCs/>
        </w:rPr>
        <w:t>2. The Quran's own argument, 52:35-36.</w:t>
      </w:r>
      <w:r>
        <w:rPr/>
        <w:t xml:space="preserve"> “Were they created by nothing, or were they themselves the creators? Or did they create the heavens and the earth?” Hamza Tzortzis reads this as a complete set of options for anything that began: from nothing (absurd: nothing has no power), self-created (contradiction: you must exist before you act), created by something itself created (leads back to the same question), or created by something uncreated. Only the last stands. Bukhari records that Jubayr ibn Mut'im, still a pagan, heard these verses and “his heart almost began to soar”.</w:t>
      </w:r>
    </w:p>
    <w:p>
      <w:pPr>
        <w:pStyle w:val="BodyText"/>
        <w:rPr/>
      </w:pPr>
      <w:r>
        <w:rPr>
          <w:b/>
          <w:bCs/>
        </w:rPr>
        <w:t>3. The dependency argument (Ibn Sina, al-Ghazali, al-Razi; Tzortzis's “Divine Link”).</w:t>
      </w:r>
      <w:r>
        <w:rPr/>
        <w:t xml:space="preserve"> Everything we see is dependent: it could have not existed and relies on something else. A chain of dependent things, even an infinite one, cannot explain itself, as an infinite row of falling dominoes does not explain why any domino fell. So there must be an independent, necessary, eternal being. This is not a God-of-the-gaps move: it reasons from what we know (dependence), not from what we do not know. Mohammed Hijab's </w:t>
      </w:r>
      <w:r>
        <w:rPr>
          <w:i/>
          <w:iCs/>
        </w:rPr>
        <w:t>The Burhan</w:t>
      </w:r>
      <w:r>
        <w:rPr/>
        <w:t xml:space="preserve"> (Sapience Institute) develops the same proof.</w:t>
      </w:r>
    </w:p>
    <w:p>
      <w:pPr>
        <w:pStyle w:val="BodyText"/>
        <w:rPr/>
      </w:pPr>
      <w:r>
        <w:rPr>
          <w:b/>
          <w:bCs/>
        </w:rPr>
        <w:t>4. The conversation, not the debate.</w:t>
      </w:r>
      <w:r>
        <w:rPr/>
        <w:t xml:space="preserve"> Yaqeen's apologetics guidelines (Hatem al-Haj): building certainty is “always superior to answering doubts”; “intellectual debates rarely change deeply-held beliefs directly, often masking deeper emotional discontent or social bonds.” iERA's training template, GORAP (God's existence, Oneness, Revelation, Prophethood), opens by asking what the person believes. iERA later dropped its science-miracles line; the organisations now put the philosophical and fitrah arguments first.</w:t>
      </w:r>
    </w:p>
    <w:p>
      <w:pPr>
        <w:pStyle w:val="BodyText"/>
        <w:rPr/>
      </w:pPr>
      <w:r>
        <w:rPr>
          <w:b/>
          <w:bCs/>
        </w:rPr>
        <w:t>Sources:</w:t>
      </w:r>
      <w:r>
        <w:rPr/>
        <w:t xml:space="preserve"> </w:t>
      </w:r>
      <w:hyperlink r:id="rId107">
        <w:r>
          <w:rPr>
            <w:rStyle w:val="Hyperlink"/>
          </w:rPr>
          <w:t>Yaqeen: The case for Allah's existence</w:t>
        </w:r>
      </w:hyperlink>
      <w:r>
        <w:rPr/>
        <w:t xml:space="preserve">; </w:t>
      </w:r>
      <w:hyperlink r:id="rId108">
        <w:r>
          <w:rPr>
            <w:rStyle w:val="Hyperlink"/>
          </w:rPr>
          <w:t>Yaqeen: Atheism and radical skepticism (Ibn Taymiyyah)</w:t>
        </w:r>
      </w:hyperlink>
      <w:r>
        <w:rPr/>
        <w:t xml:space="preserve">; </w:t>
      </w:r>
      <w:hyperlink r:id="rId109">
        <w:r>
          <w:rPr>
            <w:rStyle w:val="Hyperlink"/>
          </w:rPr>
          <w:t>Tzortzis: The Quran's argument for God's existence</w:t>
        </w:r>
      </w:hyperlink>
      <w:r>
        <w:rPr/>
        <w:t xml:space="preserve">; </w:t>
      </w:r>
      <w:hyperlink r:id="rId110">
        <w:r>
          <w:rPr>
            <w:rStyle w:val="Hyperlink"/>
          </w:rPr>
          <w:t>Tzortzis: Divine Link, the argument from dependency</w:t>
        </w:r>
      </w:hyperlink>
      <w:r>
        <w:rPr/>
        <w:t xml:space="preserve">; </w:t>
      </w:r>
      <w:hyperlink r:id="rId111">
        <w:r>
          <w:rPr>
            <w:rStyle w:val="Hyperlink"/>
          </w:rPr>
          <w:t>Sapience: The Burhan</w:t>
        </w:r>
      </w:hyperlink>
      <w:r>
        <w:rPr/>
        <w:t xml:space="preserve">; </w:t>
      </w:r>
      <w:hyperlink r:id="rId112">
        <w:r>
          <w:rPr>
            <w:rStyle w:val="Hyperlink"/>
          </w:rPr>
          <w:t>Yaqeen: In defense of faith, guidelines for apologetics</w:t>
        </w:r>
      </w:hyperlink>
      <w:r>
        <w:rPr/>
        <w:t>.</w:t>
      </w:r>
    </w:p>
    <w:p>
      <w:pPr>
        <w:pStyle w:val="BlockText"/>
        <w:rPr/>
      </w:pPr>
      <w:r>
        <w:rPr>
          <w:b/>
          <w:b/>
          <w:bCs/>
        </w:rPr>
        <w:t>সারকথা</w:t>
      </w:r>
      <w:r>
        <w:rPr>
          <w:b/>
          <w:bCs/>
        </w:rPr>
        <w:t>:</w:t>
      </w:r>
      <w:r>
        <w:rPr/>
        <w:t xml:space="preserve"> </w:t>
      </w:r>
      <w:r>
        <w:rPr/>
        <w:t>যুক্তি শুরুর আগে চারটি ভিত্তি</w:t>
      </w:r>
      <w:r>
        <w:rPr/>
        <w:t xml:space="preserve">: </w:t>
      </w:r>
      <w:r>
        <w:rPr/>
        <w:t xml:space="preserve">ফিতরাত </w:t>
      </w:r>
      <w:r>
        <w:rPr/>
        <w:t>(</w:t>
      </w:r>
      <w:r>
        <w:rPr/>
        <w:t>আল্লাহকে মানা মানুষের স্বভাব</w:t>
      </w:r>
      <w:r>
        <w:rPr/>
        <w:t xml:space="preserve">), </w:t>
      </w:r>
      <w:r>
        <w:rPr/>
        <w:t>সূরা তূর ৫২</w:t>
      </w:r>
      <w:r>
        <w:rPr/>
        <w:t>:</w:t>
      </w:r>
      <w:r>
        <w:rPr/>
        <w:t>৩৫</w:t>
      </w:r>
      <w:r>
        <w:rPr/>
        <w:t>-</w:t>
      </w:r>
      <w:r>
        <w:rPr/>
        <w:t>৩৬</w:t>
      </w:r>
      <w:r>
        <w:rPr/>
        <w:t>-</w:t>
      </w:r>
      <w:r>
        <w:rPr/>
        <w:t>এর যুক্তি</w:t>
      </w:r>
      <w:r>
        <w:rPr/>
        <w:t xml:space="preserve">, </w:t>
      </w:r>
      <w:r>
        <w:rPr/>
        <w:t xml:space="preserve">নির্ভরশীলতার যুক্তি </w:t>
      </w:r>
      <w:r>
        <w:rPr/>
        <w:t>(</w:t>
      </w:r>
      <w:r>
        <w:rPr/>
        <w:t>সব কিছু নির্ভরশীল</w:t>
      </w:r>
      <w:r>
        <w:rPr/>
        <w:t xml:space="preserve">, </w:t>
      </w:r>
      <w:r>
        <w:rPr/>
        <w:t>তাই এক স্বনির্ভর চিরন্তন স্রষ্টা আছেন</w:t>
      </w:r>
      <w:r>
        <w:rPr/>
        <w:t xml:space="preserve">), </w:t>
      </w:r>
      <w:r>
        <w:rPr/>
        <w:t>আর বিতর্ক নয়</w:t>
      </w:r>
      <w:r>
        <w:rPr/>
        <w:t xml:space="preserve">, </w:t>
      </w:r>
      <w:r>
        <w:rPr/>
        <w:t>আন্তরিক আলাপ।</w:t>
      </w:r>
      <w:bookmarkEnd w:id="144"/>
    </w:p>
    <w:p>
      <w:pPr>
        <w:pStyle w:val="Heading2"/>
        <w:rPr/>
      </w:pPr>
      <w:bookmarkStart w:id="145" w:name="__RefHeading___Toc117247_2152486635"/>
      <w:bookmarkStart w:id="146" w:name="theme-a-does-god-exist"/>
      <w:bookmarkEnd w:id="145"/>
      <w:r>
        <w:rPr/>
        <w:t>Theme A: Does God exist?</w:t>
      </w:r>
    </w:p>
    <w:p>
      <w:pPr>
        <w:pStyle w:val="FirstParagraph"/>
        <w:rPr/>
      </w:pPr>
      <w:r>
        <w:rPr>
          <w:b/>
          <w:bCs/>
        </w:rPr>
        <w:t>A1. “Who created God?”</w:t>
      </w:r>
      <w:r>
        <w:rPr/>
        <w:t xml:space="preserve"> A category error: “who made X?” applies only to things that began or depend on something. The dependency argument ends in a being that is by definition uncreated; asking who created it is like asking the bachelor's wife's name. If God had a creator, that creator would be God. Verses: 52:35-36; 112:1-4; 57:3. Sources: </w:t>
      </w:r>
      <w:hyperlink r:id="rId113">
        <w:r>
          <w:rPr>
            <w:rStyle w:val="Hyperlink"/>
          </w:rPr>
          <w:t>SeekersGuidance</w:t>
        </w:r>
      </w:hyperlink>
      <w:r>
        <w:rPr/>
        <w:t xml:space="preserve">; </w:t>
      </w:r>
      <w:hyperlink r:id="rId114">
        <w:r>
          <w:rPr>
            <w:rStyle w:val="Hyperlink"/>
          </w:rPr>
          <w:t>Islam Q&amp;A 87677</w:t>
        </w:r>
      </w:hyperlink>
      <w:r>
        <w:rPr/>
        <w:t>.</w:t>
      </w:r>
    </w:p>
    <w:p>
      <w:pPr>
        <w:pStyle w:val="BodyText"/>
        <w:rPr/>
      </w:pPr>
      <w:r>
        <w:rPr>
          <w:b/>
          <w:bCs/>
        </w:rPr>
        <w:t>A2. “Why not an infinite chain of causes?”</w:t>
      </w:r>
      <w:r>
        <w:rPr/>
        <w:t xml:space="preserve"> An infinite chain of dependent things is still a collection of dependent things; it cannot explain itself (the dominoes never fall without something that is not a domino). No actual infinite has ever been shown in nature, only in mathematics. Verse: 52:35-36. Source: </w:t>
      </w:r>
      <w:hyperlink r:id="rId115">
        <w:r>
          <w:rPr>
            <w:rStyle w:val="Hyperlink"/>
          </w:rPr>
          <w:t>Tzortzis, Divine Link</w:t>
        </w:r>
      </w:hyperlink>
      <w:r>
        <w:rPr/>
        <w:t>.</w:t>
      </w:r>
    </w:p>
    <w:p>
      <w:pPr>
        <w:pStyle w:val="BodyText"/>
        <w:rPr/>
      </w:pPr>
      <w:r>
        <w:rPr>
          <w:b/>
          <w:bCs/>
        </w:rPr>
        <w:t>A3. “The universe came from nothing (quantum vacuum).”</w:t>
      </w:r>
      <w:r>
        <w:rPr/>
        <w:t xml:space="preserve"> Lawrence Krauss's “nothing” is a quantum field with laws and energy, which is something. Absolute nothing has no properties and no power. Physicists' own critiques agree quantum-gravity models do not give “universes from nothing”. Verse: 52:35. Source: </w:t>
      </w:r>
      <w:hyperlink r:id="rId116">
        <w:r>
          <w:rPr>
            <w:rStyle w:val="Hyperlink"/>
          </w:rPr>
          <w:t>Tzortzis on Krauss</w:t>
        </w:r>
      </w:hyperlink>
      <w:r>
        <w:rPr/>
        <w:t>.</w:t>
      </w:r>
    </w:p>
    <w:p>
      <w:pPr>
        <w:pStyle w:val="BodyText"/>
        <w:rPr/>
      </w:pPr>
      <w:r>
        <w:rPr>
          <w:b/>
          <w:bCs/>
        </w:rPr>
        <w:t>A4. “A multiverse explains fine-tuning.”</w:t>
      </w:r>
      <w:r>
        <w:rPr/>
        <w:t xml:space="preserve"> A universe-generator must itself be finely tuned, so the problem moves up one level. There is no empirical evidence for other universes; a mind is a simpler explanation for specified order than infinitely many unobservable worlds. Verses: 67:3; 2:164. Source: </w:t>
      </w:r>
      <w:hyperlink r:id="rId117">
        <w:r>
          <w:rPr>
            <w:rStyle w:val="Hyperlink"/>
          </w:rPr>
          <w:t>islamreligion.com, Fine-tuning part 7</w:t>
        </w:r>
      </w:hyperlink>
      <w:r>
        <w:rPr/>
        <w:t>.</w:t>
      </w:r>
    </w:p>
    <w:p>
      <w:pPr>
        <w:pStyle w:val="BodyText"/>
        <w:rPr/>
      </w:pPr>
      <w:r>
        <w:rPr>
          <w:b/>
          <w:bCs/>
        </w:rPr>
        <w:t>A5. “God of the gaps.”</w:t>
      </w:r>
      <w:r>
        <w:rPr/>
        <w:t xml:space="preserve"> The dependency argument reasons from what science confirms (everything observed is contingent and began), not from ignorance. Al-Ghazali and al-Razi used it centuries before modern science, so it is not a retreat. Source: Tzortzis, Divine Link (above).</w:t>
      </w:r>
    </w:p>
    <w:p>
      <w:pPr>
        <w:pStyle w:val="BodyText"/>
        <w:rPr/>
      </w:pPr>
      <w:r>
        <w:rPr>
          <w:b/>
          <w:bCs/>
        </w:rPr>
        <w:t>A6. “The burden of proof is on you; atheism is just lack of belief.”</w:t>
      </w:r>
      <w:r>
        <w:rPr/>
        <w:t xml:space="preserve"> Atheism is a claim about reality (no God) and carries a burden too; the idea that non-belief is the neutral default came from verificationism, which is itself unverifiable. Also, God-belief is the natural default (fitrah), so the one denying it must argue. Source: </w:t>
      </w:r>
      <w:r>
        <w:rPr>
          <w:i/>
          <w:iCs/>
        </w:rPr>
        <w:t>The Divine Reality</w:t>
      </w:r>
      <w:r>
        <w:rPr/>
        <w:t xml:space="preserve">, chapter 1; </w:t>
      </w:r>
      <w:hyperlink r:id="rId118">
        <w:r>
          <w:rPr>
            <w:rStyle w:val="Hyperlink"/>
          </w:rPr>
          <w:t>Yaqeen, Ibn Taymiyyah's critique</w:t>
        </w:r>
      </w:hyperlink>
      <w:r>
        <w:rPr/>
        <w:t>.</w:t>
      </w:r>
    </w:p>
    <w:p>
      <w:pPr>
        <w:pStyle w:val="BodyText"/>
        <w:rPr/>
      </w:pPr>
      <w:r>
        <w:rPr>
          <w:b/>
          <w:bCs/>
        </w:rPr>
        <w:t>A7. “Extraordinary claims need extraordinary evidence.”</w:t>
      </w:r>
      <w:r>
        <w:rPr/>
        <w:t xml:space="preserve"> A dependent universe that is uncaused, or arose from nothing, is at least as extraordinary. The evidence for God is cumulative and ordinary (contingency, fine-tuning, consciousness, morality, the Quran). Hume's rule applied consistently would dissolve history. Source: </w:t>
      </w:r>
      <w:hyperlink r:id="rId119">
        <w:r>
          <w:rPr>
            <w:rStyle w:val="Hyperlink"/>
          </w:rPr>
          <w:t>Yaqeen, physical miracles of the Prophet</w:t>
        </w:r>
      </w:hyperlink>
      <w:r>
        <w:rPr/>
        <w:t>.</w:t>
      </w:r>
    </w:p>
    <w:p>
      <w:pPr>
        <w:pStyle w:val="BodyText"/>
        <w:rPr/>
      </w:pPr>
      <w:r>
        <w:rPr>
          <w:b/>
          <w:bCs/>
        </w:rPr>
        <w:t>A8. “Faith is blind.”</w:t>
      </w:r>
      <w:r>
        <w:rPr/>
        <w:t xml:space="preserve"> The Quran forbids following what you have no knowledge of (17:36) and condemns blind imitation of ancestors (2:170); it commands reflection more than fifty times. Islamic faith is conviction produced by signs reaching heart and mind. Verses: 17:36; 2:170; 41:53; 2:164. Source: </w:t>
      </w:r>
      <w:hyperlink r:id="rId120">
        <w:r>
          <w:rPr>
            <w:rStyle w:val="Hyperlink"/>
          </w:rPr>
          <w:t>Bilal Philips, The True Religion (islamreligion.com)</w:t>
        </w:r>
      </w:hyperlink>
      <w:r>
        <w:rPr/>
        <w:t>.</w:t>
      </w:r>
    </w:p>
    <w:p>
      <w:pPr>
        <w:pStyle w:val="BodyText"/>
        <w:rPr/>
      </w:pPr>
      <w:r>
        <w:rPr>
          <w:b/>
          <w:bCs/>
        </w:rPr>
        <w:t>A9. “Religion is an evolutionary by-product (hyperactive agency detection).”</w:t>
      </w:r>
      <w:r>
        <w:rPr/>
        <w:t xml:space="preserve"> Explaining how a belief arose does not show it false (genetic fallacy). If our faculties are only survival-tuned, naturalism undermines trust in the reasoning used to reject God. A universal, early-emerging disposition to detect a Creator is exactly what Islam predicts; calling it a “false positive” assumes atheism. Verse: 30:30. Source: </w:t>
      </w:r>
      <w:hyperlink r:id="rId121">
        <w:r>
          <w:rPr>
            <w:rStyle w:val="Hyperlink"/>
          </w:rPr>
          <w:t>Tzortzis, Life without God</w:t>
        </w:r>
      </w:hyperlink>
      <w:r>
        <w:rPr/>
        <w:t>.</w:t>
      </w:r>
    </w:p>
    <w:p>
      <w:pPr>
        <w:pStyle w:val="BodyText"/>
        <w:rPr/>
      </w:pPr>
      <w:r>
        <w:rPr>
          <w:b/>
          <w:bCs/>
        </w:rPr>
        <w:t>A10. “Religion is a crutch, the opium of the people.”</w:t>
      </w:r>
      <w:r>
        <w:rPr/>
        <w:t xml:space="preserve"> Marx's line is a sociological observation, not an argument about truth; comfort is irrelevant to truth, and the charge reverses (atheism relieves accountability). Islam's demands (fasting, five prayers, charity, restraint) are not a comfortable crutch. Verse: 13:28. Source: </w:t>
      </w:r>
      <w:hyperlink r:id="rId122">
        <w:r>
          <w:rPr>
            <w:rStyle w:val="Hyperlink"/>
          </w:rPr>
          <w:t>Marx's religious dilemma: an Islamic reply (Scirp)</w:t>
        </w:r>
      </w:hyperlink>
      <w:r>
        <w:rPr/>
        <w:t>.</w:t>
      </w:r>
    </w:p>
    <w:p>
      <w:pPr>
        <w:pStyle w:val="BodyText"/>
        <w:rPr/>
      </w:pPr>
      <w:r>
        <w:rPr>
          <w:b/>
          <w:bCs/>
        </w:rPr>
        <w:t>A11. “You only believe because of where you were born.”</w:t>
      </w:r>
      <w:r>
        <w:rPr/>
        <w:t xml:space="preserve"> Genetic fallacy, and it cuts both ways: an atheist born in Riyadh would likely be Muslim, and a Chinese atheist believes what Chinese schools taught. Geography explains exposure, not truth; the answer is to test the religions by reason, which Islam invites. Islam also expects diversity, since every nation received messengers. Verses: 35:24; 16:36; 2:170.</w:t>
      </w:r>
    </w:p>
    <w:p>
      <w:pPr>
        <w:pStyle w:val="BodyText"/>
        <w:rPr/>
      </w:pPr>
      <w:r>
        <w:rPr>
          <w:b/>
          <w:bCs/>
        </w:rPr>
        <w:t>A12. “Morality does not need God.”</w:t>
      </w:r>
      <w:r>
        <w:rPr/>
        <w:t xml:space="preserve"> Atheists can be moral; the claim is that atheism cannot ground morality as objectively binding. If even one moral truth is objective (torturing babies for fun is wrong), it needs a transcendent ground. And when the atheist calls suffering “evil” he borrows an objective standard his view cannot supply. Verses: 30:30; 91:7-8. Sources: </w:t>
      </w:r>
      <w:hyperlink r:id="rId123">
        <w:r>
          <w:rPr>
            <w:rStyle w:val="Hyperlink"/>
          </w:rPr>
          <w:t>Tzortzis, Know God Know Good</w:t>
        </w:r>
      </w:hyperlink>
      <w:r>
        <w:rPr/>
        <w:t xml:space="preserve">; </w:t>
      </w:r>
      <w:hyperlink r:id="rId124">
        <w:r>
          <w:rPr>
            <w:rStyle w:val="Hyperlink"/>
          </w:rPr>
          <w:t>Yaqeen, Being a good person is not enough</w:t>
        </w:r>
      </w:hyperlink>
      <w:r>
        <w:rPr/>
        <w:t>.</w:t>
      </w:r>
    </w:p>
    <w:p>
      <w:pPr>
        <w:pStyle w:val="BodyText"/>
        <w:rPr/>
      </w:pPr>
      <w:r>
        <w:rPr>
          <w:b/>
          <w:bCs/>
        </w:rPr>
        <w:t>A13. Euthyphro: “Is it good because God commands it, or does God command it because it is good?”</w:t>
      </w:r>
      <w:r>
        <w:rPr/>
        <w:t xml:space="preserve"> False dilemma. Goodness is God's essential nature; His commands flow from that nature, so good is neither external to God nor arbitrary. His names (the Merciful, the Just, the Wise) express this. Verse: 7:180. Source: </w:t>
      </w:r>
      <w:hyperlink r:id="rId125">
        <w:r>
          <w:rPr>
            <w:rStyle w:val="Hyperlink"/>
          </w:rPr>
          <w:t>Tzortzis, Divine commands</w:t>
        </w:r>
      </w:hyperlink>
      <w:r>
        <w:rPr/>
        <w:t>.</w:t>
      </w:r>
    </w:p>
    <w:p>
      <w:pPr>
        <w:pStyle w:val="BodyText"/>
        <w:rPr/>
      </w:pPr>
      <w:r>
        <w:rPr>
          <w:b/>
          <w:bCs/>
        </w:rPr>
        <w:t>A14. “Consciousness is just the brain.”</w:t>
      </w:r>
      <w:r>
        <w:rPr/>
        <w:t xml:space="preserve"> No physical description captures subjective experience (the hard problem; even materialist philosophers admit the explanatory gap). Islam treats the soul as distinct and the brain as its instrument; the Quran limits our knowledge of the soul (17:85) and points to signs within ourselves (41:53). Source: </w:t>
      </w:r>
      <w:hyperlink r:id="rId126">
        <w:r>
          <w:rPr>
            <w:rStyle w:val="Hyperlink"/>
          </w:rPr>
          <w:t>Solving the mind-body problem with Islamic philosophy</w:t>
        </w:r>
      </w:hyperlink>
      <w:r>
        <w:rPr/>
        <w:t>.</w:t>
      </w:r>
    </w:p>
    <w:p>
      <w:pPr>
        <w:pStyle w:val="BodyText"/>
        <w:rPr/>
      </w:pPr>
      <w:r>
        <w:rPr>
          <w:b/>
          <w:bCs/>
        </w:rPr>
        <w:t>A15. Near-death experiences.</w:t>
      </w:r>
      <w:r>
        <w:rPr/>
        <w:t xml:space="preserve"> Not an Islamic argument. The Quran describes the intermediate state as hidden from the living (23:100); mainstream Muslim writers do not use NDEs as proof. Islam's evidence for the afterlife is God's justice and the Quran. Do not lean on NDE stories in China.</w:t>
      </w:r>
    </w:p>
    <w:p>
      <w:pPr>
        <w:pStyle w:val="BlockText"/>
        <w:rPr/>
      </w:pPr>
      <w:r>
        <w:rPr>
          <w:b/>
          <w:b/>
          <w:bCs/>
        </w:rPr>
        <w:t>সারকথা</w:t>
      </w:r>
      <w:r>
        <w:rPr>
          <w:b/>
          <w:bCs/>
        </w:rPr>
        <w:t>:</w:t>
      </w:r>
      <w:r>
        <w:rPr/>
        <w:t xml:space="preserve"> </w:t>
      </w:r>
      <w:r>
        <w:rPr/>
        <w:t>মূল জবাব</w:t>
      </w:r>
      <w:r>
        <w:rPr/>
        <w:t xml:space="preserve">: </w:t>
      </w:r>
      <w:r>
        <w:rPr/>
        <w:t>যা শুরু হয়েছে বা অন্যের উপর নির্ভরশীল</w:t>
      </w:r>
      <w:r>
        <w:rPr/>
        <w:t xml:space="preserve">, </w:t>
      </w:r>
      <w:r>
        <w:rPr/>
        <w:t>তারই স্রষ্টা লাগে</w:t>
      </w:r>
      <w:r>
        <w:rPr/>
        <w:t xml:space="preserve">; </w:t>
      </w:r>
      <w:r>
        <w:rPr/>
        <w:t>আল্লাহ অসৃষ্ট</w:t>
      </w:r>
      <w:r>
        <w:rPr/>
        <w:t xml:space="preserve">, </w:t>
      </w:r>
      <w:r>
        <w:rPr/>
        <w:t>তাই “তাঁকে কে বানাল” প্রশ্নটাই ভুল। “শূন্য” থেকে কিছু আসে না</w:t>
      </w:r>
      <w:r>
        <w:rPr/>
        <w:t xml:space="preserve">, </w:t>
      </w:r>
      <w:r>
        <w:rPr/>
        <w:t>নাস্তিকতাও একটা দাবি</w:t>
      </w:r>
      <w:r>
        <w:rPr/>
        <w:t xml:space="preserve">, </w:t>
      </w:r>
      <w:r>
        <w:rPr/>
        <w:t>আর বস্তুনিষ্ঠ নৈতিকতা ও চেতনা স্রষ্টার দিকেই ইঙ্গিত করে।</w:t>
      </w:r>
      <w:bookmarkEnd w:id="146"/>
    </w:p>
    <w:p>
      <w:pPr>
        <w:pStyle w:val="Heading2"/>
        <w:rPr/>
      </w:pPr>
      <w:bookmarkStart w:id="147" w:name="__RefHeading___Toc117249_2152486635"/>
      <w:bookmarkStart w:id="148" w:name="Xe69f00165890b359c615a51a46cdefbdea55737"/>
      <w:bookmarkEnd w:id="147"/>
      <w:r>
        <w:rPr/>
        <w:t>Theme B: Evil, suffering, hiddenness, prayer, free will, hell</w:t>
      </w:r>
    </w:p>
    <w:p>
      <w:pPr>
        <w:pStyle w:val="FirstParagraph"/>
        <w:rPr/>
      </w:pPr>
      <w:r>
        <w:rPr>
          <w:b/>
          <w:bCs/>
        </w:rPr>
        <w:t>B1. The problem of evil.</w:t>
      </w:r>
      <w:r>
        <w:rPr/>
        <w:t xml:space="preserve"> Yaqeen (Elshinawy; Hani): evil is “neither a logical nor a probabilistic objection to God's existence”. The logical version needs a hidden premise (God could have no good reason to permit evil) that cannot be proven; the evidential version assumes a limited human can judge what an all-wise being would permit. Islam's answer has layers: free will makes moral evil possible; life is a test (67:2, 2:155); suffering purifies, expiates sins and is compensated eternally; God's wisdom is not fully knowable (Khidr, 18:60-82); and the objection presupposes objective evil, which atheism cannot ground. Hadith: “no fatigue, disease or sorrow befalls a Muslim but God expiates sins by it” (Bukhari). Sources: </w:t>
      </w:r>
      <w:hyperlink r:id="rId127">
        <w:r>
          <w:rPr>
            <w:rStyle w:val="Hyperlink"/>
          </w:rPr>
          <w:t>Why do people suffer?</w:t>
        </w:r>
      </w:hyperlink>
      <w:r>
        <w:rPr/>
        <w:t xml:space="preserve">; </w:t>
      </w:r>
      <w:hyperlink r:id="rId128">
        <w:r>
          <w:rPr>
            <w:rStyle w:val="Hyperlink"/>
          </w:rPr>
          <w:t>A multifaceted Islamic solution</w:t>
        </w:r>
      </w:hyperlink>
      <w:r>
        <w:rPr/>
        <w:t xml:space="preserve">; </w:t>
      </w:r>
      <w:hyperlink r:id="rId129">
        <w:r>
          <w:rPr>
            <w:rStyle w:val="Hyperlink"/>
          </w:rPr>
          <w:t>Tzortzis, Is God merciful?</w:t>
        </w:r>
      </w:hyperlink>
      <w:r>
        <w:rPr/>
        <w:t>.</w:t>
      </w:r>
    </w:p>
    <w:p>
      <w:pPr>
        <w:pStyle w:val="BodyText"/>
        <w:rPr/>
      </w:pPr>
      <w:r>
        <w:rPr>
          <w:b/>
          <w:bCs/>
        </w:rPr>
        <w:t>B2. Natural disasters.</w:t>
      </w:r>
      <w:r>
        <w:rPr/>
        <w:t xml:space="preserve"> Islam accepts the geology and adds meaning: reminders of mortality, tests for the afflicted and for the safe (tested in compassion), sometimes consequences of human corruption (42:30, 30:41). No one may declare a specific event a punishment; victims are compensated; children are not punished. Source: </w:t>
      </w:r>
      <w:hyperlink r:id="rId130">
        <w:r>
          <w:rPr>
            <w:rStyle w:val="Hyperlink"/>
          </w:rPr>
          <w:t>Islam Q&amp;A 2593</w:t>
        </w:r>
      </w:hyperlink>
      <w:r>
        <w:rPr/>
        <w:t>.</w:t>
      </w:r>
    </w:p>
    <w:p>
      <w:pPr>
        <w:pStyle w:val="BodyText"/>
        <w:rPr/>
      </w:pPr>
      <w:r>
        <w:rPr>
          <w:b/>
          <w:bCs/>
        </w:rPr>
        <w:t>B3. Animal suffering.</w:t>
      </w:r>
      <w:r>
        <w:rPr/>
        <w:t xml:space="preserve"> Animals are communities like us (6:38) and will be gathered and have wrongs settled (hadith of the hornless sheep, Muslim). They are not morally accountable, so their suffering is not punishment; Islam's welfare rules (the woman punished for a cat, the man forgiven for a dog) show God's concern. Predation is part of a wise order whose full reasons we do not know.</w:t>
      </w:r>
    </w:p>
    <w:p>
      <w:pPr>
        <w:pStyle w:val="BodyText"/>
        <w:rPr/>
      </w:pPr>
      <w:r>
        <w:rPr>
          <w:b/>
          <w:bCs/>
        </w:rPr>
        <w:t>B4. “If God existed He would show Himself.”</w:t>
      </w:r>
      <w:r>
        <w:rPr/>
        <w:t xml:space="preserve"> Overwhelming manifestation would compel belief and end the test; God communicates by inspiration, from behind a veil, or through a messenger (42:51), and could have made everyone believe (10:99) but chose a world of free choice. He is not hidden: creation, fitrah and revelation are His signs (41:53). Vision cannot grasp Him (6:103) because of transcendence, not absence. Source: </w:t>
      </w:r>
      <w:hyperlink r:id="rId131">
        <w:r>
          <w:rPr>
            <w:rStyle w:val="Hyperlink"/>
          </w:rPr>
          <w:t>Divine hiddenness, an Islamic response</w:t>
        </w:r>
      </w:hyperlink>
      <w:r>
        <w:rPr/>
        <w:t>.</w:t>
      </w:r>
    </w:p>
    <w:p>
      <w:pPr>
        <w:pStyle w:val="BodyText"/>
        <w:rPr/>
      </w:pPr>
      <w:r>
        <w:rPr>
          <w:b/>
          <w:bCs/>
        </w:rPr>
        <w:t>B5. “Why a book? Why not direct evidence?”</w:t>
      </w:r>
      <w:r>
        <w:rPr/>
        <w:t xml:space="preserve"> A preserved, public, checkable book that makes testable claims (2:23; 4:82) is better evidence than a private vision the next person can dismiss. The Quran is the miracle every generation can examine. Source: </w:t>
      </w:r>
      <w:hyperlink r:id="rId132">
        <w:r>
          <w:rPr>
            <w:rStyle w:val="Hyperlink"/>
          </w:rPr>
          <w:t>Philips, The Challenge of the Quran</w:t>
        </w:r>
      </w:hyperlink>
      <w:r>
        <w:rPr/>
        <w:t>.</w:t>
      </w:r>
    </w:p>
    <w:p>
      <w:pPr>
        <w:pStyle w:val="BodyText"/>
        <w:rPr/>
      </w:pPr>
      <w:r>
        <w:rPr>
          <w:b/>
          <w:bCs/>
        </w:rPr>
        <w:t>B6. “Miracles violate natural law (Hume).”</w:t>
      </w:r>
      <w:r>
        <w:rPr/>
        <w:t xml:space="preserve"> Laws describe regularities, not necessities; the Lawgiver can act outside His habit. Hume's method, applied consistently, would dissolve history. The question becomes “is this miracle well attested?”, not “are miracles possible?”. Source: </w:t>
      </w:r>
      <w:hyperlink r:id="rId133">
        <w:r>
          <w:rPr>
            <w:rStyle w:val="Hyperlink"/>
          </w:rPr>
          <w:t>Yaqeen, physical miracles</w:t>
        </w:r>
      </w:hyperlink>
      <w:r>
        <w:rPr/>
        <w:t>.</w:t>
      </w:r>
    </w:p>
    <w:p>
      <w:pPr>
        <w:pStyle w:val="BodyText"/>
        <w:rPr/>
      </w:pPr>
      <w:r>
        <w:rPr>
          <w:b/>
          <w:bCs/>
        </w:rPr>
        <w:t>B7. “Prayer does not work.”</w:t>
      </w:r>
      <w:r>
        <w:rPr/>
        <w:t xml:space="preserve"> Every supplication free of sin is answered in one of three ways: granted now, stored as reward, or an equal harm averted (Ahmad). One is answered “so long as he does not become impatient” (Bukhari, Muslim). Prayer is worship, not a vending machine; it tests the servant, not God. Verses: 2:186; 40:60. Source: </w:t>
      </w:r>
      <w:hyperlink r:id="rId134">
        <w:r>
          <w:rPr>
            <w:rStyle w:val="Hyperlink"/>
          </w:rPr>
          <w:t>Islam Q&amp;A 103099</w:t>
        </w:r>
      </w:hyperlink>
      <w:r>
        <w:rPr/>
        <w:t>.</w:t>
      </w:r>
    </w:p>
    <w:p>
      <w:pPr>
        <w:pStyle w:val="BodyText"/>
        <w:rPr/>
      </w:pPr>
      <w:r>
        <w:rPr>
          <w:b/>
          <w:bCs/>
        </w:rPr>
        <w:t>B8. Free will versus predestination.</w:t>
      </w:r>
      <w:r>
        <w:rPr/>
        <w:t xml:space="preserve"> Qadar is God's eternal knowledge of and power over everything, including what people freely choose; knowing is not forcing. Islam rejected both extremes historically (denying decree, denying choice). Humans deliberate and are accountable for intention and effort; outcomes belong to God. Verses: 76:3; 18:29; 54:49. Source: </w:t>
      </w:r>
      <w:hyperlink r:id="rId135">
        <w:r>
          <w:rPr>
            <w:rStyle w:val="Hyperlink"/>
          </w:rPr>
          <w:t>Yaqeen, predestination vs free will</w:t>
        </w:r>
      </w:hyperlink>
      <w:r>
        <w:rPr/>
        <w:t>.</w:t>
      </w:r>
    </w:p>
    <w:p>
      <w:pPr>
        <w:pStyle w:val="BodyText"/>
        <w:rPr/>
      </w:pPr>
      <w:r>
        <w:rPr>
          <w:b/>
          <w:bCs/>
        </w:rPr>
        <w:t>B9. Hell: “infinite punishment for finite sins.”</w:t>
      </w:r>
      <w:r>
        <w:rPr/>
        <w:t xml:space="preserve"> Mercy is the dominant reality (“My mercy prevails over My wrath”, Bukhari). Hell is for a settled disposition of knowing rejection, not a finite slip; there is no original sin; punishment is proportionate (4:40); many are released after purification; and a minority scholarly view (Ibn Taymiyyah, Ibn al-Qayyim) holds hell eventually ends. Verses: 4:40; 6:12; 11:106-107. Source: </w:t>
      </w:r>
      <w:hyperlink r:id="rId136">
        <w:r>
          <w:rPr>
            <w:rStyle w:val="Hyperlink"/>
          </w:rPr>
          <w:t>Yaqeen, the Infinitely Merciful and hellfire</w:t>
        </w:r>
      </w:hyperlink>
      <w:r>
        <w:rPr/>
        <w:t>.</w:t>
      </w:r>
    </w:p>
    <w:p>
      <w:pPr>
        <w:pStyle w:val="BodyText"/>
        <w:rPr/>
      </w:pPr>
      <w:r>
        <w:rPr>
          <w:b/>
          <w:bCs/>
        </w:rPr>
        <w:t>B10. “What about people who never heard of Islam?”</w:t>
      </w:r>
      <w:r>
        <w:rPr/>
        <w:t xml:space="preserve"> “We never punish until We have sent a messenger” (17:15). Those the message never reached clearly (ahl al-fatrah) are excused and, per hadith, tested on the Day of Judgement; Muslims may not judge any individual to be in hell. Reaching monotheism by reflection is enough. This matters in China, where most people have never heard Islam explained properly. Verses: 17:15; 6:19; 4:48. Source: </w:t>
      </w:r>
      <w:hyperlink r:id="rId137">
        <w:r>
          <w:rPr>
            <w:rStyle w:val="Hyperlink"/>
          </w:rPr>
          <w:t>Yaqeen, the fate of non-Muslims</w:t>
        </w:r>
      </w:hyperlink>
      <w:r>
        <w:rPr/>
        <w:t>.</w:t>
      </w:r>
    </w:p>
    <w:p>
      <w:pPr>
        <w:pStyle w:val="BlockText"/>
        <w:rPr/>
      </w:pPr>
      <w:r>
        <w:rPr>
          <w:b/>
          <w:b/>
          <w:bCs/>
        </w:rPr>
        <w:t>সারকথা</w:t>
      </w:r>
      <w:r>
        <w:rPr>
          <w:b/>
          <w:bCs/>
        </w:rPr>
        <w:t>:</w:t>
      </w:r>
      <w:r>
        <w:rPr/>
        <w:t xml:space="preserve"> </w:t>
      </w:r>
      <w:r>
        <w:rPr/>
        <w:t>মূল জবাব</w:t>
      </w:r>
      <w:r>
        <w:rPr/>
        <w:t xml:space="preserve">: </w:t>
      </w:r>
      <w:r>
        <w:rPr/>
        <w:t>দুনিয়া পরীক্ষার জায়গা</w:t>
      </w:r>
      <w:r>
        <w:rPr/>
        <w:t xml:space="preserve">; </w:t>
      </w:r>
      <w:r>
        <w:rPr/>
        <w:t>কষ্ট গুনাহ মোচন করে আর আখিরাতে পূর্ণ প্রতিদান মেলে। দোয়া কোনো না কোনোভাবে কবুল হয়</w:t>
      </w:r>
      <w:r>
        <w:rPr/>
        <w:t xml:space="preserve">, </w:t>
      </w:r>
      <w:r>
        <w:rPr/>
        <w:t>তাকদির মানে জোর করা নয়</w:t>
      </w:r>
      <w:r>
        <w:rPr/>
        <w:t xml:space="preserve">, </w:t>
      </w:r>
      <w:r>
        <w:rPr/>
        <w:t>আল্লাহর রহমত গজবের উপর প্রবল</w:t>
      </w:r>
      <w:r>
        <w:rPr/>
        <w:t xml:space="preserve">, </w:t>
      </w:r>
      <w:r>
        <w:rPr/>
        <w:t>আর যার কাছে বার্তা পৌঁছায়নি তাকে শাস্তি দেওয়া হয় না।</w:t>
      </w:r>
      <w:bookmarkEnd w:id="148"/>
    </w:p>
    <w:p>
      <w:pPr>
        <w:pStyle w:val="Heading2"/>
        <w:rPr/>
      </w:pPr>
      <w:bookmarkStart w:id="149" w:name="__RefHeading___Toc117251_2152486635"/>
      <w:bookmarkStart w:id="150" w:name="Xe64264069b8144b13b82902db3e1c5155386370"/>
      <w:bookmarkEnd w:id="149"/>
      <w:r>
        <w:rPr/>
        <w:t>Theme C and D: God's nature; science and religion</w:t>
      </w:r>
    </w:p>
    <w:p>
      <w:pPr>
        <w:pStyle w:val="FirstParagraph"/>
        <w:rPr/>
      </w:pPr>
      <w:r>
        <w:rPr>
          <w:b/>
          <w:bCs/>
        </w:rPr>
        <w:t>C1. “Why does God need worship? Is He egotistical, a dictator?”</w:t>
      </w:r>
      <w:r>
        <w:rPr/>
        <w:t xml:space="preserve"> The verse after “I created jinn and men only to worship Me” (51:56) denies that God needs anything from us (51:57). Worship benefits the worshipper: it is gratitude to the One with all perfect attributes, and it frees the heart from worshipping lesser things (money, status, ego). A dictator extracts obedience for his own benefit; God commands what benefits us and gives free will to refuse (2:256). The “needy God” framing projects human psychology onto God. Verses: 51:56-57; 35:15; 14:8. Source: </w:t>
      </w:r>
      <w:hyperlink r:id="rId138">
        <w:r>
          <w:rPr>
            <w:rStyle w:val="Hyperlink"/>
          </w:rPr>
          <w:t>Yaqeen, Why does God ask for worship?</w:t>
        </w:r>
      </w:hyperlink>
      <w:r>
        <w:rPr/>
        <w:t>.</w:t>
      </w:r>
    </w:p>
    <w:p>
      <w:pPr>
        <w:pStyle w:val="BodyText"/>
        <w:rPr/>
      </w:pPr>
      <w:r>
        <w:rPr>
          <w:b/>
          <w:bCs/>
        </w:rPr>
        <w:t>C2. “God's anger and jealousy are petty human emotions.”</w:t>
      </w:r>
      <w:r>
        <w:rPr/>
        <w:t xml:space="preserve"> Muslims affirm God's attributes “in a manner that befits His majesty” without likening them to creatures (42:11). His anger is just displeasure at wrongdoing, which a perfectly good being must have; a God indifferent to oppression would be worse. “Jealousy” (ghayrah) in hadith means protectiveness over His rights and believers' honour, not insecurity. Verses: 42:11; 7:180. Source: </w:t>
      </w:r>
      <w:hyperlink r:id="rId139">
        <w:r>
          <w:rPr>
            <w:rStyle w:val="Hyperlink"/>
          </w:rPr>
          <w:t>Islamweb fatwa 38453</w:t>
        </w:r>
      </w:hyperlink>
      <w:r>
        <w:rPr/>
        <w:t>.</w:t>
      </w:r>
    </w:p>
    <w:p>
      <w:pPr>
        <w:pStyle w:val="BodyText"/>
        <w:rPr/>
      </w:pPr>
      <w:r>
        <w:rPr>
          <w:b/>
          <w:bCs/>
        </w:rPr>
        <w:t>D1. “Religion and science conflict.”</w:t>
      </w:r>
      <w:r>
        <w:rPr/>
        <w:t xml:space="preserve"> The “conflict thesis” is a 19th-century story; Islamic civilisation founded observatories, hospitals and the scientific method (Ibn al-Haytham), and the Quran commands observation (2:164, 3:190-191, 96:1). Science answers how; revelation answers why and who. The dawah organisations now caution against over-claiming “scientific miracles”. Source: </w:t>
      </w:r>
      <w:hyperlink r:id="rId140">
        <w:r>
          <w:rPr>
            <w:rStyle w:val="Hyperlink"/>
          </w:rPr>
          <w:t>Yaqeen, Orientalists' fables about Islamic science</w:t>
        </w:r>
      </w:hyperlink>
      <w:r>
        <w:rPr/>
        <w:t>.</w:t>
      </w:r>
    </w:p>
    <w:p>
      <w:pPr>
        <w:pStyle w:val="BodyText"/>
        <w:rPr/>
      </w:pPr>
      <w:r>
        <w:rPr>
          <w:b/>
          <w:bCs/>
        </w:rPr>
        <w:t>D2. “Evolution disproves Adam.”</w:t>
      </w:r>
      <w:r>
        <w:rPr/>
        <w:t xml:space="preserve"> Yaqeen (Nazir Khan, Yasir Qadhi, David Jalajel): nothing in scripture denies mutation, natural selection, hominid species or common ancestry for other life; Adam's miraculous creation is a claim about one lineage, which empirical science (which studies regularities) cannot rule out. Evolutionary naturalism (unguided processes explain everything, including mind and morality) is a philosophical add-on that fails. A Muslim may accept the science and suspend judgement on how Adam fits. Verses: 3:59; 15:28-29; 71:14, 71:17. Sources: </w:t>
      </w:r>
      <w:hyperlink r:id="rId141">
        <w:r>
          <w:rPr>
            <w:rStyle w:val="Hyperlink"/>
          </w:rPr>
          <w:t>Human Origins I</w:t>
        </w:r>
      </w:hyperlink>
      <w:r>
        <w:rPr/>
        <w:t xml:space="preserve">; </w:t>
      </w:r>
      <w:hyperlink r:id="rId142">
        <w:r>
          <w:rPr>
            <w:rStyle w:val="Hyperlink"/>
          </w:rPr>
          <w:t>Human Origins II</w:t>
        </w:r>
      </w:hyperlink>
      <w:r>
        <w:rPr/>
        <w:t>.</w:t>
      </w:r>
    </w:p>
    <w:p>
      <w:pPr>
        <w:pStyle w:val="BodyText"/>
        <w:rPr/>
      </w:pPr>
      <w:r>
        <w:rPr>
          <w:b/>
          <w:bCs/>
        </w:rPr>
        <w:t>D3. “The Quran says the earth is flat; seven heavens is primitive cosmology.”</w:t>
      </w:r>
      <w:r>
        <w:rPr/>
        <w:t xml:space="preserve"> “Spread out” (15:19, 71:19) describes the surface from the human viewpoint; a carpet can be spread on a curved surface, and the Quran never says “flat”. Honest apologists reject Zakir Naik's “egg-shaped” reading of 79:30 as linguistically wrong. “Seven heavens” is idiom for completeness, not an astronomical model. The Quran uses the language of its audience and makes no scientific claim here; do not over-claim. Verses: 79:30; 65:12; 39:5. Source: </w:t>
      </w:r>
      <w:hyperlink r:id="rId143">
        <w:r>
          <w:rPr>
            <w:rStyle w:val="Hyperlink"/>
          </w:rPr>
          <w:t>Ghamidi on seven heavens</w:t>
        </w:r>
      </w:hyperlink>
      <w:r>
        <w:rPr/>
        <w:t>.</w:t>
      </w:r>
    </w:p>
    <w:p>
      <w:pPr>
        <w:pStyle w:val="BlockText"/>
        <w:rPr/>
      </w:pPr>
      <w:r>
        <w:rPr>
          <w:b/>
          <w:b/>
          <w:bCs/>
        </w:rPr>
        <w:t>সারকথা</w:t>
      </w:r>
      <w:r>
        <w:rPr>
          <w:b/>
          <w:bCs/>
        </w:rPr>
        <w:t>:</w:t>
      </w:r>
      <w:r>
        <w:rPr/>
        <w:t xml:space="preserve"> </w:t>
      </w:r>
      <w:r>
        <w:rPr/>
        <w:t>মূল জবাব</w:t>
      </w:r>
      <w:r>
        <w:rPr/>
        <w:t xml:space="preserve">: </w:t>
      </w:r>
      <w:r>
        <w:rPr/>
        <w:t>ইবাদতের প্রয়োজন আল্লাহর নেই</w:t>
      </w:r>
      <w:r>
        <w:rPr/>
        <w:t xml:space="preserve">, </w:t>
      </w:r>
      <w:r>
        <w:rPr/>
        <w:t>ইবাদত আমাদেরই উপকার করে</w:t>
      </w:r>
      <w:r>
        <w:rPr/>
        <w:t xml:space="preserve">; </w:t>
      </w:r>
      <w:r>
        <w:rPr/>
        <w:t>তাঁর গুণাবলি মানুষের আবেগের মতো নয়। বিজ্ঞান বলে “কীভাবে”</w:t>
      </w:r>
      <w:r>
        <w:rPr/>
        <w:t xml:space="preserve">, </w:t>
      </w:r>
      <w:r>
        <w:rPr/>
        <w:t>ওহি বলে “কেন” ও “কে”</w:t>
      </w:r>
      <w:r>
        <w:rPr/>
        <w:t xml:space="preserve">; </w:t>
      </w:r>
      <w:r>
        <w:rPr/>
        <w:t>বিবর্তন বা “সমতল পৃথিবী” প্রশ্নে কুরআনে ভুল নেই</w:t>
      </w:r>
      <w:r>
        <w:rPr/>
        <w:t xml:space="preserve">, </w:t>
      </w:r>
      <w:r>
        <w:rPr/>
        <w:t>তবে বাড়িয়েও বলো না।</w:t>
      </w:r>
      <w:bookmarkEnd w:id="150"/>
    </w:p>
    <w:p>
      <w:pPr>
        <w:pStyle w:val="Heading2"/>
        <w:rPr/>
      </w:pPr>
      <w:bookmarkStart w:id="151" w:name="__RefHeading___Toc117253_2152486635"/>
      <w:bookmarkStart w:id="152" w:name="theme-e-the-quran-and-the-prophet"/>
      <w:bookmarkEnd w:id="151"/>
      <w:r>
        <w:rPr/>
        <w:t>Theme E: The Quran and the Prophet</w:t>
      </w:r>
    </w:p>
    <w:p>
      <w:pPr>
        <w:pStyle w:val="FirstParagraph"/>
        <w:rPr/>
      </w:pPr>
      <w:r>
        <w:rPr>
          <w:b/>
          <w:bCs/>
        </w:rPr>
        <w:t>E1. “Is the Quran reliably preserved?”</w:t>
      </w:r>
      <w:r>
        <w:rPr/>
        <w:t xml:space="preserve"> Preserved by parallel mass memorisation and writing in the Prophet's lifetime; Abu Bakr's compilation checked each verse against written copies, memorisers and witnesses; Uthman's codex standardised the skeletal text; the minor regional readings (qira'at) strengthen rather than weaken the transmission. See the manuscripts table in the Evidence Library. Verses: 15:9; 75:17. Sources: </w:t>
      </w:r>
      <w:hyperlink r:id="rId144">
        <w:r>
          <w:rPr>
            <w:rStyle w:val="Hyperlink"/>
          </w:rPr>
          <w:t>Yaqeen, how the Quran was preserved</w:t>
        </w:r>
      </w:hyperlink>
      <w:r>
        <w:rPr/>
        <w:t xml:space="preserve">; </w:t>
      </w:r>
      <w:hyperlink r:id="rId145">
        <w:r>
          <w:rPr>
            <w:rStyle w:val="Hyperlink"/>
          </w:rPr>
          <w:t>The Uthmanic codex</w:t>
        </w:r>
      </w:hyperlink>
      <w:r>
        <w:rPr/>
        <w:t>.</w:t>
      </w:r>
    </w:p>
    <w:p>
      <w:pPr>
        <w:pStyle w:val="BodyText"/>
        <w:rPr/>
      </w:pPr>
      <w:r>
        <w:rPr>
          <w:b/>
          <w:bCs/>
        </w:rPr>
        <w:t>E2. “The Quran contradicts itself.”</w:t>
      </w:r>
      <w:r>
        <w:rPr/>
        <w:t xml:space="preserve"> The Quran invites the test (4:82). Apparent contradictions dissolve when one verse is general and another specific, or when Arabic usage is known (six days versus the “eight” of 41:9-12, which sum overlapping periods; who takes the soul, God through His angels). Ask the sceptic for the specific verse; most have never read one.</w:t>
      </w:r>
    </w:p>
    <w:p>
      <w:pPr>
        <w:pStyle w:val="BodyText"/>
        <w:rPr/>
      </w:pPr>
      <w:r>
        <w:rPr>
          <w:b/>
          <w:bCs/>
        </w:rPr>
        <w:t>E3. “Abrogation means God changed His mind.”</w:t>
      </w:r>
      <w:r>
        <w:rPr/>
        <w:t xml:space="preserve"> Naskh replaces one ruling with a later one for a community in transition, not a truth with a falsehood; most cases (alcohol) are gradual restriction leading to prohibition. A doctor adjusting treatment is wisdom, not fickleness. Verses: 2:106; 16:101. Source: </w:t>
      </w:r>
      <w:hyperlink r:id="rId146">
        <w:r>
          <w:rPr>
            <w:rStyle w:val="Hyperlink"/>
          </w:rPr>
          <w:t>SeekersGuidance on naskh</w:t>
        </w:r>
      </w:hyperlink>
      <w:r>
        <w:rPr/>
        <w:t>.</w:t>
      </w:r>
    </w:p>
    <w:p>
      <w:pPr>
        <w:pStyle w:val="BodyText"/>
        <w:rPr/>
      </w:pPr>
      <w:r>
        <w:rPr>
          <w:b/>
          <w:bCs/>
        </w:rPr>
        <w:t>E4. “Why Arabic? A universal God would speak to everyone.”</w:t>
      </w:r>
      <w:r>
        <w:rPr/>
        <w:t xml:space="preserve"> Every messenger was sent in his people's language (14:4) so the first audience could understand and be accountable; any text must have one language. Arabic was then preserved because the Quran fixed it, allowing an unbroken 1,400-year reading. Translations carry the meaning; Islam does not require Arabic to accept the message, and Ma Jian's Chinese Quran exists for this reason. Verses: 14:4; 42:7; 41:44. Source: </w:t>
      </w:r>
      <w:hyperlink r:id="rId147">
        <w:r>
          <w:rPr>
            <w:rStyle w:val="Hyperlink"/>
          </w:rPr>
          <w:t>Why was the Quran revealed in Arabic?</w:t>
        </w:r>
      </w:hyperlink>
      <w:r>
        <w:rPr/>
        <w:t>.</w:t>
      </w:r>
    </w:p>
    <w:p>
      <w:pPr>
        <w:pStyle w:val="BodyText"/>
        <w:rPr/>
      </w:pPr>
      <w:r>
        <w:rPr>
          <w:b/>
          <w:bCs/>
        </w:rPr>
        <w:t>E5. “The Quran was copied from the Bible.”</w:t>
      </w:r>
      <w:r>
        <w:rPr/>
        <w:t xml:space="preserve"> The Quran retells shared stories to correct them (Adam, Jesus) and presents itself as confirming and guarding earlier revelation from the same God (5:48), so shared content is expected on its own thesis. Borrowing would require a literate, multilingual Prophet with Syriac and Hebrew texts in Mecca, which the record contradicts (29:48; 16:103). Source: </w:t>
      </w:r>
      <w:hyperlink r:id="rId148">
        <w:r>
          <w:rPr>
            <w:rStyle w:val="Hyperlink"/>
          </w:rPr>
          <w:t>Yaqeen, the Quran's engagement with Christian and Jewish literature</w:t>
        </w:r>
      </w:hyperlink>
      <w:r>
        <w:rPr/>
        <w:t>.</w:t>
      </w:r>
    </w:p>
    <w:p>
      <w:pPr>
        <w:pStyle w:val="BodyText"/>
        <w:rPr/>
      </w:pPr>
      <w:r>
        <w:rPr>
          <w:b/>
          <w:bCs/>
        </w:rPr>
        <w:t>E6. “Muhammad wrote it himself.”</w:t>
      </w:r>
      <w:r>
        <w:rPr/>
        <w:t xml:space="preserve"> He could not read or write and dictated to scribes; the Quran's style differs sharply from his own recorded speech (hadith); it rebukes him (80:1-10; 66:1); it contains knowledge he could not have had; and it challenged his enemies to produce its like (2:23), which they never did. Verses: 2:23; 29:48; 10:16. Source: </w:t>
      </w:r>
      <w:hyperlink r:id="rId149">
        <w:r>
          <w:rPr>
            <w:rStyle w:val="Hyperlink"/>
          </w:rPr>
          <w:t>Islam Q&amp;A 10012</w:t>
        </w:r>
      </w:hyperlink>
      <w:r>
        <w:rPr/>
        <w:t>.</w:t>
      </w:r>
    </w:p>
    <w:p>
      <w:pPr>
        <w:pStyle w:val="BodyText"/>
        <w:rPr/>
      </w:pPr>
      <w:r>
        <w:rPr>
          <w:b/>
          <w:bCs/>
        </w:rPr>
        <w:t>E7. The “Satanic verses” story.</w:t>
      </w:r>
      <w:r>
        <w:rPr/>
        <w:t xml:space="preserve"> No authentic chain: every version is weak and none reaches the Prophet; absent from Ibn Ishaq, Bukhari and Muslim; rejected by Ibn Kathir, al-Qurtubi, Ibn Hazm and al-Albani. It contradicts the authentic report that the pagans prostrated at the end of Surah 53 and the surah's own anti-idol verses (53:19-23). Verses: 53:19-23; 22:52. Source: </w:t>
      </w:r>
      <w:hyperlink r:id="rId150">
        <w:r>
          <w:rPr>
            <w:rStyle w:val="Hyperlink"/>
          </w:rPr>
          <w:t>Refutation of the Satanic verses incident</w:t>
        </w:r>
      </w:hyperlink>
      <w:r>
        <w:rPr/>
        <w:t>.</w:t>
      </w:r>
    </w:p>
    <w:p>
      <w:pPr>
        <w:pStyle w:val="BlockText"/>
        <w:rPr/>
      </w:pPr>
      <w:r>
        <w:rPr>
          <w:b/>
          <w:b/>
          <w:bCs/>
        </w:rPr>
        <w:t>সারকথা</w:t>
      </w:r>
      <w:r>
        <w:rPr>
          <w:b/>
          <w:bCs/>
        </w:rPr>
        <w:t>:</w:t>
      </w:r>
      <w:r>
        <w:rPr/>
        <w:t xml:space="preserve"> </w:t>
      </w:r>
      <w:r>
        <w:rPr/>
        <w:t>মূল জবাব</w:t>
      </w:r>
      <w:r>
        <w:rPr/>
        <w:t xml:space="preserve">: </w:t>
      </w:r>
      <w:r>
        <w:rPr/>
        <w:t>কুরআন মুখস্থ ও লিখিত দুইভাবেই সংরক্ষিত</w:t>
      </w:r>
      <w:r>
        <w:rPr/>
        <w:t xml:space="preserve">; </w:t>
      </w:r>
      <w:r>
        <w:rPr/>
        <w:t>এতে স্ববিরোধ নেই</w:t>
      </w:r>
      <w:r>
        <w:rPr/>
        <w:t xml:space="preserve">, </w:t>
      </w:r>
      <w:r>
        <w:rPr/>
        <w:t>এটা বাইবেলের নকল নয়</w:t>
      </w:r>
      <w:r>
        <w:rPr/>
        <w:t xml:space="preserve">, </w:t>
      </w:r>
      <w:r>
        <w:rPr/>
        <w:t>নিরক্ষর নবী নিজে লেখেননি</w:t>
      </w:r>
      <w:r>
        <w:rPr/>
        <w:t xml:space="preserve">, </w:t>
      </w:r>
      <w:r>
        <w:rPr/>
        <w:t>আর এর চ্যালেঞ্জ কেউ পূরণ করেনি। নাসখ মানে মত বদল নয়</w:t>
      </w:r>
      <w:r>
        <w:rPr/>
        <w:t xml:space="preserve">, </w:t>
      </w:r>
      <w:r>
        <w:rPr/>
        <w:t>ধাপে ধাপে বিধান</w:t>
      </w:r>
      <w:r>
        <w:rPr/>
        <w:t>; “</w:t>
      </w:r>
      <w:r>
        <w:rPr/>
        <w:t>শয়তানি আয়াত”</w:t>
      </w:r>
      <w:r>
        <w:rPr/>
        <w:t>-</w:t>
      </w:r>
      <w:r>
        <w:rPr/>
        <w:t>এর গল্পের সহিহ সনদ নেই।</w:t>
      </w:r>
      <w:bookmarkEnd w:id="152"/>
    </w:p>
    <w:p>
      <w:pPr>
        <w:pStyle w:val="Heading2"/>
        <w:rPr/>
      </w:pPr>
      <w:bookmarkStart w:id="153" w:name="__RefHeading___Toc117255_2152486635"/>
      <w:bookmarkStart w:id="154" w:name="theme-f-ethics-and-law"/>
      <w:bookmarkEnd w:id="153"/>
      <w:r>
        <w:rPr/>
        <w:t>Theme F: Ethics and law</w:t>
      </w:r>
    </w:p>
    <w:p>
      <w:pPr>
        <w:pStyle w:val="FirstParagraph"/>
        <w:rPr/>
      </w:pPr>
      <w:r>
        <w:rPr>
          <w:b/>
          <w:bCs/>
        </w:rPr>
        <w:t>F1. “Islam oppresses women.”</w:t>
      </w:r>
      <w:r>
        <w:rPr/>
        <w:t xml:space="preserve"> Islam introduced consent to marriage, the dower as the woman's own property, inheritance rights and spiritual equality (4:1; 33:35) in 7th-century Arabia. The inheritance difference tracks financial obligations (men must maintain women; women keep their wealth), and in many cases women inherit equally or more. The two-witness rule is limited to specific financial contracts. Hijab (24:30-31) begins with men lowering their gaze. Polygamy (4:3) is a restricted permission, not a command. Where women are mistreated, local culture is breaking Islamic law. Sources: </w:t>
      </w:r>
      <w:hyperlink r:id="rId151">
        <w:r>
          <w:rPr>
            <w:rStyle w:val="Hyperlink"/>
          </w:rPr>
          <w:t>Yaqeen, five myths about women in Islamic law</w:t>
        </w:r>
      </w:hyperlink>
      <w:r>
        <w:rPr/>
        <w:t xml:space="preserve">; </w:t>
      </w:r>
      <w:hyperlink r:id="rId152">
        <w:r>
          <w:rPr>
            <w:rStyle w:val="Hyperlink"/>
          </w:rPr>
          <w:t>Yaqeen, gender equity at the advent of Islam</w:t>
        </w:r>
      </w:hyperlink>
      <w:r>
        <w:rPr/>
        <w:t>.</w:t>
      </w:r>
    </w:p>
    <w:p>
      <w:pPr>
        <w:pStyle w:val="BodyText"/>
        <w:rPr/>
      </w:pPr>
      <w:r>
        <w:rPr>
          <w:b/>
          <w:bCs/>
        </w:rPr>
        <w:t>F2. Slavery.</w:t>
      </w:r>
      <w:r>
        <w:rPr/>
        <w:t xml:space="preserve"> Islam inherited a universal institution and radically regulated it: no enslavement of free people, humane treatment, equal food and clothing, no racial basis; emancipation was made an act of worship and the expiation for many sins (90:12-13; 24:33; 4:92; 5:89), so it came close to prohibition, and Muslim jurists approved abolition (Tunis, 1846). Freed slaves became leading scholars. Sources: </w:t>
      </w:r>
      <w:hyperlink r:id="rId153">
        <w:r>
          <w:rPr>
            <w:rStyle w:val="Hyperlink"/>
          </w:rPr>
          <w:t>Yaqeen, Slavery and Islam</w:t>
        </w:r>
      </w:hyperlink>
      <w:r>
        <w:rPr/>
        <w:t xml:space="preserve">; </w:t>
      </w:r>
      <w:hyperlink r:id="rId154">
        <w:r>
          <w:rPr>
            <w:rStyle w:val="Hyperlink"/>
          </w:rPr>
          <w:t>Mawali: how freed slaves shaped Islamic scholarship</w:t>
        </w:r>
      </w:hyperlink>
      <w:r>
        <w:rPr/>
        <w:t>.</w:t>
      </w:r>
    </w:p>
    <w:p>
      <w:pPr>
        <w:pStyle w:val="BodyText"/>
        <w:rPr/>
      </w:pPr>
      <w:r>
        <w:rPr>
          <w:b/>
          <w:bCs/>
        </w:rPr>
        <w:t>F3. Apostasy.</w:t>
      </w:r>
      <w:r>
        <w:rPr/>
        <w:t xml:space="preserve"> The Quran prescribes no earthly penalty for changing belief and affirms “no compulsion in religion” (2:256; 10:99; 18:29; 4:137). The classical penalty rests on hadith that many scholars (Shaltut, al-Qaradawi, Alalwani) read as targeting apostasy combined with treason in wartime; the Prophet never executed anyone for private loss of faith. Present it honestly as a debate among Muslims. Source: </w:t>
      </w:r>
      <w:hyperlink r:id="rId155">
        <w:r>
          <w:rPr>
            <w:rStyle w:val="Hyperlink"/>
          </w:rPr>
          <w:t>Yaqeen, the issue of apostasy</w:t>
        </w:r>
      </w:hyperlink>
      <w:r>
        <w:rPr/>
        <w:t>.</w:t>
      </w:r>
    </w:p>
    <w:p>
      <w:pPr>
        <w:pStyle w:val="BodyText"/>
        <w:rPr/>
      </w:pPr>
      <w:r>
        <w:rPr>
          <w:b/>
          <w:bCs/>
        </w:rPr>
        <w:t>F4. Jihad and the “sword verse” (9:5).</w:t>
      </w:r>
      <w:r>
        <w:rPr/>
        <w:t xml:space="preserve"> 9:1-7 concerns specific treaty-breaking pagans, and 9:6 commands protecting any who seek safety. Fighting is permitted only against aggression (2:190), under authority, with strict rules: never women, children, the elderly or anyone not fighting (Ibn Abbas; Abu Bakr's instructions). Islam spread in Indonesia, Malaysia and China by trade, not conquest; Muslims ruled India for centuries with a Hindu majority. Verses: 9:5-6; 2:190; 2:256; 5:32; 60:8. Source: </w:t>
      </w:r>
      <w:hyperlink r:id="rId156">
        <w:r>
          <w:rPr>
            <w:rStyle w:val="Hyperlink"/>
          </w:rPr>
          <w:t>Yaqeen, Is Islam a violent religion?</w:t>
        </w:r>
      </w:hyperlink>
      <w:r>
        <w:rPr/>
        <w:t>.</w:t>
      </w:r>
    </w:p>
    <w:p>
      <w:pPr>
        <w:pStyle w:val="BodyText"/>
        <w:rPr/>
      </w:pPr>
      <w:r>
        <w:rPr>
          <w:b/>
          <w:bCs/>
        </w:rPr>
        <w:t>F5. “Religion causes war.”</w:t>
      </w:r>
      <w:r>
        <w:rPr/>
        <w:t xml:space="preserve"> The </w:t>
      </w:r>
      <w:r>
        <w:rPr>
          <w:i/>
          <w:iCs/>
        </w:rPr>
        <w:t>Encyclopedia of Wars</w:t>
      </w:r>
      <w:r>
        <w:rPr/>
        <w:t xml:space="preserve"> (Phillips and Axelrod) counts about 7% of 1,763 wars as primarily religious; the 20th century's secular and atheist regimes killed far more. Misuse by adherents does not refute a religion, any more than Stalin refutes atheism. In China, make the general point and do not discuss politics. Verse: 5:32. Source: </w:t>
      </w:r>
      <w:hyperlink r:id="rId157">
        <w:r>
          <w:rPr>
            <w:rStyle w:val="Hyperlink"/>
          </w:rPr>
          <w:t>Theos, Is religion the cause of war?</w:t>
        </w:r>
      </w:hyperlink>
      <w:r>
        <w:rPr/>
        <w:t>.</w:t>
      </w:r>
    </w:p>
    <w:p>
      <w:pPr>
        <w:pStyle w:val="BodyText"/>
        <w:rPr/>
      </w:pPr>
      <w:r>
        <w:rPr>
          <w:b/>
          <w:bCs/>
        </w:rPr>
        <w:t>F6. The age of Aisha.</w:t>
      </w:r>
      <w:r>
        <w:rPr/>
        <w:t xml:space="preserve"> Yaqeen offers several answers: by the norms of every 7th-century society she was of age, and no contemporary critic, Meccan, Jewish or Christian, objected; maturity was reached early and marriages were family-arranged across all cultures; a historical-critical minority view dates her at about 18 at consummation. Judging a 7th-century marriage by 21st-century legal ages is anachronism; Aisha became the most prolific female scholar of Islam. Sources: </w:t>
      </w:r>
      <w:hyperlink r:id="rId158">
        <w:r>
          <w:rPr>
            <w:rStyle w:val="Hyperlink"/>
          </w:rPr>
          <w:t>Understanding Aisha's age</w:t>
        </w:r>
      </w:hyperlink>
      <w:r>
        <w:rPr/>
        <w:t xml:space="preserve">; </w:t>
      </w:r>
      <w:hyperlink r:id="rId159">
        <w:r>
          <w:rPr>
            <w:rStyle w:val="Hyperlink"/>
          </w:rPr>
          <w:t>The case for an older age</w:t>
        </w:r>
      </w:hyperlink>
      <w:r>
        <w:rPr/>
        <w:t>.</w:t>
      </w:r>
    </w:p>
    <w:p>
      <w:pPr>
        <w:pStyle w:val="BodyText"/>
        <w:rPr/>
      </w:pPr>
      <w:r>
        <w:rPr>
          <w:b/>
          <w:bCs/>
        </w:rPr>
        <w:t>F7. Zakir Naik's twenty common questions.</w:t>
      </w:r>
      <w:r>
        <w:rPr/>
        <w:t xml:space="preserve"> His booklet </w:t>
      </w:r>
      <w:r>
        <w:rPr>
          <w:i/>
          <w:iCs/>
        </w:rPr>
        <w:t>Answers to Non-Muslims' Common Questions about Islam</w:t>
      </w:r>
      <w:r>
        <w:rPr/>
        <w:t xml:space="preserve"> covers polygamy, hijab, spread by the sword, fundamentalism, meat-eating, alcohol, pork, the Kaaba, “all religions are the same”, life after death, the word kafir, sects, and killing in the name of jihad. The text was located but not retrievable this time; read it at </w:t>
      </w:r>
      <w:hyperlink r:id="rId160">
        <w:r>
          <w:rPr>
            <w:rStyle w:val="Hyperlink"/>
          </w:rPr>
          <w:t>islamway.net</w:t>
        </w:r>
      </w:hyperlink>
      <w:r>
        <w:rPr/>
        <w:t xml:space="preserve"> and add his answers to this bank.</w:t>
      </w:r>
    </w:p>
    <w:p>
      <w:pPr>
        <w:pStyle w:val="BlockText"/>
        <w:rPr/>
      </w:pPr>
      <w:r>
        <w:rPr>
          <w:b/>
          <w:b/>
          <w:bCs/>
        </w:rPr>
        <w:t>সারকথা</w:t>
      </w:r>
      <w:r>
        <w:rPr>
          <w:b/>
          <w:bCs/>
        </w:rPr>
        <w:t>:</w:t>
      </w:r>
      <w:r>
        <w:rPr/>
        <w:t xml:space="preserve"> </w:t>
      </w:r>
      <w:r>
        <w:rPr/>
        <w:t>মূল জবাব</w:t>
      </w:r>
      <w:r>
        <w:rPr/>
        <w:t xml:space="preserve">: </w:t>
      </w:r>
      <w:r>
        <w:rPr/>
        <w:t>ইসলাম সপ্তম শতকেই নারীকে সম্মতি</w:t>
      </w:r>
      <w:r>
        <w:rPr/>
        <w:t xml:space="preserve">, </w:t>
      </w:r>
      <w:r>
        <w:rPr/>
        <w:t>মোহর ও উত্তরাধিকারের অধিকার দিয়েছে</w:t>
      </w:r>
      <w:r>
        <w:rPr/>
        <w:t xml:space="preserve">, </w:t>
      </w:r>
      <w:r>
        <w:rPr/>
        <w:t>দাসমুক্তিকে ইবাদত বানিয়েছে</w:t>
      </w:r>
      <w:r>
        <w:rPr/>
        <w:t xml:space="preserve">, </w:t>
      </w:r>
      <w:r>
        <w:rPr/>
        <w:t>আর কেবল আগ্রাসনের বিরুদ্ধে কঠোর নিয়মে যুদ্ধের অনুমতি দিয়েছে। মুরতাদ ও আয়েশার বয়স নিয়ে আলেমদের মতভেদ সৎভাবে জানাও</w:t>
      </w:r>
      <w:r>
        <w:rPr/>
        <w:t xml:space="preserve">; </w:t>
      </w:r>
      <w:r>
        <w:rPr/>
        <w:t>চীনে রাজনীতি এড়িয়ে চলো।</w:t>
      </w:r>
      <w:bookmarkEnd w:id="154"/>
    </w:p>
    <w:p>
      <w:pPr>
        <w:pStyle w:val="Heading2"/>
        <w:rPr/>
      </w:pPr>
      <w:bookmarkStart w:id="155" w:name="__RefHeading___Toc117257_2152486635"/>
      <w:bookmarkStart w:id="156" w:name="sources-1"/>
      <w:bookmarkEnd w:id="155"/>
      <w:r>
        <w:rPr/>
        <w:t>Sources</w:t>
      </w:r>
    </w:p>
    <w:p>
      <w:pPr>
        <w:pStyle w:val="FirstParagraph"/>
        <w:rPr/>
      </w:pPr>
      <w:r>
        <w:rPr/>
        <w:t>All pages were located and quoted through search extracts on 27 October 2026; none was opened in full, so check wording before citing. The links above sit beside each answer. The main collections:</w:t>
      </w:r>
    </w:p>
    <w:p>
      <w:pPr>
        <w:pStyle w:val="Compact"/>
        <w:numPr>
          <w:ilvl w:val="0"/>
          <w:numId w:val="374"/>
        </w:numPr>
        <w:rPr/>
      </w:pPr>
      <w:hyperlink r:id="rId161">
        <w:r>
          <w:rPr>
            <w:rStyle w:val="Hyperlink"/>
          </w:rPr>
          <w:t>Yaqeen Institute papers</w:t>
        </w:r>
      </w:hyperlink>
      <w:r>
        <w:rPr/>
        <w:t xml:space="preserve"> (atheism, problem of evil, hellfire, fate of non-Muslims, qadar, worship, preservation, women, slavery, apostasy, violence, Aisha)</w:t>
      </w:r>
    </w:p>
    <w:p>
      <w:pPr>
        <w:pStyle w:val="Compact"/>
        <w:numPr>
          <w:ilvl w:val="0"/>
          <w:numId w:val="375"/>
        </w:numPr>
        <w:rPr/>
      </w:pPr>
      <w:hyperlink r:id="rId162">
        <w:r>
          <w:rPr>
            <w:rStyle w:val="Hyperlink"/>
          </w:rPr>
          <w:t>Hamza Tzortzis essays</w:t>
        </w:r>
      </w:hyperlink>
      <w:r>
        <w:rPr/>
        <w:t xml:space="preserve"> and </w:t>
      </w:r>
      <w:hyperlink r:id="rId163">
        <w:r>
          <w:rPr>
            <w:rStyle w:val="Hyperlink"/>
          </w:rPr>
          <w:t>The Divine Reality, free online edition (Sapience Institute PDF)</w:t>
        </w:r>
      </w:hyperlink>
    </w:p>
    <w:p>
      <w:pPr>
        <w:pStyle w:val="Compact"/>
        <w:numPr>
          <w:ilvl w:val="0"/>
          <w:numId w:val="376"/>
        </w:numPr>
        <w:rPr/>
      </w:pPr>
      <w:hyperlink r:id="rId164">
        <w:r>
          <w:rPr>
            <w:rStyle w:val="Hyperlink"/>
          </w:rPr>
          <w:t>Sapience Institute: The Burhan</w:t>
        </w:r>
      </w:hyperlink>
    </w:p>
    <w:p>
      <w:pPr>
        <w:pStyle w:val="Compact"/>
        <w:numPr>
          <w:ilvl w:val="0"/>
          <w:numId w:val="377"/>
        </w:numPr>
        <w:rPr/>
      </w:pPr>
      <w:hyperlink r:id="rId165">
        <w:r>
          <w:rPr>
            <w:rStyle w:val="Hyperlink"/>
          </w:rPr>
          <w:t>islamreligion.com: Evidence Islam is truth (Bilal Philips, fine-tuning series)</w:t>
        </w:r>
      </w:hyperlink>
    </w:p>
    <w:p>
      <w:pPr>
        <w:pStyle w:val="Compact"/>
        <w:numPr>
          <w:ilvl w:val="0"/>
          <w:numId w:val="378"/>
        </w:numPr>
        <w:rPr/>
      </w:pPr>
      <w:hyperlink r:id="rId166">
        <w:r>
          <w:rPr>
            <w:rStyle w:val="Hyperlink"/>
          </w:rPr>
          <w:t>Islam Q&amp;A</w:t>
        </w:r>
      </w:hyperlink>
      <w:r>
        <w:rPr/>
        <w:t xml:space="preserve"> answers 87677, 87534, 103099, 2593, 10012, 178209</w:t>
      </w:r>
    </w:p>
    <w:p>
      <w:pPr>
        <w:pStyle w:val="Compact"/>
        <w:numPr>
          <w:ilvl w:val="0"/>
          <w:numId w:val="379"/>
        </w:numPr>
        <w:rPr/>
      </w:pPr>
      <w:hyperlink r:id="rId167">
        <w:r>
          <w:rPr>
            <w:rStyle w:val="Hyperlink"/>
          </w:rPr>
          <w:t>SeekersGuidance</w:t>
        </w:r>
      </w:hyperlink>
      <w:r>
        <w:rPr/>
        <w:t xml:space="preserve"> on God's creator, naskh, and elusive verses</w:t>
      </w:r>
    </w:p>
    <w:p>
      <w:pPr>
        <w:pStyle w:val="Compact"/>
        <w:numPr>
          <w:ilvl w:val="0"/>
          <w:numId w:val="380"/>
        </w:numPr>
        <w:rPr/>
      </w:pPr>
      <w:hyperlink r:id="rId168">
        <w:r>
          <w:rPr>
            <w:rStyle w:val="Hyperlink"/>
          </w:rPr>
          <w:t>Zakir Naik, Answers to Non-Muslims' Common Questions about Islam</w:t>
        </w:r>
      </w:hyperlink>
    </w:p>
    <w:p>
      <w:pPr>
        <w:pStyle w:val="Compact"/>
        <w:numPr>
          <w:ilvl w:val="0"/>
          <w:numId w:val="381"/>
        </w:numPr>
        <w:rPr/>
      </w:pPr>
      <w:hyperlink r:id="rId169">
        <w:r>
          <w:rPr>
            <w:rStyle w:val="Hyperlink"/>
          </w:rPr>
          <w:t>Bilal Philips, The Challenge of the Quran (IslamHouse)</w:t>
        </w:r>
      </w:hyperlink>
    </w:p>
    <w:p>
      <w:pPr>
        <w:pStyle w:val="Compact"/>
        <w:numPr>
          <w:ilvl w:val="0"/>
          <w:numId w:val="382"/>
        </w:numPr>
        <w:rPr/>
      </w:pPr>
      <w:hyperlink r:id="rId170">
        <w:r>
          <w:rPr>
            <w:rStyle w:val="Hyperlink"/>
          </w:rPr>
          <w:t>iERA and the GORAP method (Birmingham PhD thesis)</w:t>
        </w:r>
      </w:hyperlink>
    </w:p>
    <w:p>
      <w:pPr>
        <w:pStyle w:val="FirstParagraph"/>
        <w:rPr/>
      </w:pPr>
      <w:r>
        <w:rPr>
          <w:b/>
          <w:bCs/>
        </w:rPr>
        <w:t>Gaps to fill when you have open internet:</w:t>
      </w:r>
      <w:r>
        <w:rPr/>
        <w:t xml:space="preserve"> Zakir Naik's twenty answers in full; the Divine Reality chapter by chapter; an Islamic page on Russell's teapot and on near-death experiences; the Quran 4:82 contradiction examples with tafsir.</w:t>
      </w:r>
    </w:p>
    <w:p>
      <w:pPr>
        <w:pStyle w:val="BlockText"/>
        <w:rPr/>
      </w:pPr>
      <w:r>
        <w:rPr>
          <w:b/>
          <w:b/>
          <w:bCs/>
        </w:rPr>
        <w:t>সারকথা</w:t>
      </w:r>
      <w:r>
        <w:rPr>
          <w:b/>
          <w:bCs/>
        </w:rPr>
        <w:t>:</w:t>
      </w:r>
      <w:r>
        <w:rPr/>
        <w:t xml:space="preserve"> </w:t>
      </w:r>
      <w:r>
        <w:rPr/>
        <w:t>মূল উৎস</w:t>
      </w:r>
      <w:r>
        <w:rPr/>
        <w:t xml:space="preserve">: </w:t>
      </w:r>
      <w:r>
        <w:rPr/>
        <w:t>ইয়াকিন ইনস্টিটিউট</w:t>
      </w:r>
      <w:r>
        <w:rPr/>
        <w:t xml:space="preserve">, </w:t>
      </w:r>
      <w:r>
        <w:rPr/>
        <w:t>হামজা জর্জিস</w:t>
      </w:r>
      <w:r>
        <w:rPr/>
        <w:t xml:space="preserve">, </w:t>
      </w:r>
      <w:r>
        <w:rPr/>
        <w:t>সেপিয়েন্স ইনস্টিটিউট</w:t>
      </w:r>
      <w:r>
        <w:rPr/>
        <w:t xml:space="preserve">, </w:t>
      </w:r>
      <w:r>
        <w:rPr/>
        <w:t>ইসলাম কিউঅ্যান্ডএ প্রভৃতি। কোনো পাতা পুরো খুলে দেখা হয়নি</w:t>
      </w:r>
      <w:r>
        <w:rPr/>
        <w:t xml:space="preserve">, </w:t>
      </w:r>
      <w:r>
        <w:rPr/>
        <w:t>তাই উদ্ধৃতির আগে যাচাই করো</w:t>
      </w:r>
      <w:r>
        <w:rPr/>
        <w:t xml:space="preserve">; </w:t>
      </w:r>
      <w:r>
        <w:rPr/>
        <w:t>জাকির নায়েকের বিশটি উত্তরের মতো ফাঁকগুলো পরে পূরণ করতে হবে।</w:t>
      </w:r>
      <w:bookmarkEnd w:id="142"/>
      <w:bookmarkEnd w:id="156"/>
    </w:p>
    <w:p>
      <w:pPr>
        <w:pStyle w:val="Heading1"/>
        <w:rPr/>
      </w:pPr>
      <w:bookmarkStart w:id="157" w:name="__RefHeading___Toc117259_2152486635"/>
      <w:bookmarkStart w:id="158" w:name="part-iv-china-context"/>
      <w:bookmarkEnd w:id="157"/>
      <w:r>
        <w:rPr/>
        <w:t>Part IV: China Context</w:t>
      </w:r>
    </w:p>
    <w:p>
      <w:pPr>
        <w:pStyle w:val="FirstParagraph"/>
        <w:rPr/>
      </w:pPr>
      <w:r>
        <w:rPr/>
        <w:t>What you need to know about China itself: Islam's 1,300-year history there, what Chinese people actually believe today, the legal limits on foreigners, the Confucian bridges, and the Chinese Islamic vocabulary Hui Muslims use.</w:t>
      </w:r>
    </w:p>
    <w:p>
      <w:pPr>
        <w:pStyle w:val="BlockText"/>
        <w:rPr/>
      </w:pPr>
      <w:r>
        <w:rPr>
          <w:b/>
          <w:b/>
          <w:bCs/>
        </w:rPr>
        <w:t>এই অংশে</w:t>
      </w:r>
      <w:r>
        <w:rPr>
          <w:b/>
          <w:bCs/>
        </w:rPr>
        <w:t>:</w:t>
      </w:r>
      <w:r>
        <w:rPr/>
        <w:t xml:space="preserve"> </w:t>
      </w:r>
      <w:r>
        <w:rPr/>
        <w:t>চীনে ইসলামের প্রায় ১</w:t>
      </w:r>
      <w:r>
        <w:rPr/>
        <w:t>,</w:t>
      </w:r>
      <w:r>
        <w:rPr/>
        <w:t>৩০০ বছরের ইতিহাস</w:t>
      </w:r>
      <w:r>
        <w:rPr/>
        <w:t xml:space="preserve">, </w:t>
      </w:r>
      <w:r>
        <w:rPr/>
        <w:t>চীনারা আজ আসলে কী বিশ্বাস করে</w:t>
      </w:r>
      <w:r>
        <w:rPr/>
        <w:t xml:space="preserve">, </w:t>
      </w:r>
      <w:r>
        <w:rPr/>
        <w:t>বিদেশিদের জন্য আইনের সীমা</w:t>
      </w:r>
      <w:r>
        <w:rPr/>
        <w:t xml:space="preserve">, </w:t>
      </w:r>
      <w:r>
        <w:rPr/>
        <w:t>কনফুসীয় সেতু আর হুই মুসলিমদের ইসলামি শব্দভান্ডার। পড়া শেষে তুমি দেখাতে পারবে যে ইসলাম চীনের নিজের ইতিহাসেরই অংশ</w:t>
      </w:r>
      <w:r>
        <w:rPr/>
        <w:t xml:space="preserve">, </w:t>
      </w:r>
      <w:r>
        <w:rPr/>
        <w:t>এবং আইনের ভেতরে থেকে বন্ধুত্বের মাধ্যমে কথা বলতে পারবে।</w:t>
      </w:r>
    </w:p>
    <w:p>
      <w:pPr>
        <w:pStyle w:val="Heading2"/>
        <w:rPr/>
      </w:pPr>
      <w:bookmarkStart w:id="159" w:name="__RefHeading___Toc117261_2152486635"/>
      <w:bookmarkStart w:id="160" w:name="history-of-islam-in-china"/>
      <w:bookmarkEnd w:id="159"/>
      <w:r>
        <w:rPr/>
        <w:t>History of Islam in China</w:t>
      </w:r>
    </w:p>
    <w:p>
      <w:pPr>
        <w:pStyle w:val="FirstParagraph"/>
        <w:jc w:val="left"/>
        <w:rPr/>
      </w:pPr>
      <w:r>
        <w:rPr/>
        <w:drawing>
          <wp:inline distT="0" distB="0" distL="0" distR="0">
            <wp:extent cx="641985" cy="641985"/>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17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"s01"</w:instrText>
      </w:r>
      <w:r>
        <w:rPr>
          <w:rStyle w:val="Hyperlink"/>
        </w:rPr>
        <w:fldChar w:fldCharType="separate"/>
      </w:r>
      <w:r>
        <w:rPr>
          <w:rStyle w:val="Hyperlink"/>
        </w:rPr>
        <w:t>https://israfil-hossen.github.io/hsk-vocab/dawah/p4.html#s01</w:t>
      </w:r>
      <w:r>
        <w:rPr>
          <w:rStyle w:val="Hyperlink"/>
        </w:rPr>
        <w:fldChar w:fldCharType="end"/>
      </w:r>
    </w:p>
    <w:p>
      <w:pPr>
        <w:pStyle w:val="BodyText"/>
        <w:rPr/>
      </w:pPr>
      <w:r>
        <w:rPr/>
        <w:t>Islam has been in China for about 1,375 years. Use this freely; Chinese people respect their own history and most have no idea Islam is part of it.</w:t>
      </w:r>
    </w:p>
    <w:p>
      <w:pPr>
        <w:pStyle w:val="BodyText"/>
        <w:rPr/>
      </w:pPr>
      <w:r>
        <w:rPr>
          <w:b/>
          <w:bCs/>
        </w:rPr>
        <w:t>Arrival.</w:t>
      </w:r>
      <w:r>
        <w:rPr/>
        <w:t xml:space="preserve"> The </w:t>
      </w:r>
      <w:r>
        <w:rPr>
          <w:i/>
          <w:iCs/>
        </w:rPr>
        <w:t>Old Book of Tang</w:t>
      </w:r>
      <w:r>
        <w:rPr/>
        <w:t xml:space="preserve"> records the first Arab (</w:t>
      </w:r>
      <w:r>
        <w:rPr/>
        <w:t xml:space="preserve">大食 </w:t>
      </w:r>
      <w:r>
        <w:rPr/>
        <w:t>Dashi) embassy in 651 CE, the second year of Emperor Gaozong, sent by the caliph Uthman; more than thirty embassies followed by 798. Chinese Muslim tradition says the Companion Sa'd ibn Abi Waqqas led the mission and founded the Huaisheng Mosque; historians find no evidence he reached China, so present 651 as “the date in Chinese dynastic history” and the Sa'd story as “beloved tradition”. That honesty plays well.</w:t>
      </w:r>
    </w:p>
    <w:p>
      <w:pPr>
        <w:pStyle w:val="BodyText"/>
        <w:rPr/>
      </w:pPr>
      <w:r>
        <w:rPr>
          <w:b/>
          <w:bCs/>
        </w:rPr>
        <w:t>Key mosques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Mosque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Huaisheng Mosque </w:t>
            </w:r>
            <w:r>
              <w:rPr>
                <w:kern w:val="0"/>
                <w:sz w:val="17"/>
                <w:szCs w:val="24"/>
                <w:lang w:val="en-GB" w:eastAsia="en-US" w:bidi="ar-SA"/>
              </w:rPr>
              <w:t xml:space="preserve">怀圣寺 </w:t>
            </w:r>
            <w:r>
              <w:rPr>
                <w:kern w:val="0"/>
                <w:sz w:val="17"/>
                <w:szCs w:val="24"/>
                <w:lang w:val="en-GB" w:eastAsia="en-US" w:bidi="ar-SA"/>
              </w:rPr>
              <w:t xml:space="preserve">(Guangzhou), also </w:t>
            </w:r>
            <w:r>
              <w:rPr>
                <w:kern w:val="0"/>
                <w:sz w:val="17"/>
                <w:szCs w:val="24"/>
                <w:lang w:val="en-GB" w:eastAsia="en-US" w:bidi="ar-SA"/>
              </w:rPr>
              <w:t>光塔寺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Tradition 627; certainly Tang or early Song; rebuilt 1350 and 1695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Minaret is the oldest part; one of the oldest mosques in the world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হুয়াইশেং মসজিদ</w:t>
            </w:r>
            <w:r>
              <w:rPr>
                <w:kern w:val="0"/>
                <w:sz w:val="17"/>
                <w:szCs w:val="24"/>
                <w:lang w:val="en-GB" w:eastAsia="en-US" w:bidi="ar-SA"/>
              </w:rPr>
              <w:t xml:space="preserve">, </w:t>
            </w:r>
            <w:r>
              <w:rPr>
                <w:kern w:val="0"/>
                <w:sz w:val="17"/>
                <w:sz w:val="17"/>
                <w:szCs w:val="24"/>
                <w:lang w:val="en-GB" w:eastAsia="en-US" w:bidi="ar-SA"/>
              </w:rPr>
              <w:t xml:space="preserve">গুয়াংজৌ </w:t>
            </w:r>
            <w:r>
              <w:rPr>
                <w:kern w:val="0"/>
                <w:sz w:val="17"/>
                <w:szCs w:val="24"/>
                <w:lang w:val="en-GB" w:eastAsia="en-US" w:bidi="ar-SA"/>
              </w:rPr>
              <w:t>(</w:t>
            </w:r>
            <w:r>
              <w:rPr>
                <w:kern w:val="0"/>
                <w:sz w:val="17"/>
                <w:szCs w:val="24"/>
                <w:lang w:val="en-GB" w:eastAsia="en-US" w:bidi="ar-SA"/>
              </w:rPr>
              <w:t xml:space="preserve">怀圣寺 </w:t>
            </w:r>
            <w:r>
              <w:rPr>
                <w:kern w:val="0"/>
                <w:sz w:val="17"/>
                <w:szCs w:val="24"/>
                <w:lang w:val="en-GB" w:eastAsia="en-US" w:bidi="ar-SA"/>
              </w:rPr>
              <w:t xml:space="preserve">= </w:t>
            </w:r>
            <w:r>
              <w:rPr>
                <w:kern w:val="0"/>
                <w:sz w:val="17"/>
                <w:sz w:val="17"/>
                <w:szCs w:val="24"/>
                <w:lang w:val="en-GB" w:eastAsia="en-US" w:bidi="ar-SA"/>
              </w:rPr>
              <w:t>মহানবীর স্মরণে মসজিদ</w:t>
            </w:r>
            <w:r>
              <w:rPr>
                <w:kern w:val="0"/>
                <w:sz w:val="17"/>
                <w:szCs w:val="24"/>
                <w:lang w:val="en-GB" w:eastAsia="en-US" w:bidi="ar-SA"/>
              </w:rPr>
              <w:t xml:space="preserve">; </w:t>
            </w:r>
            <w:r>
              <w:rPr>
                <w:kern w:val="0"/>
                <w:sz w:val="17"/>
                <w:szCs w:val="24"/>
                <w:lang w:val="en-GB" w:eastAsia="en-US" w:bidi="ar-SA"/>
              </w:rPr>
              <w:t xml:space="preserve">光塔寺 </w:t>
            </w:r>
            <w:r>
              <w:rPr>
                <w:kern w:val="0"/>
                <w:sz w:val="17"/>
                <w:szCs w:val="24"/>
                <w:lang w:val="en-GB" w:eastAsia="en-US" w:bidi="ar-SA"/>
              </w:rPr>
              <w:t xml:space="preserve">= </w:t>
            </w:r>
            <w:r>
              <w:rPr>
                <w:kern w:val="0"/>
                <w:sz w:val="17"/>
                <w:sz w:val="17"/>
                <w:szCs w:val="24"/>
                <w:lang w:val="en-GB" w:eastAsia="en-US" w:bidi="ar-SA"/>
              </w:rPr>
              <w:t>আলোর মিনারের মসজিদ</w:t>
            </w:r>
            <w:r>
              <w:rPr>
                <w:kern w:val="0"/>
                <w:sz w:val="17"/>
                <w:szCs w:val="24"/>
                <w:lang w:val="en-GB" w:eastAsia="en-US" w:bidi="ar-SA"/>
              </w:rPr>
              <w:t xml:space="preserve">); </w:t>
            </w:r>
            <w:r>
              <w:rPr>
                <w:kern w:val="0"/>
                <w:sz w:val="17"/>
                <w:sz w:val="17"/>
                <w:szCs w:val="24"/>
                <w:lang w:val="en-GB" w:eastAsia="en-US" w:bidi="ar-SA"/>
              </w:rPr>
              <w:t>মিনারটিই সবচেয়ে পুরোনো অংশ</w:t>
            </w:r>
            <w:r>
              <w:rPr>
                <w:kern w:val="0"/>
                <w:sz w:val="17"/>
                <w:szCs w:val="24"/>
                <w:lang w:val="en-GB" w:eastAsia="en-US" w:bidi="ar-SA"/>
              </w:rPr>
              <w:t xml:space="preserve">, </w:t>
            </w:r>
            <w:r>
              <w:rPr>
                <w:kern w:val="0"/>
                <w:sz w:val="17"/>
                <w:sz w:val="17"/>
                <w:szCs w:val="24"/>
                <w:lang w:val="en-GB" w:eastAsia="en-US" w:bidi="ar-SA"/>
              </w:rPr>
              <w:t>বিশ্বের প্রাচীনতম মসজিদগুলোর একটি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Great Mosque of Xi'an </w:t>
            </w:r>
            <w:r>
              <w:rPr>
                <w:kern w:val="0"/>
                <w:sz w:val="17"/>
                <w:szCs w:val="24"/>
                <w:lang w:val="en-GB" w:eastAsia="en-US" w:bidi="ar-SA"/>
              </w:rPr>
              <w:t>西安化觉巷清真大寺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Founded 742 by the mosque's own stele; present layout 1392 (Ming)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Entirely Chinese architecture; the best place to take a Chinese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শিআনের মহামসজিদ </w:t>
            </w:r>
            <w:r>
              <w:rPr>
                <w:kern w:val="0"/>
                <w:sz w:val="17"/>
                <w:szCs w:val="24"/>
                <w:lang w:val="en-GB" w:eastAsia="en-US" w:bidi="ar-SA"/>
              </w:rPr>
              <w:t>(</w:t>
            </w:r>
            <w:r>
              <w:rPr>
                <w:kern w:val="0"/>
                <w:sz w:val="17"/>
                <w:szCs w:val="24"/>
                <w:lang w:val="en-GB" w:eastAsia="en-US" w:bidi="ar-SA"/>
              </w:rPr>
              <w:t xml:space="preserve">西安化觉巷清真大寺 </w:t>
            </w:r>
            <w:r>
              <w:rPr>
                <w:kern w:val="0"/>
                <w:sz w:val="17"/>
                <w:szCs w:val="24"/>
                <w:lang w:val="en-GB" w:eastAsia="en-US" w:bidi="ar-SA"/>
              </w:rPr>
              <w:t xml:space="preserve">= </w:t>
            </w:r>
            <w:r>
              <w:rPr>
                <w:kern w:val="0"/>
                <w:sz w:val="17"/>
                <w:sz w:val="17"/>
                <w:szCs w:val="24"/>
                <w:lang w:val="en-GB" w:eastAsia="en-US" w:bidi="ar-SA"/>
              </w:rPr>
              <w:t>শিআনের হুয়াজুয়ে গলির বড় মসজিদ</w:t>
            </w:r>
            <w:r>
              <w:rPr>
                <w:kern w:val="0"/>
                <w:sz w:val="17"/>
                <w:szCs w:val="24"/>
                <w:lang w:val="en-GB" w:eastAsia="en-US" w:bidi="ar-SA"/>
              </w:rPr>
              <w:t xml:space="preserve">); </w:t>
            </w:r>
            <w:r>
              <w:rPr>
                <w:kern w:val="0"/>
                <w:sz w:val="17"/>
                <w:sz w:val="17"/>
                <w:szCs w:val="24"/>
                <w:lang w:val="en-GB" w:eastAsia="en-US" w:bidi="ar-SA"/>
              </w:rPr>
              <w:t>পুরোপুরি চীনা স্থাপত্য</w:t>
            </w:r>
            <w:r>
              <w:rPr>
                <w:kern w:val="0"/>
                <w:sz w:val="17"/>
                <w:szCs w:val="24"/>
                <w:lang w:val="en-GB" w:eastAsia="en-US" w:bidi="ar-SA"/>
              </w:rPr>
              <w:t xml:space="preserve">, </w:t>
            </w:r>
            <w:r>
              <w:rPr>
                <w:kern w:val="0"/>
                <w:sz w:val="17"/>
                <w:sz w:val="17"/>
                <w:szCs w:val="24"/>
                <w:lang w:val="en-GB" w:eastAsia="en-US" w:bidi="ar-SA"/>
              </w:rPr>
              <w:t>চীনা বন্ধুকে নিয়ে যাওয়ার সেরা জায়গা</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Niujie Mosque </w:t>
            </w:r>
            <w:r>
              <w:rPr>
                <w:kern w:val="0"/>
                <w:sz w:val="17"/>
                <w:szCs w:val="24"/>
                <w:lang w:val="en-GB" w:eastAsia="en-US" w:bidi="ar-SA"/>
              </w:rPr>
              <w:t xml:space="preserve">牛街礼拜寺 </w:t>
            </w:r>
            <w:r>
              <w:rPr>
                <w:kern w:val="0"/>
                <w:sz w:val="17"/>
                <w:szCs w:val="24"/>
                <w:lang w:val="en-GB" w:eastAsia="en-US" w:bidi="ar-SA"/>
              </w:rPr>
              <w:t>(Beijing)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996 (Liao dynasty); rebuilt 1443; named by the Chenghua Emperor in 1474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Oldest mosque in Beijing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নিউজিয়ে মসজিদ</w:t>
            </w:r>
            <w:r>
              <w:rPr>
                <w:kern w:val="0"/>
                <w:sz w:val="17"/>
                <w:szCs w:val="24"/>
                <w:lang w:val="en-GB" w:eastAsia="en-US" w:bidi="ar-SA"/>
              </w:rPr>
              <w:t xml:space="preserve">, </w:t>
            </w:r>
            <w:r>
              <w:rPr>
                <w:kern w:val="0"/>
                <w:sz w:val="17"/>
                <w:sz w:val="17"/>
                <w:szCs w:val="24"/>
                <w:lang w:val="en-GB" w:eastAsia="en-US" w:bidi="ar-SA"/>
              </w:rPr>
              <w:t xml:space="preserve">বেইজিং </w:t>
            </w:r>
            <w:r>
              <w:rPr>
                <w:kern w:val="0"/>
                <w:sz w:val="17"/>
                <w:szCs w:val="24"/>
                <w:lang w:val="en-GB" w:eastAsia="en-US" w:bidi="ar-SA"/>
              </w:rPr>
              <w:t>(</w:t>
            </w:r>
            <w:r>
              <w:rPr>
                <w:kern w:val="0"/>
                <w:sz w:val="17"/>
                <w:szCs w:val="24"/>
                <w:lang w:val="en-GB" w:eastAsia="en-US" w:bidi="ar-SA"/>
              </w:rPr>
              <w:t xml:space="preserve">牛街礼拜寺 </w:t>
            </w:r>
            <w:r>
              <w:rPr>
                <w:kern w:val="0"/>
                <w:sz w:val="17"/>
                <w:szCs w:val="24"/>
                <w:lang w:val="en-GB" w:eastAsia="en-US" w:bidi="ar-SA"/>
              </w:rPr>
              <w:t xml:space="preserve">= </w:t>
            </w:r>
            <w:r>
              <w:rPr>
                <w:kern w:val="0"/>
                <w:sz w:val="17"/>
                <w:sz w:val="17"/>
                <w:szCs w:val="24"/>
                <w:lang w:val="en-GB" w:eastAsia="en-US" w:bidi="ar-SA"/>
              </w:rPr>
              <w:t>গরু</w:t>
            </w:r>
            <w:r>
              <w:rPr>
                <w:kern w:val="0"/>
                <w:sz w:val="17"/>
                <w:szCs w:val="24"/>
                <w:lang w:val="en-GB" w:eastAsia="en-US" w:bidi="ar-SA"/>
              </w:rPr>
              <w:t>-</w:t>
            </w:r>
            <w:r>
              <w:rPr>
                <w:kern w:val="0"/>
                <w:sz w:val="17"/>
                <w:sz w:val="17"/>
                <w:szCs w:val="24"/>
                <w:lang w:val="en-GB" w:eastAsia="en-US" w:bidi="ar-SA"/>
              </w:rPr>
              <w:t>গলির নামাজঘর</w:t>
            </w:r>
            <w:r>
              <w:rPr>
                <w:kern w:val="0"/>
                <w:sz w:val="17"/>
                <w:szCs w:val="24"/>
                <w:lang w:val="en-GB" w:eastAsia="en-US" w:bidi="ar-SA"/>
              </w:rPr>
              <w:t xml:space="preserve">); </w:t>
            </w:r>
            <w:r>
              <w:rPr>
                <w:kern w:val="0"/>
                <w:sz w:val="17"/>
                <w:sz w:val="17"/>
                <w:szCs w:val="24"/>
                <w:lang w:val="en-GB" w:eastAsia="en-US" w:bidi="ar-SA"/>
              </w:rPr>
              <w:t>বেইজিংয়ের সবচেয়ে পুরোনো মসজিদ</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Qingjing Mosque </w:t>
            </w:r>
            <w:r>
              <w:rPr>
                <w:kern w:val="0"/>
                <w:sz w:val="17"/>
                <w:szCs w:val="24"/>
                <w:lang w:val="en-GB" w:eastAsia="en-US" w:bidi="ar-SA"/>
              </w:rPr>
              <w:t xml:space="preserve">清净寺 </w:t>
            </w:r>
            <w:r>
              <w:rPr>
                <w:kern w:val="0"/>
                <w:sz w:val="17"/>
                <w:szCs w:val="24"/>
                <w:lang w:val="en-GB" w:eastAsia="en-US" w:bidi="ar-SA"/>
              </w:rPr>
              <w:t>(Quanzhou)</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1009 by the city's account; a 1350 stele suggests 1131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of the UNESCO-listed Quanzhou site (2021)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ছিংজিং মসজিদ</w:t>
            </w:r>
            <w:r>
              <w:rPr>
                <w:kern w:val="0"/>
                <w:sz w:val="17"/>
                <w:szCs w:val="24"/>
                <w:lang w:val="en-GB" w:eastAsia="en-US" w:bidi="ar-SA"/>
              </w:rPr>
              <w:t xml:space="preserve">, </w:t>
            </w:r>
            <w:r>
              <w:rPr>
                <w:kern w:val="0"/>
                <w:sz w:val="17"/>
                <w:sz w:val="17"/>
                <w:szCs w:val="24"/>
                <w:lang w:val="en-GB" w:eastAsia="en-US" w:bidi="ar-SA"/>
              </w:rPr>
              <w:t xml:space="preserve">ছুয়ানচৌ </w:t>
            </w:r>
            <w:r>
              <w:rPr>
                <w:kern w:val="0"/>
                <w:sz w:val="17"/>
                <w:szCs w:val="24"/>
                <w:lang w:val="en-GB" w:eastAsia="en-US" w:bidi="ar-SA"/>
              </w:rPr>
              <w:t>(</w:t>
            </w:r>
            <w:r>
              <w:rPr>
                <w:kern w:val="0"/>
                <w:sz w:val="17"/>
                <w:szCs w:val="24"/>
                <w:lang w:val="en-GB" w:eastAsia="en-US" w:bidi="ar-SA"/>
              </w:rPr>
              <w:t xml:space="preserve">清净寺 </w:t>
            </w:r>
            <w:r>
              <w:rPr>
                <w:kern w:val="0"/>
                <w:sz w:val="17"/>
                <w:szCs w:val="24"/>
                <w:lang w:val="en-GB" w:eastAsia="en-US" w:bidi="ar-SA"/>
              </w:rPr>
              <w:t xml:space="preserve">= </w:t>
            </w:r>
            <w:r>
              <w:rPr>
                <w:kern w:val="0"/>
                <w:sz w:val="17"/>
                <w:sz w:val="17"/>
                <w:szCs w:val="24"/>
                <w:lang w:val="en-GB" w:eastAsia="en-US" w:bidi="ar-SA"/>
              </w:rPr>
              <w:t>পবিত্র ও নির্মল মসজিদ</w:t>
            </w:r>
            <w:r>
              <w:rPr>
                <w:kern w:val="0"/>
                <w:sz w:val="17"/>
                <w:szCs w:val="24"/>
                <w:lang w:val="en-GB" w:eastAsia="en-US" w:bidi="ar-SA"/>
              </w:rPr>
              <w:t xml:space="preserve">); </w:t>
            </w:r>
            <w:r>
              <w:rPr>
                <w:kern w:val="0"/>
                <w:sz w:val="17"/>
                <w:sz w:val="17"/>
                <w:szCs w:val="24"/>
                <w:lang w:val="en-GB" w:eastAsia="en-US" w:bidi="ar-SA"/>
              </w:rPr>
              <w:t>ইউনেস্কো</w:t>
            </w:r>
            <w:r>
              <w:rPr>
                <w:kern w:val="0"/>
                <w:sz w:val="17"/>
                <w:szCs w:val="24"/>
                <w:lang w:val="en-GB" w:eastAsia="en-US" w:bidi="ar-SA"/>
              </w:rPr>
              <w:t>-</w:t>
            </w:r>
            <w:r>
              <w:rPr>
                <w:kern w:val="0"/>
                <w:sz w:val="17"/>
                <w:sz w:val="17"/>
                <w:szCs w:val="24"/>
                <w:lang w:val="en-GB" w:eastAsia="en-US" w:bidi="ar-SA"/>
              </w:rPr>
              <w:t>তালিকাভুক্ত ছুয়ানচৌ ঐতিহ্যের অংশ</w:t>
            </w:r>
          </w:p>
        </w:tc>
      </w:tr>
    </w:tbl>
    <w:p>
      <w:pPr>
        <w:pStyle w:val="BodyText"/>
        <w:rPr/>
      </w:pPr>
      <w:r>
        <w:rPr>
          <w:b/>
          <w:bCs/>
        </w:rPr>
        <w:t xml:space="preserve">Zheng He </w:t>
      </w:r>
      <w:r>
        <w:rPr>
          <w:b/>
          <w:bCs/>
        </w:rPr>
        <w:t xml:space="preserve">郑和 </w:t>
      </w:r>
      <w:r>
        <w:rPr>
          <w:b/>
          <w:bCs/>
        </w:rPr>
        <w:t>(1371-1433).</w:t>
      </w:r>
      <w:r>
        <w:rPr/>
        <w:t xml:space="preserve"> Born into a Muslim family in Kunyang, Yunnan, descended from Sayyid Ajall Shams al-Din, the Bukharan governor of Yunnan under the Yuan; commanded the Ming treasure fleets (seven voyages, 1405-1433) to India, Arabia and East Africa. Every Chinese schoolchild knows his name; few know he was Muslim.</w:t>
      </w:r>
    </w:p>
    <w:p>
      <w:pPr>
        <w:pStyle w:val="BodyText"/>
        <w:rPr/>
      </w:pPr>
      <w:r>
        <w:rPr>
          <w:b/>
          <w:bCs/>
        </w:rPr>
        <w:t xml:space="preserve">The Hui </w:t>
      </w:r>
      <w:r>
        <w:rPr>
          <w:b/>
          <w:bCs/>
        </w:rPr>
        <w:t>回族</w:t>
      </w:r>
      <w:r>
        <w:rPr>
          <w:b/>
          <w:bCs/>
        </w:rPr>
        <w:t>.</w:t>
      </w:r>
      <w:r>
        <w:rPr/>
        <w:t xml:space="preserve"> Descendants of Tang and Song Arab and Persian traders, plus Central Asians who came with the Mongols; under the Yuan, Muslims were the largest non-Chinese group and ranked just below the Mongols. 2020 census: 11.4 million Hui; about 11.8 million Uyghurs; ten Muslim ethnic groups in all.</w:t>
      </w:r>
    </w:p>
    <w:p>
      <w:pPr>
        <w:pStyle w:val="BodyText"/>
        <w:rPr/>
      </w:pPr>
      <w:r>
        <w:rPr>
          <w:b/>
          <w:bCs/>
        </w:rPr>
        <w:t>Numbers today.</w:t>
      </w:r>
      <w:r>
        <w:rPr/>
        <w:t xml:space="preserve"> Pew Research (30 August 2023, </w:t>
      </w:r>
      <w:r>
        <w:rPr>
          <w:i/>
          <w:iCs/>
        </w:rPr>
        <w:t>Measuring Religion in China</w:t>
      </w:r>
      <w:r>
        <w:rPr/>
        <w:t>): about 90% of adults in the ten traditionally Muslim groups identify as Muslim, giving about 17 million adult Muslims, roughly 2% of adults; official figures count about 20 million Muslims and about 35,000 mosques (63% of mosques are in Xinjiang). The Islamic Association of China (</w:t>
      </w:r>
      <w:r>
        <w:rPr/>
        <w:t>中国伊斯兰教协会</w:t>
      </w:r>
      <w:r>
        <w:rPr/>
        <w:t>, founded 1953) is the official body; its site is chinaislam.net.cn.</w:t>
      </w:r>
    </w:p>
    <w:p>
      <w:pPr>
        <w:pStyle w:val="BodyText"/>
        <w:rPr/>
      </w:pPr>
      <w:r>
        <w:rPr>
          <w:b/>
          <w:bCs/>
        </w:rPr>
        <w:t>In Chinese:</w:t>
      </w:r>
      <w:r>
        <w:rPr/>
        <w:t xml:space="preserve"> </w:t>
      </w:r>
      <w:r>
        <w:rPr/>
        <w:t>伊斯兰在公元</w:t>
      </w:r>
      <w:r>
        <w:rPr/>
        <w:t>651</w:t>
      </w:r>
      <w:r>
        <w:rPr/>
        <w:t>年（唐高宗永徽二年）传入中国，《旧唐书》有记载。郑和是穆斯林。中国有十个信仰伊斯兰教的民族，大约两千万穆斯林。</w:t>
      </w:r>
      <w:r>
        <w:rPr/>
        <w:t xml:space="preserve">(Yīsīlán zài gōngyuán 651 nián (Táng Gāozōng Yǒnghuī èr nián) chuánrù Zhōngguó, </w:t>
      </w:r>
      <w:r>
        <w:rPr/>
        <w:t>《</w:t>
      </w:r>
      <w:r>
        <w:rPr/>
        <w:t>Jiù Táng Shū</w:t>
      </w:r>
      <w:r>
        <w:rPr/>
        <w:t xml:space="preserve">》 </w:t>
      </w:r>
      <w:r>
        <w:rPr/>
        <w:t xml:space="preserve">yǒu jìzǎi. Zhèng Hé shì Mùsīlín. Zhōngguó yǒu shí ge xìnyǎng Yīsīlánjiào de mínzú, dàyuē liǎngqiān wàn Mùsīlín.) ("Islam came to China in 651 CE (the second year of Yonghui under Emperor Gaozong of Tang), as the </w:t>
      </w:r>
      <w:r>
        <w:rPr>
          <w:i/>
          <w:iCs/>
        </w:rPr>
        <w:t>Old Book of Tang</w:t>
      </w:r>
      <w:r>
        <w:rPr/>
        <w:t xml:space="preserve"> records. Zheng He was a Muslim. China has ten ethnic groups that follow Islam, about twenty million Muslims.")</w:t>
        <w:br/>
      </w:r>
      <w:r>
        <w:rPr/>
        <w:t>বাংলা</w:t>
      </w:r>
      <w:r>
        <w:rPr/>
        <w:t xml:space="preserve">: </w:t>
      </w:r>
      <w:r>
        <w:rPr/>
        <w:t xml:space="preserve">ইসলাম ৬৫১ খ্রিস্টাব্দে </w:t>
      </w:r>
      <w:r>
        <w:rPr/>
        <w:t>(</w:t>
      </w:r>
      <w:r>
        <w:rPr/>
        <w:t>তাং সম্রাট গাওজোংয়ের ইয়ংহুই শাসনকালের দ্বিতীয় বছরে</w:t>
      </w:r>
      <w:r>
        <w:rPr/>
        <w:t xml:space="preserve">) </w:t>
      </w:r>
      <w:r>
        <w:rPr/>
        <w:t>চীনে আসে</w:t>
      </w:r>
      <w:r>
        <w:rPr/>
        <w:t>; '</w:t>
      </w:r>
      <w:r>
        <w:rPr/>
        <w:t>পুরোনো তাং ইতিহাস</w:t>
      </w:r>
      <w:r>
        <w:rPr/>
        <w:t xml:space="preserve">' </w:t>
      </w:r>
      <w:r>
        <w:rPr/>
        <w:t>গ্রন্থে এর বিবরণ আছে।</w:t>
      </w:r>
      <w:r>
        <w:rPr/>
        <w:br/>
      </w:r>
      <w:r>
        <w:rPr/>
        <w:t>বাংলা</w:t>
      </w:r>
      <w:r>
        <w:rPr/>
        <w:t xml:space="preserve">: </w:t>
      </w:r>
      <w:r>
        <w:rPr/>
        <w:t xml:space="preserve">চেং হো </w:t>
      </w:r>
      <w:r>
        <w:rPr/>
        <w:t xml:space="preserve">(Zheng He) </w:t>
      </w:r>
      <w:r>
        <w:rPr/>
        <w:t>ছিলেন একজন মুসলিম।</w:t>
      </w:r>
      <w:r>
        <w:rPr/>
        <w:br/>
      </w:r>
      <w:r>
        <w:rPr/>
        <w:t>বাংলা</w:t>
      </w:r>
      <w:r>
        <w:rPr/>
        <w:t xml:space="preserve">: </w:t>
      </w:r>
      <w:r>
        <w:rPr/>
        <w:t>চীনে ইসলাম ধর্মে বিশ্বাসী দশটি জাতিগোষ্ঠী আছে</w:t>
      </w:r>
      <w:r>
        <w:rPr/>
        <w:t xml:space="preserve">, </w:t>
      </w:r>
      <w:r>
        <w:rPr/>
        <w:t>মোট প্রায় দুই কোটি মুসলিম।</w:t>
      </w:r>
    </w:p>
    <w:p>
      <w:pPr>
        <w:pStyle w:val="BlockText"/>
        <w:rPr/>
      </w:pPr>
      <w:r>
        <w:rPr>
          <w:b/>
          <w:b/>
          <w:bCs/>
        </w:rPr>
        <w:t>সারকথা</w:t>
      </w:r>
      <w:r>
        <w:rPr>
          <w:b/>
          <w:bCs/>
        </w:rPr>
        <w:t>:</w:t>
      </w:r>
      <w:r>
        <w:rPr/>
        <w:t xml:space="preserve"> </w:t>
      </w:r>
      <w:r>
        <w:rPr/>
        <w:t>৬৫১ সালে তাং আমলে ইসলাম চীনে আসে</w:t>
      </w:r>
      <w:r>
        <w:rPr/>
        <w:t xml:space="preserve">; </w:t>
      </w:r>
      <w:r>
        <w:rPr/>
        <w:t>প্রাচীন মসজিদগুলো</w:t>
      </w:r>
      <w:r>
        <w:rPr/>
        <w:t xml:space="preserve">, </w:t>
      </w:r>
      <w:r>
        <w:rPr/>
        <w:t>মুসলিম নৌসেনাপতি চেং হো আর হুই জাতি তার সাক্ষী। এখন তুমি চাইনিজে বলতে পারবে</w:t>
      </w:r>
      <w:r>
        <w:rPr/>
        <w:t xml:space="preserve">: </w:t>
      </w:r>
      <w:r>
        <w:rPr/>
        <w:t>ইসলাম ৬৫১ সালে চীনে এসেছে</w:t>
      </w:r>
      <w:r>
        <w:rPr/>
        <w:t xml:space="preserve">, </w:t>
      </w:r>
      <w:r>
        <w:rPr/>
        <w:t>চেং হো মুসলিম ছিলেন।</w:t>
      </w:r>
      <w:bookmarkEnd w:id="160"/>
    </w:p>
    <w:p>
      <w:pPr>
        <w:pStyle w:val="Heading2"/>
        <w:rPr/>
      </w:pPr>
      <w:bookmarkStart w:id="161" w:name="__RefHeading___Toc117263_2152486635"/>
      <w:bookmarkStart w:id="162" w:name="Xe4f5e67380d6a992dafdee63fa1497c409ec383"/>
      <w:bookmarkEnd w:id="161"/>
      <w:r>
        <w:rPr/>
        <w:t>The Han Kitab scholars: Islam in Confucian terms</w:t>
      </w:r>
    </w:p>
    <w:p>
      <w:pPr>
        <w:pStyle w:val="FirstParagraph"/>
        <w:jc w:val="left"/>
        <w:rPr/>
      </w:pPr>
      <w:r>
        <w:rPr/>
        <w:drawing>
          <wp:inline distT="0" distB="0" distL="0" distR="0">
            <wp:extent cx="641985" cy="64198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17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"s02"</w:instrText>
      </w:r>
      <w:r>
        <w:rPr>
          <w:rStyle w:val="Hyperlink"/>
        </w:rPr>
        <w:fldChar w:fldCharType="separate"/>
      </w:r>
      <w:r>
        <w:rPr>
          <w:rStyle w:val="Hyperlink"/>
        </w:rPr>
        <w:t>https://israfil-hossen.github.io/hsk-vocab/dawah/p4.html#s02</w:t>
      </w:r>
      <w:r>
        <w:rPr>
          <w:rStyle w:val="Hyperlink"/>
        </w:rPr>
        <w:fldChar w:fldCharType="end"/>
      </w:r>
    </w:p>
    <w:p>
      <w:pPr>
        <w:pStyle w:val="BodyText"/>
        <w:rPr/>
      </w:pPr>
      <w:r>
        <w:rPr/>
        <w:t xml:space="preserve">Your whole project was done once before, 350 years ago, by Chinese Muslims. The </w:t>
      </w:r>
      <w:r>
        <w:rPr>
          <w:b/>
          <w:bCs/>
        </w:rPr>
        <w:t>Han Kitab</w:t>
      </w:r>
      <w:r>
        <w:rPr/>
        <w:t xml:space="preserve"> (</w:t>
      </w:r>
      <w:r>
        <w:rPr/>
        <w:t>汉克塔布</w:t>
      </w:r>
      <w:r>
        <w:rPr/>
        <w:t xml:space="preserve">, “Chinese books”) are Islamic works written in Chinese in the 17th and 18th centuries by scholars called </w:t>
      </w:r>
      <w:r>
        <w:rPr>
          <w:b/>
          <w:bCs/>
        </w:rPr>
        <w:t xml:space="preserve">Huiru </w:t>
      </w:r>
      <w:r>
        <w:rPr>
          <w:b/>
          <w:bCs/>
        </w:rPr>
        <w:t>回儒</w:t>
      </w:r>
      <w:r>
        <w:rPr/>
        <w:t>, “Muslim Confucians”, trained in both traditions and centred on the mosque schools of Nanjing. They are the model for your dawah.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Scholar</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Main works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he did</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Wang Daiyu </w:t>
            </w:r>
            <w:r>
              <w:rPr>
                <w:kern w:val="0"/>
                <w:sz w:val="17"/>
                <w:szCs w:val="24"/>
                <w:lang w:val="en-GB" w:eastAsia="en-US" w:bidi="ar-SA"/>
              </w:rPr>
              <w:t>王岱舆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1590-1658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Zhengjiao zhenquan</w:t>
            </w:r>
            <w:r>
              <w:rPr>
                <w:kern w:val="0"/>
                <w:sz w:val="17"/>
                <w:szCs w:val="24"/>
                <w:lang w:val="en-GB" w:eastAsia="en-US" w:bidi="ar-SA"/>
              </w:rPr>
              <w:t xml:space="preserve"> </w:t>
            </w:r>
            <w:r>
              <w:rPr>
                <w:kern w:val="0"/>
                <w:sz w:val="17"/>
                <w:szCs w:val="24"/>
                <w:lang w:val="en-GB" w:eastAsia="en-US" w:bidi="ar-SA"/>
              </w:rPr>
              <w:t xml:space="preserve">正教真诠 </w:t>
            </w:r>
            <w:r>
              <w:rPr>
                <w:kern w:val="0"/>
                <w:sz w:val="17"/>
                <w:szCs w:val="24"/>
                <w:lang w:val="en-GB" w:eastAsia="en-US" w:bidi="ar-SA"/>
              </w:rPr>
              <w:t>(1642), “The Real Commentary on the True Teaching”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First major Chinese Islamic book; explained Islam in a Confucian register; defined </w:t>
            </w:r>
            <w:r>
              <w:rPr>
                <w:kern w:val="0"/>
                <w:sz w:val="17"/>
                <w:szCs w:val="24"/>
                <w:lang w:val="en-GB" w:eastAsia="en-US" w:bidi="ar-SA"/>
              </w:rPr>
              <w:t>清真</w:t>
            </w:r>
            <w:r>
              <w:rPr>
                <w:kern w:val="0"/>
                <w:sz w:val="17"/>
                <w:szCs w:val="24"/>
                <w:lang w:val="en-GB" w:eastAsia="en-US" w:bidi="ar-SA"/>
              </w:rPr>
              <w:t xml:space="preserve">: </w:t>
            </w:r>
            <w:r>
              <w:rPr>
                <w:kern w:val="0"/>
                <w:sz w:val="17"/>
                <w:szCs w:val="24"/>
                <w:lang w:val="en-GB" w:eastAsia="en-US" w:bidi="ar-SA"/>
              </w:rPr>
              <w:t xml:space="preserve">纯洁无染为“清”，诚一不二为“真” </w:t>
            </w:r>
            <w:r>
              <w:rPr>
                <w:kern w:val="0"/>
                <w:sz w:val="17"/>
                <w:szCs w:val="24"/>
                <w:lang w:val="en-GB" w:eastAsia="en-US" w:bidi="ar-SA"/>
              </w:rPr>
              <w:t>(“unstained purity is qing; sincere oneness without duality is zhen”)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ওয়াং দাইয়ু</w:t>
            </w:r>
            <w:r>
              <w:rPr>
                <w:kern w:val="0"/>
                <w:sz w:val="17"/>
                <w:szCs w:val="24"/>
                <w:lang w:val="en-GB" w:eastAsia="en-US" w:bidi="ar-SA"/>
              </w:rPr>
              <w:t xml:space="preserve">; </w:t>
            </w:r>
            <w:r>
              <w:rPr>
                <w:kern w:val="0"/>
                <w:sz w:val="17"/>
                <w:szCs w:val="24"/>
                <w:lang w:val="en-GB" w:eastAsia="en-US" w:bidi="ar-SA"/>
              </w:rPr>
              <w:t xml:space="preserve">正教真诠 </w:t>
            </w:r>
            <w:r>
              <w:rPr>
                <w:kern w:val="0"/>
                <w:sz w:val="17"/>
                <w:szCs w:val="24"/>
                <w:lang w:val="en-GB" w:eastAsia="en-US" w:bidi="ar-SA"/>
              </w:rPr>
              <w:t>= '</w:t>
            </w:r>
            <w:r>
              <w:rPr>
                <w:kern w:val="0"/>
                <w:sz w:val="17"/>
                <w:sz w:val="17"/>
                <w:szCs w:val="24"/>
                <w:lang w:val="en-GB" w:eastAsia="en-US" w:bidi="ar-SA"/>
              </w:rPr>
              <w:t>সত্য ধর্মের প্রকৃত ব্যাখ্যা</w:t>
            </w:r>
            <w:r>
              <w:rPr>
                <w:kern w:val="0"/>
                <w:sz w:val="17"/>
                <w:szCs w:val="24"/>
                <w:lang w:val="en-GB" w:eastAsia="en-US" w:bidi="ar-SA"/>
              </w:rPr>
              <w:t xml:space="preserve">'; </w:t>
            </w:r>
            <w:r>
              <w:rPr>
                <w:kern w:val="0"/>
                <w:sz w:val="17"/>
                <w:sz w:val="17"/>
                <w:szCs w:val="24"/>
                <w:lang w:val="en-GB" w:eastAsia="en-US" w:bidi="ar-SA"/>
              </w:rPr>
              <w:t>চীনা ভাষায় প্রথম বড় ইসলামি গ্রন্থ</w:t>
            </w:r>
            <w:r>
              <w:rPr>
                <w:kern w:val="0"/>
                <w:sz w:val="17"/>
                <w:szCs w:val="24"/>
                <w:lang w:val="en-GB" w:eastAsia="en-US" w:bidi="ar-SA"/>
              </w:rPr>
              <w:t xml:space="preserve">; </w:t>
            </w:r>
            <w:r>
              <w:rPr>
                <w:kern w:val="0"/>
                <w:sz w:val="17"/>
                <w:szCs w:val="24"/>
                <w:lang w:val="en-GB" w:eastAsia="en-US" w:bidi="ar-SA"/>
              </w:rPr>
              <w:t>清真</w:t>
            </w:r>
            <w:r>
              <w:rPr>
                <w:kern w:val="0"/>
                <w:sz w:val="17"/>
                <w:szCs w:val="24"/>
                <w:lang w:val="en-GB" w:eastAsia="en-US" w:bidi="ar-SA"/>
              </w:rPr>
              <w:t>-</w:t>
            </w:r>
            <w:r>
              <w:rPr>
                <w:kern w:val="0"/>
                <w:sz w:val="17"/>
                <w:sz w:val="17"/>
                <w:szCs w:val="24"/>
                <w:lang w:val="en-GB" w:eastAsia="en-US" w:bidi="ar-SA"/>
              </w:rPr>
              <w:t>এর সংজ্ঞা দেন</w:t>
            </w:r>
            <w:r>
              <w:rPr>
                <w:kern w:val="0"/>
                <w:sz w:val="17"/>
                <w:szCs w:val="24"/>
                <w:lang w:val="en-GB" w:eastAsia="en-US" w:bidi="ar-SA"/>
              </w:rPr>
              <w:t xml:space="preserve">: </w:t>
            </w:r>
            <w:r>
              <w:rPr>
                <w:kern w:val="0"/>
                <w:sz w:val="17"/>
                <w:sz w:val="17"/>
                <w:szCs w:val="24"/>
                <w:lang w:val="en-GB" w:eastAsia="en-US" w:bidi="ar-SA"/>
              </w:rPr>
              <w:t xml:space="preserve">নিষ্কলুষ পবিত্রতাই </w:t>
            </w:r>
            <w:r>
              <w:rPr>
                <w:kern w:val="0"/>
                <w:sz w:val="17"/>
                <w:szCs w:val="24"/>
                <w:lang w:val="en-GB" w:eastAsia="en-US" w:bidi="ar-SA"/>
              </w:rPr>
              <w:t>'</w:t>
            </w:r>
            <w:r>
              <w:rPr>
                <w:kern w:val="0"/>
                <w:sz w:val="17"/>
                <w:sz w:val="17"/>
                <w:szCs w:val="24"/>
                <w:lang w:val="en-GB" w:eastAsia="en-US" w:bidi="ar-SA"/>
              </w:rPr>
              <w:t>ছিং</w:t>
            </w:r>
            <w:r>
              <w:rPr>
                <w:kern w:val="0"/>
                <w:sz w:val="17"/>
                <w:szCs w:val="24"/>
                <w:lang w:val="en-GB" w:eastAsia="en-US" w:bidi="ar-SA"/>
              </w:rPr>
              <w:t xml:space="preserve">', </w:t>
            </w:r>
            <w:r>
              <w:rPr>
                <w:kern w:val="0"/>
                <w:sz w:val="17"/>
                <w:sz w:val="17"/>
                <w:szCs w:val="24"/>
                <w:lang w:val="en-GB" w:eastAsia="en-US" w:bidi="ar-SA"/>
              </w:rPr>
              <w:t xml:space="preserve">আন্তরিক ও অদ্বিতীয় একত্বই </w:t>
            </w:r>
            <w:r>
              <w:rPr>
                <w:kern w:val="0"/>
                <w:sz w:val="17"/>
                <w:szCs w:val="24"/>
                <w:lang w:val="en-GB" w:eastAsia="en-US" w:bidi="ar-SA"/>
              </w:rPr>
              <w:t>'</w:t>
            </w:r>
            <w:r>
              <w:rPr>
                <w:kern w:val="0"/>
                <w:sz w:val="17"/>
                <w:sz w:val="17"/>
                <w:szCs w:val="24"/>
                <w:lang w:val="en-GB" w:eastAsia="en-US" w:bidi="ar-SA"/>
              </w:rPr>
              <w:t>চেন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Zhu </w:t>
            </w:r>
            <w:r>
              <w:rPr>
                <w:kern w:val="0"/>
                <w:sz w:val="17"/>
                <w:szCs w:val="24"/>
                <w:lang w:val="en-GB" w:eastAsia="en-US" w:bidi="ar-SA"/>
              </w:rPr>
              <w:t>马注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17th century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Qingzhen zhinan</w:t>
            </w:r>
            <w:r>
              <w:rPr>
                <w:kern w:val="0"/>
                <w:sz w:val="17"/>
                <w:szCs w:val="24"/>
                <w:lang w:val="en-GB" w:eastAsia="en-US" w:bidi="ar-SA"/>
              </w:rPr>
              <w:t xml:space="preserve"> </w:t>
            </w:r>
            <w:r>
              <w:rPr>
                <w:kern w:val="0"/>
                <w:sz w:val="17"/>
                <w:szCs w:val="24"/>
                <w:lang w:val="en-GB" w:eastAsia="en-US" w:bidi="ar-SA"/>
              </w:rPr>
              <w:t>清真指南</w:t>
            </w:r>
            <w:r>
              <w:rPr>
                <w:kern w:val="0"/>
                <w:sz w:val="17"/>
                <w:szCs w:val="24"/>
                <w:lang w:val="en-GB" w:eastAsia="en-US" w:bidi="ar-SA"/>
              </w:rPr>
              <w:t>, “Compass of 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Written for non-Muslim elites as well as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চু</w:t>
            </w:r>
            <w:r>
              <w:rPr>
                <w:kern w:val="0"/>
                <w:sz w:val="17"/>
                <w:szCs w:val="24"/>
                <w:lang w:val="en-GB" w:eastAsia="en-US" w:bidi="ar-SA"/>
              </w:rPr>
              <w:t xml:space="preserve">; </w:t>
            </w:r>
            <w:r>
              <w:rPr>
                <w:kern w:val="0"/>
                <w:sz w:val="17"/>
                <w:szCs w:val="24"/>
                <w:lang w:val="en-GB" w:eastAsia="en-US" w:bidi="ar-SA"/>
              </w:rPr>
              <w:t xml:space="preserve">清真指南 </w:t>
            </w:r>
            <w:r>
              <w:rPr>
                <w:kern w:val="0"/>
                <w:sz w:val="17"/>
                <w:szCs w:val="24"/>
                <w:lang w:val="en-GB" w:eastAsia="en-US" w:bidi="ar-SA"/>
              </w:rPr>
              <w:t>= '</w:t>
            </w:r>
            <w:r>
              <w:rPr>
                <w:kern w:val="0"/>
                <w:sz w:val="17"/>
                <w:sz w:val="17"/>
                <w:szCs w:val="24"/>
                <w:lang w:val="en-GB" w:eastAsia="en-US" w:bidi="ar-SA"/>
              </w:rPr>
              <w:t>ইসলামের দিশারি</w:t>
            </w:r>
            <w:r>
              <w:rPr>
                <w:kern w:val="0"/>
                <w:sz w:val="17"/>
                <w:szCs w:val="24"/>
                <w:lang w:val="en-GB" w:eastAsia="en-US" w:bidi="ar-SA"/>
              </w:rPr>
              <w:t xml:space="preserve">'; </w:t>
            </w:r>
            <w:r>
              <w:rPr>
                <w:kern w:val="0"/>
                <w:sz w:val="17"/>
                <w:sz w:val="17"/>
                <w:szCs w:val="24"/>
                <w:lang w:val="en-GB" w:eastAsia="en-US" w:bidi="ar-SA"/>
              </w:rPr>
              <w:t>মুসলিমদের পাশাপাশি অমুসলিম শিক্ষিত সমাজের জন্যও লেখা</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Liu Zhi </w:t>
            </w:r>
            <w:r>
              <w:rPr>
                <w:kern w:val="0"/>
                <w:sz w:val="17"/>
                <w:szCs w:val="24"/>
                <w:lang w:val="en-GB" w:eastAsia="en-US" w:bidi="ar-SA"/>
              </w:rPr>
              <w:t>刘智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1660-c. 1730 (Nanjing)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Tianfang xingli</w:t>
            </w:r>
            <w:r>
              <w:rPr>
                <w:kern w:val="0"/>
                <w:sz w:val="17"/>
                <w:szCs w:val="24"/>
                <w:lang w:val="en-GB" w:eastAsia="en-US" w:bidi="ar-SA"/>
              </w:rPr>
              <w:t xml:space="preserve"> </w:t>
            </w:r>
            <w:r>
              <w:rPr>
                <w:kern w:val="0"/>
                <w:sz w:val="17"/>
                <w:szCs w:val="24"/>
                <w:lang w:val="en-GB" w:eastAsia="en-US" w:bidi="ar-SA"/>
              </w:rPr>
              <w:t xml:space="preserve">天方性理 </w:t>
            </w:r>
            <w:r>
              <w:rPr>
                <w:kern w:val="0"/>
                <w:sz w:val="17"/>
                <w:szCs w:val="24"/>
                <w:lang w:val="en-GB" w:eastAsia="en-US" w:bidi="ar-SA"/>
              </w:rPr>
              <w:t xml:space="preserve">(metaphysics), </w:t>
            </w:r>
            <w:r>
              <w:rPr>
                <w:i/>
                <w:iCs/>
                <w:kern w:val="0"/>
                <w:sz w:val="17"/>
                <w:szCs w:val="24"/>
                <w:lang w:val="en-GB" w:eastAsia="en-US" w:bidi="ar-SA"/>
              </w:rPr>
              <w:t>Tianfang dianli</w:t>
            </w:r>
            <w:r>
              <w:rPr>
                <w:kern w:val="0"/>
                <w:sz w:val="17"/>
                <w:szCs w:val="24"/>
                <w:lang w:val="en-GB" w:eastAsia="en-US" w:bidi="ar-SA"/>
              </w:rPr>
              <w:t xml:space="preserve"> </w:t>
            </w:r>
            <w:r>
              <w:rPr>
                <w:kern w:val="0"/>
                <w:sz w:val="17"/>
                <w:szCs w:val="24"/>
                <w:lang w:val="en-GB" w:eastAsia="en-US" w:bidi="ar-SA"/>
              </w:rPr>
              <w:t xml:space="preserve">天方典礼 </w:t>
            </w:r>
            <w:r>
              <w:rPr>
                <w:kern w:val="0"/>
                <w:sz w:val="17"/>
                <w:szCs w:val="24"/>
                <w:lang w:val="en-GB" w:eastAsia="en-US" w:bidi="ar-SA"/>
              </w:rPr>
              <w:t xml:space="preserve">(law and ritual), </w:t>
            </w:r>
            <w:r>
              <w:rPr>
                <w:i/>
                <w:iCs/>
                <w:kern w:val="0"/>
                <w:sz w:val="17"/>
                <w:szCs w:val="24"/>
                <w:lang w:val="en-GB" w:eastAsia="en-US" w:bidi="ar-SA"/>
              </w:rPr>
              <w:t>Tianfang zhisheng shilu</w:t>
            </w:r>
            <w:r>
              <w:rPr>
                <w:kern w:val="0"/>
                <w:sz w:val="17"/>
                <w:szCs w:val="24"/>
                <w:lang w:val="en-GB" w:eastAsia="en-US" w:bidi="ar-SA"/>
              </w:rPr>
              <w:t xml:space="preserve"> </w:t>
            </w:r>
            <w:r>
              <w:rPr>
                <w:kern w:val="0"/>
                <w:sz w:val="17"/>
                <w:szCs w:val="24"/>
                <w:lang w:val="en-GB" w:eastAsia="en-US" w:bidi="ar-SA"/>
              </w:rPr>
              <w:t xml:space="preserve">天方至圣实录 </w:t>
            </w:r>
            <w:r>
              <w:rPr>
                <w:kern w:val="0"/>
                <w:sz w:val="17"/>
                <w:szCs w:val="24"/>
                <w:lang w:val="en-GB" w:eastAsia="en-US" w:bidi="ar-SA"/>
              </w:rPr>
              <w:t xml:space="preserve">(life of the Prophet), </w:t>
            </w:r>
            <w:r>
              <w:rPr>
                <w:i/>
                <w:iCs/>
                <w:kern w:val="0"/>
                <w:sz w:val="17"/>
                <w:szCs w:val="24"/>
                <w:lang w:val="en-GB" w:eastAsia="en-US" w:bidi="ar-SA"/>
              </w:rPr>
              <w:t>Wugong shiyi</w:t>
            </w:r>
            <w:r>
              <w:rPr>
                <w:kern w:val="0"/>
                <w:sz w:val="17"/>
                <w:szCs w:val="24"/>
                <w:lang w:val="en-GB" w:eastAsia="en-US" w:bidi="ar-SA"/>
              </w:rPr>
              <w:t xml:space="preserve"> </w:t>
            </w:r>
            <w:r>
              <w:rPr>
                <w:kern w:val="0"/>
                <w:sz w:val="17"/>
                <w:szCs w:val="24"/>
                <w:lang w:val="en-GB" w:eastAsia="en-US" w:bidi="ar-SA"/>
              </w:rPr>
              <w:t xml:space="preserve">五功释义 </w:t>
            </w:r>
            <w:r>
              <w:rPr>
                <w:kern w:val="0"/>
                <w:sz w:val="17"/>
                <w:szCs w:val="24"/>
                <w:lang w:val="en-GB" w:eastAsia="en-US" w:bidi="ar-SA"/>
              </w:rPr>
              <w:t>(the five pillars)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most systematic attempt to harmonise Islam with Chinese thought; used Neo-Confucian terms (</w:t>
            </w:r>
            <w:r>
              <w:rPr>
                <w:kern w:val="0"/>
                <w:sz w:val="17"/>
                <w:szCs w:val="24"/>
                <w:lang w:val="en-GB" w:eastAsia="en-US" w:bidi="ar-SA"/>
              </w:rPr>
              <w:t>理</w:t>
            </w:r>
            <w:r>
              <w:rPr>
                <w:kern w:val="0"/>
                <w:sz w:val="17"/>
                <w:szCs w:val="24"/>
                <w:lang w:val="en-GB" w:eastAsia="en-US" w:bidi="ar-SA"/>
              </w:rPr>
              <w:t xml:space="preserve">, </w:t>
            </w:r>
            <w:r>
              <w:rPr>
                <w:kern w:val="0"/>
                <w:sz w:val="17"/>
                <w:szCs w:val="24"/>
                <w:lang w:val="en-GB" w:eastAsia="en-US" w:bidi="ar-SA"/>
              </w:rPr>
              <w:t>气</w:t>
            </w:r>
            <w:r>
              <w:rPr>
                <w:kern w:val="0"/>
                <w:sz w:val="17"/>
                <w:szCs w:val="24"/>
                <w:lang w:val="en-GB" w:eastAsia="en-US" w:bidi="ar-SA"/>
              </w:rPr>
              <w:t xml:space="preserve">, </w:t>
            </w:r>
            <w:r>
              <w:rPr>
                <w:kern w:val="0"/>
                <w:sz w:val="17"/>
                <w:szCs w:val="24"/>
                <w:lang w:val="en-GB" w:eastAsia="en-US" w:bidi="ar-SA"/>
              </w:rPr>
              <w:t>太极</w:t>
            </w:r>
            <w:r>
              <w:rPr>
                <w:kern w:val="0"/>
                <w:sz w:val="17"/>
                <w:szCs w:val="24"/>
                <w:lang w:val="en-GB" w:eastAsia="en-US" w:bidi="ar-SA"/>
              </w:rPr>
              <w:t xml:space="preserve">, </w:t>
            </w:r>
            <w:r>
              <w:rPr>
                <w:kern w:val="0"/>
                <w:sz w:val="17"/>
                <w:szCs w:val="24"/>
                <w:lang w:val="en-GB" w:eastAsia="en-US" w:bidi="ar-SA"/>
              </w:rPr>
              <w:t>道</w:t>
            </w:r>
            <w:r>
              <w:rPr>
                <w:kern w:val="0"/>
                <w:sz w:val="17"/>
                <w:szCs w:val="24"/>
                <w:lang w:val="en-GB" w:eastAsia="en-US" w:bidi="ar-SA"/>
              </w:rPr>
              <w:t>) and took ritual (</w:t>
            </w:r>
            <w:r>
              <w:rPr>
                <w:kern w:val="0"/>
                <w:sz w:val="17"/>
                <w:szCs w:val="24"/>
                <w:lang w:val="en-GB" w:eastAsia="en-US" w:bidi="ar-SA"/>
              </w:rPr>
              <w:t xml:space="preserve">礼 </w:t>
            </w:r>
            <w:r>
              <w:rPr>
                <w:kern w:val="0"/>
                <w:sz w:val="17"/>
                <w:szCs w:val="24"/>
                <w:lang w:val="en-GB" w:eastAsia="en-US" w:bidi="ar-SA"/>
              </w:rPr>
              <w:t>li) as the common ground of Confucian order and Islamic worship</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লিউ চি</w:t>
            </w:r>
            <w:r>
              <w:rPr>
                <w:kern w:val="0"/>
                <w:sz w:val="17"/>
                <w:szCs w:val="24"/>
                <w:lang w:val="en-GB" w:eastAsia="en-US" w:bidi="ar-SA"/>
              </w:rPr>
              <w:t xml:space="preserve">; </w:t>
            </w:r>
            <w:r>
              <w:rPr>
                <w:kern w:val="0"/>
                <w:sz w:val="17"/>
                <w:szCs w:val="24"/>
                <w:lang w:val="en-GB" w:eastAsia="en-US" w:bidi="ar-SA"/>
              </w:rPr>
              <w:t xml:space="preserve">天方性理 </w:t>
            </w:r>
            <w:r>
              <w:rPr>
                <w:kern w:val="0"/>
                <w:sz w:val="17"/>
                <w:szCs w:val="24"/>
                <w:lang w:val="en-GB" w:eastAsia="en-US" w:bidi="ar-SA"/>
              </w:rPr>
              <w:t xml:space="preserve">= </w:t>
            </w:r>
            <w:r>
              <w:rPr>
                <w:kern w:val="0"/>
                <w:sz w:val="17"/>
                <w:sz w:val="17"/>
                <w:szCs w:val="24"/>
                <w:lang w:val="en-GB" w:eastAsia="en-US" w:bidi="ar-SA"/>
              </w:rPr>
              <w:t>ইসলামি দর্শন</w:t>
            </w:r>
            <w:r>
              <w:rPr>
                <w:kern w:val="0"/>
                <w:sz w:val="17"/>
                <w:szCs w:val="24"/>
                <w:lang w:val="en-GB" w:eastAsia="en-US" w:bidi="ar-SA"/>
              </w:rPr>
              <w:t xml:space="preserve">, </w:t>
            </w:r>
            <w:r>
              <w:rPr>
                <w:kern w:val="0"/>
                <w:sz w:val="17"/>
                <w:szCs w:val="24"/>
                <w:lang w:val="en-GB" w:eastAsia="en-US" w:bidi="ar-SA"/>
              </w:rPr>
              <w:t xml:space="preserve">天方典礼 </w:t>
            </w:r>
            <w:r>
              <w:rPr>
                <w:kern w:val="0"/>
                <w:sz w:val="17"/>
                <w:szCs w:val="24"/>
                <w:lang w:val="en-GB" w:eastAsia="en-US" w:bidi="ar-SA"/>
              </w:rPr>
              <w:t xml:space="preserve">= </w:t>
            </w:r>
            <w:r>
              <w:rPr>
                <w:kern w:val="0"/>
                <w:sz w:val="17"/>
                <w:sz w:val="17"/>
                <w:szCs w:val="24"/>
                <w:lang w:val="en-GB" w:eastAsia="en-US" w:bidi="ar-SA"/>
              </w:rPr>
              <w:t>ইসলামের বিধান ও আচার</w:t>
            </w:r>
            <w:r>
              <w:rPr>
                <w:kern w:val="0"/>
                <w:sz w:val="17"/>
                <w:szCs w:val="24"/>
                <w:lang w:val="en-GB" w:eastAsia="en-US" w:bidi="ar-SA"/>
              </w:rPr>
              <w:t xml:space="preserve">, </w:t>
            </w:r>
            <w:r>
              <w:rPr>
                <w:kern w:val="0"/>
                <w:sz w:val="17"/>
                <w:szCs w:val="24"/>
                <w:lang w:val="en-GB" w:eastAsia="en-US" w:bidi="ar-SA"/>
              </w:rPr>
              <w:t xml:space="preserve">天方至圣实录 </w:t>
            </w:r>
            <w:r>
              <w:rPr>
                <w:kern w:val="0"/>
                <w:sz w:val="17"/>
                <w:szCs w:val="24"/>
                <w:lang w:val="en-GB" w:eastAsia="en-US" w:bidi="ar-SA"/>
              </w:rPr>
              <w:t xml:space="preserve">= </w:t>
            </w:r>
            <w:r>
              <w:rPr>
                <w:kern w:val="0"/>
                <w:sz w:val="17"/>
                <w:sz w:val="17"/>
                <w:szCs w:val="24"/>
                <w:lang w:val="en-GB" w:eastAsia="en-US" w:bidi="ar-SA"/>
              </w:rPr>
              <w:t>মহানবীর জীবনী</w:t>
            </w:r>
            <w:r>
              <w:rPr>
                <w:kern w:val="0"/>
                <w:sz w:val="17"/>
                <w:szCs w:val="24"/>
                <w:lang w:val="en-GB" w:eastAsia="en-US" w:bidi="ar-SA"/>
              </w:rPr>
              <w:t xml:space="preserve">, </w:t>
            </w:r>
            <w:r>
              <w:rPr>
                <w:kern w:val="0"/>
                <w:sz w:val="17"/>
                <w:szCs w:val="24"/>
                <w:lang w:val="en-GB" w:eastAsia="en-US" w:bidi="ar-SA"/>
              </w:rPr>
              <w:t xml:space="preserve">五功释义 </w:t>
            </w:r>
            <w:r>
              <w:rPr>
                <w:kern w:val="0"/>
                <w:sz w:val="17"/>
                <w:szCs w:val="24"/>
                <w:lang w:val="en-GB" w:eastAsia="en-US" w:bidi="ar-SA"/>
              </w:rPr>
              <w:t xml:space="preserve">= </w:t>
            </w:r>
            <w:r>
              <w:rPr>
                <w:kern w:val="0"/>
                <w:sz w:val="17"/>
                <w:sz w:val="17"/>
                <w:szCs w:val="24"/>
                <w:lang w:val="en-GB" w:eastAsia="en-US" w:bidi="ar-SA"/>
              </w:rPr>
              <w:t>পাঁচ স্তম্ভের ব্যাখ্যা</w:t>
            </w:r>
            <w:r>
              <w:rPr>
                <w:kern w:val="0"/>
                <w:sz w:val="17"/>
                <w:szCs w:val="24"/>
                <w:lang w:val="en-GB" w:eastAsia="en-US" w:bidi="ar-SA"/>
              </w:rPr>
              <w:t xml:space="preserve">; </w:t>
            </w:r>
            <w:r>
              <w:rPr>
                <w:kern w:val="0"/>
                <w:sz w:val="17"/>
                <w:sz w:val="17"/>
                <w:szCs w:val="24"/>
                <w:lang w:val="en-GB" w:eastAsia="en-US" w:bidi="ar-SA"/>
              </w:rPr>
              <w:t xml:space="preserve">চীনা দর্শনের শব্দ </w:t>
            </w:r>
            <w:r>
              <w:rPr>
                <w:kern w:val="0"/>
                <w:sz w:val="17"/>
                <w:szCs w:val="24"/>
                <w:lang w:val="en-GB" w:eastAsia="en-US" w:bidi="ar-SA"/>
              </w:rPr>
              <w:t>(</w:t>
            </w:r>
            <w:r>
              <w:rPr>
                <w:kern w:val="0"/>
                <w:sz w:val="17"/>
                <w:szCs w:val="24"/>
                <w:lang w:val="en-GB" w:eastAsia="en-US" w:bidi="ar-SA"/>
              </w:rPr>
              <w:t xml:space="preserve">理 </w:t>
            </w:r>
            <w:r>
              <w:rPr>
                <w:kern w:val="0"/>
                <w:sz w:val="17"/>
                <w:sz w:val="17"/>
                <w:szCs w:val="24"/>
                <w:lang w:val="en-GB" w:eastAsia="en-US" w:bidi="ar-SA"/>
              </w:rPr>
              <w:t>নীতি</w:t>
            </w:r>
            <w:r>
              <w:rPr>
                <w:kern w:val="0"/>
                <w:sz w:val="17"/>
                <w:szCs w:val="24"/>
                <w:lang w:val="en-GB" w:eastAsia="en-US" w:bidi="ar-SA"/>
              </w:rPr>
              <w:t xml:space="preserve">, </w:t>
            </w:r>
            <w:r>
              <w:rPr>
                <w:kern w:val="0"/>
                <w:sz w:val="17"/>
                <w:szCs w:val="24"/>
                <w:lang w:val="en-GB" w:eastAsia="en-US" w:bidi="ar-SA"/>
              </w:rPr>
              <w:t xml:space="preserve">气 </w:t>
            </w:r>
            <w:r>
              <w:rPr>
                <w:kern w:val="0"/>
                <w:sz w:val="17"/>
                <w:sz w:val="17"/>
                <w:szCs w:val="24"/>
                <w:lang w:val="en-GB" w:eastAsia="en-US" w:bidi="ar-SA"/>
              </w:rPr>
              <w:t>প্রাণশক্তি</w:t>
            </w:r>
            <w:r>
              <w:rPr>
                <w:kern w:val="0"/>
                <w:sz w:val="17"/>
                <w:szCs w:val="24"/>
                <w:lang w:val="en-GB" w:eastAsia="en-US" w:bidi="ar-SA"/>
              </w:rPr>
              <w:t xml:space="preserve">, </w:t>
            </w:r>
            <w:r>
              <w:rPr>
                <w:kern w:val="0"/>
                <w:sz w:val="17"/>
                <w:szCs w:val="24"/>
                <w:lang w:val="en-GB" w:eastAsia="en-US" w:bidi="ar-SA"/>
              </w:rPr>
              <w:t xml:space="preserve">太极 </w:t>
            </w:r>
            <w:r>
              <w:rPr>
                <w:kern w:val="0"/>
                <w:sz w:val="17"/>
                <w:sz w:val="17"/>
                <w:szCs w:val="24"/>
                <w:lang w:val="en-GB" w:eastAsia="en-US" w:bidi="ar-SA"/>
              </w:rPr>
              <w:t>মহাচূড়ান্ত</w:t>
            </w:r>
            <w:r>
              <w:rPr>
                <w:kern w:val="0"/>
                <w:sz w:val="17"/>
                <w:szCs w:val="24"/>
                <w:lang w:val="en-GB" w:eastAsia="en-US" w:bidi="ar-SA"/>
              </w:rPr>
              <w:t xml:space="preserve">, </w:t>
            </w:r>
            <w:r>
              <w:rPr>
                <w:kern w:val="0"/>
                <w:sz w:val="17"/>
                <w:szCs w:val="24"/>
                <w:lang w:val="en-GB" w:eastAsia="en-US" w:bidi="ar-SA"/>
              </w:rPr>
              <w:t xml:space="preserve">道 </w:t>
            </w:r>
            <w:r>
              <w:rPr>
                <w:kern w:val="0"/>
                <w:sz w:val="17"/>
                <w:sz w:val="17"/>
                <w:szCs w:val="24"/>
                <w:lang w:val="en-GB" w:eastAsia="en-US" w:bidi="ar-SA"/>
              </w:rPr>
              <w:t>পথ</w:t>
            </w:r>
            <w:r>
              <w:rPr>
                <w:kern w:val="0"/>
                <w:sz w:val="17"/>
                <w:szCs w:val="24"/>
                <w:lang w:val="en-GB" w:eastAsia="en-US" w:bidi="ar-SA"/>
              </w:rPr>
              <w:t xml:space="preserve">) </w:t>
            </w:r>
            <w:r>
              <w:rPr>
                <w:kern w:val="0"/>
                <w:sz w:val="17"/>
                <w:sz w:val="17"/>
                <w:szCs w:val="24"/>
                <w:lang w:val="en-GB" w:eastAsia="en-US" w:bidi="ar-SA"/>
              </w:rPr>
              <w:t>দিয়ে ইসলাম বোঝান</w:t>
            </w:r>
            <w:r>
              <w:rPr>
                <w:kern w:val="0"/>
                <w:sz w:val="17"/>
                <w:szCs w:val="24"/>
                <w:lang w:val="en-GB" w:eastAsia="en-US" w:bidi="ar-SA"/>
              </w:rPr>
              <w:t xml:space="preserve">, </w:t>
            </w:r>
            <w:r>
              <w:rPr>
                <w:kern w:val="0"/>
                <w:sz w:val="17"/>
                <w:sz w:val="17"/>
                <w:szCs w:val="24"/>
                <w:lang w:val="en-GB" w:eastAsia="en-US" w:bidi="ar-SA"/>
              </w:rPr>
              <w:t xml:space="preserve">আর </w:t>
            </w:r>
            <w:r>
              <w:rPr>
                <w:kern w:val="0"/>
                <w:sz w:val="17"/>
                <w:szCs w:val="24"/>
                <w:lang w:val="en-GB" w:eastAsia="en-US" w:bidi="ar-SA"/>
              </w:rPr>
              <w:t xml:space="preserve">礼 </w:t>
            </w:r>
            <w:r>
              <w:rPr>
                <w:kern w:val="0"/>
                <w:sz w:val="17"/>
                <w:szCs w:val="24"/>
                <w:lang w:val="en-GB" w:eastAsia="en-US" w:bidi="ar-SA"/>
              </w:rPr>
              <w:t>(</w:t>
            </w:r>
            <w:r>
              <w:rPr>
                <w:kern w:val="0"/>
                <w:sz w:val="17"/>
                <w:sz w:val="17"/>
                <w:szCs w:val="24"/>
                <w:lang w:val="en-GB" w:eastAsia="en-US" w:bidi="ar-SA"/>
              </w:rPr>
              <w:t>আচার</w:t>
            </w:r>
            <w:r>
              <w:rPr>
                <w:kern w:val="0"/>
                <w:sz w:val="17"/>
                <w:szCs w:val="24"/>
                <w:lang w:val="en-GB" w:eastAsia="en-US" w:bidi="ar-SA"/>
              </w:rPr>
              <w:t>-</w:t>
            </w:r>
            <w:r>
              <w:rPr>
                <w:kern w:val="0"/>
                <w:sz w:val="17"/>
                <w:sz w:val="17"/>
                <w:szCs w:val="24"/>
                <w:lang w:val="en-GB" w:eastAsia="en-US" w:bidi="ar-SA"/>
              </w:rPr>
              <w:t>শিষ্টাচার</w:t>
            </w:r>
            <w:r>
              <w:rPr>
                <w:kern w:val="0"/>
                <w:sz w:val="17"/>
                <w:szCs w:val="24"/>
                <w:lang w:val="en-GB" w:eastAsia="en-US" w:bidi="ar-SA"/>
              </w:rPr>
              <w:t>)-</w:t>
            </w:r>
            <w:r>
              <w:rPr>
                <w:kern w:val="0"/>
                <w:sz w:val="17"/>
                <w:sz w:val="17"/>
                <w:szCs w:val="24"/>
                <w:lang w:val="en-GB" w:eastAsia="en-US" w:bidi="ar-SA"/>
              </w:rPr>
              <w:t>কে দুই ঐতিহ্যের মিলনক্ষেত্র ধরেন</w:t>
            </w:r>
          </w:p>
        </w:tc>
      </w:tr>
    </w:tbl>
    <w:p>
      <w:pPr>
        <w:pStyle w:val="BodyText"/>
        <w:rPr/>
      </w:pPr>
      <w:r>
        <w:rPr>
          <w:b/>
          <w:bCs/>
        </w:rPr>
        <w:t>Their vocabulary</w:t>
      </w:r>
      <w:r>
        <w:rPr/>
        <w:t xml:space="preserve"> became the standard: </w:t>
      </w:r>
      <w:r>
        <w:rPr/>
        <w:t xml:space="preserve">真主 </w:t>
      </w:r>
      <w:r>
        <w:rPr/>
        <w:t xml:space="preserve">(True Lord) and </w:t>
      </w:r>
      <w:r>
        <w:rPr/>
        <w:t xml:space="preserve">真宰 </w:t>
      </w:r>
      <w:r>
        <w:rPr/>
        <w:t xml:space="preserve">(True Ruler) for Allah, avoiding </w:t>
      </w:r>
      <w:r>
        <w:rPr/>
        <w:t xml:space="preserve">天 </w:t>
      </w:r>
      <w:r>
        <w:rPr/>
        <w:t xml:space="preserve">which could sound like an impersonal sky; </w:t>
      </w:r>
      <w:r>
        <w:rPr/>
        <w:t xml:space="preserve">天方 </w:t>
      </w:r>
      <w:r>
        <w:rPr/>
        <w:t xml:space="preserve">(“Heavenly Square”) for the Kaaba and Arabia; </w:t>
      </w:r>
      <w:r>
        <w:rPr/>
        <w:t xml:space="preserve">清真 </w:t>
      </w:r>
      <w:r>
        <w:rPr/>
        <w:t xml:space="preserve">for Islam and the mosque; </w:t>
      </w:r>
      <w:r>
        <w:rPr/>
        <w:t xml:space="preserve">忠主孝亲 </w:t>
      </w:r>
      <w:r>
        <w:rPr/>
        <w:t>(“loyal to the Lord, filial to parents”) as the summary of duty; and Liu Zhi's pairing of the “five pillars of the way of Heaven” (</w:t>
      </w:r>
      <w:r>
        <w:rPr/>
        <w:t>天道五功</w:t>
      </w:r>
      <w:r>
        <w:rPr/>
        <w:t xml:space="preserve">: </w:t>
      </w:r>
      <w:r>
        <w:rPr/>
        <w:t>念礼斋课朝</w:t>
      </w:r>
      <w:r>
        <w:rPr/>
        <w:t xml:space="preserve">; </w:t>
      </w:r>
      <w:r>
        <w:rPr/>
        <w:t>বাংলা</w:t>
      </w:r>
      <w:r>
        <w:rPr/>
        <w:t xml:space="preserve">: </w:t>
      </w:r>
      <w:r>
        <w:rPr/>
        <w:t>কালিমা</w:t>
      </w:r>
      <w:r>
        <w:rPr/>
        <w:t xml:space="preserve">, </w:t>
      </w:r>
      <w:r>
        <w:rPr/>
        <w:t>নামাজ</w:t>
      </w:r>
      <w:r>
        <w:rPr/>
        <w:t xml:space="preserve">, </w:t>
      </w:r>
      <w:r>
        <w:rPr/>
        <w:t>রোজা</w:t>
      </w:r>
      <w:r>
        <w:rPr/>
        <w:t xml:space="preserve">, </w:t>
      </w:r>
      <w:r>
        <w:rPr/>
        <w:t>জাকাত</w:t>
      </w:r>
      <w:r>
        <w:rPr/>
        <w:t xml:space="preserve">, </w:t>
      </w:r>
      <w:r>
        <w:rPr/>
        <w:t>হজ</w:t>
      </w:r>
      <w:r>
        <w:rPr/>
        <w:t>) with the “five relationships of the way of man” (</w:t>
      </w:r>
      <w:r>
        <w:rPr/>
        <w:t>人道五典</w:t>
      </w:r>
      <w:r>
        <w:rPr/>
        <w:t>: ruler-subject, father-son, husband-wife, elder-younger, friends).</w:t>
      </w:r>
    </w:p>
    <w:p>
      <w:pPr>
        <w:pStyle w:val="BodyText"/>
        <w:rPr/>
      </w:pPr>
      <w:r>
        <w:rPr>
          <w:b/>
          <w:bCs/>
        </w:rPr>
        <w:t xml:space="preserve">The word </w:t>
      </w:r>
      <w:r>
        <w:rPr>
          <w:b/>
          <w:bCs/>
        </w:rPr>
        <w:t>清真</w:t>
      </w:r>
      <w:r>
        <w:rPr>
          <w:b/>
          <w:bCs/>
        </w:rPr>
        <w:t>.</w:t>
      </w:r>
      <w:r>
        <w:rPr/>
        <w:t xml:space="preserve"> Originally an ordinary word meaning pure and unadorned, used by Tang and Song poets. The Hongwu Emperor's 1368 </w:t>
      </w:r>
      <w:r>
        <w:rPr/>
        <w:t xml:space="preserve">百字赞 </w:t>
      </w:r>
      <w:r>
        <w:rPr/>
        <w:t xml:space="preserve">(“Hundred-character Eulogy” of the Prophet) for the Nanjing mosque contains </w:t>
      </w:r>
      <w:r>
        <w:rPr/>
        <w:t xml:space="preserve">教名清真 </w:t>
      </w:r>
      <w:r>
        <w:rPr/>
        <w:t xml:space="preserve">("the religion is named Qingzhen"; </w:t>
      </w:r>
      <w:r>
        <w:rPr/>
        <w:t>বাংলা</w:t>
      </w:r>
      <w:r>
        <w:rPr/>
        <w:t xml:space="preserve">: </w:t>
      </w:r>
      <w:r>
        <w:rPr/>
        <w:t xml:space="preserve">ধর্মের নাম </w:t>
      </w:r>
      <w:r>
        <w:rPr/>
        <w:t>'</w:t>
      </w:r>
      <w:r>
        <w:rPr/>
        <w:t>ছিংচেন</w:t>
      </w:r>
      <w:r>
        <w:rPr/>
        <w:t xml:space="preserve">', </w:t>
      </w:r>
      <w:r>
        <w:rPr/>
        <w:t>অর্থাৎ পবিত্র ও সত্য</w:t>
      </w:r>
      <w:r>
        <w:rPr/>
        <w:t xml:space="preserve">), and after a Ming imperial plaque named Beijing's Dongsi mosque </w:t>
      </w:r>
      <w:r>
        <w:rPr/>
        <w:t xml:space="preserve">清真寺 </w:t>
      </w:r>
      <w:r>
        <w:rPr/>
        <w:t>the term became general. Telling a Chinese friend that a Ming emperor wrote a eulogy of the Prophet is a strong moment.</w:t>
      </w:r>
    </w:p>
    <w:p>
      <w:pPr>
        <w:pStyle w:val="BodyText"/>
        <w:rPr/>
      </w:pPr>
      <w:r>
        <w:rPr>
          <w:b/>
          <w:bCs/>
        </w:rPr>
        <w:t xml:space="preserve">Ma Jian </w:t>
      </w:r>
      <w:r>
        <w:rPr>
          <w:b/>
          <w:bCs/>
        </w:rPr>
        <w:t xml:space="preserve">马坚 </w:t>
      </w:r>
      <w:r>
        <w:rPr>
          <w:b/>
          <w:bCs/>
        </w:rPr>
        <w:t>and the Chinese Quran.</w:t>
      </w:r>
      <w:r>
        <w:rPr/>
        <w:t xml:space="preserve"> Ma Jian (1906-1978), Peking University professor and al-Azhar graduate, began his translation after returning to China in 1939, at first with Imam Ha Decheng. The full translation was published posthumously in 1981 by China Social Sciences Press (Beijing) and in a bilingual Arabic-Chinese edition in 1987 under the Saudi Ministry of Hajj and Endowments, the only Chinese translation recognised by the King Fahd Complex in Madinah. It is the Chinese Quran used in every mosque in China.</w:t>
      </w:r>
    </w:p>
    <w:p>
      <w:pPr>
        <w:pStyle w:val="BodyText"/>
        <w:rPr/>
      </w:pPr>
      <w:r>
        <w:rPr>
          <w:b/>
          <w:bCs/>
        </w:rPr>
        <w:t>Scholarship to read:</w:t>
      </w:r>
      <w:r>
        <w:rPr/>
        <w:t xml:space="preserve"> Sachiko Murata, William Chittick and Tu Weiming, </w:t>
      </w:r>
      <w:r>
        <w:rPr>
          <w:i/>
          <w:iCs/>
        </w:rPr>
        <w:t>The Sage Learning of Liu Zhi</w:t>
      </w:r>
      <w:r>
        <w:rPr/>
        <w:t xml:space="preserve"> (Harvard, 2009); James Frankel, </w:t>
      </w:r>
      <w:r>
        <w:rPr>
          <w:i/>
          <w:iCs/>
        </w:rPr>
        <w:t>Rectifying God's Name: Liu Zhi's Confucian Translation of Monotheism and Islamic Law</w:t>
      </w:r>
      <w:r>
        <w:rPr/>
        <w:t xml:space="preserve"> (Hawaii, 2011); Zvi Ben-Dor Benite, </w:t>
      </w:r>
      <w:r>
        <w:rPr>
          <w:i/>
          <w:iCs/>
        </w:rPr>
        <w:t>The Dao of Muhammad</w:t>
      </w:r>
      <w:r>
        <w:rPr/>
        <w:t xml:space="preserve"> (Harvard, 2005); Kristian Petersen, </w:t>
      </w:r>
      <w:r>
        <w:rPr>
          <w:i/>
          <w:iCs/>
        </w:rPr>
        <w:t>Interpreting Islam in China</w:t>
      </w:r>
      <w:r>
        <w:rPr/>
        <w:t xml:space="preserve"> (Oxford, 2018).</w:t>
      </w:r>
    </w:p>
    <w:p>
      <w:pPr>
        <w:pStyle w:val="BlockText"/>
        <w:rPr/>
      </w:pPr>
      <w:r>
        <w:rPr>
          <w:b/>
          <w:b/>
          <w:bCs/>
        </w:rPr>
        <w:t>সারকথা</w:t>
      </w:r>
      <w:r>
        <w:rPr>
          <w:b/>
          <w:bCs/>
        </w:rPr>
        <w:t>:</w:t>
      </w:r>
      <w:r>
        <w:rPr/>
        <w:t xml:space="preserve"> </w:t>
      </w:r>
      <w:r>
        <w:rPr/>
        <w:t xml:space="preserve">প্রায় ৩৫০ বছর আগে চীনা মুসলিম পণ্ডিতরা </w:t>
      </w:r>
      <w:r>
        <w:rPr/>
        <w:t>(</w:t>
      </w:r>
      <w:r>
        <w:rPr/>
        <w:t>হুইরু</w:t>
      </w:r>
      <w:r>
        <w:rPr/>
        <w:t xml:space="preserve">) </w:t>
      </w:r>
      <w:r>
        <w:rPr/>
        <w:t>কনফুসীয় ভাষায় ইসলাম বুঝিয়েছিলেন</w:t>
      </w:r>
      <w:r>
        <w:rPr/>
        <w:t xml:space="preserve">; </w:t>
      </w:r>
      <w:r>
        <w:rPr/>
        <w:t>真主</w:t>
      </w:r>
      <w:r>
        <w:rPr/>
        <w:t xml:space="preserve">, </w:t>
      </w:r>
      <w:r>
        <w:rPr/>
        <w:t>清真</w:t>
      </w:r>
      <w:r>
        <w:rPr/>
        <w:t>-</w:t>
      </w:r>
      <w:r>
        <w:rPr/>
        <w:t>এর মতো শব্দ তাদেরই দেওয়া। তাদের পথই তোমার দাওয়াতের আদর্শ</w:t>
      </w:r>
      <w:r>
        <w:rPr/>
        <w:t xml:space="preserve">, </w:t>
      </w:r>
      <w:r>
        <w:rPr/>
        <w:t>আর বন্ধুকে মা চিয়ানের চীনা কুরআনের কথা বলতে পারবে।</w:t>
      </w:r>
      <w:bookmarkEnd w:id="162"/>
    </w:p>
    <w:p>
      <w:pPr>
        <w:pStyle w:val="Heading2"/>
        <w:rPr/>
      </w:pPr>
      <w:bookmarkStart w:id="163" w:name="__RefHeading___Toc117265_2152486635"/>
      <w:bookmarkStart w:id="164" w:name="what-chinese-people-actually-believe"/>
      <w:bookmarkEnd w:id="163"/>
      <w:r>
        <w:rPr/>
        <w:t>What Chinese people actually believe</w:t>
      </w:r>
    </w:p>
    <w:p>
      <w:pPr>
        <w:pStyle w:val="FirstParagraph"/>
        <w:jc w:val="left"/>
        <w:rPr/>
      </w:pPr>
      <w:r>
        <w:rPr/>
        <w:drawing>
          <wp:inline distT="0" distB="0" distL="0" distR="0">
            <wp:extent cx="641985" cy="64198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17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"s03"</w:instrText>
      </w:r>
      <w:r>
        <w:rPr>
          <w:rStyle w:val="Hyperlink"/>
        </w:rPr>
        <w:fldChar w:fldCharType="separate"/>
      </w:r>
      <w:r>
        <w:rPr>
          <w:rStyle w:val="Hyperlink"/>
        </w:rPr>
        <w:t>https://israfil-hossen.github.io/hsk-vocab/dawah/p4.html#s03</w:t>
      </w:r>
      <w:r>
        <w:rPr>
          <w:rStyle w:val="Hyperlink"/>
        </w:rPr>
        <w:fldChar w:fldCharType="end"/>
      </w:r>
    </w:p>
    <w:p>
      <w:pPr>
        <w:pStyle w:val="BodyText"/>
        <w:rPr/>
      </w:pPr>
      <w:r>
        <w:rPr/>
        <w:t xml:space="preserve">The typical Chinese listener is non-religious but not irreligious: no label, but likely believes in fengshui, may bow to Buddha before an exam, burns incense at Qingming, and says </w:t>
      </w:r>
      <w:r>
        <w:rPr/>
        <w:t xml:space="preserve">老天爷 </w:t>
      </w:r>
      <w:r>
        <w:rPr/>
        <w:t xml:space="preserve">("Heavens!"; </w:t>
      </w:r>
      <w:r>
        <w:rPr/>
        <w:t>বাংলা</w:t>
      </w:r>
      <w:r>
        <w:rPr/>
        <w:t>: '</w:t>
      </w:r>
      <w:r>
        <w:rPr/>
        <w:t>হায় আসমানের মালিক</w:t>
      </w:r>
      <w:r>
        <w:rPr/>
        <w:t>!') without thinking. Pew calls this “Confucianism, Taoism and Chinese folk religion”. It is a far better starting point than militant atheism.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Measure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Figure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Survey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Formally identify with any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10% of adults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General Social Survey 2018, via Pew 2023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 ধর্মের অনুসারী বলে নিজের পরিচয় দেয়</w:t>
            </w:r>
            <w:r>
              <w:rPr>
                <w:kern w:val="0"/>
                <w:sz w:val="17"/>
                <w:szCs w:val="24"/>
                <w:lang w:val="en-GB" w:eastAsia="en-US" w:bidi="ar-SA"/>
              </w:rPr>
              <w:t xml:space="preserve">: </w:t>
            </w:r>
            <w:r>
              <w:rPr>
                <w:kern w:val="0"/>
                <w:sz w:val="17"/>
                <w:sz w:val="17"/>
                <w:szCs w:val="24"/>
                <w:lang w:val="en-GB" w:eastAsia="en-US" w:bidi="ar-SA"/>
              </w:rPr>
              <w:t>প্রায় ১০</w:t>
            </w:r>
            <w:r>
              <w:rPr>
                <w:kern w:val="0"/>
                <w:sz w:val="17"/>
                <w:szCs w:val="24"/>
                <w:lang w:val="en-GB" w:eastAsia="en-US" w:bidi="ar-SA"/>
              </w:rPr>
              <w:t xml:space="preserve">% </w:t>
            </w:r>
            <w:r>
              <w:rPr>
                <w:kern w:val="0"/>
                <w:sz w:val="17"/>
                <w:sz w:val="17"/>
                <w:szCs w:val="24"/>
                <w:lang w:val="en-GB" w:eastAsia="en-US" w:bidi="ar-SA"/>
              </w:rPr>
              <w:t>প্রাপ্তবয়স্ক</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Identify as Buddhist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CGSS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নিজেকে বৌদ্ধ বলে</w:t>
            </w:r>
            <w:r>
              <w:rPr>
                <w:kern w:val="0"/>
                <w:sz w:val="17"/>
                <w:szCs w:val="24"/>
                <w:lang w:val="en-GB" w:eastAsia="en-US" w:bidi="ar-SA"/>
              </w:rPr>
              <w:t xml:space="preserve">: </w:t>
            </w:r>
            <w:r>
              <w:rPr>
                <w:kern w:val="0"/>
                <w:sz w:val="17"/>
                <w:sz w:val="17"/>
                <w:szCs w:val="24"/>
                <w:lang w:val="en-GB" w:eastAsia="en-US" w:bidi="ar-SA"/>
              </w:rPr>
              <w:t>৪</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 in Buddha or a bodhisattva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Family Panel Studies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 বা বোধিসত্ত্বে বিশ্বাস করে</w:t>
            </w:r>
            <w:r>
              <w:rPr>
                <w:kern w:val="0"/>
                <w:sz w:val="17"/>
                <w:szCs w:val="24"/>
                <w:lang w:val="en-GB" w:eastAsia="en-US" w:bidi="ar-SA"/>
              </w:rPr>
              <w:t xml:space="preserve">: </w:t>
            </w:r>
            <w:r>
              <w:rPr>
                <w:kern w:val="0"/>
                <w:sz w:val="17"/>
                <w:sz w:val="17"/>
                <w:szCs w:val="24"/>
                <w:lang w:val="en-GB" w:eastAsia="en-US" w:bidi="ar-SA"/>
              </w:rPr>
              <w:t>৩৩</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Believe in fengshui </w:t>
            </w:r>
            <w:r>
              <w:rPr>
                <w:kern w:val="0"/>
                <w:sz w:val="17"/>
                <w:szCs w:val="24"/>
                <w:lang w:val="en-GB" w:eastAsia="en-US" w:bidi="ar-SA"/>
              </w:rPr>
              <w:t>风水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CFPS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ফেংশুই </w:t>
            </w:r>
            <w:r>
              <w:rPr>
                <w:kern w:val="0"/>
                <w:sz w:val="17"/>
                <w:szCs w:val="24"/>
                <w:lang w:val="en-GB" w:eastAsia="en-US" w:bidi="ar-SA"/>
              </w:rPr>
              <w:t>(</w:t>
            </w:r>
            <w:r>
              <w:rPr>
                <w:kern w:val="0"/>
                <w:sz w:val="17"/>
                <w:szCs w:val="24"/>
                <w:lang w:val="en-GB" w:eastAsia="en-US" w:bidi="ar-SA"/>
              </w:rPr>
              <w:t>风水</w:t>
            </w:r>
            <w:r>
              <w:rPr>
                <w:kern w:val="0"/>
                <w:sz w:val="17"/>
                <w:szCs w:val="24"/>
                <w:lang w:val="en-GB" w:eastAsia="en-US" w:bidi="ar-SA"/>
              </w:rPr>
              <w:t xml:space="preserve">, </w:t>
            </w:r>
            <w:r>
              <w:rPr>
                <w:kern w:val="0"/>
                <w:sz w:val="17"/>
                <w:sz w:val="17"/>
                <w:szCs w:val="24"/>
                <w:lang w:val="en-GB" w:eastAsia="en-US" w:bidi="ar-SA"/>
              </w:rPr>
              <w:t>বাড়িঘর ও কবরের শুভ</w:t>
            </w:r>
            <w:r>
              <w:rPr>
                <w:kern w:val="0"/>
                <w:sz w:val="17"/>
                <w:szCs w:val="24"/>
                <w:lang w:val="en-GB" w:eastAsia="en-US" w:bidi="ar-SA"/>
              </w:rPr>
              <w:t>-</w:t>
            </w:r>
            <w:r>
              <w:rPr>
                <w:kern w:val="0"/>
                <w:sz w:val="17"/>
                <w:sz w:val="17"/>
                <w:szCs w:val="24"/>
                <w:lang w:val="en-GB" w:eastAsia="en-US" w:bidi="ar-SA"/>
              </w:rPr>
              <w:t>অশুভ অবস্থানের বিদ্যা</w:t>
            </w:r>
            <w:r>
              <w:rPr>
                <w:kern w:val="0"/>
                <w:sz w:val="17"/>
                <w:szCs w:val="24"/>
                <w:lang w:val="en-GB" w:eastAsia="en-US" w:bidi="ar-SA"/>
              </w:rPr>
              <w:t xml:space="preserve">) </w:t>
            </w:r>
            <w:r>
              <w:rPr>
                <w:kern w:val="0"/>
                <w:sz w:val="17"/>
                <w:sz w:val="17"/>
                <w:szCs w:val="24"/>
                <w:lang w:val="en-GB" w:eastAsia="en-US" w:bidi="ar-SA"/>
              </w:rPr>
              <w:t>বিশ্বাস করে</w:t>
            </w:r>
            <w:r>
              <w:rPr>
                <w:kern w:val="0"/>
                <w:sz w:val="17"/>
                <w:szCs w:val="24"/>
                <w:lang w:val="en-GB" w:eastAsia="en-US" w:bidi="ar-SA"/>
              </w:rPr>
              <w:t xml:space="preserve">: </w:t>
            </w:r>
            <w:r>
              <w:rPr>
                <w:kern w:val="0"/>
                <w:sz w:val="17"/>
                <w:sz w:val="17"/>
                <w:szCs w:val="24"/>
                <w:lang w:val="en-GB" w:eastAsia="en-US" w:bidi="ar-SA"/>
              </w:rPr>
              <w:t>৪৭</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at least once a year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CFPS 2016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 অন্তত একবার ধূপ জ্বালায়</w:t>
            </w:r>
            <w:r>
              <w:rPr>
                <w:kern w:val="0"/>
                <w:sz w:val="17"/>
                <w:szCs w:val="24"/>
                <w:lang w:val="en-GB" w:eastAsia="en-US" w:bidi="ar-SA"/>
              </w:rPr>
              <w:t xml:space="preserve">: </w:t>
            </w:r>
            <w:r>
              <w:rPr>
                <w:kern w:val="0"/>
                <w:sz w:val="17"/>
                <w:sz w:val="17"/>
                <w:szCs w:val="24"/>
                <w:lang w:val="en-GB" w:eastAsia="en-US" w:bidi="ar-SA"/>
              </w:rPr>
              <w:t>৩৫</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Convinced atheist”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 (highest in the world)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WIN/Gallup International 2015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দৃঢ় নাস্তিক</w:t>
            </w:r>
            <w:r>
              <w:rPr>
                <w:kern w:val="0"/>
                <w:sz w:val="17"/>
                <w:szCs w:val="24"/>
                <w:lang w:val="en-GB" w:eastAsia="en-US" w:bidi="ar-SA"/>
              </w:rPr>
              <w:t xml:space="preserve">': </w:t>
            </w:r>
            <w:r>
              <w:rPr>
                <w:kern w:val="0"/>
                <w:sz w:val="17"/>
                <w:sz w:val="17"/>
                <w:szCs w:val="24"/>
                <w:lang w:val="en-GB" w:eastAsia="en-US" w:bidi="ar-SA"/>
              </w:rPr>
              <w:t>৬১</w:t>
            </w:r>
            <w:r>
              <w:rPr>
                <w:kern w:val="0"/>
                <w:sz w:val="17"/>
                <w:szCs w:val="24"/>
                <w:lang w:val="en-GB" w:eastAsia="en-US" w:bidi="ar-SA"/>
              </w:rPr>
              <w:t>% (</w:t>
            </w:r>
            <w:r>
              <w:rPr>
                <w:kern w:val="0"/>
                <w:sz w:val="17"/>
                <w:sz w:val="17"/>
                <w:szCs w:val="24"/>
                <w:lang w:val="en-GB" w:eastAsia="en-US" w:bidi="ar-SA"/>
              </w:rPr>
              <w:t>বিশ্বে সর্বোচ্চ</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Spiritual Life Survey 2007 (Fenggang Yang, Purdue)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w:t>
            </w:r>
            <w:r>
              <w:rPr>
                <w:kern w:val="0"/>
                <w:sz w:val="17"/>
                <w:szCs w:val="24"/>
                <w:lang w:val="en-GB" w:eastAsia="en-US" w:bidi="ar-SA"/>
              </w:rPr>
              <w:t xml:space="preserve">: </w:t>
            </w:r>
            <w:r>
              <w:rPr>
                <w:kern w:val="0"/>
                <w:sz w:val="17"/>
                <w:sz w:val="17"/>
                <w:szCs w:val="24"/>
                <w:lang w:val="en-GB" w:eastAsia="en-US" w:bidi="ar-SA"/>
              </w:rPr>
              <w:t>১৫</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Communist Party and Youth League members who did a religious practice in the past year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 বছর কোনো ধর্মীয় আচার পালন করেছে এমন কমিউনিস্ট পার্টি ও যুব লীগ সদস্য</w:t>
            </w:r>
            <w:r>
              <w:rPr>
                <w:kern w:val="0"/>
                <w:sz w:val="17"/>
                <w:szCs w:val="24"/>
                <w:lang w:val="en-GB" w:eastAsia="en-US" w:bidi="ar-SA"/>
              </w:rPr>
              <w:t xml:space="preserve">: </w:t>
            </w:r>
            <w:r>
              <w:rPr>
                <w:kern w:val="0"/>
                <w:sz w:val="17"/>
                <w:sz w:val="17"/>
                <w:szCs w:val="24"/>
                <w:lang w:val="en-GB" w:eastAsia="en-US" w:bidi="ar-SA"/>
              </w:rPr>
              <w:t>৬৫</w:t>
            </w:r>
            <w:r>
              <w:rPr>
                <w:kern w:val="0"/>
                <w:sz w:val="17"/>
                <w:szCs w:val="24"/>
                <w:lang w:val="en-GB" w:eastAsia="en-US" w:bidi="ar-SA"/>
              </w:rPr>
              <w:t>%</w:t>
            </w:r>
          </w:p>
        </w:tc>
      </w:tr>
    </w:tbl>
    <w:p>
      <w:pPr>
        <w:pStyle w:val="BodyText"/>
        <w:rPr/>
      </w:pPr>
      <w:r>
        <w:rPr/>
        <w:t>The numbers disagree because the Chinese word for “religious believer” (</w:t>
      </w:r>
      <w:r>
        <w:rPr/>
        <w:t>宗教信徒</w:t>
      </w:r>
      <w:r>
        <w:rPr/>
        <w:t xml:space="preserve">) is formal and people do not apply it to themselves; many who say “no religion” still pray at temples. So never ask </w:t>
      </w:r>
      <w:r>
        <w:rPr/>
        <w:t xml:space="preserve">你信教吗？ </w:t>
      </w:r>
      <w:r>
        <w:rPr/>
        <w:t>(Nǐ xìnjiào ma? "Do you believe in a religion?") first; ask about fate, heaven and ancestors.</w:t>
        <w:br/>
      </w:r>
      <w:r>
        <w:rPr/>
        <w:t>বাংলা</w:t>
      </w:r>
      <w:r>
        <w:rPr/>
        <w:t xml:space="preserve">: </w:t>
      </w:r>
      <w:r>
        <w:rPr/>
        <w:t xml:space="preserve">你信教吗？ </w:t>
      </w:r>
      <w:r>
        <w:rPr/>
        <w:t xml:space="preserve">মানে </w:t>
      </w:r>
      <w:r>
        <w:rPr/>
        <w:t>"</w:t>
      </w:r>
      <w:r>
        <w:rPr/>
        <w:t>তুমি কি কোনো ধর্ম মানো</w:t>
      </w:r>
      <w:r>
        <w:rPr/>
        <w:t xml:space="preserve">?"; </w:t>
      </w:r>
      <w:r>
        <w:rPr/>
        <w:t>প্রথমেই এটা জিজ্ঞেস কোরো না</w:t>
      </w:r>
      <w:r>
        <w:rPr/>
        <w:t xml:space="preserve">, </w:t>
      </w:r>
      <w:r>
        <w:rPr/>
        <w:t>আগে ভাগ্য</w:t>
      </w:r>
      <w:r>
        <w:rPr/>
        <w:t xml:space="preserve">, </w:t>
      </w:r>
      <w:r>
        <w:rPr/>
        <w:t>আসমান আর পূর্বপুরুষ নিয়ে কথা বলো।</w:t>
      </w:r>
    </w:p>
    <w:p>
      <w:pPr>
        <w:pStyle w:val="BodyText"/>
        <w:rPr/>
      </w:pPr>
      <w:r>
        <w:rPr>
          <w:b/>
          <w:bCs/>
        </w:rPr>
        <w:t>Young people.</w:t>
      </w:r>
      <w:r>
        <w:rPr/>
        <w:t xml:space="preserve"> The slang tells the story: </w:t>
      </w:r>
      <w:r>
        <w:rPr/>
        <w:t xml:space="preserve">内卷 </w:t>
      </w:r>
      <w:r>
        <w:rPr/>
        <w:t xml:space="preserve">(involution, endless competition for less), </w:t>
      </w:r>
      <w:r>
        <w:rPr/>
        <w:t xml:space="preserve">躺平 </w:t>
      </w:r>
      <w:r>
        <w:rPr/>
        <w:t xml:space="preserve">(lying flat; the 2021 forum post that went viral and was then censored), </w:t>
      </w:r>
      <w:r>
        <w:rPr/>
        <w:t xml:space="preserve">佛系 </w:t>
      </w:r>
      <w:r>
        <w:rPr/>
        <w:t>(“Buddhist-style” detachment). In 2023 temple visits booked on Trip.com rose 310% year on year, half of them by people under 30; most were not Buddhists and had no specific wish; they came for relief from pressure. This is the meaning crisis the handbook's Lesson 7 speaks to.</w:t>
      </w:r>
    </w:p>
    <w:p>
      <w:pPr>
        <w:pStyle w:val="BodyText"/>
        <w:rPr/>
      </w:pPr>
      <w:r>
        <w:rPr>
          <w:b/>
          <w:bCs/>
        </w:rPr>
        <w:t>How Chinese media frame Islam.</w:t>
      </w:r>
      <w:r>
        <w:rPr/>
        <w:t xml:space="preserve"> A 2018 study (Luqiu and Yang, </w:t>
      </w:r>
      <w:r>
        <w:rPr>
          <w:i/>
          <w:iCs/>
        </w:rPr>
        <w:t>Asian Journal of Communication</w:t>
      </w:r>
      <w:r>
        <w:rPr/>
        <w:t>) found Chinese news coverage of Islam generally negative, with Muslims portrayed as prone to terrorism or as recipients of special treatment; a 2021 study of state media found global Islam framed as dangerous while domestic Muslim minorities are framed as “good minzu”. Contact changes this: a small study of 200 young Chinese found more contact with Muslims meant fewer negative stereotypes. Your friendship is the correction.</w:t>
      </w:r>
    </w:p>
    <w:p>
      <w:pPr>
        <w:pStyle w:val="BodyText"/>
        <w:rPr/>
      </w:pPr>
      <w:r>
        <w:rPr>
          <w:b/>
          <w:bCs/>
        </w:rPr>
        <w:t>Common lay images of Islam</w:t>
      </w:r>
      <w:r>
        <w:rPr/>
        <w:t xml:space="preserve"> (from experience, not surveys): Islam equals not eating pork; </w:t>
      </w:r>
      <w:r>
        <w:rPr/>
        <w:t xml:space="preserve">清真 </w:t>
      </w:r>
      <w:r>
        <w:rPr/>
        <w:t>is just a food label; Islam is “the Arabs' religion” or “Xinjiang's religion”; Muslims and terrorism; Muslim women are oppressed. The handbook's Chinese-questions section answers each.</w:t>
      </w:r>
    </w:p>
    <w:p>
      <w:pPr>
        <w:pStyle w:val="BlockText"/>
        <w:rPr/>
      </w:pPr>
      <w:r>
        <w:rPr>
          <w:b/>
          <w:b/>
          <w:bCs/>
        </w:rPr>
        <w:t>সারকথা</w:t>
      </w:r>
      <w:r>
        <w:rPr>
          <w:b/>
          <w:bCs/>
        </w:rPr>
        <w:t>:</w:t>
      </w:r>
      <w:r>
        <w:rPr/>
        <w:t xml:space="preserve"> </w:t>
      </w:r>
      <w:r>
        <w:rPr/>
        <w:t>বেশিরভাগ চীনা কোনো ধর্মের নাম নেয় না</w:t>
      </w:r>
      <w:r>
        <w:rPr/>
        <w:t xml:space="preserve">, </w:t>
      </w:r>
      <w:r>
        <w:rPr/>
        <w:t>তবু ভাগ্য</w:t>
      </w:r>
      <w:r>
        <w:rPr/>
        <w:t xml:space="preserve">, </w:t>
      </w:r>
      <w:r>
        <w:rPr/>
        <w:t>ফেংশুই</w:t>
      </w:r>
      <w:r>
        <w:rPr/>
        <w:t xml:space="preserve">, </w:t>
      </w:r>
      <w:r>
        <w:rPr/>
        <w:t>আসমান ও পূর্বপুরুষে কিছুটা বিশ্বাস রাখে</w:t>
      </w:r>
      <w:r>
        <w:rPr/>
        <w:t xml:space="preserve">; </w:t>
      </w:r>
      <w:r>
        <w:rPr/>
        <w:t>তরুণরা চাপ আর অর্থহীনতায় ভুগছে। তাই সরাসরি ধর্মের প্রশ্ন না করে ভাগ্য ও জীবনের অর্থ নিয়ে কথা শুরু করো</w:t>
      </w:r>
      <w:r>
        <w:rPr/>
        <w:t xml:space="preserve">, </w:t>
      </w:r>
      <w:r>
        <w:rPr/>
        <w:t>আর বন্ধুত্ব দিয়ে ভুল ধারণা ভাঙো।</w:t>
      </w:r>
      <w:bookmarkEnd w:id="164"/>
    </w:p>
    <w:p>
      <w:pPr>
        <w:pStyle w:val="Heading2"/>
        <w:rPr/>
      </w:pPr>
      <w:bookmarkStart w:id="165" w:name="__RefHeading___Toc117267_2152486635"/>
      <w:bookmarkStart w:id="166" w:name="the-legal-rules-for-foreigners"/>
      <w:bookmarkEnd w:id="165"/>
      <w:r>
        <w:rPr/>
        <w:t>The legal rules for foreigners</w:t>
      </w:r>
    </w:p>
    <w:p>
      <w:pPr>
        <w:pStyle w:val="FirstParagraph"/>
        <w:jc w:val="left"/>
        <w:rPr/>
      </w:pPr>
      <w:r>
        <w:rPr/>
        <w:drawing>
          <wp:inline distT="0" distB="0" distL="0" distR="0">
            <wp:extent cx="641985" cy="6419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17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"s04"</w:instrText>
      </w:r>
      <w:r>
        <w:rPr>
          <w:rStyle w:val="Hyperlink"/>
        </w:rPr>
        <w:fldChar w:fldCharType="separate"/>
      </w:r>
      <w:r>
        <w:rPr>
          <w:rStyle w:val="Hyperlink"/>
        </w:rPr>
        <w:t>https://israfil-hossen.github.io/hsk-vocab/dawah/p4.html#s04</w:t>
      </w:r>
      <w:r>
        <w:rPr>
          <w:rStyle w:val="Hyperlink"/>
        </w:rPr>
        <w:fldChar w:fldCharType="end"/>
      </w:r>
    </w:p>
    <w:p>
      <w:pPr>
        <w:pStyle w:val="BodyText"/>
        <w:rPr/>
      </w:pPr>
      <w:r>
        <w:rPr/>
        <w:t>This is a description of the published rules, not legal advice. Enforcement varies by city and by year.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Instrument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Issuer</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 force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it does</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Provisions on the Administration of Religious Activities of Aliens within the PRC (</w:t>
            </w:r>
            <w:r>
              <w:rPr>
                <w:kern w:val="0"/>
                <w:sz w:val="17"/>
                <w:szCs w:val="24"/>
                <w:lang w:val="en-GB" w:eastAsia="en-US" w:bidi="ar-SA"/>
              </w:rPr>
              <w:t>境内外国人宗教活动管理规定</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State Council Decree 144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 January 1994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Parent rule: foreigners may not set up religious organisations, open religious schools, or “develop followers among Chinese citizens”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বিদেশিদের ধর্মীয় কার্যক্রম ব্যবস্থাপনা বিধান </w:t>
            </w:r>
            <w:r>
              <w:rPr>
                <w:kern w:val="0"/>
                <w:sz w:val="17"/>
                <w:szCs w:val="24"/>
                <w:lang w:val="en-GB" w:eastAsia="en-US" w:bidi="ar-SA"/>
              </w:rPr>
              <w:t>(</w:t>
            </w:r>
            <w:r>
              <w:rPr>
                <w:kern w:val="0"/>
                <w:sz w:val="17"/>
                <w:sz w:val="17"/>
                <w:szCs w:val="24"/>
                <w:lang w:val="en-GB" w:eastAsia="en-US" w:bidi="ar-SA"/>
              </w:rPr>
              <w:t>১৯৯৪</w:t>
            </w:r>
            <w:r>
              <w:rPr>
                <w:kern w:val="0"/>
                <w:sz w:val="17"/>
                <w:szCs w:val="24"/>
                <w:lang w:val="en-GB" w:eastAsia="en-US" w:bidi="ar-SA"/>
              </w:rPr>
              <w:t xml:space="preserve">): </w:t>
            </w:r>
            <w:r>
              <w:rPr>
                <w:kern w:val="0"/>
                <w:sz w:val="17"/>
                <w:sz w:val="17"/>
                <w:szCs w:val="24"/>
                <w:lang w:val="en-GB" w:eastAsia="en-US" w:bidi="ar-SA"/>
              </w:rPr>
              <w:t>বিদেশিরা ধর্মীয় সংগঠন বা ধর্মীয় স্কুল খুলতে পারবে না</w:t>
            </w:r>
            <w:r>
              <w:rPr>
                <w:kern w:val="0"/>
                <w:sz w:val="17"/>
                <w:szCs w:val="24"/>
                <w:lang w:val="en-GB" w:eastAsia="en-US" w:bidi="ar-SA"/>
              </w:rPr>
              <w:t xml:space="preserve">, </w:t>
            </w:r>
            <w:r>
              <w:rPr>
                <w:kern w:val="0"/>
                <w:sz w:val="17"/>
                <w:sz w:val="17"/>
                <w:szCs w:val="24"/>
                <w:lang w:val="en-GB" w:eastAsia="en-US" w:bidi="ar-SA"/>
              </w:rPr>
              <w:t>চীনা নাগরিকদের মধ্যে অনুসারী বানাতে পারবে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Regulations on Religious Affairs (</w:t>
            </w:r>
            <w:r>
              <w:rPr>
                <w:kern w:val="0"/>
                <w:sz w:val="17"/>
                <w:szCs w:val="24"/>
                <w:lang w:val="en-GB" w:eastAsia="en-US" w:bidi="ar-SA"/>
              </w:rPr>
              <w:t>宗教事务条例</w:t>
            </w:r>
            <w:r>
              <w:rPr>
                <w:kern w:val="0"/>
                <w:sz w:val="17"/>
                <w:szCs w:val="24"/>
                <w:lang w:val="en-GB" w:eastAsia="en-US" w:bidi="ar-SA"/>
              </w:rPr>
              <w:t>), revised 2017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State Council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February 2018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 framework: religious activity at registered venues; religion not subject to foreign domination; online religious content needs a licence (2022 measures)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ধর্মীয় বিষয়াবলি প্রবিধান </w:t>
            </w:r>
            <w:r>
              <w:rPr>
                <w:kern w:val="0"/>
                <w:sz w:val="17"/>
                <w:szCs w:val="24"/>
                <w:lang w:val="en-GB" w:eastAsia="en-US" w:bidi="ar-SA"/>
              </w:rPr>
              <w:t>(</w:t>
            </w:r>
            <w:r>
              <w:rPr>
                <w:kern w:val="0"/>
                <w:sz w:val="17"/>
                <w:sz w:val="17"/>
                <w:szCs w:val="24"/>
                <w:lang w:val="en-GB" w:eastAsia="en-US" w:bidi="ar-SA"/>
              </w:rPr>
              <w:t>২০১৭ সংশোধিত</w:t>
            </w:r>
            <w:r>
              <w:rPr>
                <w:kern w:val="0"/>
                <w:sz w:val="17"/>
                <w:szCs w:val="24"/>
                <w:lang w:val="en-GB" w:eastAsia="en-US" w:bidi="ar-SA"/>
              </w:rPr>
              <w:t xml:space="preserve">, </w:t>
            </w:r>
            <w:r>
              <w:rPr>
                <w:kern w:val="0"/>
                <w:sz w:val="17"/>
                <w:sz w:val="17"/>
                <w:szCs w:val="24"/>
                <w:lang w:val="en-GB" w:eastAsia="en-US" w:bidi="ar-SA"/>
              </w:rPr>
              <w:t>২০১৮ থেকে কার্যকর</w:t>
            </w:r>
            <w:r>
              <w:rPr>
                <w:kern w:val="0"/>
                <w:sz w:val="17"/>
                <w:szCs w:val="24"/>
                <w:lang w:val="en-GB" w:eastAsia="en-US" w:bidi="ar-SA"/>
              </w:rPr>
              <w:t xml:space="preserve">): </w:t>
            </w:r>
            <w:r>
              <w:rPr>
                <w:kern w:val="0"/>
                <w:sz w:val="17"/>
                <w:sz w:val="17"/>
                <w:szCs w:val="24"/>
                <w:lang w:val="en-GB" w:eastAsia="en-US" w:bidi="ar-SA"/>
              </w:rPr>
              <w:t>ধর্মীয় কাজ নিবন্ধিত স্থানে</w:t>
            </w:r>
            <w:r>
              <w:rPr>
                <w:kern w:val="0"/>
                <w:sz w:val="17"/>
                <w:szCs w:val="24"/>
                <w:lang w:val="en-GB" w:eastAsia="en-US" w:bidi="ar-SA"/>
              </w:rPr>
              <w:t xml:space="preserve">, </w:t>
            </w:r>
            <w:r>
              <w:rPr>
                <w:kern w:val="0"/>
                <w:sz w:val="17"/>
                <w:sz w:val="17"/>
                <w:szCs w:val="24"/>
                <w:lang w:val="en-GB" w:eastAsia="en-US" w:bidi="ar-SA"/>
              </w:rPr>
              <w:t>ধর্ম বিদেশি নিয়ন্ত্রণের অধীন নয়</w:t>
            </w:r>
            <w:r>
              <w:rPr>
                <w:kern w:val="0"/>
                <w:sz w:val="17"/>
                <w:szCs w:val="24"/>
                <w:lang w:val="en-GB" w:eastAsia="en-US" w:bidi="ar-SA"/>
              </w:rPr>
              <w:t xml:space="preserve">, </w:t>
            </w:r>
            <w:r>
              <w:rPr>
                <w:kern w:val="0"/>
                <w:sz w:val="17"/>
                <w:sz w:val="17"/>
                <w:szCs w:val="24"/>
                <w:lang w:val="en-GB" w:eastAsia="en-US" w:bidi="ar-SA"/>
              </w:rPr>
              <w:t>অনলাইনে ধর্মীয় কনটেন্টের জন্য লাইসেন্স লাগে</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Detailed Rules for the Implementation of the Provisions on the Administration of Religious Activities of Foreigners (</w:t>
            </w:r>
            <w:r>
              <w:rPr>
                <w:kern w:val="0"/>
                <w:sz w:val="17"/>
                <w:szCs w:val="24"/>
                <w:lang w:val="en-GB" w:eastAsia="en-US" w:bidi="ar-SA"/>
              </w:rPr>
              <w:t>外国人在中华人民共和国境内宗教活动管理规定实施细则</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 Religious Affairs Administration Order 23</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May 2025 (published 1 April 2025); 5 chapters, 38 articles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Replaces the 2000 implementation rules; mostly consolidates rules already in force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বিদেশিদের ধর্মীয় কার্যক্রম বিধানের বাস্তবায়ন বিধিমালা </w:t>
            </w:r>
            <w:r>
              <w:rPr>
                <w:kern w:val="0"/>
                <w:sz w:val="17"/>
                <w:szCs w:val="24"/>
                <w:lang w:val="en-GB" w:eastAsia="en-US" w:bidi="ar-SA"/>
              </w:rPr>
              <w:t>(</w:t>
            </w:r>
            <w:r>
              <w:rPr>
                <w:kern w:val="0"/>
                <w:sz w:val="17"/>
                <w:sz w:val="17"/>
                <w:szCs w:val="24"/>
                <w:lang w:val="en-GB" w:eastAsia="en-US" w:bidi="ar-SA"/>
              </w:rPr>
              <w:t>১ মে ২০২৫ থেকে কার্যকর</w:t>
            </w:r>
            <w:r>
              <w:rPr>
                <w:kern w:val="0"/>
                <w:sz w:val="17"/>
                <w:szCs w:val="24"/>
                <w:lang w:val="en-GB" w:eastAsia="en-US" w:bidi="ar-SA"/>
              </w:rPr>
              <w:t xml:space="preserve">): </w:t>
            </w:r>
            <w:r>
              <w:rPr>
                <w:kern w:val="0"/>
                <w:sz w:val="17"/>
                <w:sz w:val="17"/>
                <w:szCs w:val="24"/>
                <w:lang w:val="en-GB" w:eastAsia="en-US" w:bidi="ar-SA"/>
              </w:rPr>
              <w:t>২০০০ সালের বিধিমালার জায়গা নিয়েছে</w:t>
            </w:r>
            <w:r>
              <w:rPr>
                <w:kern w:val="0"/>
                <w:sz w:val="17"/>
                <w:szCs w:val="24"/>
                <w:lang w:val="en-GB" w:eastAsia="en-US" w:bidi="ar-SA"/>
              </w:rPr>
              <w:t xml:space="preserve">, </w:t>
            </w:r>
            <w:r>
              <w:rPr>
                <w:kern w:val="0"/>
                <w:sz w:val="17"/>
                <w:sz w:val="17"/>
                <w:szCs w:val="24"/>
                <w:lang w:val="en-GB" w:eastAsia="en-US" w:bidi="ar-SA"/>
              </w:rPr>
              <w:t>মূলত আগের নিয়মগুলোকে একত্র করেছে</w:t>
            </w:r>
          </w:p>
        </w:tc>
      </w:tr>
    </w:tbl>
    <w:p>
      <w:pPr>
        <w:pStyle w:val="BodyText"/>
        <w:rPr/>
      </w:pPr>
      <w:r>
        <w:rPr>
          <w:b/>
          <w:bCs/>
        </w:rPr>
        <w:t>What a foreigner may do (2025 rules as reported):</w:t>
      </w:r>
    </w:p>
    <w:p>
      <w:pPr>
        <w:pStyle w:val="Compact"/>
        <w:numPr>
          <w:ilvl w:val="0"/>
          <w:numId w:val="383"/>
        </w:numPr>
        <w:rPr/>
      </w:pPr>
      <w:r>
        <w:rPr/>
        <w:t>Attend services at legally registered mosques (and temples and churches). Article 4 says the state respects foreigners' freedom of religious belief.</w:t>
      </w:r>
    </w:p>
    <w:p>
      <w:pPr>
        <w:pStyle w:val="Compact"/>
        <w:numPr>
          <w:ilvl w:val="0"/>
          <w:numId w:val="384"/>
        </w:numPr>
        <w:rPr/>
      </w:pPr>
      <w:r>
        <w:rPr/>
        <w:t>Hold collective religious activities for foreigners at a registered site or approved temporary venue, with Chinese clergy presiding; the organisers must name three or more conveners, each with a residence permit valid for more than six months.</w:t>
      </w:r>
    </w:p>
    <w:p>
      <w:pPr>
        <w:pStyle w:val="Compact"/>
        <w:numPr>
          <w:ilvl w:val="0"/>
          <w:numId w:val="385"/>
        </w:numPr>
        <w:rPr/>
      </w:pPr>
      <w:r>
        <w:rPr/>
        <w:t>Give a sermon or lecture only on invitation through a national or provincial religious association, with the content submitted in advance (Article 20).</w:t>
      </w:r>
    </w:p>
    <w:p>
      <w:pPr>
        <w:pStyle w:val="Compact"/>
        <w:numPr>
          <w:ilvl w:val="0"/>
          <w:numId w:val="386"/>
        </w:numPr>
        <w:rPr/>
      </w:pPr>
      <w:r>
        <w:rPr/>
        <w:t>Bring in religious books and media for personal use (reports say up to ten copies without prior permission; article not verified).</w:t>
      </w:r>
    </w:p>
    <w:p>
      <w:pPr>
        <w:pStyle w:val="FirstParagraph"/>
        <w:rPr/>
      </w:pPr>
      <w:r>
        <w:rPr>
          <w:b/>
          <w:bCs/>
        </w:rPr>
        <w:t>What a foreigner may not do:</w:t>
      </w:r>
    </w:p>
    <w:p>
      <w:pPr>
        <w:pStyle w:val="Compact"/>
        <w:numPr>
          <w:ilvl w:val="0"/>
          <w:numId w:val="387"/>
        </w:numPr>
        <w:rPr/>
      </w:pPr>
      <w:r>
        <w:rPr/>
        <w:t>Preach or proselytise without authorisation (</w:t>
      </w:r>
      <w:r>
        <w:rPr/>
        <w:t>擅自传教</w:t>
      </w:r>
      <w:r>
        <w:rPr/>
        <w:t>).</w:t>
      </w:r>
    </w:p>
    <w:p>
      <w:pPr>
        <w:pStyle w:val="Compact"/>
        <w:numPr>
          <w:ilvl w:val="0"/>
          <w:numId w:val="388"/>
        </w:numPr>
        <w:rPr/>
      </w:pPr>
      <w:r>
        <w:rPr/>
        <w:t>Recruit Chinese citizens as followers (</w:t>
      </w:r>
      <w:r>
        <w:rPr/>
        <w:t>在中国公民中发展教徒</w:t>
      </w:r>
      <w:r>
        <w:rPr/>
        <w:t>).</w:t>
      </w:r>
    </w:p>
    <w:p>
      <w:pPr>
        <w:pStyle w:val="Compact"/>
        <w:numPr>
          <w:ilvl w:val="0"/>
          <w:numId w:val="389"/>
        </w:numPr>
        <w:rPr/>
      </w:pPr>
      <w:r>
        <w:rPr/>
        <w:t>Establish religious organisations, schools or training; produce, sell or distribute religious materials; accept religious donations.</w:t>
      </w:r>
    </w:p>
    <w:p>
      <w:pPr>
        <w:pStyle w:val="Compact"/>
        <w:numPr>
          <w:ilvl w:val="0"/>
          <w:numId w:val="390"/>
        </w:numPr>
        <w:rPr/>
      </w:pPr>
      <w:r>
        <w:rPr/>
        <w:t>Organise collective religious activities outside approved venues, or have foreign clergy preside without approval.</w:t>
      </w:r>
    </w:p>
    <w:p>
      <w:pPr>
        <w:pStyle w:val="Compact"/>
        <w:numPr>
          <w:ilvl w:val="0"/>
          <w:numId w:val="391"/>
        </w:numPr>
        <w:rPr/>
      </w:pPr>
      <w:r>
        <w:rPr/>
        <w:t>In serious cases the venue can be ordered to stop serving foreigners; fines and expulsion are reported in general terms.</w:t>
      </w:r>
    </w:p>
    <w:p>
      <w:pPr>
        <w:pStyle w:val="FirstParagraph"/>
        <w:rPr/>
      </w:pPr>
      <w:r>
        <w:rPr>
          <w:b/>
          <w:bCs/>
        </w:rPr>
        <w:t>What this means in practice for you:</w:t>
      </w:r>
      <w:r>
        <w:rPr/>
        <w:t xml:space="preserve"> private friendship, answering questions people put to you, living your religion visibly and attending the mosque are the realistic path. Do not hand out booklets, do not post religious content for Chinese audiences on WeChat, Douyin or Bilibili, do not run a study circle for Chinese citizens, and do not discuss Xinjiang or politics. A Chinese friend who becomes interested can read Ma Jian's Quran, which is legally printed and sold inside China, and can go to the mosque and speak to the ahong himself.</w:t>
      </w:r>
    </w:p>
    <w:p>
      <w:pPr>
        <w:pStyle w:val="BodyText"/>
        <w:rPr/>
      </w:pPr>
      <w:r>
        <w:rPr>
          <w:b/>
          <w:bCs/>
        </w:rPr>
        <w:t>Sources (located through search extracts, not opened; read the full text at China Law Translate when you can):</w:t>
      </w:r>
      <w:r>
        <w:rPr/>
        <w:t xml:space="preserve"> </w:t>
      </w:r>
      <w:hyperlink r:id="rId175">
        <w:r>
          <w:rPr>
            <w:rStyle w:val="Hyperlink"/>
          </w:rPr>
          <w:t>China Law Translate, 2025 implementation rules</w:t>
        </w:r>
      </w:hyperlink>
      <w:r>
        <w:rPr/>
        <w:t xml:space="preserve">; </w:t>
      </w:r>
      <w:hyperlink r:id="rId176">
        <w:r>
          <w:rPr>
            <w:rStyle w:val="Hyperlink"/>
          </w:rPr>
          <w:t>Shaanxi Normal University English text</w:t>
        </w:r>
      </w:hyperlink>
      <w:r>
        <w:rPr/>
        <w:t xml:space="preserve">; </w:t>
      </w:r>
      <w:hyperlink r:id="rId177">
        <w:r>
          <w:rPr>
            <w:rStyle w:val="Hyperlink"/>
          </w:rPr>
          <w:t>CECC bilingual Regulations on Religious Affairs</w:t>
        </w:r>
      </w:hyperlink>
      <w:r>
        <w:rPr/>
        <w:t xml:space="preserve">; </w:t>
      </w:r>
      <w:hyperlink r:id="rId178">
        <w:r>
          <w:rPr>
            <w:rStyle w:val="Hyperlink"/>
          </w:rPr>
          <w:t>1994 Provisions (BFSU)</w:t>
        </w:r>
      </w:hyperlink>
      <w:r>
        <w:rPr/>
        <w:t xml:space="preserve">; </w:t>
      </w:r>
      <w:hyperlink r:id="rId179">
        <w:r>
          <w:rPr>
            <w:rStyle w:val="Hyperlink"/>
          </w:rPr>
          <w:t>China Christian Daily report, 3 April 2025</w:t>
        </w:r>
      </w:hyperlink>
      <w:r>
        <w:rPr/>
        <w:t xml:space="preserve">; </w:t>
      </w:r>
      <w:hyperlink r:id="rId180">
        <w:r>
          <w:rPr>
            <w:rStyle w:val="Hyperlink"/>
          </w:rPr>
          <w:t>ADHRRF translation of key articles</w:t>
        </w:r>
      </w:hyperlink>
      <w:r>
        <w:rPr/>
        <w:t>.</w:t>
      </w:r>
    </w:p>
    <w:p>
      <w:pPr>
        <w:pStyle w:val="BlockText"/>
        <w:rPr/>
      </w:pPr>
      <w:r>
        <w:rPr>
          <w:b/>
          <w:b/>
          <w:bCs/>
        </w:rPr>
        <w:t>সারকথা</w:t>
      </w:r>
      <w:r>
        <w:rPr>
          <w:b/>
          <w:bCs/>
        </w:rPr>
        <w:t>:</w:t>
      </w:r>
      <w:r>
        <w:rPr/>
        <w:t xml:space="preserve"> </w:t>
      </w:r>
      <w:r>
        <w:rPr/>
        <w:t>বিদেশি হিসেবে তুমি নিবন্ধিত মসজিদে নামাজ পড়তে পারো</w:t>
      </w:r>
      <w:r>
        <w:rPr/>
        <w:t xml:space="preserve">, </w:t>
      </w:r>
      <w:r>
        <w:rPr/>
        <w:t>কিন্তু অনুমতি ছাড়া প্রচার</w:t>
      </w:r>
      <w:r>
        <w:rPr/>
        <w:t xml:space="preserve">, </w:t>
      </w:r>
      <w:r>
        <w:rPr/>
        <w:t>চীনা নাগরিকদের অনুসারী বানানো</w:t>
      </w:r>
      <w:r>
        <w:rPr/>
        <w:t xml:space="preserve">, </w:t>
      </w:r>
      <w:r>
        <w:rPr/>
        <w:t>বই বিতরণ বা অনলাইনে ধর্মীয় পোস্ট নিষেধ। বাস্তব পথ হলো ব্যক্তিগত বন্ধুত্ব</w:t>
      </w:r>
      <w:r>
        <w:rPr/>
        <w:t xml:space="preserve">, </w:t>
      </w:r>
      <w:r>
        <w:rPr/>
        <w:t>প্রশ্ন এলে উত্তর দেওয়া আর নিজের দ্বীন মেনে চলা</w:t>
      </w:r>
      <w:r>
        <w:rPr/>
        <w:t xml:space="preserve">; </w:t>
      </w:r>
      <w:r>
        <w:rPr/>
        <w:t>শিনজিয়াং বা রাজনীতি নিয়ে কথা বলবে না।</w:t>
      </w:r>
      <w:bookmarkEnd w:id="166"/>
    </w:p>
    <w:p>
      <w:pPr>
        <w:pStyle w:val="Heading2"/>
        <w:rPr/>
      </w:pPr>
      <w:bookmarkStart w:id="167" w:name="__RefHeading___Toc117269_2152486635"/>
      <w:bookmarkStart w:id="168" w:name="X94bc6845e92bb28ccd0258ec581cac4157d2b0a"/>
      <w:bookmarkEnd w:id="167"/>
      <w:r>
        <w:rPr/>
        <w:t>Confucian bridges and Chinese Islamic vocabulary</w:t>
      </w:r>
    </w:p>
    <w:p>
      <w:pPr>
        <w:pStyle w:val="FirstParagraph"/>
        <w:jc w:val="left"/>
        <w:rPr/>
      </w:pPr>
      <w:r>
        <w:rPr/>
        <w:drawing>
          <wp:inline distT="0" distB="0" distL="0" distR="0">
            <wp:extent cx="641985" cy="641985"/>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18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"s05"</w:instrText>
      </w:r>
      <w:r>
        <w:rPr>
          <w:rStyle w:val="Hyperlink"/>
        </w:rPr>
        <w:fldChar w:fldCharType="separate"/>
      </w:r>
      <w:r>
        <w:rPr>
          <w:rStyle w:val="Hyperlink"/>
        </w:rPr>
        <w:t>https://israfil-hossen.github.io/hsk-vocab/dawah/p4.html#s05</w:t>
      </w:r>
      <w:r>
        <w:rPr>
          <w:rStyle w:val="Hyperlink"/>
        </w:rPr>
        <w:fldChar w:fldCharType="end"/>
      </w:r>
    </w:p>
    <w:p>
      <w:pPr>
        <w:pStyle w:val="Heading3"/>
        <w:rPr/>
      </w:pPr>
      <w:r>
        <w:rPr/>
        <w:t>Bridges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 idea</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 it comes from</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Islamic counterpart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to use it</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Tian, Heaven; </w:t>
            </w:r>
            <w:r>
              <w:rPr>
                <w:kern w:val="0"/>
                <w:sz w:val="17"/>
                <w:szCs w:val="24"/>
                <w:lang w:val="en-GB" w:eastAsia="en-US" w:bidi="ar-SA"/>
              </w:rPr>
              <w:t xml:space="preserve">天命 </w:t>
            </w:r>
            <w:r>
              <w:rPr>
                <w:kern w:val="0"/>
                <w:sz w:val="17"/>
                <w:szCs w:val="24"/>
                <w:lang w:val="en-GB" w:eastAsia="en-US" w:bidi="ar-SA"/>
              </w:rPr>
              <w:t>Mandate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 treats Heaven as a moral authority; Mencius 7A1: know your heart, know your nature, know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Creator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 xml:space="preserve">Confucius respected Heaven; we say Heaven has a Lord.” The Han Kitab used </w:t>
            </w:r>
            <w:r>
              <w:rPr>
                <w:kern w:val="0"/>
                <w:sz w:val="17"/>
                <w:szCs w:val="24"/>
                <w:lang w:val="en-GB" w:eastAsia="en-US" w:bidi="ar-SA"/>
              </w:rPr>
              <w:t>真主</w:t>
            </w:r>
            <w:r>
              <w:rPr>
                <w:kern w:val="0"/>
                <w:sz w:val="17"/>
                <w:szCs w:val="24"/>
                <w:lang w:val="en-GB" w:eastAsia="en-US" w:bidi="ar-SA"/>
              </w:rPr>
              <w:t xml:space="preserve">, not </w:t>
            </w:r>
            <w:r>
              <w:rPr>
                <w:kern w:val="0"/>
                <w:sz w:val="17"/>
                <w:szCs w:val="24"/>
                <w:lang w:val="en-GB" w:eastAsia="en-US" w:bidi="ar-SA"/>
              </w:rPr>
              <w:t>天</w:t>
            </w:r>
            <w:r>
              <w:rPr>
                <w:kern w:val="0"/>
                <w:sz w:val="17"/>
                <w:szCs w:val="24"/>
                <w:lang w:val="en-GB" w:eastAsia="en-US" w:bidi="ar-SA"/>
              </w:rPr>
              <w:t>, to avoid an impersonal sky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 </w:t>
            </w:r>
            <w:r>
              <w:rPr>
                <w:kern w:val="0"/>
                <w:sz w:val="17"/>
                <w:sz w:val="17"/>
                <w:szCs w:val="24"/>
                <w:lang w:val="en-GB" w:eastAsia="en-US" w:bidi="ar-SA"/>
              </w:rPr>
              <w:t>আসমান</w:t>
            </w:r>
            <w:r>
              <w:rPr>
                <w:kern w:val="0"/>
                <w:sz w:val="17"/>
                <w:szCs w:val="24"/>
                <w:lang w:val="en-GB" w:eastAsia="en-US" w:bidi="ar-SA"/>
              </w:rPr>
              <w:t xml:space="preserve">; </w:t>
            </w:r>
            <w:r>
              <w:rPr>
                <w:kern w:val="0"/>
                <w:sz w:val="17"/>
                <w:szCs w:val="24"/>
                <w:lang w:val="en-GB" w:eastAsia="en-US" w:bidi="ar-SA"/>
              </w:rPr>
              <w:t xml:space="preserve">天命 </w:t>
            </w:r>
            <w:r>
              <w:rPr>
                <w:kern w:val="0"/>
                <w:sz w:val="17"/>
                <w:szCs w:val="24"/>
                <w:lang w:val="en-GB" w:eastAsia="en-US" w:bidi="ar-SA"/>
              </w:rPr>
              <w:t xml:space="preserve">= </w:t>
            </w:r>
            <w:r>
              <w:rPr>
                <w:kern w:val="0"/>
                <w:sz w:val="17"/>
                <w:sz w:val="17"/>
                <w:szCs w:val="24"/>
                <w:lang w:val="en-GB" w:eastAsia="en-US" w:bidi="ar-SA"/>
              </w:rPr>
              <w:t>আসমানের আদেশ। কনফুসিয়াস আসমানকে সম্মান করতেন</w:t>
            </w:r>
            <w:r>
              <w:rPr>
                <w:kern w:val="0"/>
                <w:sz w:val="17"/>
                <w:szCs w:val="24"/>
                <w:lang w:val="en-GB" w:eastAsia="en-US" w:bidi="ar-SA"/>
              </w:rPr>
              <w:t xml:space="preserve">; </w:t>
            </w:r>
            <w:r>
              <w:rPr>
                <w:kern w:val="0"/>
                <w:sz w:val="17"/>
                <w:sz w:val="17"/>
                <w:szCs w:val="24"/>
                <w:lang w:val="en-GB" w:eastAsia="en-US" w:bidi="ar-SA"/>
              </w:rPr>
              <w:t>আমরা বলি</w:t>
            </w:r>
            <w:r>
              <w:rPr>
                <w:kern w:val="0"/>
                <w:sz w:val="17"/>
                <w:szCs w:val="24"/>
                <w:lang w:val="en-GB" w:eastAsia="en-US" w:bidi="ar-SA"/>
              </w:rPr>
              <w:t xml:space="preserve">, </w:t>
            </w:r>
            <w:r>
              <w:rPr>
                <w:kern w:val="0"/>
                <w:sz w:val="17"/>
                <w:sz w:val="17"/>
                <w:szCs w:val="24"/>
                <w:lang w:val="en-GB" w:eastAsia="en-US" w:bidi="ar-SA"/>
              </w:rPr>
              <w:t>আসমানেরও একজন রব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敬鬼神而远之 </w:t>
            </w:r>
            <w:r>
              <w:rPr>
                <w:kern w:val="0"/>
                <w:sz w:val="17"/>
                <w:szCs w:val="24"/>
                <w:lang w:val="en-GB" w:eastAsia="en-US" w:bidi="ar-SA"/>
              </w:rPr>
              <w:t>(Analects 6.22)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 the spirits but keep them at a distance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Rejecting superstition while affirming the unseen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also forbids fortune-telling and idol worship but affirms God and the unseen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আত্মা</w:t>
            </w:r>
            <w:r>
              <w:rPr>
                <w:kern w:val="0"/>
                <w:sz w:val="17"/>
                <w:szCs w:val="24"/>
                <w:lang w:val="en-GB" w:eastAsia="en-US" w:bidi="ar-SA"/>
              </w:rPr>
              <w:t>-</w:t>
            </w:r>
            <w:r>
              <w:rPr>
                <w:kern w:val="0"/>
                <w:sz w:val="17"/>
                <w:sz w:val="17"/>
                <w:szCs w:val="24"/>
                <w:lang w:val="en-GB" w:eastAsia="en-US" w:bidi="ar-SA"/>
              </w:rPr>
              <w:t>দেবতাদের সম্মান করো</w:t>
            </w:r>
            <w:r>
              <w:rPr>
                <w:kern w:val="0"/>
                <w:sz w:val="17"/>
                <w:szCs w:val="24"/>
                <w:lang w:val="en-GB" w:eastAsia="en-US" w:bidi="ar-SA"/>
              </w:rPr>
              <w:t xml:space="preserve">, </w:t>
            </w:r>
            <w:r>
              <w:rPr>
                <w:kern w:val="0"/>
                <w:sz w:val="17"/>
                <w:sz w:val="17"/>
                <w:szCs w:val="24"/>
                <w:lang w:val="en-GB" w:eastAsia="en-US" w:bidi="ar-SA"/>
              </w:rPr>
              <w:t>কিন্তু দূরে রাখো</w:t>
            </w:r>
            <w:r>
              <w:rPr>
                <w:kern w:val="0"/>
                <w:sz w:val="17"/>
                <w:szCs w:val="24"/>
                <w:lang w:val="en-GB" w:eastAsia="en-US" w:bidi="ar-SA"/>
              </w:rPr>
              <w:t xml:space="preserve">"; </w:t>
            </w:r>
            <w:r>
              <w:rPr>
                <w:kern w:val="0"/>
                <w:sz w:val="17"/>
                <w:sz w:val="17"/>
                <w:szCs w:val="24"/>
                <w:lang w:val="en-GB" w:eastAsia="en-US" w:bidi="ar-SA"/>
              </w:rPr>
              <w:t>কুসংস্কার বর্জন</w:t>
            </w:r>
            <w:r>
              <w:rPr>
                <w:kern w:val="0"/>
                <w:sz w:val="17"/>
                <w:szCs w:val="24"/>
                <w:lang w:val="en-GB" w:eastAsia="en-US" w:bidi="ar-SA"/>
              </w:rPr>
              <w:t xml:space="preserve">, </w:t>
            </w:r>
            <w:r>
              <w:rPr>
                <w:kern w:val="0"/>
                <w:sz w:val="17"/>
                <w:sz w:val="17"/>
                <w:szCs w:val="24"/>
                <w:lang w:val="en-GB" w:eastAsia="en-US" w:bidi="ar-SA"/>
              </w:rPr>
              <w:t>তবে অদৃশ্যে বিশ্বাস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己所不欲，勿施于人 </w:t>
            </w:r>
            <w:r>
              <w:rPr>
                <w:kern w:val="0"/>
                <w:sz w:val="17"/>
                <w:szCs w:val="24"/>
                <w:lang w:val="en-GB" w:eastAsia="en-US" w:bidi="ar-SA"/>
              </w:rPr>
              <w:t>(Analects 15.24)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negative golden rule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none of you believes until he loves for his brother what he loves for himself (Bukhari)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both; the strongest bridge you have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তা অন্যের সাথে কোরো না</w:t>
            </w:r>
            <w:r>
              <w:rPr>
                <w:kern w:val="0"/>
                <w:sz w:val="17"/>
                <w:szCs w:val="24"/>
                <w:lang w:val="en-GB" w:eastAsia="en-US" w:bidi="ar-SA"/>
              </w:rPr>
              <w:t xml:space="preserve">"; </w:t>
            </w:r>
            <w:r>
              <w:rPr>
                <w:kern w:val="0"/>
                <w:sz w:val="17"/>
                <w:sz w:val="17"/>
                <w:szCs w:val="24"/>
                <w:lang w:val="en-GB" w:eastAsia="en-US" w:bidi="ar-SA"/>
              </w:rPr>
              <w:t>হাদিস</w:t>
            </w:r>
            <w:r>
              <w:rPr>
                <w:kern w:val="0"/>
                <w:sz w:val="17"/>
                <w:szCs w:val="24"/>
                <w:lang w:val="en-GB" w:eastAsia="en-US" w:bidi="ar-SA"/>
              </w:rPr>
              <w:t xml:space="preserve">: </w:t>
            </w:r>
            <w:r>
              <w:rPr>
                <w:kern w:val="0"/>
                <w:sz w:val="17"/>
                <w:sz w:val="17"/>
                <w:szCs w:val="24"/>
                <w:lang w:val="en-GB" w:eastAsia="en-US" w:bidi="ar-SA"/>
              </w:rPr>
              <w:t>নিজের জন্য যা ভালোবাসো</w:t>
            </w:r>
            <w:r>
              <w:rPr>
                <w:kern w:val="0"/>
                <w:sz w:val="17"/>
                <w:szCs w:val="24"/>
                <w:lang w:val="en-GB" w:eastAsia="en-US" w:bidi="ar-SA"/>
              </w:rPr>
              <w:t xml:space="preserve">, </w:t>
            </w:r>
            <w:r>
              <w:rPr>
                <w:kern w:val="0"/>
                <w:sz w:val="17"/>
                <w:sz w:val="17"/>
                <w:szCs w:val="24"/>
                <w:lang w:val="en-GB" w:eastAsia="en-US" w:bidi="ar-SA"/>
              </w:rPr>
              <w:t>ভাইয়ের জন্যও তা না ভালোবাসা পর্যন্ত কেউ মুমিন হয়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良知 </w:t>
            </w:r>
            <w:r>
              <w:rPr>
                <w:kern w:val="0"/>
                <w:sz w:val="17"/>
                <w:szCs w:val="24"/>
                <w:lang w:val="en-GB" w:eastAsia="en-US" w:bidi="ar-SA"/>
              </w:rPr>
              <w:t xml:space="preserve">/ </w:t>
            </w:r>
            <w:r>
              <w:rPr>
                <w:kern w:val="0"/>
                <w:sz w:val="17"/>
                <w:szCs w:val="24"/>
                <w:lang w:val="en-GB" w:eastAsia="en-US" w:bidi="ar-SA"/>
              </w:rPr>
              <w:t xml:space="preserve">良心 </w:t>
            </w:r>
            <w:r>
              <w:rPr>
                <w:kern w:val="0"/>
                <w:sz w:val="17"/>
                <w:szCs w:val="24"/>
                <w:lang w:val="en-GB" w:eastAsia="en-US" w:bidi="ar-SA"/>
              </w:rPr>
              <w:t>(Mencius 7A15); the four sprouts (2A6)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Humans are born with hearts of compassion, shame, respect and right-and-wrong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(30:30); the hadith that every child is born on the fitrah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2025 comparative study (San Jose State, </w:t>
            </w:r>
            <w:r>
              <w:rPr>
                <w:i/>
                <w:iCs/>
                <w:kern w:val="0"/>
                <w:sz w:val="17"/>
                <w:szCs w:val="24"/>
                <w:lang w:val="en-GB" w:eastAsia="en-US" w:bidi="ar-SA"/>
              </w:rPr>
              <w:t>Comparative Philosophy</w:t>
            </w:r>
            <w:r>
              <w:rPr>
                <w:kern w:val="0"/>
                <w:sz w:val="17"/>
                <w:szCs w:val="24"/>
                <w:lang w:val="en-GB" w:eastAsia="en-US" w:bidi="ar-SA"/>
              </w:rPr>
              <w:t>) finds Wang Yangming's liangzhi and fitrah both posit an inborn moral faculty and both reject original depravity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良知 </w:t>
            </w:r>
            <w:r>
              <w:rPr>
                <w:kern w:val="0"/>
                <w:sz w:val="17"/>
                <w:szCs w:val="24"/>
                <w:lang w:val="en-GB" w:eastAsia="en-US" w:bidi="ar-SA"/>
              </w:rPr>
              <w:t xml:space="preserve">/ </w:t>
            </w:r>
            <w:r>
              <w:rPr>
                <w:kern w:val="0"/>
                <w:sz w:val="17"/>
                <w:szCs w:val="24"/>
                <w:lang w:val="en-GB" w:eastAsia="en-US" w:bidi="ar-SA"/>
              </w:rPr>
              <w:t xml:space="preserve">良心 </w:t>
            </w:r>
            <w:r>
              <w:rPr>
                <w:kern w:val="0"/>
                <w:sz w:val="17"/>
                <w:szCs w:val="24"/>
                <w:lang w:val="en-GB" w:eastAsia="en-US" w:bidi="ar-SA"/>
              </w:rPr>
              <w:t xml:space="preserve">= </w:t>
            </w:r>
            <w:r>
              <w:rPr>
                <w:kern w:val="0"/>
                <w:sz w:val="17"/>
                <w:sz w:val="17"/>
                <w:szCs w:val="24"/>
                <w:lang w:val="en-GB" w:eastAsia="en-US" w:bidi="ar-SA"/>
              </w:rPr>
              <w:t xml:space="preserve">সহজাত নৈতিক জ্ঞান </w:t>
            </w:r>
            <w:r>
              <w:rPr>
                <w:kern w:val="0"/>
                <w:sz w:val="17"/>
                <w:szCs w:val="24"/>
                <w:lang w:val="en-GB" w:eastAsia="en-US" w:bidi="ar-SA"/>
              </w:rPr>
              <w:t xml:space="preserve">/ </w:t>
            </w:r>
            <w:r>
              <w:rPr>
                <w:kern w:val="0"/>
                <w:sz w:val="17"/>
                <w:sz w:val="17"/>
                <w:szCs w:val="24"/>
                <w:lang w:val="en-GB" w:eastAsia="en-US" w:bidi="ar-SA"/>
              </w:rPr>
              <w:t>বিবেক</w:t>
            </w:r>
            <w:r>
              <w:rPr>
                <w:kern w:val="0"/>
                <w:sz w:val="17"/>
                <w:szCs w:val="24"/>
                <w:lang w:val="en-GB" w:eastAsia="en-US" w:bidi="ar-SA"/>
              </w:rPr>
              <w:t xml:space="preserve">; </w:t>
            </w:r>
            <w:r>
              <w:rPr>
                <w:kern w:val="0"/>
                <w:sz w:val="17"/>
                <w:sz w:val="17"/>
                <w:szCs w:val="24"/>
                <w:lang w:val="en-GB" w:eastAsia="en-US" w:bidi="ar-SA"/>
              </w:rPr>
              <w:t>ইসলামের ফিতরাতের সাথে মেলে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人之初，性本善 </w:t>
            </w:r>
            <w:r>
              <w:rPr>
                <w:kern w:val="0"/>
                <w:sz w:val="17"/>
                <w:szCs w:val="24"/>
                <w:lang w:val="en-GB" w:eastAsia="en-US" w:bidi="ar-SA"/>
              </w:rPr>
              <w:t>(Three Character Classic)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are born good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original sin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Islam agrees with Mencius, not with Xunzi”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জন্মের সময় মানুষের স্বভাব ভালো</w:t>
            </w:r>
            <w:r>
              <w:rPr>
                <w:kern w:val="0"/>
                <w:sz w:val="17"/>
                <w:szCs w:val="24"/>
                <w:lang w:val="en-GB" w:eastAsia="en-US" w:bidi="ar-SA"/>
              </w:rPr>
              <w:t xml:space="preserve">"; </w:t>
            </w:r>
            <w:r>
              <w:rPr>
                <w:kern w:val="0"/>
                <w:sz w:val="17"/>
                <w:sz w:val="17"/>
                <w:szCs w:val="24"/>
                <w:lang w:val="en-GB" w:eastAsia="en-US" w:bidi="ar-SA"/>
              </w:rPr>
              <w:t>ইসলামেও আদি পাপ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 </w:t>
            </w:r>
            <w:r>
              <w:rPr>
                <w:kern w:val="0"/>
                <w:sz w:val="17"/>
                <w:szCs w:val="24"/>
                <w:lang w:val="en-GB" w:eastAsia="en-US" w:bidi="ar-SA"/>
              </w:rPr>
              <w:t>cheng, sincerity (Zhongyong)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Way of all Ways”, linking the Way of man and the Way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Ikhlas, sidq; Wang Daiyu's definition of </w:t>
            </w:r>
            <w:r>
              <w:rPr>
                <w:kern w:val="0"/>
                <w:sz w:val="17"/>
                <w:szCs w:val="24"/>
                <w:lang w:val="en-GB" w:eastAsia="en-US" w:bidi="ar-SA"/>
              </w:rPr>
              <w:t xml:space="preserve">真 </w:t>
            </w:r>
            <w:r>
              <w:rPr>
                <w:kern w:val="0"/>
                <w:sz w:val="17"/>
                <w:szCs w:val="24"/>
                <w:lang w:val="en-GB" w:eastAsia="en-US" w:bidi="ar-SA"/>
              </w:rPr>
              <w:t xml:space="preserve">as </w:t>
            </w:r>
            <w:r>
              <w:rPr>
                <w:kern w:val="0"/>
                <w:sz w:val="17"/>
                <w:szCs w:val="24"/>
                <w:lang w:val="en-GB" w:eastAsia="en-US" w:bidi="ar-SA"/>
              </w:rPr>
              <w:t>诚一不二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 </w:t>
            </w:r>
            <w:r>
              <w:rPr>
                <w:kern w:val="0"/>
                <w:sz w:val="17"/>
                <w:szCs w:val="24"/>
                <w:lang w:val="en-GB" w:eastAsia="en-US" w:bidi="ar-SA"/>
              </w:rPr>
              <w:t xml:space="preserve">= </w:t>
            </w:r>
            <w:r>
              <w:rPr>
                <w:kern w:val="0"/>
                <w:sz w:val="17"/>
                <w:sz w:val="17"/>
                <w:szCs w:val="24"/>
                <w:lang w:val="en-GB" w:eastAsia="en-US" w:bidi="ar-SA"/>
              </w:rPr>
              <w:t>আন্তরিকতা</w:t>
            </w:r>
            <w:r>
              <w:rPr>
                <w:kern w:val="0"/>
                <w:sz w:val="17"/>
                <w:szCs w:val="24"/>
                <w:lang w:val="en-GB" w:eastAsia="en-US" w:bidi="ar-SA"/>
              </w:rPr>
              <w:t xml:space="preserve">; </w:t>
            </w:r>
            <w:r>
              <w:rPr>
                <w:kern w:val="0"/>
                <w:sz w:val="17"/>
                <w:sz w:val="17"/>
                <w:szCs w:val="24"/>
                <w:lang w:val="en-GB" w:eastAsia="en-US" w:bidi="ar-SA"/>
              </w:rPr>
              <w:t>ইখলাস ও সিদক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xiao, filial piety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Core Confucian virtue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Quran 17:23-24; </w:t>
            </w:r>
            <w:r>
              <w:rPr>
                <w:kern w:val="0"/>
                <w:sz w:val="17"/>
                <w:szCs w:val="24"/>
                <w:lang w:val="en-GB" w:eastAsia="en-US" w:bidi="ar-SA"/>
              </w:rPr>
              <w:t>忠主孝亲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honours parents and visits graves, but prays only to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 xml:space="preserve">= </w:t>
            </w:r>
            <w:r>
              <w:rPr>
                <w:kern w:val="0"/>
                <w:sz w:val="17"/>
                <w:sz w:val="17"/>
                <w:szCs w:val="24"/>
                <w:lang w:val="en-GB" w:eastAsia="en-US" w:bidi="ar-SA"/>
              </w:rPr>
              <w:t>পিতামাতার প্রতি ভক্তি ও সেবা</w:t>
            </w:r>
            <w:r>
              <w:rPr>
                <w:kern w:val="0"/>
                <w:sz w:val="17"/>
                <w:szCs w:val="24"/>
                <w:lang w:val="en-GB" w:eastAsia="en-US" w:bidi="ar-SA"/>
              </w:rPr>
              <w:t xml:space="preserve">; </w:t>
            </w:r>
            <w:r>
              <w:rPr>
                <w:kern w:val="0"/>
                <w:sz w:val="17"/>
                <w:szCs w:val="24"/>
                <w:lang w:val="en-GB" w:eastAsia="en-US" w:bidi="ar-SA"/>
              </w:rPr>
              <w:t xml:space="preserve">忠主孝亲 </w:t>
            </w:r>
            <w:r>
              <w:rPr>
                <w:kern w:val="0"/>
                <w:sz w:val="17"/>
                <w:szCs w:val="24"/>
                <w:lang w:val="en-GB" w:eastAsia="en-US" w:bidi="ar-SA"/>
              </w:rPr>
              <w:t xml:space="preserve">= </w:t>
            </w:r>
            <w:r>
              <w:rPr>
                <w:kern w:val="0"/>
                <w:sz w:val="17"/>
                <w:sz w:val="17"/>
                <w:szCs w:val="24"/>
                <w:lang w:val="en-GB" w:eastAsia="en-US" w:bidi="ar-SA"/>
              </w:rPr>
              <w:t>আল্লাহর প্রতি অনুগত</w:t>
            </w:r>
            <w:r>
              <w:rPr>
                <w:kern w:val="0"/>
                <w:sz w:val="17"/>
                <w:szCs w:val="24"/>
                <w:lang w:val="en-GB" w:eastAsia="en-US" w:bidi="ar-SA"/>
              </w:rPr>
              <w:t xml:space="preserve">, </w:t>
            </w:r>
            <w:r>
              <w:rPr>
                <w:kern w:val="0"/>
                <w:sz w:val="17"/>
                <w:sz w:val="17"/>
                <w:szCs w:val="24"/>
                <w:lang w:val="en-GB" w:eastAsia="en-US" w:bidi="ar-SA"/>
              </w:rPr>
              <w:t>পিতামাতার প্রতি কর্তব্যপরায়ণ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中庸 </w:t>
            </w:r>
            <w:r>
              <w:rPr>
                <w:kern w:val="0"/>
                <w:sz w:val="17"/>
                <w:szCs w:val="24"/>
                <w:lang w:val="en-GB" w:eastAsia="en-US" w:bidi="ar-SA"/>
              </w:rPr>
              <w:t>zhongyong, the middle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Confucian ideal of moderation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Ummatan wasatan, “a middle nation” (2:143)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中庸 </w:t>
            </w:r>
            <w:r>
              <w:rPr>
                <w:kern w:val="0"/>
                <w:sz w:val="17"/>
                <w:szCs w:val="24"/>
                <w:lang w:val="en-GB" w:eastAsia="en-US" w:bidi="ar-SA"/>
              </w:rPr>
              <w:t xml:space="preserve">= </w:t>
            </w:r>
            <w:r>
              <w:rPr>
                <w:kern w:val="0"/>
                <w:sz w:val="17"/>
                <w:sz w:val="17"/>
                <w:szCs w:val="24"/>
                <w:lang w:val="en-GB" w:eastAsia="en-US" w:bidi="ar-SA"/>
              </w:rPr>
              <w:t>মধ্যপন্থা</w:t>
            </w:r>
            <w:r>
              <w:rPr>
                <w:kern w:val="0"/>
                <w:sz w:val="17"/>
                <w:szCs w:val="24"/>
                <w:lang w:val="en-GB" w:eastAsia="en-US" w:bidi="ar-SA"/>
              </w:rPr>
              <w:t xml:space="preserve">; </w:t>
            </w:r>
            <w:r>
              <w:rPr>
                <w:kern w:val="0"/>
                <w:sz w:val="17"/>
                <w:sz w:val="17"/>
                <w:szCs w:val="24"/>
                <w:lang w:val="en-GB" w:eastAsia="en-US" w:bidi="ar-SA"/>
              </w:rPr>
              <w:t xml:space="preserve">কুরআনের </w:t>
            </w:r>
            <w:r>
              <w:rPr>
                <w:kern w:val="0"/>
                <w:sz w:val="17"/>
                <w:szCs w:val="24"/>
                <w:lang w:val="en-GB" w:eastAsia="en-US" w:bidi="ar-SA"/>
              </w:rPr>
              <w:t>"</w:t>
            </w:r>
            <w:r>
              <w:rPr>
                <w:kern w:val="0"/>
                <w:sz w:val="17"/>
                <w:sz w:val="17"/>
                <w:szCs w:val="24"/>
                <w:lang w:val="en-GB" w:eastAsia="en-US" w:bidi="ar-SA"/>
              </w:rPr>
              <w:t>মধ্যপন্থী উম্মাহ</w:t>
            </w:r>
            <w:r>
              <w:rPr>
                <w:kern w:val="0"/>
                <w:sz w:val="17"/>
                <w:szCs w:val="24"/>
                <w:lang w:val="en-GB" w:eastAsia="en-US" w:bidi="ar-SA"/>
              </w:rPr>
              <w:t>" (</w:t>
            </w:r>
            <w:r>
              <w:rPr>
                <w:kern w:val="0"/>
                <w:sz w:val="17"/>
                <w:sz w:val="17"/>
                <w:szCs w:val="24"/>
                <w:lang w:val="en-GB" w:eastAsia="en-US" w:bidi="ar-SA"/>
              </w:rPr>
              <w:t>২</w:t>
            </w:r>
            <w:r>
              <w:rPr>
                <w:kern w:val="0"/>
                <w:sz w:val="17"/>
                <w:szCs w:val="24"/>
                <w:lang w:val="en-GB" w:eastAsia="en-US" w:bidi="ar-SA"/>
              </w:rPr>
              <w:t>:</w:t>
            </w:r>
            <w:r>
              <w:rPr>
                <w:kern w:val="0"/>
                <w:sz w:val="17"/>
                <w:sz w:val="17"/>
                <w:szCs w:val="24"/>
                <w:lang w:val="en-GB" w:eastAsia="en-US" w:bidi="ar-SA"/>
              </w:rPr>
              <w:t>১৪৩</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 </w:t>
            </w:r>
            <w:r>
              <w:rPr>
                <w:kern w:val="0"/>
                <w:sz w:val="17"/>
                <w:szCs w:val="24"/>
                <w:lang w:val="en-GB" w:eastAsia="en-US" w:bidi="ar-SA"/>
              </w:rPr>
              <w:t>li, ritual propriety</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 of society and self</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 the five pillars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Zhi's chosen common ground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 </w:t>
            </w:r>
            <w:r>
              <w:rPr>
                <w:kern w:val="0"/>
                <w:sz w:val="17"/>
                <w:szCs w:val="24"/>
                <w:lang w:val="en-GB" w:eastAsia="en-US" w:bidi="ar-SA"/>
              </w:rPr>
              <w:t xml:space="preserve">= </w:t>
            </w:r>
            <w:r>
              <w:rPr>
                <w:kern w:val="0"/>
                <w:sz w:val="17"/>
                <w:sz w:val="17"/>
                <w:szCs w:val="24"/>
                <w:lang w:val="en-GB" w:eastAsia="en-US" w:bidi="ar-SA"/>
              </w:rPr>
              <w:t>আচার ও শিষ্টাচার</w:t>
            </w:r>
            <w:r>
              <w:rPr>
                <w:kern w:val="0"/>
                <w:sz w:val="17"/>
                <w:szCs w:val="24"/>
                <w:lang w:val="en-GB" w:eastAsia="en-US" w:bidi="ar-SA"/>
              </w:rPr>
              <w:t xml:space="preserve">; </w:t>
            </w:r>
            <w:r>
              <w:rPr>
                <w:kern w:val="0"/>
                <w:sz w:val="17"/>
                <w:sz w:val="17"/>
                <w:szCs w:val="24"/>
                <w:lang w:val="en-GB" w:eastAsia="en-US" w:bidi="ar-SA"/>
              </w:rPr>
              <w:t>নামাজ ও পাঁচ স্তম্ভের সাথে তুলনীয়</w:t>
            </w:r>
            <w:bookmarkStart w:id="169" w:name="bridges"/>
            <w:bookmarkEnd w:id="169"/>
          </w:p>
        </w:tc>
      </w:tr>
    </w:tbl>
    <w:p>
      <w:pPr>
        <w:pStyle w:val="Heading3"/>
        <w:rPr/>
      </w:pPr>
      <w:r>
        <w:rPr/>
        <w:t>Standard Chinese Islamic vocabulary</w:t>
      </w:r>
    </w:p>
    <w:p>
      <w:pPr>
        <w:pStyle w:val="FirstParagraph"/>
        <w:rPr/>
      </w:pPr>
      <w:r>
        <w:rPr/>
        <w:t>The forms used by Hui Muslims and in Ma Jian's Quran. Hui speech mixes Arabic and Persian loanwords with Chinese; most dictionaries omit them, so learn them from the mosque.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Concept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(standard), </w:t>
            </w:r>
            <w:r>
              <w:rPr>
                <w:kern w:val="0"/>
                <w:sz w:val="17"/>
                <w:szCs w:val="24"/>
                <w:lang w:val="en-GB" w:eastAsia="en-US" w:bidi="ar-SA"/>
              </w:rPr>
              <w:t xml:space="preserve">安拉 </w:t>
            </w:r>
            <w:r>
              <w:rPr>
                <w:kern w:val="0"/>
                <w:sz w:val="17"/>
                <w:szCs w:val="24"/>
                <w:lang w:val="en-GB" w:eastAsia="en-US" w:bidi="ar-SA"/>
              </w:rPr>
              <w:t xml:space="preserve">(media), </w:t>
            </w:r>
            <w:r>
              <w:rPr>
                <w:kern w:val="0"/>
                <w:sz w:val="17"/>
                <w:szCs w:val="24"/>
                <w:lang w:val="en-GB" w:eastAsia="en-US" w:bidi="ar-SA"/>
              </w:rPr>
              <w:t xml:space="preserve">真宰 </w:t>
            </w:r>
            <w:r>
              <w:rPr>
                <w:kern w:val="0"/>
                <w:sz w:val="17"/>
                <w:szCs w:val="24"/>
                <w:lang w:val="en-GB" w:eastAsia="en-US" w:bidi="ar-SA"/>
              </w:rPr>
              <w:t>(classical)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ইসলাম </w:t>
            </w:r>
            <w:r>
              <w:rPr>
                <w:kern w:val="0"/>
                <w:sz w:val="17"/>
                <w:szCs w:val="24"/>
                <w:lang w:val="en-GB" w:eastAsia="en-US" w:bidi="ar-SA"/>
              </w:rPr>
              <w:t xml:space="preserve">/ </w:t>
            </w:r>
            <w:r>
              <w:rPr>
                <w:kern w:val="0"/>
                <w:sz w:val="17"/>
                <w:sz w:val="17"/>
                <w:szCs w:val="24"/>
                <w:lang w:val="en-GB" w:eastAsia="en-US" w:bidi="ar-SA"/>
              </w:rPr>
              <w:t>মুসলিম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伊斯兰教 </w:t>
            </w:r>
            <w:r>
              <w:rPr>
                <w:kern w:val="0"/>
                <w:sz w:val="17"/>
                <w:szCs w:val="24"/>
                <w:lang w:val="en-GB" w:eastAsia="en-US" w:bidi="ar-SA"/>
              </w:rPr>
              <w:t xml:space="preserve">/ </w:t>
            </w:r>
            <w:r>
              <w:rPr>
                <w:kern w:val="0"/>
                <w:sz w:val="17"/>
                <w:szCs w:val="24"/>
                <w:lang w:val="en-GB" w:eastAsia="en-US" w:bidi="ar-SA"/>
              </w:rPr>
              <w:t>穆斯林</w:t>
            </w:r>
            <w:r>
              <w:rPr>
                <w:kern w:val="0"/>
                <w:sz w:val="17"/>
                <w:szCs w:val="24"/>
                <w:lang w:val="en-GB" w:eastAsia="en-US" w:bidi="ar-SA"/>
              </w:rPr>
              <w:t xml:space="preserve">; older </w:t>
            </w:r>
            <w:r>
              <w:rPr>
                <w:kern w:val="0"/>
                <w:sz w:val="17"/>
                <w:szCs w:val="24"/>
                <w:lang w:val="en-GB" w:eastAsia="en-US" w:bidi="ar-SA"/>
              </w:rPr>
              <w:t>回教</w:t>
            </w:r>
            <w:r>
              <w:rPr>
                <w:kern w:val="0"/>
                <w:sz w:val="17"/>
                <w:szCs w:val="24"/>
                <w:lang w:val="en-GB" w:eastAsia="en-US" w:bidi="ar-SA"/>
              </w:rPr>
              <w:t xml:space="preserve">, </w:t>
            </w:r>
            <w:r>
              <w:rPr>
                <w:kern w:val="0"/>
                <w:sz w:val="17"/>
                <w:szCs w:val="24"/>
                <w:lang w:val="en-GB" w:eastAsia="en-US" w:bidi="ar-SA"/>
              </w:rPr>
              <w:t>清真教</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回教 </w:t>
            </w:r>
            <w:r>
              <w:rPr>
                <w:kern w:val="0"/>
                <w:sz w:val="17"/>
                <w:szCs w:val="24"/>
                <w:lang w:val="en-GB" w:eastAsia="en-US" w:bidi="ar-SA"/>
              </w:rPr>
              <w:t>now avoided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তাওহিদ </w:t>
            </w:r>
            <w:r>
              <w:rPr>
                <w:kern w:val="0"/>
                <w:sz w:val="17"/>
                <w:szCs w:val="24"/>
                <w:lang w:val="en-GB" w:eastAsia="en-US" w:bidi="ar-SA"/>
              </w:rPr>
              <w:t>(</w:t>
            </w:r>
            <w:r>
              <w:rPr>
                <w:kern w:val="0"/>
                <w:sz w:val="17"/>
                <w:sz w:val="17"/>
                <w:szCs w:val="24"/>
                <w:lang w:val="en-GB" w:eastAsia="en-US" w:bidi="ar-SA"/>
              </w:rPr>
              <w:t>আল্লাহর একত্ব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কালিমা শাহাদাত </w:t>
            </w:r>
            <w:r>
              <w:rPr>
                <w:kern w:val="0"/>
                <w:sz w:val="17"/>
                <w:szCs w:val="24"/>
                <w:lang w:val="en-GB" w:eastAsia="en-US" w:bidi="ar-SA"/>
              </w:rPr>
              <w:t>("</w:t>
            </w:r>
            <w:r>
              <w:rPr>
                <w:kern w:val="0"/>
                <w:sz w:val="17"/>
                <w:sz w:val="17"/>
                <w:szCs w:val="24"/>
                <w:lang w:val="en-GB" w:eastAsia="en-US" w:bidi="ar-SA"/>
              </w:rPr>
              <w:t>আল্লাহ ছাড়া কোনো উপাস্য নেই</w:t>
            </w:r>
            <w:r>
              <w:rPr>
                <w:kern w:val="0"/>
                <w:sz w:val="17"/>
                <w:szCs w:val="24"/>
                <w:lang w:val="en-GB" w:eastAsia="en-US" w:bidi="ar-SA"/>
              </w:rPr>
              <w:t xml:space="preserve">, </w:t>
            </w:r>
            <w:r>
              <w:rPr>
                <w:kern w:val="0"/>
                <w:sz w:val="17"/>
                <w:sz w:val="17"/>
                <w:szCs w:val="24"/>
                <w:lang w:val="en-GB" w:eastAsia="en-US" w:bidi="ar-SA"/>
              </w:rPr>
              <w:t>মুহাম্মাদ আল্লাহর রাসুল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清真言 </w:t>
            </w:r>
            <w:r>
              <w:rPr>
                <w:kern w:val="0"/>
                <w:sz w:val="17"/>
                <w:szCs w:val="24"/>
                <w:lang w:val="en-GB" w:eastAsia="en-US" w:bidi="ar-SA"/>
              </w:rPr>
              <w:t>(</w:t>
            </w:r>
            <w:r>
              <w:rPr>
                <w:kern w:val="0"/>
                <w:sz w:val="17"/>
                <w:szCs w:val="24"/>
                <w:lang w:val="en-GB" w:eastAsia="en-US" w:bidi="ar-SA"/>
              </w:rPr>
              <w:t>万物非主，唯有真主；穆罕默德是真主的使者</w:t>
            </w:r>
            <w:r>
              <w:rPr>
                <w:kern w:val="0"/>
                <w:sz w:val="17"/>
                <w:szCs w:val="24"/>
                <w:lang w:val="en-GB" w:eastAsia="en-US" w:bidi="ar-SA"/>
              </w:rPr>
              <w:t xml:space="preserve">), also </w:t>
            </w:r>
            <w:r>
              <w:rPr>
                <w:kern w:val="0"/>
                <w:sz w:val="17"/>
                <w:szCs w:val="24"/>
                <w:lang w:val="en-GB" w:eastAsia="en-US" w:bidi="ar-SA"/>
              </w:rPr>
              <w:t>作证言</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pillars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 স্তম্ভ</w:t>
            </w:r>
            <w:r>
              <w:rPr>
                <w:kern w:val="0"/>
                <w:sz w:val="17"/>
                <w:szCs w:val="24"/>
                <w:lang w:val="en-GB" w:eastAsia="en-US" w:bidi="ar-SA"/>
              </w:rPr>
              <w:t xml:space="preserve">: </w:t>
            </w:r>
            <w:r>
              <w:rPr>
                <w:kern w:val="0"/>
                <w:sz w:val="17"/>
                <w:sz w:val="17"/>
                <w:szCs w:val="24"/>
                <w:lang w:val="en-GB" w:eastAsia="en-US" w:bidi="ar-SA"/>
              </w:rPr>
              <w:t>কালিমা</w:t>
            </w:r>
            <w:r>
              <w:rPr>
                <w:kern w:val="0"/>
                <w:sz w:val="17"/>
                <w:szCs w:val="24"/>
                <w:lang w:val="en-GB" w:eastAsia="en-US" w:bidi="ar-SA"/>
              </w:rPr>
              <w:t xml:space="preserve">, </w:t>
            </w: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রোজা</w:t>
            </w:r>
            <w:r>
              <w:rPr>
                <w:kern w:val="0"/>
                <w:sz w:val="17"/>
                <w:szCs w:val="24"/>
                <w:lang w:val="en-GB" w:eastAsia="en-US" w:bidi="ar-SA"/>
              </w:rPr>
              <w:t xml:space="preserve">, </w:t>
            </w:r>
            <w:r>
              <w:rPr>
                <w:kern w:val="0"/>
                <w:sz w:val="17"/>
                <w:sz w:val="17"/>
                <w:szCs w:val="24"/>
                <w:lang w:val="en-GB" w:eastAsia="en-US" w:bidi="ar-SA"/>
              </w:rPr>
              <w:t>জাকাত</w:t>
            </w:r>
            <w:r>
              <w:rPr>
                <w:kern w:val="0"/>
                <w:sz w:val="17"/>
                <w:szCs w:val="24"/>
                <w:lang w:val="en-GB" w:eastAsia="en-US" w:bidi="ar-SA"/>
              </w:rPr>
              <w:t xml:space="preserve">, </w:t>
            </w:r>
            <w:r>
              <w:rPr>
                <w:kern w:val="0"/>
                <w:sz w:val="17"/>
                <w:sz w:val="17"/>
                <w:szCs w:val="24"/>
                <w:lang w:val="en-GB" w:eastAsia="en-US" w:bidi="ar-SA"/>
              </w:rPr>
              <w:t>হজ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五功</w:t>
            </w:r>
            <w:r>
              <w:rPr>
                <w:kern w:val="0"/>
                <w:sz w:val="17"/>
                <w:szCs w:val="24"/>
                <w:lang w:val="en-GB" w:eastAsia="en-US" w:bidi="ar-SA"/>
              </w:rPr>
              <w:t xml:space="preserve">: </w:t>
            </w:r>
            <w:r>
              <w:rPr>
                <w:kern w:val="0"/>
                <w:sz w:val="17"/>
                <w:szCs w:val="24"/>
                <w:lang w:val="en-GB" w:eastAsia="en-US" w:bidi="ar-SA"/>
              </w:rPr>
              <w:t>念 礼 斋 课 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r>
              <w:rPr>
                <w:kern w:val="0"/>
                <w:sz w:val="17"/>
                <w:szCs w:val="24"/>
                <w:lang w:val="en-GB" w:eastAsia="en-US" w:bidi="ar-SA"/>
              </w:rPr>
              <w:t>/</w:t>
            </w:r>
            <w:r>
              <w:rPr>
                <w:kern w:val="0"/>
                <w:sz w:val="17"/>
                <w:szCs w:val="24"/>
                <w:lang w:val="en-GB" w:eastAsia="en-US" w:bidi="ar-SA"/>
              </w:rPr>
              <w:t>拜功</w:t>
            </w:r>
            <w:r>
              <w:rPr>
                <w:kern w:val="0"/>
                <w:sz w:val="17"/>
                <w:szCs w:val="24"/>
                <w:lang w:val="en-GB" w:eastAsia="en-US" w:bidi="ar-SA"/>
              </w:rPr>
              <w:t xml:space="preserve">, </w:t>
            </w:r>
            <w:r>
              <w:rPr>
                <w:kern w:val="0"/>
                <w:sz w:val="17"/>
                <w:szCs w:val="24"/>
                <w:lang w:val="en-GB" w:eastAsia="en-US" w:bidi="ar-SA"/>
              </w:rPr>
              <w:t>封斋</w:t>
            </w:r>
            <w:r>
              <w:rPr>
                <w:kern w:val="0"/>
                <w:sz w:val="17"/>
                <w:szCs w:val="24"/>
                <w:lang w:val="en-GB" w:eastAsia="en-US" w:bidi="ar-SA"/>
              </w:rPr>
              <w:t>/</w:t>
            </w:r>
            <w:r>
              <w:rPr>
                <w:kern w:val="0"/>
                <w:sz w:val="17"/>
                <w:szCs w:val="24"/>
                <w:lang w:val="en-GB" w:eastAsia="en-US" w:bidi="ar-SA"/>
              </w:rPr>
              <w:t>斋戒</w:t>
            </w:r>
            <w:r>
              <w:rPr>
                <w:kern w:val="0"/>
                <w:sz w:val="17"/>
                <w:szCs w:val="24"/>
                <w:lang w:val="en-GB" w:eastAsia="en-US" w:bidi="ar-SA"/>
              </w:rPr>
              <w:t xml:space="preserve">, </w:t>
            </w:r>
            <w:r>
              <w:rPr>
                <w:kern w:val="0"/>
                <w:sz w:val="17"/>
                <w:szCs w:val="24"/>
                <w:lang w:val="en-GB" w:eastAsia="en-US" w:bidi="ar-SA"/>
              </w:rPr>
              <w:t>天课</w:t>
            </w:r>
            <w:r>
              <w:rPr>
                <w:kern w:val="0"/>
                <w:sz w:val="17"/>
                <w:szCs w:val="24"/>
                <w:lang w:val="en-GB" w:eastAsia="en-US" w:bidi="ar-SA"/>
              </w:rPr>
              <w:t xml:space="preserve">, </w:t>
            </w:r>
            <w:r>
              <w:rPr>
                <w:kern w:val="0"/>
                <w:sz w:val="17"/>
                <w:szCs w:val="24"/>
                <w:lang w:val="en-GB" w:eastAsia="en-US" w:bidi="ar-SA"/>
              </w:rPr>
              <w:t>朝觐</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Convert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গ্রহণ 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归信（伊斯兰）</w:t>
            </w:r>
            <w:r>
              <w:rPr>
                <w:kern w:val="0"/>
                <w:sz w:val="17"/>
                <w:szCs w:val="24"/>
                <w:lang w:val="en-GB" w:eastAsia="en-US" w:bidi="ar-SA"/>
              </w:rPr>
              <w:t xml:space="preserve">; colloquial </w:t>
            </w:r>
            <w:r>
              <w:rPr>
                <w:kern w:val="0"/>
                <w:sz w:val="17"/>
                <w:szCs w:val="24"/>
                <w:lang w:val="en-GB" w:eastAsia="en-US" w:bidi="ar-SA"/>
              </w:rPr>
              <w:t>入教</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life / hereafter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দুনিয়া </w:t>
            </w:r>
            <w:r>
              <w:rPr>
                <w:kern w:val="0"/>
                <w:sz w:val="17"/>
                <w:szCs w:val="24"/>
                <w:lang w:val="en-GB" w:eastAsia="en-US" w:bidi="ar-SA"/>
              </w:rPr>
              <w:t xml:space="preserve">/ </w:t>
            </w:r>
            <w:r>
              <w:rPr>
                <w:kern w:val="0"/>
                <w:sz w:val="17"/>
                <w:sz w:val="17"/>
                <w:szCs w:val="24"/>
                <w:lang w:val="en-GB" w:eastAsia="en-US" w:bidi="ar-SA"/>
              </w:rPr>
              <w:t>আখিরাত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今世 </w:t>
            </w:r>
            <w:r>
              <w:rPr>
                <w:kern w:val="0"/>
                <w:sz w:val="17"/>
                <w:szCs w:val="24"/>
                <w:lang w:val="en-GB" w:eastAsia="en-US" w:bidi="ar-SA"/>
              </w:rPr>
              <w:t xml:space="preserve">/ </w:t>
            </w:r>
            <w:r>
              <w:rPr>
                <w:kern w:val="0"/>
                <w:sz w:val="17"/>
                <w:szCs w:val="24"/>
                <w:lang w:val="en-GB" w:eastAsia="en-US" w:bidi="ar-SA"/>
              </w:rPr>
              <w:t>后世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 / hell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জান্নাত </w:t>
            </w:r>
            <w:r>
              <w:rPr>
                <w:kern w:val="0"/>
                <w:sz w:val="17"/>
                <w:szCs w:val="24"/>
                <w:lang w:val="en-GB" w:eastAsia="en-US" w:bidi="ar-SA"/>
              </w:rPr>
              <w:t xml:space="preserve">/ </w:t>
            </w:r>
            <w:r>
              <w:rPr>
                <w:kern w:val="0"/>
                <w:sz w:val="17"/>
                <w:sz w:val="17"/>
                <w:szCs w:val="24"/>
                <w:lang w:val="en-GB" w:eastAsia="en-US" w:bidi="ar-SA"/>
              </w:rPr>
              <w:t>জাহান্নাম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 xml:space="preserve">or </w:t>
            </w:r>
            <w:r>
              <w:rPr>
                <w:kern w:val="0"/>
                <w:sz w:val="17"/>
                <w:szCs w:val="24"/>
                <w:lang w:val="en-GB" w:eastAsia="en-US" w:bidi="ar-SA"/>
              </w:rPr>
              <w:t xml:space="preserve">乐园 </w:t>
            </w:r>
            <w:r>
              <w:rPr>
                <w:kern w:val="0"/>
                <w:sz w:val="17"/>
                <w:szCs w:val="24"/>
                <w:lang w:val="en-GB" w:eastAsia="en-US" w:bidi="ar-SA"/>
              </w:rPr>
              <w:t xml:space="preserve">/ </w:t>
            </w:r>
            <w:r>
              <w:rPr>
                <w:kern w:val="0"/>
                <w:sz w:val="17"/>
                <w:szCs w:val="24"/>
                <w:lang w:val="en-GB" w:eastAsia="en-US" w:bidi="ar-SA"/>
              </w:rPr>
              <w:t>火狱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 / prophet /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রাসুল </w:t>
            </w:r>
            <w:r>
              <w:rPr>
                <w:kern w:val="0"/>
                <w:sz w:val="17"/>
                <w:szCs w:val="24"/>
                <w:lang w:val="en-GB" w:eastAsia="en-US" w:bidi="ar-SA"/>
              </w:rPr>
              <w:t xml:space="preserve">/ </w:t>
            </w:r>
            <w:r>
              <w:rPr>
                <w:kern w:val="0"/>
                <w:sz w:val="17"/>
                <w:sz w:val="17"/>
                <w:szCs w:val="24"/>
                <w:lang w:val="en-GB" w:eastAsia="en-US" w:bidi="ar-SA"/>
              </w:rPr>
              <w:t xml:space="preserve">নবী </w:t>
            </w:r>
            <w:r>
              <w:rPr>
                <w:kern w:val="0"/>
                <w:sz w:val="17"/>
                <w:szCs w:val="24"/>
                <w:lang w:val="en-GB" w:eastAsia="en-US" w:bidi="ar-SA"/>
              </w:rPr>
              <w:t xml:space="preserve">/ </w:t>
            </w:r>
            <w:r>
              <w:rPr>
                <w:kern w:val="0"/>
                <w:sz w:val="17"/>
                <w:sz w:val="17"/>
                <w:szCs w:val="24"/>
                <w:lang w:val="en-GB" w:eastAsia="en-US" w:bidi="ar-SA"/>
              </w:rPr>
              <w:t xml:space="preserve">মহানবী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使者 </w:t>
            </w:r>
            <w:r>
              <w:rPr>
                <w:kern w:val="0"/>
                <w:sz w:val="17"/>
                <w:szCs w:val="24"/>
                <w:lang w:val="en-GB" w:eastAsia="en-US" w:bidi="ar-SA"/>
              </w:rPr>
              <w:t xml:space="preserve">/ </w:t>
            </w:r>
            <w:r>
              <w:rPr>
                <w:kern w:val="0"/>
                <w:sz w:val="17"/>
                <w:szCs w:val="24"/>
                <w:lang w:val="en-GB" w:eastAsia="en-US" w:bidi="ar-SA"/>
              </w:rPr>
              <w:t xml:space="preserve">先知 </w:t>
            </w:r>
            <w:r>
              <w:rPr>
                <w:kern w:val="0"/>
                <w:sz w:val="17"/>
                <w:szCs w:val="24"/>
                <w:lang w:val="en-GB" w:eastAsia="en-US" w:bidi="ar-SA"/>
              </w:rPr>
              <w:t xml:space="preserve">/ </w:t>
            </w:r>
            <w:r>
              <w:rPr>
                <w:kern w:val="0"/>
                <w:sz w:val="17"/>
                <w:szCs w:val="24"/>
                <w:lang w:val="en-GB" w:eastAsia="en-US" w:bidi="ar-SA"/>
              </w:rPr>
              <w:t>穆圣</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 sunnah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হাদিস </w:t>
            </w:r>
            <w:r>
              <w:rPr>
                <w:kern w:val="0"/>
                <w:sz w:val="17"/>
                <w:szCs w:val="24"/>
                <w:lang w:val="en-GB" w:eastAsia="en-US" w:bidi="ar-SA"/>
              </w:rPr>
              <w:t xml:space="preserve">/ </w:t>
            </w:r>
            <w:r>
              <w:rPr>
                <w:kern w:val="0"/>
                <w:sz w:val="17"/>
                <w:sz w:val="17"/>
                <w:szCs w:val="24"/>
                <w:lang w:val="en-GB" w:eastAsia="en-US" w:bidi="ar-SA"/>
              </w:rPr>
              <w:t>সুন্নাহ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圣训 </w:t>
            </w:r>
            <w:r>
              <w:rPr>
                <w:kern w:val="0"/>
                <w:sz w:val="17"/>
                <w:szCs w:val="24"/>
                <w:lang w:val="en-GB" w:eastAsia="en-US" w:bidi="ar-SA"/>
              </w:rPr>
              <w:t xml:space="preserve">/ </w:t>
            </w:r>
            <w:r>
              <w:rPr>
                <w:kern w:val="0"/>
                <w:sz w:val="17"/>
                <w:szCs w:val="24"/>
                <w:lang w:val="en-GB" w:eastAsia="en-US" w:bidi="ar-SA"/>
              </w:rPr>
              <w:t>圣行</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(title) / mosque cleric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ইমাম </w:t>
            </w:r>
            <w:r>
              <w:rPr>
                <w:kern w:val="0"/>
                <w:sz w:val="17"/>
                <w:szCs w:val="24"/>
                <w:lang w:val="en-GB" w:eastAsia="en-US" w:bidi="ar-SA"/>
              </w:rPr>
              <w:t xml:space="preserve">/ </w:t>
            </w:r>
            <w:r>
              <w:rPr>
                <w:kern w:val="0"/>
                <w:sz w:val="17"/>
                <w:sz w:val="17"/>
                <w:szCs w:val="24"/>
                <w:lang w:val="en-GB" w:eastAsia="en-US" w:bidi="ar-SA"/>
              </w:rPr>
              <w:t xml:space="preserve">মসজিদের আলেম </w:t>
            </w:r>
            <w:r>
              <w:rPr>
                <w:kern w:val="0"/>
                <w:sz w:val="17"/>
                <w:szCs w:val="24"/>
                <w:lang w:val="en-GB" w:eastAsia="en-US" w:bidi="ar-SA"/>
              </w:rPr>
              <w:t>(</w:t>
            </w:r>
            <w:r>
              <w:rPr>
                <w:kern w:val="0"/>
                <w:sz w:val="17"/>
                <w:sz w:val="17"/>
                <w:szCs w:val="24"/>
                <w:lang w:val="en-GB" w:eastAsia="en-US" w:bidi="ar-SA"/>
              </w:rPr>
              <w:t>আহং</w:t>
            </w:r>
            <w:r>
              <w:rPr>
                <w:kern w:val="0"/>
                <w:sz w:val="17"/>
                <w:szCs w:val="24"/>
                <w:lang w:val="en-GB" w:eastAsia="en-US" w:bidi="ar-SA"/>
              </w:rPr>
              <w:t xml:space="preserve">, </w:t>
            </w:r>
            <w:r>
              <w:rPr>
                <w:kern w:val="0"/>
                <w:sz w:val="17"/>
                <w:sz w:val="17"/>
                <w:szCs w:val="24"/>
                <w:lang w:val="en-GB" w:eastAsia="en-US" w:bidi="ar-SA"/>
              </w:rPr>
              <w:t xml:space="preserve">ফারসি </w:t>
            </w:r>
            <w:r>
              <w:rPr>
                <w:kern w:val="0"/>
                <w:sz w:val="17"/>
                <w:szCs w:val="24"/>
                <w:lang w:val="en-GB" w:eastAsia="en-US" w:bidi="ar-SA"/>
              </w:rPr>
              <w:t>"</w:t>
            </w:r>
            <w:r>
              <w:rPr>
                <w:kern w:val="0"/>
                <w:sz w:val="17"/>
                <w:sz w:val="17"/>
                <w:szCs w:val="24"/>
                <w:lang w:val="en-GB" w:eastAsia="en-US" w:bidi="ar-SA"/>
              </w:rPr>
              <w:t>আখুন্দ</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伊玛目 </w:t>
            </w:r>
            <w:r>
              <w:rPr>
                <w:kern w:val="0"/>
                <w:sz w:val="17"/>
                <w:szCs w:val="24"/>
                <w:lang w:val="en-GB" w:eastAsia="en-US" w:bidi="ar-SA"/>
              </w:rPr>
              <w:t xml:space="preserve">/ </w:t>
            </w:r>
            <w:r>
              <w:rPr>
                <w:kern w:val="0"/>
                <w:sz w:val="17"/>
                <w:szCs w:val="24"/>
                <w:lang w:val="en-GB" w:eastAsia="en-US" w:bidi="ar-SA"/>
              </w:rPr>
              <w:t xml:space="preserve">阿訇 </w:t>
            </w:r>
            <w:r>
              <w:rPr>
                <w:kern w:val="0"/>
                <w:sz w:val="17"/>
                <w:szCs w:val="24"/>
                <w:lang w:val="en-GB" w:eastAsia="en-US" w:bidi="ar-SA"/>
              </w:rPr>
              <w:t>(ahong, from Persian akhund)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阿訇 </w:t>
            </w:r>
            <w:r>
              <w:rPr>
                <w:kern w:val="0"/>
                <w:sz w:val="17"/>
                <w:szCs w:val="24"/>
                <w:lang w:val="en-GB" w:eastAsia="en-US" w:bidi="ar-SA"/>
              </w:rPr>
              <w:t>is the everyday word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 /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মসজিদ </w:t>
            </w:r>
            <w:r>
              <w:rPr>
                <w:kern w:val="0"/>
                <w:sz w:val="17"/>
                <w:szCs w:val="24"/>
                <w:lang w:val="en-GB" w:eastAsia="en-US" w:bidi="ar-SA"/>
              </w:rPr>
              <w:t xml:space="preserve">/ </w:t>
            </w:r>
            <w:r>
              <w:rPr>
                <w:kern w:val="0"/>
                <w:sz w:val="17"/>
                <w:sz w:val="17"/>
                <w:szCs w:val="24"/>
                <w:lang w:val="en-GB" w:eastAsia="en-US" w:bidi="ar-SA"/>
              </w:rPr>
              <w:t>কুরআন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清真寺 </w:t>
            </w:r>
            <w:r>
              <w:rPr>
                <w:kern w:val="0"/>
                <w:sz w:val="17"/>
                <w:szCs w:val="24"/>
                <w:lang w:val="en-GB" w:eastAsia="en-US" w:bidi="ar-SA"/>
              </w:rPr>
              <w:t xml:space="preserve">/ </w:t>
            </w:r>
            <w:r>
              <w:rPr>
                <w:kern w:val="0"/>
                <w:sz w:val="17"/>
                <w:szCs w:val="24"/>
                <w:lang w:val="en-GB" w:eastAsia="en-US" w:bidi="ar-SA"/>
              </w:rPr>
              <w:t>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(food) / lawful (fiqh)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হালাল খাবার </w:t>
            </w:r>
            <w:r>
              <w:rPr>
                <w:kern w:val="0"/>
                <w:sz w:val="17"/>
                <w:szCs w:val="24"/>
                <w:lang w:val="en-GB" w:eastAsia="en-US" w:bidi="ar-SA"/>
              </w:rPr>
              <w:t xml:space="preserve">/ </w:t>
            </w:r>
            <w:r>
              <w:rPr>
                <w:kern w:val="0"/>
                <w:sz w:val="17"/>
                <w:sz w:val="17"/>
                <w:szCs w:val="24"/>
                <w:lang w:val="en-GB" w:eastAsia="en-US" w:bidi="ar-SA"/>
              </w:rPr>
              <w:t>শরিয়তে বৈধ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 xml:space="preserve">/ </w:t>
            </w:r>
            <w:r>
              <w:rPr>
                <w:kern w:val="0"/>
                <w:sz w:val="17"/>
                <w:szCs w:val="24"/>
                <w:lang w:val="en-GB" w:eastAsia="en-US" w:bidi="ar-SA"/>
              </w:rPr>
              <w:t>合法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Dua / intention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দোয়া </w:t>
            </w:r>
            <w:r>
              <w:rPr>
                <w:kern w:val="0"/>
                <w:sz w:val="17"/>
                <w:szCs w:val="24"/>
                <w:lang w:val="en-GB" w:eastAsia="en-US" w:bidi="ar-SA"/>
              </w:rPr>
              <w:t xml:space="preserve">/ </w:t>
            </w:r>
            <w:r>
              <w:rPr>
                <w:kern w:val="0"/>
                <w:sz w:val="17"/>
                <w:sz w:val="17"/>
                <w:szCs w:val="24"/>
                <w:lang w:val="en-GB" w:eastAsia="en-US" w:bidi="ar-SA"/>
              </w:rPr>
              <w:t>নিয়ত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杜阿（祈祷）</w:t>
            </w:r>
            <w:r>
              <w:rPr>
                <w:kern w:val="0"/>
                <w:sz w:val="17"/>
                <w:szCs w:val="24"/>
                <w:lang w:val="en-GB" w:eastAsia="en-US" w:bidi="ar-SA"/>
              </w:rPr>
              <w:t xml:space="preserve">/ </w:t>
            </w:r>
            <w:r>
              <w:rPr>
                <w:kern w:val="0"/>
                <w:sz w:val="17"/>
                <w:szCs w:val="24"/>
                <w:lang w:val="en-GB" w:eastAsia="en-US" w:bidi="ar-SA"/>
              </w:rPr>
              <w:t>举意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Angel / Satan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ফেরেশতা </w:t>
            </w:r>
            <w:r>
              <w:rPr>
                <w:kern w:val="0"/>
                <w:sz w:val="17"/>
                <w:szCs w:val="24"/>
                <w:lang w:val="en-GB" w:eastAsia="en-US" w:bidi="ar-SA"/>
              </w:rPr>
              <w:t xml:space="preserve">/ </w:t>
            </w:r>
            <w:r>
              <w:rPr>
                <w:kern w:val="0"/>
                <w:sz w:val="17"/>
                <w:sz w:val="17"/>
                <w:szCs w:val="24"/>
                <w:lang w:val="en-GB" w:eastAsia="en-US" w:bidi="ar-SA"/>
              </w:rPr>
              <w:t>শয়তান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天神 </w:t>
            </w:r>
            <w:r>
              <w:rPr>
                <w:kern w:val="0"/>
                <w:sz w:val="17"/>
                <w:szCs w:val="24"/>
                <w:lang w:val="en-GB" w:eastAsia="en-US" w:bidi="ar-SA"/>
              </w:rPr>
              <w:t xml:space="preserve">or </w:t>
            </w:r>
            <w:r>
              <w:rPr>
                <w:kern w:val="0"/>
                <w:sz w:val="17"/>
                <w:szCs w:val="24"/>
                <w:lang w:val="en-GB" w:eastAsia="en-US" w:bidi="ar-SA"/>
              </w:rPr>
              <w:t xml:space="preserve">天使 </w:t>
            </w:r>
            <w:r>
              <w:rPr>
                <w:kern w:val="0"/>
                <w:sz w:val="17"/>
                <w:szCs w:val="24"/>
                <w:lang w:val="en-GB" w:eastAsia="en-US" w:bidi="ar-SA"/>
              </w:rPr>
              <w:t xml:space="preserve">/ </w:t>
            </w:r>
            <w:r>
              <w:rPr>
                <w:kern w:val="0"/>
                <w:sz w:val="17"/>
                <w:szCs w:val="24"/>
                <w:lang w:val="en-GB" w:eastAsia="en-US" w:bidi="ar-SA"/>
              </w:rPr>
              <w:t>恶魔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Jian uses </w:t>
            </w:r>
            <w:r>
              <w:rPr>
                <w:kern w:val="0"/>
                <w:sz w:val="17"/>
                <w:szCs w:val="24"/>
                <w:lang w:val="en-GB" w:eastAsia="en-US" w:bidi="ar-SA"/>
              </w:rPr>
              <w:t>天神</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শিরক </w:t>
            </w:r>
            <w:r>
              <w:rPr>
                <w:kern w:val="0"/>
                <w:sz w:val="17"/>
                <w:szCs w:val="24"/>
                <w:lang w:val="en-GB" w:eastAsia="en-US" w:bidi="ar-SA"/>
              </w:rPr>
              <w:t>(</w:t>
            </w:r>
            <w:r>
              <w:rPr>
                <w:kern w:val="0"/>
                <w:sz w:val="17"/>
                <w:sz w:val="17"/>
                <w:szCs w:val="24"/>
                <w:lang w:val="en-GB" w:eastAsia="en-US" w:bidi="ar-SA"/>
              </w:rPr>
              <w:t>আল্লাহর সাথে শরিক করা</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w:t>
      </w:r>
      <w:r>
        <w:rPr/>
        <w:t>কনফুসিয়াসের অনেক শিক্ষা ইসলামের সাথে মেলে</w:t>
      </w:r>
      <w:r>
        <w:rPr/>
        <w:t xml:space="preserve">: </w:t>
      </w:r>
      <w:r>
        <w:rPr/>
        <w:t>আসমানকে সম্মান</w:t>
      </w:r>
      <w:r>
        <w:rPr/>
        <w:t>, "</w:t>
      </w:r>
      <w:r>
        <w:rPr/>
        <w:t>নিজে যা চাও না অন্যকে কোরো না</w:t>
      </w:r>
      <w:r>
        <w:rPr/>
        <w:t xml:space="preserve">", </w:t>
      </w:r>
      <w:r>
        <w:rPr/>
        <w:t>জন্মগত ভালো স্বভাব</w:t>
      </w:r>
      <w:r>
        <w:rPr/>
        <w:t xml:space="preserve">, </w:t>
      </w:r>
      <w:r>
        <w:rPr/>
        <w:t>পিতামাতার সেবা</w:t>
      </w:r>
      <w:r>
        <w:rPr/>
        <w:t xml:space="preserve">, </w:t>
      </w:r>
      <w:r>
        <w:rPr/>
        <w:t xml:space="preserve">মধ্যপন্থা। এই সেতু আর </w:t>
      </w:r>
      <w:r>
        <w:rPr/>
        <w:t>真主</w:t>
      </w:r>
      <w:r>
        <w:rPr/>
        <w:t xml:space="preserve">, </w:t>
      </w:r>
      <w:r>
        <w:rPr/>
        <w:t>清真寺</w:t>
      </w:r>
      <w:r>
        <w:rPr/>
        <w:t xml:space="preserve">, </w:t>
      </w:r>
      <w:r>
        <w:rPr/>
        <w:t>礼拜</w:t>
      </w:r>
      <w:r>
        <w:rPr/>
        <w:t>-</w:t>
      </w:r>
      <w:r>
        <w:rPr/>
        <w:t>এর মতো হুই শব্দ দিয়ে তুমি বন্ধুর চেনা ভাষায় ইসলাম বোঝাতে পারবে।</w:t>
      </w:r>
      <w:bookmarkEnd w:id="168"/>
    </w:p>
    <w:p>
      <w:pPr>
        <w:pStyle w:val="Heading2"/>
        <w:rPr/>
      </w:pPr>
      <w:bookmarkStart w:id="170" w:name="__RefHeading___Toc117271_2152486635"/>
      <w:bookmarkStart w:id="171" w:name="chinese-language-dawah-resources"/>
      <w:bookmarkEnd w:id="170"/>
      <w:r>
        <w:rPr/>
        <w:t>Chinese-language dawah resources</w:t>
      </w:r>
    </w:p>
    <w:p>
      <w:pPr>
        <w:pStyle w:val="FirstParagraph"/>
        <w:jc w:val="left"/>
        <w:rPr/>
      </w:pPr>
      <w:r>
        <w:rPr/>
        <w:drawing>
          <wp:inline distT="0" distB="0" distL="0" distR="0">
            <wp:extent cx="641985" cy="641985"/>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18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"s06"</w:instrText>
      </w:r>
      <w:r>
        <w:rPr>
          <w:rStyle w:val="Hyperlink"/>
        </w:rPr>
        <w:fldChar w:fldCharType="separate"/>
      </w:r>
      <w:r>
        <w:rPr>
          <w:rStyle w:val="Hyperlink"/>
        </w:rPr>
        <w:t>https://israfil-hossen.github.io/hsk-vocab/dawah/p4.html#s06</w:t>
      </w:r>
      <w:r>
        <w:rPr>
          <w:rStyle w:val="Hyperlink"/>
        </w:rPr>
        <w:fldChar w:fldCharType="end"/>
      </w:r>
    </w:p>
    <w:p>
      <w:pPr>
        <w:pStyle w:val="BodyText"/>
        <w:rPr/>
      </w:pPr>
      <w:r>
        <w:rPr/>
        <w:t>Access inside China was not tested; assume foreign sites need a VPN and that you may not distribute material to Chinese citizens (see the legal section). These are for your own study and for a friend who asks.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it is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Access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3">
              <w:r>
                <w:rPr>
                  <w:rStyle w:val="Hyperlink"/>
                  <w:kern w:val="0"/>
                  <w:szCs w:val="24"/>
                  <w:lang w:val="en-GB" w:eastAsia="en-US" w:bidi="ar-SA"/>
                </w:rPr>
                <w:t xml:space="preserve">《走进伊斯兰》 </w:t>
              </w:r>
              <w:r>
                <w:rPr>
                  <w:rStyle w:val="Hyperlink"/>
                  <w:kern w:val="0"/>
                  <w:szCs w:val="24"/>
                  <w:lang w:val="en-GB" w:eastAsia="en-US" w:bidi="ar-SA"/>
                </w:rPr>
                <w:t>A Brief Illustrated Guide to Understanding Islam, Chinese edition (IslamHouse)</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classic 74-page booklet for non-Muslims, translated by Ismael Hasan; contains the Quran-and-science chapter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Saudi-hosted; access in China unknown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《走进伊斯兰》 </w:t>
            </w:r>
            <w:r>
              <w:rPr>
                <w:kern w:val="0"/>
                <w:sz w:val="17"/>
                <w:szCs w:val="24"/>
                <w:lang w:val="en-GB" w:eastAsia="en-US" w:bidi="ar-SA"/>
              </w:rPr>
              <w:t>= '</w:t>
            </w:r>
            <w:r>
              <w:rPr>
                <w:kern w:val="0"/>
                <w:sz w:val="17"/>
                <w:sz w:val="17"/>
                <w:szCs w:val="24"/>
                <w:lang w:val="en-GB" w:eastAsia="en-US" w:bidi="ar-SA"/>
              </w:rPr>
              <w:t>ইসলামকে কাছ থেকে জানা</w:t>
            </w:r>
            <w:r>
              <w:rPr>
                <w:kern w:val="0"/>
                <w:sz w:val="17"/>
                <w:szCs w:val="24"/>
                <w:lang w:val="en-GB" w:eastAsia="en-US" w:bidi="ar-SA"/>
              </w:rPr>
              <w:t xml:space="preserve">'; </w:t>
            </w:r>
            <w:r>
              <w:rPr>
                <w:kern w:val="0"/>
                <w:sz w:val="17"/>
                <w:sz w:val="17"/>
                <w:szCs w:val="24"/>
                <w:lang w:val="en-GB" w:eastAsia="en-US" w:bidi="ar-SA"/>
              </w:rPr>
              <w:t>অমুসলিমদের জন্য সচিত্র পরিচিতি পুস্তিকার চীনা সংস্করণ</w:t>
            </w:r>
            <w:r>
              <w:rPr>
                <w:kern w:val="0"/>
                <w:sz w:val="17"/>
                <w:szCs w:val="24"/>
                <w:lang w:val="en-GB" w:eastAsia="en-US" w:bidi="ar-SA"/>
              </w:rPr>
              <w:t xml:space="preserve">; </w:t>
            </w:r>
            <w:r>
              <w:rPr>
                <w:kern w:val="0"/>
                <w:sz w:val="17"/>
                <w:sz w:val="17"/>
                <w:szCs w:val="24"/>
                <w:lang w:val="en-GB" w:eastAsia="en-US" w:bidi="ar-SA"/>
              </w:rPr>
              <w:t>চীন থেকে খোলা যায় কিনা অজানা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4">
              <w:r>
                <w:rPr>
                  <w:rStyle w:val="Hyperlink"/>
                  <w:kern w:val="0"/>
                  <w:szCs w:val="24"/>
                  <w:lang w:val="en-GB" w:eastAsia="en-US" w:bidi="ar-SA"/>
                </w:rPr>
                <w:t>IslamHouse Chinese section</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Books, articles and videos in Chinese, including Bilal Philips's </w:t>
            </w:r>
            <w:r>
              <w:rPr>
                <w:i/>
                <w:iCs/>
                <w:kern w:val="0"/>
                <w:sz w:val="17"/>
                <w:szCs w:val="24"/>
                <w:lang w:val="en-GB" w:eastAsia="en-US" w:bidi="ar-SA"/>
              </w:rPr>
              <w:t>The True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IslamHouse-</w:t>
            </w:r>
            <w:r>
              <w:rPr>
                <w:kern w:val="0"/>
                <w:sz w:val="17"/>
                <w:sz w:val="17"/>
                <w:szCs w:val="24"/>
                <w:lang w:val="en-GB" w:eastAsia="en-US" w:bidi="ar-SA"/>
              </w:rPr>
              <w:t>এর চীনা বিভাগ</w:t>
            </w:r>
            <w:r>
              <w:rPr>
                <w:kern w:val="0"/>
                <w:sz w:val="17"/>
                <w:szCs w:val="24"/>
                <w:lang w:val="en-GB" w:eastAsia="en-US" w:bidi="ar-SA"/>
              </w:rPr>
              <w:t xml:space="preserve">: </w:t>
            </w:r>
            <w:r>
              <w:rPr>
                <w:kern w:val="0"/>
                <w:sz w:val="17"/>
                <w:sz w:val="17"/>
                <w:szCs w:val="24"/>
                <w:lang w:val="en-GB" w:eastAsia="en-US" w:bidi="ar-SA"/>
              </w:rPr>
              <w:t>চীনা ভাষায় বই</w:t>
            </w:r>
            <w:r>
              <w:rPr>
                <w:kern w:val="0"/>
                <w:sz w:val="17"/>
                <w:szCs w:val="24"/>
                <w:lang w:val="en-GB" w:eastAsia="en-US" w:bidi="ar-SA"/>
              </w:rPr>
              <w:t xml:space="preserve">, </w:t>
            </w:r>
            <w:r>
              <w:rPr>
                <w:kern w:val="0"/>
                <w:sz w:val="17"/>
                <w:sz w:val="17"/>
                <w:szCs w:val="24"/>
                <w:lang w:val="en-GB" w:eastAsia="en-US" w:bidi="ar-SA"/>
              </w:rPr>
              <w:t>প্রবন্ধ ও ভিডিও</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5">
              <w:r>
                <w:rPr>
                  <w:rStyle w:val="Hyperlink"/>
                  <w:kern w:val="0"/>
                  <w:szCs w:val="24"/>
                  <w:lang w:val="en-GB" w:eastAsia="en-US" w:bidi="ar-SA"/>
                </w:rPr>
                <w:t>QuranEnc Chinese translations</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Several Chinese translations side by side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QuranEnc: </w:t>
            </w:r>
            <w:r>
              <w:rPr>
                <w:kern w:val="0"/>
                <w:sz w:val="17"/>
                <w:sz w:val="17"/>
                <w:szCs w:val="24"/>
                <w:lang w:val="en-GB" w:eastAsia="en-US" w:bidi="ar-SA"/>
              </w:rPr>
              <w:t>কয়েকটি চীনা অনুবাদ পাশাপাশি</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Quran.com with Ma Jian's translation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Arabic with Chinese and audio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Google-dependent assets may fail in China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 চিয়ানের অনুবাদসহ </w:t>
            </w:r>
            <w:r>
              <w:rPr>
                <w:kern w:val="0"/>
                <w:sz w:val="17"/>
                <w:szCs w:val="24"/>
                <w:lang w:val="en-GB" w:eastAsia="en-US" w:bidi="ar-SA"/>
              </w:rPr>
              <w:t xml:space="preserve">Quran.com; </w:t>
            </w:r>
            <w:r>
              <w:rPr>
                <w:kern w:val="0"/>
                <w:sz w:val="17"/>
                <w:sz w:val="17"/>
                <w:szCs w:val="24"/>
                <w:lang w:val="en-GB" w:eastAsia="en-US" w:bidi="ar-SA"/>
              </w:rPr>
              <w:t>চীনে কিছু অংশ কাজ নাও করতে পারে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6">
              <w:r>
                <w:rPr>
                  <w:rStyle w:val="Hyperlink"/>
                  <w:kern w:val="0"/>
                  <w:szCs w:val="24"/>
                  <w:lang w:val="en-GB" w:eastAsia="en-US" w:bidi="ar-SA"/>
                </w:rPr>
                <w:t>Islamic Association of China</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Official, legal; publishes the journal </w:t>
            </w:r>
            <w:r>
              <w:rPr>
                <w:kern w:val="0"/>
                <w:sz w:val="17"/>
                <w:szCs w:val="24"/>
                <w:lang w:val="en-GB" w:eastAsia="en-US" w:bidi="ar-SA"/>
              </w:rPr>
              <w:t>《中国穆斯林》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Accessible in China; safest source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ইসলামি সমিতি </w:t>
            </w:r>
            <w:r>
              <w:rPr>
                <w:kern w:val="0"/>
                <w:sz w:val="17"/>
                <w:szCs w:val="24"/>
                <w:lang w:val="en-GB" w:eastAsia="en-US" w:bidi="ar-SA"/>
              </w:rPr>
              <w:t>(</w:t>
            </w:r>
            <w:r>
              <w:rPr>
                <w:kern w:val="0"/>
                <w:sz w:val="17"/>
                <w:sz w:val="17"/>
                <w:szCs w:val="24"/>
                <w:lang w:val="en-GB" w:eastAsia="en-US" w:bidi="ar-SA"/>
              </w:rPr>
              <w:t>সরকারি ও বৈধ</w:t>
            </w:r>
            <w:r>
              <w:rPr>
                <w:kern w:val="0"/>
                <w:sz w:val="17"/>
                <w:szCs w:val="24"/>
                <w:lang w:val="en-GB" w:eastAsia="en-US" w:bidi="ar-SA"/>
              </w:rPr>
              <w:t xml:space="preserve">); </w:t>
            </w:r>
            <w:r>
              <w:rPr>
                <w:kern w:val="0"/>
                <w:sz w:val="17"/>
                <w:szCs w:val="24"/>
                <w:lang w:val="en-GB" w:eastAsia="en-US" w:bidi="ar-SA"/>
              </w:rPr>
              <w:t xml:space="preserve">《中国穆斯林》 </w:t>
            </w:r>
            <w:r>
              <w:rPr>
                <w:kern w:val="0"/>
                <w:sz w:val="17"/>
                <w:szCs w:val="24"/>
                <w:lang w:val="en-GB" w:eastAsia="en-US" w:bidi="ar-SA"/>
              </w:rPr>
              <w:t>= '</w:t>
            </w:r>
            <w:r>
              <w:rPr>
                <w:kern w:val="0"/>
                <w:sz w:val="17"/>
                <w:sz w:val="17"/>
                <w:szCs w:val="24"/>
                <w:lang w:val="en-GB" w:eastAsia="en-US" w:bidi="ar-SA"/>
              </w:rPr>
              <w:t>চীনের মুসলিম</w:t>
            </w:r>
            <w:r>
              <w:rPr>
                <w:kern w:val="0"/>
                <w:sz w:val="17"/>
                <w:szCs w:val="24"/>
                <w:lang w:val="en-GB" w:eastAsia="en-US" w:bidi="ar-SA"/>
              </w:rPr>
              <w:t xml:space="preserve">' </w:t>
            </w:r>
            <w:r>
              <w:rPr>
                <w:kern w:val="0"/>
                <w:sz w:val="17"/>
                <w:sz w:val="17"/>
                <w:szCs w:val="24"/>
                <w:lang w:val="en-GB" w:eastAsia="en-US" w:bidi="ar-SA"/>
              </w:rPr>
              <w:t>পত্রিকা</w:t>
            </w:r>
            <w:r>
              <w:rPr>
                <w:kern w:val="0"/>
                <w:sz w:val="17"/>
                <w:szCs w:val="24"/>
                <w:lang w:val="en-GB" w:eastAsia="en-US" w:bidi="ar-SA"/>
              </w:rPr>
              <w:t xml:space="preserve">; </w:t>
            </w:r>
            <w:r>
              <w:rPr>
                <w:kern w:val="0"/>
                <w:sz w:val="17"/>
                <w:sz w:val="17"/>
                <w:szCs w:val="24"/>
                <w:lang w:val="en-GB" w:eastAsia="en-US" w:bidi="ar-SA"/>
              </w:rPr>
              <w:t>সবচেয়ে নিরাপদ উৎস</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 Jian Quran, printed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Sold at major mosques (Niujie, Xi'an, Guangzhou) and Muslim bookshops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Legal inside China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চিয়ানের ছাপা কুরআন</w:t>
            </w:r>
            <w:r>
              <w:rPr>
                <w:kern w:val="0"/>
                <w:sz w:val="17"/>
                <w:szCs w:val="24"/>
                <w:lang w:val="en-GB" w:eastAsia="en-US" w:bidi="ar-SA"/>
              </w:rPr>
              <w:t xml:space="preserve">: </w:t>
            </w:r>
            <w:r>
              <w:rPr>
                <w:kern w:val="0"/>
                <w:sz w:val="17"/>
                <w:sz w:val="17"/>
                <w:szCs w:val="24"/>
                <w:lang w:val="en-GB" w:eastAsia="en-US" w:bidi="ar-SA"/>
              </w:rPr>
              <w:t>বড় মসজিদ ও মুসলিম বইয়ের দোকানে বিক্রি হয়</w:t>
            </w:r>
            <w:r>
              <w:rPr>
                <w:kern w:val="0"/>
                <w:sz w:val="17"/>
                <w:szCs w:val="24"/>
                <w:lang w:val="en-GB" w:eastAsia="en-US" w:bidi="ar-SA"/>
              </w:rPr>
              <w:t xml:space="preserve">, </w:t>
            </w:r>
            <w:r>
              <w:rPr>
                <w:kern w:val="0"/>
                <w:sz w:val="17"/>
                <w:sz w:val="17"/>
                <w:szCs w:val="24"/>
                <w:lang w:val="en-GB" w:eastAsia="en-US" w:bidi="ar-SA"/>
              </w:rPr>
              <w:t>চীনে বৈধ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Quran apps on the Chinese App Store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 中文音频朗诵、翻译和解释</w:t>
            </w:r>
            <w:r>
              <w:rPr>
                <w:kern w:val="0"/>
                <w:sz w:val="17"/>
                <w:szCs w:val="24"/>
                <w:lang w:val="en-GB" w:eastAsia="en-US" w:bidi="ar-SA"/>
              </w:rPr>
              <w:t xml:space="preserve">; </w:t>
            </w:r>
            <w:r>
              <w:rPr>
                <w:kern w:val="0"/>
                <w:sz w:val="17"/>
                <w:szCs w:val="24"/>
                <w:lang w:val="en-GB" w:eastAsia="en-US" w:bidi="ar-SA"/>
              </w:rPr>
              <w:t xml:space="preserve">穆斯林和古兰经专业版 </w:t>
            </w:r>
            <w:r>
              <w:rPr>
                <w:kern w:val="0"/>
                <w:sz w:val="17"/>
                <w:szCs w:val="24"/>
                <w:lang w:val="en-GB" w:eastAsia="en-US" w:bidi="ar-SA"/>
              </w:rPr>
              <w:t xml:space="preserve">(prayer times, hadith); </w:t>
            </w:r>
            <w:r>
              <w:rPr>
                <w:kern w:val="0"/>
                <w:sz w:val="17"/>
                <w:szCs w:val="24"/>
                <w:lang w:val="en-GB" w:eastAsia="en-US" w:bidi="ar-SA"/>
              </w:rPr>
              <w:t>古兰经 简明注释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Listed on the China App Store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অ্যাপ</w:t>
            </w:r>
            <w:r>
              <w:rPr>
                <w:kern w:val="0"/>
                <w:sz w:val="17"/>
                <w:szCs w:val="24"/>
                <w:lang w:val="en-GB" w:eastAsia="en-US" w:bidi="ar-SA"/>
              </w:rPr>
              <w:t xml:space="preserve">: </w:t>
            </w:r>
            <w:r>
              <w:rPr>
                <w:kern w:val="0"/>
                <w:sz w:val="17"/>
                <w:szCs w:val="24"/>
                <w:lang w:val="en-GB" w:eastAsia="en-US" w:bidi="ar-SA"/>
              </w:rPr>
              <w:t xml:space="preserve">古兰经 中文音频朗诵、翻译和解释 </w:t>
            </w:r>
            <w:r>
              <w:rPr>
                <w:kern w:val="0"/>
                <w:sz w:val="17"/>
                <w:szCs w:val="24"/>
                <w:lang w:val="en-GB" w:eastAsia="en-US" w:bidi="ar-SA"/>
              </w:rPr>
              <w:t>= '</w:t>
            </w:r>
            <w:r>
              <w:rPr>
                <w:kern w:val="0"/>
                <w:sz w:val="17"/>
                <w:sz w:val="17"/>
                <w:szCs w:val="24"/>
                <w:lang w:val="en-GB" w:eastAsia="en-US" w:bidi="ar-SA"/>
              </w:rPr>
              <w:t>কুরআন</w:t>
            </w:r>
            <w:r>
              <w:rPr>
                <w:kern w:val="0"/>
                <w:sz w:val="17"/>
                <w:szCs w:val="24"/>
                <w:lang w:val="en-GB" w:eastAsia="en-US" w:bidi="ar-SA"/>
              </w:rPr>
              <w:t xml:space="preserve">: </w:t>
            </w:r>
            <w:r>
              <w:rPr>
                <w:kern w:val="0"/>
                <w:sz w:val="17"/>
                <w:sz w:val="17"/>
                <w:szCs w:val="24"/>
                <w:lang w:val="en-GB" w:eastAsia="en-US" w:bidi="ar-SA"/>
              </w:rPr>
              <w:t>চীনা অডিও তিলাওয়াত</w:t>
            </w:r>
            <w:r>
              <w:rPr>
                <w:kern w:val="0"/>
                <w:sz w:val="17"/>
                <w:szCs w:val="24"/>
                <w:lang w:val="en-GB" w:eastAsia="en-US" w:bidi="ar-SA"/>
              </w:rPr>
              <w:t xml:space="preserve">, </w:t>
            </w:r>
            <w:r>
              <w:rPr>
                <w:kern w:val="0"/>
                <w:sz w:val="17"/>
                <w:sz w:val="17"/>
                <w:szCs w:val="24"/>
                <w:lang w:val="en-GB" w:eastAsia="en-US" w:bidi="ar-SA"/>
              </w:rPr>
              <w:t>অনুবাদ ও ব্যাখ্যা</w:t>
            </w:r>
            <w:r>
              <w:rPr>
                <w:kern w:val="0"/>
                <w:sz w:val="17"/>
                <w:szCs w:val="24"/>
                <w:lang w:val="en-GB" w:eastAsia="en-US" w:bidi="ar-SA"/>
              </w:rPr>
              <w:t xml:space="preserve">'; </w:t>
            </w:r>
            <w:r>
              <w:rPr>
                <w:kern w:val="0"/>
                <w:sz w:val="17"/>
                <w:szCs w:val="24"/>
                <w:lang w:val="en-GB" w:eastAsia="en-US" w:bidi="ar-SA"/>
              </w:rPr>
              <w:t xml:space="preserve">穆斯林和古兰经专业版 </w:t>
            </w:r>
            <w:r>
              <w:rPr>
                <w:kern w:val="0"/>
                <w:sz w:val="17"/>
                <w:szCs w:val="24"/>
                <w:lang w:val="en-GB" w:eastAsia="en-US" w:bidi="ar-SA"/>
              </w:rPr>
              <w:t>= '</w:t>
            </w:r>
            <w:r>
              <w:rPr>
                <w:kern w:val="0"/>
                <w:sz w:val="17"/>
                <w:sz w:val="17"/>
                <w:szCs w:val="24"/>
                <w:lang w:val="en-GB" w:eastAsia="en-US" w:bidi="ar-SA"/>
              </w:rPr>
              <w:t>মুসলিম ও কুরআন</w:t>
            </w:r>
            <w:r>
              <w:rPr>
                <w:kern w:val="0"/>
                <w:sz w:val="17"/>
                <w:szCs w:val="24"/>
                <w:lang w:val="en-GB" w:eastAsia="en-US" w:bidi="ar-SA"/>
              </w:rPr>
              <w:t xml:space="preserve">: </w:t>
            </w:r>
            <w:r>
              <w:rPr>
                <w:kern w:val="0"/>
                <w:sz w:val="17"/>
                <w:sz w:val="17"/>
                <w:szCs w:val="24"/>
                <w:lang w:val="en-GB" w:eastAsia="en-US" w:bidi="ar-SA"/>
              </w:rPr>
              <w:t>প্রো সংস্করণ</w:t>
            </w:r>
            <w:r>
              <w:rPr>
                <w:kern w:val="0"/>
                <w:sz w:val="17"/>
                <w:szCs w:val="24"/>
                <w:lang w:val="en-GB" w:eastAsia="en-US" w:bidi="ar-SA"/>
              </w:rPr>
              <w:t xml:space="preserve">'; </w:t>
            </w:r>
            <w:r>
              <w:rPr>
                <w:kern w:val="0"/>
                <w:sz w:val="17"/>
                <w:szCs w:val="24"/>
                <w:lang w:val="en-GB" w:eastAsia="en-US" w:bidi="ar-SA"/>
              </w:rPr>
              <w:t xml:space="preserve">古兰经 简明注释 </w:t>
            </w:r>
            <w:r>
              <w:rPr>
                <w:kern w:val="0"/>
                <w:sz w:val="17"/>
                <w:szCs w:val="24"/>
                <w:lang w:val="en-GB" w:eastAsia="en-US" w:bidi="ar-SA"/>
              </w:rPr>
              <w:t>= '</w:t>
            </w:r>
            <w:r>
              <w:rPr>
                <w:kern w:val="0"/>
                <w:sz w:val="17"/>
                <w:sz w:val="17"/>
                <w:szCs w:val="24"/>
                <w:lang w:val="en-GB" w:eastAsia="en-US" w:bidi="ar-SA"/>
              </w:rPr>
              <w:t>কুরআন</w:t>
            </w:r>
            <w:r>
              <w:rPr>
                <w:kern w:val="0"/>
                <w:sz w:val="17"/>
                <w:szCs w:val="24"/>
                <w:lang w:val="en-GB" w:eastAsia="en-US" w:bidi="ar-SA"/>
              </w:rPr>
              <w:t xml:space="preserve">: </w:t>
            </w:r>
            <w:r>
              <w:rPr>
                <w:kern w:val="0"/>
                <w:sz w:val="17"/>
                <w:sz w:val="17"/>
                <w:szCs w:val="24"/>
                <w:lang w:val="en-GB" w:eastAsia="en-US" w:bidi="ar-SA"/>
              </w:rPr>
              <w:t>সংক্ষিপ্ত টীকা</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Muslim websites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older portals (</w:t>
            </w:r>
            <w:r>
              <w:rPr>
                <w:kern w:val="0"/>
                <w:sz w:val="17"/>
                <w:szCs w:val="24"/>
                <w:lang w:val="en-GB" w:eastAsia="en-US" w:bidi="ar-SA"/>
              </w:rPr>
              <w:t>中穆网</w:t>
            </w:r>
            <w:r>
              <w:rPr>
                <w:kern w:val="0"/>
                <w:sz w:val="17"/>
                <w:szCs w:val="24"/>
                <w:lang w:val="en-GB" w:eastAsia="en-US" w:bidi="ar-SA"/>
              </w:rPr>
              <w:t xml:space="preserve">, </w:t>
            </w:r>
            <w:r>
              <w:rPr>
                <w:kern w:val="0"/>
                <w:sz w:val="17"/>
                <w:szCs w:val="24"/>
                <w:lang w:val="en-GB" w:eastAsia="en-US" w:bidi="ar-SA"/>
              </w:rPr>
              <w:t>伊斯兰之光</w:t>
            </w:r>
            <w:r>
              <w:rPr>
                <w:kern w:val="0"/>
                <w:sz w:val="17"/>
                <w:szCs w:val="24"/>
                <w:lang w:val="en-GB" w:eastAsia="en-US" w:bidi="ar-SA"/>
              </w:rPr>
              <w:t>) have been closed or censored; check current status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Variable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হুই মুসলিম ওয়েবসাইট</w:t>
            </w:r>
            <w:r>
              <w:rPr>
                <w:kern w:val="0"/>
                <w:sz w:val="17"/>
                <w:szCs w:val="24"/>
                <w:lang w:val="en-GB" w:eastAsia="en-US" w:bidi="ar-SA"/>
              </w:rPr>
              <w:t xml:space="preserve">: </w:t>
            </w:r>
            <w:r>
              <w:rPr>
                <w:kern w:val="0"/>
                <w:sz w:val="17"/>
                <w:szCs w:val="24"/>
                <w:lang w:val="en-GB" w:eastAsia="en-US" w:bidi="ar-SA"/>
              </w:rPr>
              <w:t xml:space="preserve">中穆网 </w:t>
            </w:r>
            <w:r>
              <w:rPr>
                <w:kern w:val="0"/>
                <w:sz w:val="17"/>
                <w:szCs w:val="24"/>
                <w:lang w:val="en-GB" w:eastAsia="en-US" w:bidi="ar-SA"/>
              </w:rPr>
              <w:t>= '</w:t>
            </w:r>
            <w:r>
              <w:rPr>
                <w:kern w:val="0"/>
                <w:sz w:val="17"/>
                <w:sz w:val="17"/>
                <w:szCs w:val="24"/>
                <w:lang w:val="en-GB" w:eastAsia="en-US" w:bidi="ar-SA"/>
              </w:rPr>
              <w:t>চীনা মুসলিম নেট</w:t>
            </w:r>
            <w:r>
              <w:rPr>
                <w:kern w:val="0"/>
                <w:sz w:val="17"/>
                <w:szCs w:val="24"/>
                <w:lang w:val="en-GB" w:eastAsia="en-US" w:bidi="ar-SA"/>
              </w:rPr>
              <w:t xml:space="preserve">', </w:t>
            </w:r>
            <w:r>
              <w:rPr>
                <w:kern w:val="0"/>
                <w:sz w:val="17"/>
                <w:szCs w:val="24"/>
                <w:lang w:val="en-GB" w:eastAsia="en-US" w:bidi="ar-SA"/>
              </w:rPr>
              <w:t xml:space="preserve">伊斯兰之光 </w:t>
            </w:r>
            <w:r>
              <w:rPr>
                <w:kern w:val="0"/>
                <w:sz w:val="17"/>
                <w:szCs w:val="24"/>
                <w:lang w:val="en-GB" w:eastAsia="en-US" w:bidi="ar-SA"/>
              </w:rPr>
              <w:t>= '</w:t>
            </w:r>
            <w:r>
              <w:rPr>
                <w:kern w:val="0"/>
                <w:sz w:val="17"/>
                <w:sz w:val="17"/>
                <w:szCs w:val="24"/>
                <w:lang w:val="en-GB" w:eastAsia="en-US" w:bidi="ar-SA"/>
              </w:rPr>
              <w:t>ইসলামের আলো</w:t>
            </w:r>
            <w:r>
              <w:rPr>
                <w:kern w:val="0"/>
                <w:sz w:val="17"/>
                <w:szCs w:val="24"/>
                <w:lang w:val="en-GB" w:eastAsia="en-US" w:bidi="ar-SA"/>
              </w:rPr>
              <w:t xml:space="preserve">'; </w:t>
            </w:r>
            <w:r>
              <w:rPr>
                <w:kern w:val="0"/>
                <w:sz w:val="17"/>
                <w:sz w:val="17"/>
                <w:szCs w:val="24"/>
                <w:lang w:val="en-GB" w:eastAsia="en-US" w:bidi="ar-SA"/>
              </w:rPr>
              <w:t>অনেকগুলো বন্ধ বা সেন্সর হয়েছে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Bilibili / Douyin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reliable Chinese Muslim channels were found; religious content needs a licence under the 2022 online rules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post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Bilibili / Douyin: </w:t>
            </w:r>
            <w:r>
              <w:rPr>
                <w:kern w:val="0"/>
                <w:sz w:val="17"/>
                <w:sz w:val="17"/>
                <w:szCs w:val="24"/>
                <w:lang w:val="en-GB" w:eastAsia="en-US" w:bidi="ar-SA"/>
              </w:rPr>
              <w:t>নির্ভরযোগ্য চীনা মুসলিম চ্যানেল পাওয়া যায়নি</w:t>
            </w:r>
            <w:r>
              <w:rPr>
                <w:kern w:val="0"/>
                <w:sz w:val="17"/>
                <w:szCs w:val="24"/>
                <w:lang w:val="en-GB" w:eastAsia="en-US" w:bidi="ar-SA"/>
              </w:rPr>
              <w:t xml:space="preserve">; </w:t>
            </w:r>
            <w:r>
              <w:rPr>
                <w:kern w:val="0"/>
                <w:sz w:val="17"/>
                <w:sz w:val="17"/>
                <w:szCs w:val="24"/>
                <w:lang w:val="en-GB" w:eastAsia="en-US" w:bidi="ar-SA"/>
              </w:rPr>
              <w:t>কিছু পোস্ট করবে না</w:t>
            </w:r>
          </w:p>
        </w:tc>
      </w:tr>
    </w:tbl>
    <w:p>
      <w:pPr>
        <w:pStyle w:val="BodyText"/>
        <w:rPr/>
      </w:pPr>
      <w:r>
        <w:rPr>
          <w:b/>
          <w:bCs/>
        </w:rPr>
        <w:t>Warning:</w:t>
      </w:r>
      <w:r>
        <w:rPr/>
        <w:t xml:space="preserve"> islam.cn is an Ahmadiyya site with its own Quran translation, not mainstream Sunni. Check who runs any Chinese Islamic site before you recommend it.</w:t>
      </w:r>
    </w:p>
    <w:p>
      <w:pPr>
        <w:pStyle w:val="BodyText"/>
        <w:rPr/>
      </w:pPr>
      <w:r>
        <w:rPr>
          <w:b/>
          <w:bCs/>
        </w:rPr>
        <w:t>The best resource is a person.</w:t>
      </w:r>
      <w:r>
        <w:rPr/>
        <w:t xml:space="preserve"> The ahong at your local mosque has answered every Chinese question a hundred times, in Chinese. Ask to sit with him weekly; bring the handbook and let him correct the Chinese.</w:t>
      </w:r>
    </w:p>
    <w:p>
      <w:pPr>
        <w:pStyle w:val="BlockText"/>
        <w:rPr/>
      </w:pPr>
      <w:r>
        <w:rPr>
          <w:b/>
          <w:b/>
          <w:bCs/>
        </w:rPr>
        <w:t>সারকথা</w:t>
      </w:r>
      <w:r>
        <w:rPr>
          <w:b/>
          <w:bCs/>
        </w:rPr>
        <w:t>:</w:t>
      </w:r>
      <w:r>
        <w:rPr/>
        <w:t xml:space="preserve"> </w:t>
      </w:r>
      <w:r>
        <w:rPr/>
        <w:t>নিজের পড়ার জন্য আর কোনো বন্ধু জানতে চাইলে চীনা ভাষার কিছু ইসলামি উৎস আছে</w:t>
      </w:r>
      <w:r>
        <w:rPr/>
        <w:t xml:space="preserve">; </w:t>
      </w:r>
      <w:r>
        <w:rPr/>
        <w:t>চীনা ইসলামি সমিতির সাইট আর মসজিদে বিক্রি হওয়া মা চিয়ানের কুরআন সবচেয়ে নিরাপদ ও বৈধ। কিছু বিতরণ বা পোস্ট কোরো না</w:t>
      </w:r>
      <w:r>
        <w:rPr/>
        <w:t xml:space="preserve">; </w:t>
      </w:r>
      <w:r>
        <w:rPr/>
        <w:t xml:space="preserve">সবচেয়ে ভালো উৎস তোমার মসজিদের আহং </w:t>
      </w:r>
      <w:r>
        <w:rPr/>
        <w:t>(</w:t>
      </w:r>
      <w:r>
        <w:rPr/>
        <w:t>ইমাম</w:t>
      </w:r>
      <w:r>
        <w:rPr/>
        <w:t>)</w:t>
      </w:r>
      <w:r>
        <w:rPr/>
        <w:t>।</w:t>
      </w:r>
      <w:bookmarkEnd w:id="171"/>
    </w:p>
    <w:p>
      <w:pPr>
        <w:pStyle w:val="Heading2"/>
        <w:rPr/>
      </w:pPr>
      <w:bookmarkStart w:id="172" w:name="__RefHeading___Toc117273_2152486635"/>
      <w:bookmarkStart w:id="173" w:name="sources-2"/>
      <w:bookmarkEnd w:id="172"/>
      <w:r>
        <w:rPr/>
        <w:t>Sources</w:t>
      </w:r>
    </w:p>
    <w:p>
      <w:pPr>
        <w:pStyle w:val="FirstParagraph"/>
        <w:rPr/>
      </w:pPr>
      <w:r>
        <w:rPr/>
        <w:t>Located and quoted through search extracts on 27 October 2026; not opened in full. Verify before citing.</w:t>
      </w:r>
    </w:p>
    <w:p>
      <w:pPr>
        <w:pStyle w:val="BodyText"/>
        <w:rPr/>
      </w:pPr>
      <w:r>
        <w:rPr>
          <w:b/>
          <w:bCs/>
        </w:rPr>
        <w:t>History</w:t>
      </w:r>
    </w:p>
    <w:p>
      <w:pPr>
        <w:pStyle w:val="Compact"/>
        <w:numPr>
          <w:ilvl w:val="0"/>
          <w:numId w:val="392"/>
        </w:numPr>
        <w:rPr/>
      </w:pPr>
      <w:hyperlink r:id="rId187">
        <w:r>
          <w:rPr>
            <w:rStyle w:val="Hyperlink"/>
          </w:rPr>
          <w:t>Islam during the Tang dynasty (Wikipedia)</w:t>
        </w:r>
      </w:hyperlink>
    </w:p>
    <w:p>
      <w:pPr>
        <w:pStyle w:val="Compact"/>
        <w:numPr>
          <w:ilvl w:val="0"/>
          <w:numId w:val="393"/>
        </w:numPr>
        <w:rPr/>
      </w:pPr>
      <w:hyperlink r:id="rId188">
        <w:r>
          <w:rPr>
            <w:rStyle w:val="Hyperlink"/>
          </w:rPr>
          <w:t>History of Islam in China (Wikipedia)</w:t>
        </w:r>
      </w:hyperlink>
    </w:p>
    <w:p>
      <w:pPr>
        <w:pStyle w:val="Compact"/>
        <w:numPr>
          <w:ilvl w:val="0"/>
          <w:numId w:val="394"/>
        </w:numPr>
        <w:rPr/>
      </w:pPr>
      <w:hyperlink r:id="rId189">
        <w:r>
          <w:rPr>
            <w:rStyle w:val="Hyperlink"/>
          </w:rPr>
          <w:t>HKU project on Chinese Muslim origin narratives and Guangzhou's Islamic heritage</w:t>
        </w:r>
      </w:hyperlink>
    </w:p>
    <w:p>
      <w:pPr>
        <w:pStyle w:val="Compact"/>
        <w:numPr>
          <w:ilvl w:val="0"/>
          <w:numId w:val="395"/>
        </w:numPr>
        <w:rPr/>
      </w:pPr>
      <w:hyperlink r:id="rId190">
        <w:r>
          <w:rPr>
            <w:rStyle w:val="Hyperlink"/>
          </w:rPr>
          <w:t>Great Mosque of Xi'an (Wikipedia)</w:t>
        </w:r>
      </w:hyperlink>
    </w:p>
    <w:p>
      <w:pPr>
        <w:pStyle w:val="Compact"/>
        <w:numPr>
          <w:ilvl w:val="0"/>
          <w:numId w:val="396"/>
        </w:numPr>
        <w:rPr/>
      </w:pPr>
      <w:hyperlink r:id="rId191">
        <w:r>
          <w:rPr>
            <w:rStyle w:val="Hyperlink"/>
          </w:rPr>
          <w:t>Niujie Mosque (Beijing municipal government)</w:t>
        </w:r>
      </w:hyperlink>
    </w:p>
    <w:p>
      <w:pPr>
        <w:pStyle w:val="Compact"/>
        <w:numPr>
          <w:ilvl w:val="0"/>
          <w:numId w:val="397"/>
        </w:numPr>
        <w:rPr/>
      </w:pPr>
      <w:hyperlink r:id="rId192">
        <w:r>
          <w:rPr>
            <w:rStyle w:val="Hyperlink"/>
          </w:rPr>
          <w:t>Qingjing Mosque, Quanzhou (city government)</w:t>
        </w:r>
      </w:hyperlink>
    </w:p>
    <w:p>
      <w:pPr>
        <w:pStyle w:val="Compact"/>
        <w:numPr>
          <w:ilvl w:val="0"/>
          <w:numId w:val="398"/>
        </w:numPr>
        <w:rPr/>
      </w:pPr>
      <w:hyperlink r:id="rId193">
        <w:r>
          <w:rPr>
            <w:rStyle w:val="Hyperlink"/>
          </w:rPr>
          <w:t>Zheng He (Wikipedia)</w:t>
        </w:r>
      </w:hyperlink>
    </w:p>
    <w:p>
      <w:pPr>
        <w:pStyle w:val="Compact"/>
        <w:numPr>
          <w:ilvl w:val="0"/>
          <w:numId w:val="399"/>
        </w:numPr>
        <w:rPr/>
      </w:pPr>
      <w:hyperlink r:id="rId194">
        <w:r>
          <w:rPr>
            <w:rStyle w:val="Hyperlink"/>
          </w:rPr>
          <w:t>Hui people (Wikipedia)</w:t>
        </w:r>
      </w:hyperlink>
    </w:p>
    <w:p>
      <w:pPr>
        <w:pStyle w:val="Compact"/>
        <w:numPr>
          <w:ilvl w:val="0"/>
          <w:numId w:val="400"/>
        </w:numPr>
        <w:rPr/>
      </w:pPr>
      <w:hyperlink r:id="rId195">
        <w:r>
          <w:rPr>
            <w:rStyle w:val="Hyperlink"/>
          </w:rPr>
          <w:t>Pew: Islam in China (2023)</w:t>
        </w:r>
      </w:hyperlink>
    </w:p>
    <w:p>
      <w:pPr>
        <w:pStyle w:val="Compact"/>
        <w:numPr>
          <w:ilvl w:val="0"/>
          <w:numId w:val="401"/>
        </w:numPr>
        <w:rPr/>
      </w:pPr>
      <w:hyperlink r:id="rId196">
        <w:r>
          <w:rPr>
            <w:rStyle w:val="Hyperlink"/>
          </w:rPr>
          <w:t>Han Kitab (Wikipedia)</w:t>
        </w:r>
      </w:hyperlink>
    </w:p>
    <w:p>
      <w:pPr>
        <w:pStyle w:val="Compact"/>
        <w:numPr>
          <w:ilvl w:val="0"/>
          <w:numId w:val="402"/>
        </w:numPr>
        <w:rPr/>
      </w:pPr>
      <w:hyperlink r:id="rId197">
        <w:r>
          <w:rPr>
            <w:rStyle w:val="Hyperlink"/>
          </w:rPr>
          <w:t>Liu Zhi (Wikipedia)</w:t>
        </w:r>
      </w:hyperlink>
    </w:p>
    <w:p>
      <w:pPr>
        <w:pStyle w:val="Compact"/>
        <w:numPr>
          <w:ilvl w:val="0"/>
          <w:numId w:val="403"/>
        </w:numPr>
        <w:rPr/>
      </w:pPr>
      <w:hyperlink r:id="rId198">
        <w:r>
          <w:rPr>
            <w:rStyle w:val="Hyperlink"/>
          </w:rPr>
          <w:t>Wang Daiyu (Wikipedia)</w:t>
        </w:r>
      </w:hyperlink>
    </w:p>
    <w:p>
      <w:pPr>
        <w:pStyle w:val="Compact"/>
        <w:numPr>
          <w:ilvl w:val="0"/>
          <w:numId w:val="404"/>
        </w:numPr>
        <w:rPr/>
      </w:pPr>
      <w:hyperlink r:id="rId199">
        <w:r>
          <w:rPr>
            <w:rStyle w:val="Hyperlink"/>
          </w:rPr>
          <w:t>Frankel, Rectifying God's Name (UBC Press)</w:t>
        </w:r>
      </w:hyperlink>
    </w:p>
    <w:p>
      <w:pPr>
        <w:pStyle w:val="Compact"/>
        <w:numPr>
          <w:ilvl w:val="0"/>
          <w:numId w:val="405"/>
        </w:numPr>
        <w:rPr/>
      </w:pPr>
      <w:hyperlink r:id="rId200">
        <w:r>
          <w:rPr>
            <w:rStyle w:val="Hyperlink"/>
          </w:rPr>
          <w:t>The origin of the word qingzhen (China News, 2011)</w:t>
        </w:r>
      </w:hyperlink>
    </w:p>
    <w:p>
      <w:pPr>
        <w:pStyle w:val="Compact"/>
        <w:numPr>
          <w:ilvl w:val="0"/>
          <w:numId w:val="406"/>
        </w:numPr>
        <w:rPr/>
      </w:pPr>
      <w:hyperlink r:id="rId201">
        <w:r>
          <w:rPr>
            <w:rStyle w:val="Hyperlink"/>
          </w:rPr>
          <w:t>Ma Jian (Wikipedia)</w:t>
        </w:r>
      </w:hyperlink>
    </w:p>
    <w:p>
      <w:pPr>
        <w:pStyle w:val="Compact"/>
        <w:numPr>
          <w:ilvl w:val="0"/>
          <w:numId w:val="407"/>
        </w:numPr>
        <w:rPr/>
      </w:pPr>
      <w:hyperlink r:id="rId202">
        <w:r>
          <w:rPr>
            <w:rStyle w:val="Hyperlink"/>
          </w:rPr>
          <w:t>Ma Jian's Quran, 1981 edition (Princeton catalogue)</w:t>
        </w:r>
      </w:hyperlink>
    </w:p>
    <w:p>
      <w:pPr>
        <w:pStyle w:val="Compact"/>
        <w:numPr>
          <w:ilvl w:val="0"/>
          <w:numId w:val="408"/>
        </w:numPr>
        <w:rPr/>
      </w:pPr>
      <w:hyperlink r:id="rId203">
        <w:r>
          <w:rPr>
            <w:rStyle w:val="Hyperlink"/>
          </w:rPr>
          <w:t>King Fahd Complex and the Chinese translation (Saudipedia)</w:t>
        </w:r>
      </w:hyperlink>
    </w:p>
    <w:p>
      <w:pPr>
        <w:pStyle w:val="FirstParagraph"/>
        <w:rPr/>
      </w:pPr>
      <w:r>
        <w:rPr>
          <w:b/>
          <w:bCs/>
        </w:rPr>
        <w:t>Beliefs and society</w:t>
      </w:r>
    </w:p>
    <w:p>
      <w:pPr>
        <w:pStyle w:val="Compact"/>
        <w:numPr>
          <w:ilvl w:val="0"/>
          <w:numId w:val="409"/>
        </w:numPr>
        <w:rPr/>
      </w:pPr>
      <w:hyperlink r:id="rId204">
        <w:r>
          <w:rPr>
            <w:rStyle w:val="Hyperlink"/>
          </w:rPr>
          <w:t>Pew: Measuring Religion in China (2023)</w:t>
        </w:r>
      </w:hyperlink>
    </w:p>
    <w:p>
      <w:pPr>
        <w:pStyle w:val="Compact"/>
        <w:numPr>
          <w:ilvl w:val="0"/>
          <w:numId w:val="410"/>
        </w:numPr>
        <w:rPr/>
      </w:pPr>
      <w:hyperlink r:id="rId205">
        <w:r>
          <w:rPr>
            <w:rStyle w:val="Hyperlink"/>
          </w:rPr>
          <w:t>Pew: Confucianism, Taoism and Chinese folk religions</w:t>
        </w:r>
      </w:hyperlink>
    </w:p>
    <w:p>
      <w:pPr>
        <w:pStyle w:val="Compact"/>
        <w:numPr>
          <w:ilvl w:val="0"/>
          <w:numId w:val="411"/>
        </w:numPr>
        <w:rPr/>
      </w:pPr>
      <w:hyperlink r:id="rId206">
        <w:r>
          <w:rPr>
            <w:rStyle w:val="Hyperlink"/>
          </w:rPr>
          <w:t>Pew: 6 facts about Buddhism in China</w:t>
        </w:r>
      </w:hyperlink>
    </w:p>
    <w:p>
      <w:pPr>
        <w:pStyle w:val="Compact"/>
        <w:numPr>
          <w:ilvl w:val="0"/>
          <w:numId w:val="412"/>
        </w:numPr>
        <w:rPr/>
      </w:pPr>
      <w:hyperlink r:id="rId207">
        <w:r>
          <w:rPr>
            <w:rStyle w:val="Hyperlink"/>
          </w:rPr>
          <w:t>Pew: Communist Party promotes atheism but many members partake in religious customs</w:t>
        </w:r>
      </w:hyperlink>
    </w:p>
    <w:p>
      <w:pPr>
        <w:pStyle w:val="Compact"/>
        <w:numPr>
          <w:ilvl w:val="0"/>
          <w:numId w:val="413"/>
        </w:numPr>
        <w:rPr/>
      </w:pPr>
      <w:hyperlink r:id="rId208">
        <w:r>
          <w:rPr>
            <w:rStyle w:val="Hyperlink"/>
          </w:rPr>
          <w:t>Irreligion in China (Wikipedia; WIN/Gallup 2015)</w:t>
        </w:r>
      </w:hyperlink>
    </w:p>
    <w:p>
      <w:pPr>
        <w:pStyle w:val="Compact"/>
        <w:numPr>
          <w:ilvl w:val="0"/>
          <w:numId w:val="414"/>
        </w:numPr>
        <w:rPr/>
      </w:pPr>
      <w:hyperlink r:id="rId209">
        <w:r>
          <w:rPr>
            <w:rStyle w:val="Hyperlink"/>
          </w:rPr>
          <w:t>Purdue: Chinese Spiritual Life Survey (Fenggang Yang)</w:t>
        </w:r>
      </w:hyperlink>
    </w:p>
    <w:p>
      <w:pPr>
        <w:pStyle w:val="Compact"/>
        <w:numPr>
          <w:ilvl w:val="0"/>
          <w:numId w:val="415"/>
        </w:numPr>
        <w:rPr/>
      </w:pPr>
      <w:hyperlink r:id="rId210">
        <w:r>
          <w:rPr>
            <w:rStyle w:val="Hyperlink"/>
          </w:rPr>
          <w:t>Sixth Tone: young Chinese embrace temple visits</w:t>
        </w:r>
      </w:hyperlink>
    </w:p>
    <w:p>
      <w:pPr>
        <w:pStyle w:val="Compact"/>
        <w:numPr>
          <w:ilvl w:val="0"/>
          <w:numId w:val="416"/>
        </w:numPr>
        <w:rPr/>
      </w:pPr>
      <w:hyperlink r:id="rId211">
        <w:r>
          <w:rPr>
            <w:rStyle w:val="Hyperlink"/>
          </w:rPr>
          <w:t>Jacobin on lying flat</w:t>
        </w:r>
      </w:hyperlink>
    </w:p>
    <w:p>
      <w:pPr>
        <w:pStyle w:val="Compact"/>
        <w:numPr>
          <w:ilvl w:val="0"/>
          <w:numId w:val="417"/>
        </w:numPr>
        <w:rPr/>
      </w:pPr>
      <w:hyperlink r:id="rId212">
        <w:r>
          <w:rPr>
            <w:rStyle w:val="Hyperlink"/>
          </w:rPr>
          <w:t>Islamophobia in China (Wikipedia; Luqiu and Yang 2018)</w:t>
        </w:r>
      </w:hyperlink>
    </w:p>
    <w:p>
      <w:pPr>
        <w:pStyle w:val="Compact"/>
        <w:numPr>
          <w:ilvl w:val="0"/>
          <w:numId w:val="418"/>
        </w:numPr>
        <w:rPr/>
      </w:pPr>
      <w:hyperlink r:id="rId213">
        <w:r>
          <w:rPr>
            <w:rStyle w:val="Hyperlink"/>
          </w:rPr>
          <w:t>Good minzu and bad Muslims: state media framing</w:t>
        </w:r>
      </w:hyperlink>
    </w:p>
    <w:p>
      <w:pPr>
        <w:pStyle w:val="FirstParagraph"/>
        <w:rPr/>
      </w:pPr>
      <w:r>
        <w:rPr>
          <w:b/>
          <w:bCs/>
        </w:rPr>
        <w:t>Law</w:t>
      </w:r>
    </w:p>
    <w:p>
      <w:pPr>
        <w:pStyle w:val="Compact"/>
        <w:numPr>
          <w:ilvl w:val="0"/>
          <w:numId w:val="419"/>
        </w:numPr>
        <w:rPr/>
      </w:pPr>
      <w:hyperlink r:id="rId214">
        <w:r>
          <w:rPr>
            <w:rStyle w:val="Hyperlink"/>
          </w:rPr>
          <w:t>China Law Translate: 2025 implementation rules</w:t>
        </w:r>
      </w:hyperlink>
    </w:p>
    <w:p>
      <w:pPr>
        <w:pStyle w:val="Compact"/>
        <w:numPr>
          <w:ilvl w:val="0"/>
          <w:numId w:val="420"/>
        </w:numPr>
        <w:rPr/>
      </w:pPr>
      <w:hyperlink r:id="rId215">
        <w:r>
          <w:rPr>
            <w:rStyle w:val="Hyperlink"/>
          </w:rPr>
          <w:t>CECC: Regulations on Religious Affairs (bilingual)</w:t>
        </w:r>
      </w:hyperlink>
    </w:p>
    <w:p>
      <w:pPr>
        <w:pStyle w:val="Compact"/>
        <w:numPr>
          <w:ilvl w:val="0"/>
          <w:numId w:val="421"/>
        </w:numPr>
        <w:rPr/>
      </w:pPr>
      <w:hyperlink r:id="rId216">
        <w:r>
          <w:rPr>
            <w:rStyle w:val="Hyperlink"/>
          </w:rPr>
          <w:t>1994 Provisions, Decree 144 (BFSU)</w:t>
        </w:r>
      </w:hyperlink>
    </w:p>
    <w:p>
      <w:pPr>
        <w:pStyle w:val="Compact"/>
        <w:numPr>
          <w:ilvl w:val="0"/>
          <w:numId w:val="422"/>
        </w:numPr>
        <w:rPr/>
      </w:pPr>
      <w:hyperlink r:id="rId217">
        <w:r>
          <w:rPr>
            <w:rStyle w:val="Hyperlink"/>
          </w:rPr>
          <w:t>China Christian Daily, 3 April 2025</w:t>
        </w:r>
      </w:hyperlink>
    </w:p>
    <w:p>
      <w:pPr>
        <w:pStyle w:val="Compact"/>
        <w:numPr>
          <w:ilvl w:val="0"/>
          <w:numId w:val="423"/>
        </w:numPr>
        <w:rPr/>
      </w:pPr>
      <w:hyperlink r:id="rId218">
        <w:r>
          <w:rPr>
            <w:rStyle w:val="Hyperlink"/>
          </w:rPr>
          <w:t>China Justice Observer</w:t>
        </w:r>
      </w:hyperlink>
    </w:p>
    <w:p>
      <w:pPr>
        <w:pStyle w:val="FirstParagraph"/>
        <w:rPr/>
      </w:pPr>
      <w:r>
        <w:rPr>
          <w:b/>
          <w:bCs/>
        </w:rPr>
        <w:t>Bridges and vocabulary</w:t>
      </w:r>
    </w:p>
    <w:p>
      <w:pPr>
        <w:pStyle w:val="Compact"/>
        <w:numPr>
          <w:ilvl w:val="0"/>
          <w:numId w:val="424"/>
        </w:numPr>
        <w:rPr/>
      </w:pPr>
      <w:hyperlink r:id="rId219">
        <w:r>
          <w:rPr>
            <w:rStyle w:val="Hyperlink"/>
          </w:rPr>
          <w:t>Liangzhi and fitrah (Comparative Philosophy, 2025)</w:t>
        </w:r>
      </w:hyperlink>
    </w:p>
    <w:p>
      <w:pPr>
        <w:pStyle w:val="Compact"/>
        <w:numPr>
          <w:ilvl w:val="0"/>
          <w:numId w:val="425"/>
        </w:numPr>
        <w:rPr/>
      </w:pPr>
      <w:hyperlink r:id="rId220">
        <w:r>
          <w:rPr>
            <w:rStyle w:val="Hyperlink"/>
          </w:rPr>
          <w:t>Confucius's views of Heaven and spirits (Springer)</w:t>
        </w:r>
      </w:hyperlink>
    </w:p>
    <w:p>
      <w:pPr>
        <w:pStyle w:val="Compact"/>
        <w:numPr>
          <w:ilvl w:val="0"/>
          <w:numId w:val="426"/>
        </w:numPr>
        <w:rPr/>
      </w:pPr>
      <w:hyperlink r:id="rId221">
        <w:r>
          <w:rPr>
            <w:rStyle w:val="Hyperlink"/>
          </w:rPr>
          <w:t>Sun and Knuppel, Chinese Hui-Muslim elementary vocabulary: prayer terminology (2020)</w:t>
        </w:r>
      </w:hyperlink>
    </w:p>
    <w:p>
      <w:pPr>
        <w:pStyle w:val="Compact"/>
        <w:numPr>
          <w:ilvl w:val="0"/>
          <w:numId w:val="427"/>
        </w:numPr>
        <w:rPr/>
      </w:pPr>
      <w:hyperlink r:id="rId222">
        <w:r>
          <w:rPr>
            <w:rStyle w:val="Hyperlink"/>
          </w:rPr>
          <w:t>IslamHouse Chinese books</w:t>
        </w:r>
      </w:hyperlink>
    </w:p>
    <w:p>
      <w:pPr>
        <w:pStyle w:val="BlockText"/>
        <w:rPr/>
      </w:pPr>
      <w:r>
        <w:rPr>
          <w:b/>
          <w:b/>
          <w:bCs/>
        </w:rPr>
        <w:t>সারকথা</w:t>
      </w:r>
      <w:r>
        <w:rPr>
          <w:b/>
          <w:bCs/>
        </w:rPr>
        <w:t>:</w:t>
      </w:r>
      <w:r>
        <w:rPr/>
        <w:t xml:space="preserve"> </w:t>
      </w:r>
      <w:r>
        <w:rPr/>
        <w:t xml:space="preserve">এই অংশের সব তথ্যের উৎস </w:t>
      </w:r>
      <w:r>
        <w:rPr/>
        <w:t>(</w:t>
      </w:r>
      <w:r>
        <w:rPr/>
        <w:t>ইতিহাস</w:t>
      </w:r>
      <w:r>
        <w:rPr/>
        <w:t xml:space="preserve">, </w:t>
      </w:r>
      <w:r>
        <w:rPr/>
        <w:t>সমাজ ও বিশ্বাস</w:t>
      </w:r>
      <w:r>
        <w:rPr/>
        <w:t xml:space="preserve">, </w:t>
      </w:r>
      <w:r>
        <w:rPr/>
        <w:t>আইন</w:t>
      </w:r>
      <w:r>
        <w:rPr/>
        <w:t xml:space="preserve">, </w:t>
      </w:r>
      <w:r>
        <w:rPr/>
        <w:t>সেতু ও শব্দভান্ডার</w:t>
      </w:r>
      <w:r>
        <w:rPr/>
        <w:t xml:space="preserve">) </w:t>
      </w:r>
      <w:r>
        <w:rPr/>
        <w:t>এখানে তালিকা করা আছে</w:t>
      </w:r>
      <w:r>
        <w:rPr/>
        <w:t xml:space="preserve">; </w:t>
      </w:r>
      <w:r>
        <w:rPr/>
        <w:t>জনসমক্ষে উদ্ধৃত করার আগে প্রতিটা লিংক খুলে যাচাই করে নিও।</w:t>
      </w:r>
      <w:bookmarkEnd w:id="158"/>
      <w:bookmarkEnd w:id="173"/>
    </w:p>
    <w:p>
      <w:pPr>
        <w:pStyle w:val="Heading1"/>
        <w:rPr/>
      </w:pPr>
      <w:bookmarkStart w:id="174" w:name="__RefHeading___Toc117275_2152486635"/>
      <w:bookmarkStart w:id="175" w:name="Xea63eb69f239ab9772cadeec66bb54c63a1b01e"/>
      <w:bookmarkEnd w:id="174"/>
      <w:r>
        <w:rPr/>
        <w:t>Part V: Chinese Course, HSK 2 to HSK 4 through dawah</w:t>
      </w:r>
    </w:p>
    <w:p>
      <w:pPr>
        <w:pStyle w:val="FirstParagraph"/>
        <w:rPr/>
      </w:pPr>
      <w:r>
        <w:rPr/>
        <w:t>Twelve lessons that take you from HSK 2 to HSK 4 level while learning to say every key dawah sentence in the handbook. Each lesson adds 15-25 words (HSK 3-5, plus Islamic terms marked D) and two or three grammar patterns, then uses them in a dialogue. HSK 5 words are included where dawah needs them; that is part of your learning.</w:t>
      </w:r>
    </w:p>
    <w:p>
      <w:pPr>
        <w:pStyle w:val="BlockText"/>
        <w:rPr/>
      </w:pPr>
      <w:r>
        <w:rPr>
          <w:b/>
          <w:b/>
          <w:bCs/>
        </w:rPr>
        <w:t>এই অংশে</w:t>
      </w:r>
      <w:r>
        <w:rPr>
          <w:b/>
          <w:bCs/>
        </w:rPr>
        <w:t>:</w:t>
      </w:r>
      <w:r>
        <w:rPr/>
        <w:t xml:space="preserve"> </w:t>
      </w:r>
      <w:r>
        <w:rPr/>
        <w:t xml:space="preserve">বারোটি পাঠে তুমি </w:t>
      </w:r>
      <w:r>
        <w:rPr/>
        <w:t xml:space="preserve">HSK 2 </w:t>
      </w:r>
      <w:r>
        <w:rPr/>
        <w:t xml:space="preserve">থেকে </w:t>
      </w:r>
      <w:r>
        <w:rPr/>
        <w:t xml:space="preserve">HSK 4 </w:t>
      </w:r>
      <w:r>
        <w:rPr/>
        <w:t>স্তরে পৌঁছাবে এবং দাওয়াহর মূল বাক্যগুলো চীনা ভাষায় বলতে শিখবে। প্রতিটি পাঠে নতুন শব্দ</w:t>
      </w:r>
      <w:r>
        <w:rPr/>
        <w:t xml:space="preserve">, </w:t>
      </w:r>
      <w:r>
        <w:rPr/>
        <w:t>দুই</w:t>
      </w:r>
      <w:r>
        <w:rPr/>
        <w:t>-</w:t>
      </w:r>
      <w:r>
        <w:rPr/>
        <w:t>তিনটি ব্যাকরণ</w:t>
      </w:r>
      <w:r>
        <w:rPr/>
        <w:t>-</w:t>
      </w:r>
      <w:r>
        <w:rPr/>
        <w:t>কাঠামো</w:t>
      </w:r>
      <w:r>
        <w:rPr/>
        <w:t xml:space="preserve">, </w:t>
      </w:r>
      <w:r>
        <w:rPr/>
        <w:t>মূল বাক্য আর একটি সংলাপ আছে।</w:t>
      </w:r>
    </w:p>
    <w:p>
      <w:pPr>
        <w:pStyle w:val="Heading2"/>
        <w:rPr/>
      </w:pPr>
      <w:bookmarkStart w:id="176" w:name="__RefHeading___Toc117277_2152486635"/>
      <w:bookmarkStart w:id="177" w:name="how-to-study"/>
      <w:bookmarkEnd w:id="176"/>
      <w:r>
        <w:rPr/>
        <w:t>How to study</w:t>
      </w:r>
    </w:p>
    <w:p>
      <w:pPr>
        <w:pStyle w:val="FirstParagraph"/>
        <w:jc w:val="left"/>
        <w:rPr/>
      </w:pPr>
      <w:r>
        <w:rPr/>
        <w:drawing>
          <wp:inline distT="0" distB="0" distL="0" distR="0">
            <wp:extent cx="641985" cy="64198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22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"s01"</w:instrText>
      </w:r>
      <w:r>
        <w:rPr>
          <w:rStyle w:val="Hyperlink"/>
        </w:rPr>
        <w:fldChar w:fldCharType="separate"/>
      </w:r>
      <w:r>
        <w:rPr>
          <w:rStyle w:val="Hyperlink"/>
        </w:rPr>
        <w:t>https://israfil-hossen.github.io/hsk-vocab/dawah/p5.html#s01</w:t>
      </w:r>
      <w:r>
        <w:rPr>
          <w:rStyle w:val="Hyperlink"/>
        </w:rPr>
        <w:fldChar w:fldCharType="end"/>
      </w:r>
    </w:p>
    <w:p>
      <w:pPr>
        <w:pStyle w:val="BlockText"/>
        <w:rPr/>
      </w:pPr>
      <w:r>
        <w:rPr>
          <w:b/>
          <w:bCs/>
        </w:rPr>
        <w:t>Below HSK 3?</w:t>
      </w:r>
      <w:r>
        <w:rPr/>
        <w:t xml:space="preserve"> These lessons use HSK 3–5 words. Build up first with Part VI (Practice Ladder): its sentences stay inside your HSK level. Come back here when you finish its Stage 3.</w:t>
      </w:r>
    </w:p>
    <w:p>
      <w:pPr>
        <w:pStyle w:val="FirstParagraph"/>
        <w:rPr/>
      </w:pPr>
      <w:r>
        <w:rPr>
          <w:b/>
          <w:bCs/>
        </w:rPr>
        <w:t>The plan:</w:t>
      </w:r>
      <w:r>
        <w:rPr/>
        <w:t xml:space="preserve"> one lesson per week, 30 minutes a day, alongside your normal HSK 3 and HSK 4 textbook (the lessons reuse HSK 3-4 vocabulary on purpose, so both reinforce each other). Day 1-2: learn the new words (write each character five times, say it aloud with tones). Day 3-4: learn the grammar patterns and copy the key sentences. Day 5: read the dialogue aloud, then cover the Chinese and translate from English. Day 6: say the sentences to a Chinese friend or a Hui Muslim and ask them to correct your tones. Day 7: go to Part I (the Dawah Handbook) and read the matching answer in Chinese.</w:t>
      </w:r>
    </w:p>
    <w:p>
      <w:pPr>
        <w:pStyle w:val="BodyText"/>
        <w:rPr/>
      </w:pPr>
      <w:r>
        <w:rPr>
          <w:b/>
          <w:bCs/>
        </w:rPr>
        <w:t>Tools:</w:t>
      </w:r>
      <w:r>
        <w:rPr/>
        <w:t xml:space="preserve"> Pleco (dictionary with audio and flashcards, works in China), HelloChinese or Du Chinese (graded reading), and a Hui Muslim friend. Put every new word into Pleco flashcards.</w:t>
      </w:r>
    </w:p>
    <w:p>
      <w:pPr>
        <w:pStyle w:val="BodyText"/>
        <w:rPr/>
      </w:pPr>
      <w:r>
        <w:rPr>
          <w:b/>
          <w:bCs/>
        </w:rPr>
        <w:t>Tone marks:</w:t>
      </w:r>
      <w:r>
        <w:rPr/>
        <w:t xml:space="preserve"> ā (1st, high flat), á (2nd, rising), ǎ (3rd, low dip), à (4th, falling). Tones are not optional: </w:t>
      </w:r>
      <w:r>
        <w:rPr/>
        <w:t xml:space="preserve">主 </w:t>
      </w:r>
      <w:r>
        <w:rPr/>
        <w:t xml:space="preserve">zhǔ (Lord) and </w:t>
      </w:r>
      <w:r>
        <w:rPr/>
        <w:t xml:space="preserve">猪 </w:t>
      </w:r>
      <w:r>
        <w:rPr/>
        <w:t>zhū (pig) differ only by tone.</w:t>
      </w:r>
    </w:p>
    <w:p>
      <w:pPr>
        <w:pStyle w:val="Heading3"/>
        <w:rPr/>
      </w:pPr>
      <w:r>
        <w:rPr/>
        <w:t>Grammar you need beyond HSK 2</w:t>
      </w:r>
    </w:p>
    <w:p>
      <w:pPr>
        <w:pStyle w:val="FirstParagraph"/>
        <w:rPr/>
      </w:pPr>
      <w:r>
        <w:rPr/>
        <w:t xml:space="preserve">You already know </w:t>
      </w:r>
      <w:r>
        <w:rPr/>
        <w:t>是</w:t>
      </w:r>
      <w:r>
        <w:rPr/>
        <w:t xml:space="preserve">, </w:t>
      </w:r>
      <w:r>
        <w:rPr/>
        <w:t>有</w:t>
      </w:r>
      <w:r>
        <w:rPr/>
        <w:t xml:space="preserve">, </w:t>
      </w:r>
      <w:r>
        <w:rPr/>
        <w:t>吗</w:t>
      </w:r>
      <w:r>
        <w:rPr/>
        <w:t xml:space="preserve">, </w:t>
      </w:r>
      <w:r>
        <w:rPr/>
        <w:t>不</w:t>
      </w:r>
      <w:r>
        <w:rPr/>
        <w:t xml:space="preserve">, </w:t>
      </w:r>
      <w:r>
        <w:rPr/>
        <w:t>没有</w:t>
      </w:r>
      <w:r>
        <w:rPr/>
        <w:t xml:space="preserve">, </w:t>
      </w:r>
      <w:r>
        <w:rPr/>
        <w:t>了</w:t>
      </w:r>
      <w:r>
        <w:rPr/>
        <w:t xml:space="preserve">, </w:t>
      </w:r>
      <w:r>
        <w:rPr/>
        <w:t>的</w:t>
      </w:r>
      <w:r>
        <w:rPr/>
        <w:t xml:space="preserve">, </w:t>
      </w:r>
      <w:r>
        <w:rPr/>
        <w:t>很</w:t>
      </w:r>
      <w:r>
        <w:rPr/>
        <w:t xml:space="preserve">, </w:t>
      </w:r>
      <w:r>
        <w:rPr/>
        <w:t>也</w:t>
      </w:r>
      <w:r>
        <w:rPr/>
        <w:t xml:space="preserve">, </w:t>
      </w:r>
      <w:r>
        <w:rPr/>
        <w:t>都</w:t>
      </w:r>
      <w:r>
        <w:rPr/>
        <w:t xml:space="preserve">, </w:t>
      </w:r>
      <w:r>
        <w:rPr/>
        <w:t>可以</w:t>
      </w:r>
      <w:r>
        <w:rPr/>
        <w:t xml:space="preserve">, </w:t>
      </w:r>
      <w:r>
        <w:rPr/>
        <w:t>想</w:t>
      </w:r>
      <w:r>
        <w:rPr/>
        <w:t xml:space="preserve">, </w:t>
      </w:r>
      <w:r>
        <w:rPr/>
        <w:t>要</w:t>
      </w:r>
      <w:r>
        <w:rPr/>
        <w:t xml:space="preserve">, </w:t>
      </w:r>
      <w:r>
        <w:rPr/>
        <w:t>因为…所以</w:t>
      </w:r>
      <w:r>
        <w:rPr/>
        <w:t>. These eight patterns carry almost every dawah sentence; each lesson practises one or two.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Pattern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w:t>
            </w:r>
            <w:r>
              <w:rPr>
                <w:kern w:val="0"/>
                <w:sz w:val="17"/>
                <w:szCs w:val="24"/>
                <w:lang w:val="en-GB" w:eastAsia="en-US" w:bidi="ar-SA"/>
              </w:rPr>
              <w:t xml:space="preserve">是 </w:t>
            </w:r>
            <w:r>
              <w:rPr>
                <w:kern w:val="0"/>
                <w:sz w:val="17"/>
                <w:szCs w:val="24"/>
                <w:lang w:val="en-GB" w:eastAsia="en-US" w:bidi="ar-SA"/>
              </w:rPr>
              <w:t xml:space="preserve">B </w:t>
            </w:r>
            <w:r>
              <w:rPr>
                <w:kern w:val="0"/>
                <w:sz w:val="17"/>
                <w:szCs w:val="24"/>
                <w:lang w:val="en-GB" w:eastAsia="en-US" w:bidi="ar-SA"/>
              </w:rPr>
              <w:t>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is (description) 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 হলো </w:t>
            </w:r>
            <w:r>
              <w:rPr>
                <w:kern w:val="0"/>
                <w:sz w:val="17"/>
                <w:szCs w:val="24"/>
                <w:lang w:val="en-GB" w:eastAsia="en-US" w:bidi="ar-SA"/>
              </w:rPr>
              <w:t>(</w:t>
            </w:r>
            <w:r>
              <w:rPr>
                <w:kern w:val="0"/>
                <w:sz w:val="17"/>
                <w:sz w:val="17"/>
                <w:szCs w:val="24"/>
                <w:lang w:val="en-GB" w:eastAsia="en-US" w:bidi="ar-SA"/>
              </w:rPr>
              <w:t>এমন</w:t>
            </w:r>
            <w:r>
              <w:rPr>
                <w:kern w:val="0"/>
                <w:sz w:val="17"/>
                <w:szCs w:val="24"/>
                <w:lang w:val="en-GB" w:eastAsia="en-US" w:bidi="ar-SA"/>
              </w:rPr>
              <w:t xml:space="preserve">) </w:t>
            </w:r>
            <w:r>
              <w:rPr>
                <w:kern w:val="0"/>
                <w:sz w:val="17"/>
                <w:sz w:val="17"/>
                <w:szCs w:val="24"/>
                <w:lang w:val="en-GB" w:eastAsia="en-US" w:bidi="ar-SA"/>
              </w:rPr>
              <w:t>খ। উদাহরণ</w:t>
            </w:r>
            <w:r>
              <w:rPr>
                <w:kern w:val="0"/>
                <w:sz w:val="17"/>
                <w:szCs w:val="24"/>
                <w:lang w:val="en-GB" w:eastAsia="en-US" w:bidi="ar-SA"/>
              </w:rPr>
              <w:t xml:space="preserve">: </w:t>
            </w:r>
            <w:r>
              <w:rPr>
                <w:kern w:val="0"/>
                <w:sz w:val="17"/>
                <w:sz w:val="17"/>
                <w:szCs w:val="24"/>
                <w:lang w:val="en-GB" w:eastAsia="en-US" w:bidi="ar-SA"/>
              </w:rPr>
              <w:t>ইসলাম যুক্তিসংগত।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伊斯兰是理性的。</w:t>
            </w:r>
            <w:r>
              <w:rPr>
                <w:kern w:val="0"/>
                <w:sz w:val="17"/>
                <w:szCs w:val="24"/>
                <w:lang w:val="en-GB" w:eastAsia="en-US" w:bidi="ar-SA"/>
              </w:rPr>
              <w:t>Islam is rational.</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w:t>
            </w:r>
            <w:r>
              <w:rPr>
                <w:kern w:val="0"/>
                <w:sz w:val="17"/>
                <w:szCs w:val="24"/>
                <w:lang w:val="en-GB" w:eastAsia="en-US" w:bidi="ar-SA"/>
              </w:rPr>
              <w:t xml:space="preserve">, </w:t>
            </w:r>
            <w:r>
              <w:rPr>
                <w:kern w:val="0"/>
                <w:sz w:val="17"/>
                <w:sz w:val="17"/>
                <w:szCs w:val="24"/>
                <w:lang w:val="en-GB" w:eastAsia="en-US" w:bidi="ar-SA"/>
              </w:rPr>
              <w:t>তাহলে…। উদাহরণ</w:t>
            </w:r>
            <w:r>
              <w:rPr>
                <w:kern w:val="0"/>
                <w:sz w:val="17"/>
                <w:szCs w:val="24"/>
                <w:lang w:val="en-GB" w:eastAsia="en-US" w:bidi="ar-SA"/>
              </w:rPr>
              <w:t xml:space="preserve">: </w:t>
            </w:r>
            <w:r>
              <w:rPr>
                <w:kern w:val="0"/>
                <w:sz w:val="17"/>
                <w:sz w:val="17"/>
                <w:szCs w:val="24"/>
                <w:lang w:val="en-GB" w:eastAsia="en-US" w:bidi="ar-SA"/>
              </w:rPr>
              <w:t>আল্লাহ না থাকলে ঠিক</w:t>
            </w:r>
            <w:r>
              <w:rPr>
                <w:kern w:val="0"/>
                <w:sz w:val="17"/>
                <w:szCs w:val="24"/>
                <w:lang w:val="en-GB" w:eastAsia="en-US" w:bidi="ar-SA"/>
              </w:rPr>
              <w:t>-</w:t>
            </w:r>
            <w:r>
              <w:rPr>
                <w:kern w:val="0"/>
                <w:sz w:val="17"/>
                <w:sz w:val="17"/>
                <w:szCs w:val="24"/>
                <w:lang w:val="en-GB" w:eastAsia="en-US" w:bidi="ar-SA"/>
              </w:rPr>
              <w:t>ভুল বলে কিছু থাকে 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如果没有真主，就没有对错。</w:t>
            </w:r>
            <w:r>
              <w:rPr>
                <w:kern w:val="0"/>
                <w:sz w:val="17"/>
                <w:szCs w:val="24"/>
                <w:lang w:val="en-GB" w:eastAsia="en-US" w:bidi="ar-SA"/>
              </w:rPr>
              <w:t>If there is no God, there is no right and wrong.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不是…，而是…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but rather...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নয়</w:t>
            </w:r>
            <w:r>
              <w:rPr>
                <w:kern w:val="0"/>
                <w:sz w:val="17"/>
                <w:szCs w:val="24"/>
                <w:lang w:val="en-GB" w:eastAsia="en-US" w:bidi="ar-SA"/>
              </w:rPr>
              <w:t xml:space="preserve">, </w:t>
            </w:r>
            <w:r>
              <w:rPr>
                <w:kern w:val="0"/>
                <w:sz w:val="17"/>
                <w:sz w:val="17"/>
                <w:szCs w:val="24"/>
                <w:lang w:val="en-GB" w:eastAsia="en-US" w:bidi="ar-SA"/>
              </w:rPr>
              <w:t>বরং…। উদাহরণ</w:t>
            </w:r>
            <w:r>
              <w:rPr>
                <w:kern w:val="0"/>
                <w:sz w:val="17"/>
                <w:szCs w:val="24"/>
                <w:lang w:val="en-GB" w:eastAsia="en-US" w:bidi="ar-SA"/>
              </w:rPr>
              <w:t xml:space="preserve">: </w:t>
            </w:r>
            <w:r>
              <w:rPr>
                <w:kern w:val="0"/>
                <w:sz w:val="17"/>
                <w:sz w:val="17"/>
                <w:szCs w:val="24"/>
                <w:lang w:val="en-GB" w:eastAsia="en-US" w:bidi="ar-SA"/>
              </w:rPr>
              <w:t>আমি তোমাকে রাজি করাতে চাইছি না</w:t>
            </w:r>
            <w:r>
              <w:rPr>
                <w:kern w:val="0"/>
                <w:sz w:val="17"/>
                <w:szCs w:val="24"/>
                <w:lang w:val="en-GB" w:eastAsia="en-US" w:bidi="ar-SA"/>
              </w:rPr>
              <w:t xml:space="preserve">, </w:t>
            </w:r>
            <w:r>
              <w:rPr>
                <w:kern w:val="0"/>
                <w:sz w:val="17"/>
                <w:sz w:val="17"/>
                <w:szCs w:val="24"/>
                <w:lang w:val="en-GB" w:eastAsia="en-US" w:bidi="ar-SA"/>
              </w:rPr>
              <w:t>বরং তোমার সঙ্গে একসাথে ভাবতে চাই।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我不是想说服你，而是想和你一起思考。</w:t>
            </w:r>
            <w:r>
              <w:rPr>
                <w:kern w:val="0"/>
                <w:sz w:val="17"/>
                <w:szCs w:val="24"/>
                <w:lang w:val="en-GB" w:eastAsia="en-US" w:bidi="ar-SA"/>
              </w:rPr>
              <w:t>I am not trying to convince you, I want to think together.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不等于…</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does not equal ...</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মানেই … নয়। উদাহরণ</w:t>
            </w:r>
            <w:r>
              <w:rPr>
                <w:kern w:val="0"/>
                <w:sz w:val="17"/>
                <w:szCs w:val="24"/>
                <w:lang w:val="en-GB" w:eastAsia="en-US" w:bidi="ar-SA"/>
              </w:rPr>
              <w:t xml:space="preserve">: </w:t>
            </w:r>
            <w:r>
              <w:rPr>
                <w:kern w:val="0"/>
                <w:sz w:val="17"/>
                <w:sz w:val="17"/>
                <w:szCs w:val="24"/>
                <w:lang w:val="en-GB" w:eastAsia="en-US" w:bidi="ar-SA"/>
              </w:rPr>
              <w:t>জানা মানেই বাধ্য করা নয়।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知道不等于强迫。</w:t>
            </w:r>
            <w:r>
              <w:rPr>
                <w:kern w:val="0"/>
                <w:sz w:val="17"/>
                <w:szCs w:val="24"/>
                <w:lang w:val="en-GB" w:eastAsia="en-US" w:bidi="ar-SA"/>
              </w:rPr>
              <w:t>Knowing is not forcing.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 / certainly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অবশ্যই </w:t>
            </w:r>
            <w:r>
              <w:rPr>
                <w:kern w:val="0"/>
                <w:sz w:val="17"/>
                <w:szCs w:val="24"/>
                <w:lang w:val="en-GB" w:eastAsia="en-US" w:bidi="ar-SA"/>
              </w:rPr>
              <w:t xml:space="preserve">/ </w:t>
            </w:r>
            <w:r>
              <w:rPr>
                <w:kern w:val="0"/>
                <w:sz w:val="17"/>
                <w:sz w:val="17"/>
                <w:szCs w:val="24"/>
                <w:lang w:val="en-GB" w:eastAsia="en-US" w:bidi="ar-SA"/>
              </w:rPr>
              <w:t>নিশ্চয়ই। উদাহরণ</w:t>
            </w:r>
            <w:r>
              <w:rPr>
                <w:kern w:val="0"/>
                <w:sz w:val="17"/>
                <w:szCs w:val="24"/>
                <w:lang w:val="en-GB" w:eastAsia="en-US" w:bidi="ar-SA"/>
              </w:rPr>
              <w:t xml:space="preserve">: </w:t>
            </w: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অবশ্যই একটা কারণ আছে।</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有开始的东西一定有原因。</w:t>
            </w:r>
            <w:r>
              <w:rPr>
                <w:kern w:val="0"/>
                <w:sz w:val="17"/>
                <w:szCs w:val="24"/>
                <w:lang w:val="en-GB" w:eastAsia="en-US" w:bidi="ar-SA"/>
              </w:rPr>
              <w:t>What begins must have a cause.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就像…一样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like...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w:t>
            </w:r>
            <w:r>
              <w:rPr>
                <w:kern w:val="0"/>
                <w:sz w:val="17"/>
                <w:szCs w:val="24"/>
                <w:lang w:val="en-GB" w:eastAsia="en-US" w:bidi="ar-SA"/>
              </w:rPr>
              <w:t>-</w:t>
            </w:r>
            <w:r>
              <w:rPr>
                <w:kern w:val="0"/>
                <w:sz w:val="17"/>
                <w:sz w:val="17"/>
                <w:szCs w:val="24"/>
                <w:lang w:val="en-GB" w:eastAsia="en-US" w:bidi="ar-SA"/>
              </w:rPr>
              <w:t>এর মতো। উদাহরণ</w:t>
            </w:r>
            <w:r>
              <w:rPr>
                <w:kern w:val="0"/>
                <w:sz w:val="17"/>
                <w:szCs w:val="24"/>
                <w:lang w:val="en-GB" w:eastAsia="en-US" w:bidi="ar-SA"/>
              </w:rPr>
              <w:t xml:space="preserve">: </w:t>
            </w:r>
            <w:r>
              <w:rPr>
                <w:kern w:val="0"/>
                <w:sz w:val="17"/>
                <w:sz w:val="17"/>
                <w:szCs w:val="24"/>
                <w:lang w:val="en-GB" w:eastAsia="en-US" w:bidi="ar-SA"/>
              </w:rPr>
              <w:t>ঠিক যেমন তুমি ডাক্তারকে বিশ্বাস 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就像你相信医生一样。</w:t>
            </w:r>
            <w:r>
              <w:rPr>
                <w:kern w:val="0"/>
                <w:sz w:val="17"/>
                <w:szCs w:val="24"/>
                <w:lang w:val="en-GB" w:eastAsia="en-US" w:bidi="ar-SA"/>
              </w:rPr>
              <w:t>Just like you trust a doctor.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it is not the case that...? (rhetorical)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r>
              <w:rPr>
                <w:kern w:val="0"/>
                <w:sz w:val="17"/>
                <w:szCs w:val="24"/>
                <w:lang w:val="en-GB" w:eastAsia="en-US" w:bidi="ar-SA"/>
              </w:rPr>
              <w:t>? (</w:t>
            </w:r>
            <w:r>
              <w:rPr>
                <w:kern w:val="0"/>
                <w:sz w:val="17"/>
                <w:sz w:val="17"/>
                <w:szCs w:val="24"/>
                <w:lang w:val="en-GB" w:eastAsia="en-US" w:bidi="ar-SA"/>
              </w:rPr>
              <w:t>উত্তর জানা প্রশ্ন</w:t>
            </w:r>
            <w:r>
              <w:rPr>
                <w:kern w:val="0"/>
                <w:sz w:val="17"/>
                <w:szCs w:val="24"/>
                <w:lang w:val="en-GB" w:eastAsia="en-US" w:bidi="ar-SA"/>
              </w:rPr>
              <w:t xml:space="preserve">) </w:t>
            </w:r>
            <w:r>
              <w:rPr>
                <w:kern w:val="0"/>
                <w:sz w:val="17"/>
                <w:sz w:val="17"/>
                <w:szCs w:val="24"/>
                <w:lang w:val="en-GB" w:eastAsia="en-US" w:bidi="ar-SA"/>
              </w:rPr>
              <w:t>উদাহরণ</w:t>
            </w:r>
            <w:r>
              <w:rPr>
                <w:kern w:val="0"/>
                <w:sz w:val="17"/>
                <w:szCs w:val="24"/>
                <w:lang w:val="en-GB" w:eastAsia="en-US" w:bidi="ar-SA"/>
              </w:rPr>
              <w:t xml:space="preserve">: </w:t>
            </w:r>
            <w:r>
              <w:rPr>
                <w:kern w:val="0"/>
                <w:sz w:val="17"/>
                <w:sz w:val="17"/>
                <w:szCs w:val="24"/>
                <w:lang w:val="en-GB" w:eastAsia="en-US" w:bidi="ar-SA"/>
              </w:rPr>
              <w:t>এটা কি সত্যিই কাকতালীয়</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难道这是巧合吗？</w:t>
            </w:r>
            <w:r>
              <w:rPr>
                <w:kern w:val="0"/>
                <w:sz w:val="17"/>
                <w:szCs w:val="24"/>
                <w:lang w:val="en-GB" w:eastAsia="en-US" w:bidi="ar-SA"/>
              </w:rPr>
              <w:t>Could this really be coincidence?</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the more...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w:t>
            </w:r>
            <w:r>
              <w:rPr>
                <w:kern w:val="0"/>
                <w:sz w:val="17"/>
                <w:szCs w:val="24"/>
                <w:lang w:val="en-GB" w:eastAsia="en-US" w:bidi="ar-SA"/>
              </w:rPr>
              <w:t xml:space="preserve">, </w:t>
            </w:r>
            <w:r>
              <w:rPr>
                <w:kern w:val="0"/>
                <w:sz w:val="17"/>
                <w:sz w:val="17"/>
                <w:szCs w:val="24"/>
                <w:lang w:val="en-GB" w:eastAsia="en-US" w:bidi="ar-SA"/>
              </w:rPr>
              <w:t>তত…। উদাহরণ</w:t>
            </w:r>
            <w:r>
              <w:rPr>
                <w:kern w:val="0"/>
                <w:sz w:val="17"/>
                <w:szCs w:val="24"/>
                <w:lang w:val="en-GB" w:eastAsia="en-US" w:bidi="ar-SA"/>
              </w:rPr>
              <w:t xml:space="preserve">: </w:t>
            </w:r>
            <w:r>
              <w:rPr>
                <w:kern w:val="0"/>
                <w:sz w:val="17"/>
                <w:sz w:val="17"/>
                <w:szCs w:val="24"/>
                <w:lang w:val="en-GB" w:eastAsia="en-US" w:bidi="ar-SA"/>
              </w:rPr>
              <w:t>তুমি যত দেখবে</w:t>
            </w:r>
            <w:r>
              <w:rPr>
                <w:kern w:val="0"/>
                <w:sz w:val="17"/>
                <w:szCs w:val="24"/>
                <w:lang w:val="en-GB" w:eastAsia="en-US" w:bidi="ar-SA"/>
              </w:rPr>
              <w:t xml:space="preserve">, </w:t>
            </w:r>
            <w:r>
              <w:rPr>
                <w:kern w:val="0"/>
                <w:sz w:val="17"/>
                <w:sz w:val="17"/>
                <w:szCs w:val="24"/>
                <w:lang w:val="en-GB" w:eastAsia="en-US" w:bidi="ar-SA"/>
              </w:rPr>
              <w:t>তত মনে হবে এটা পরিকল্পিত।</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你越看，越觉得它是设计的。</w:t>
            </w:r>
            <w:r>
              <w:rPr>
                <w:kern w:val="0"/>
                <w:sz w:val="17"/>
                <w:szCs w:val="24"/>
                <w:lang w:val="en-GB" w:eastAsia="en-US" w:bidi="ar-SA"/>
              </w:rPr>
              <w:t>The more you look, the more it seems designed.</w:t>
            </w:r>
            <w:bookmarkStart w:id="178" w:name="grammar-you-need-beyond-hsk-2"/>
            <w:bookmarkEnd w:id="178"/>
          </w:p>
        </w:tc>
      </w:tr>
    </w:tbl>
    <w:p>
      <w:pPr>
        <w:pStyle w:val="Heading3"/>
        <w:rPr/>
      </w:pPr>
      <w:r>
        <w:rPr/>
        <w:t>HSK 3-4 grammar used in the lessons</w:t>
      </w:r>
    </w:p>
    <w:p>
      <w:pPr>
        <w:pStyle w:val="FirstParagraph"/>
        <w:rPr/>
      </w:pPr>
      <w:r>
        <w:rPr/>
        <w:t>These are standard HSK 3-4 exam patterns. Each one appears in a dialogue; when you meet it, come back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Pattern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example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虽然…，但是…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but...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r>
              <w:rPr>
                <w:kern w:val="0"/>
                <w:sz w:val="17"/>
                <w:szCs w:val="24"/>
                <w:lang w:val="en-GB" w:eastAsia="en-US" w:bidi="ar-SA"/>
              </w:rPr>
              <w:t xml:space="preserve">, </w:t>
            </w:r>
            <w:r>
              <w:rPr>
                <w:kern w:val="0"/>
                <w:sz w:val="17"/>
                <w:sz w:val="17"/>
                <w:szCs w:val="24"/>
                <w:lang w:val="en-GB" w:eastAsia="en-US" w:bidi="ar-SA"/>
              </w:rPr>
              <w:t>তবুও…। উদাহরণ</w:t>
            </w:r>
            <w:r>
              <w:rPr>
                <w:kern w:val="0"/>
                <w:sz w:val="17"/>
                <w:szCs w:val="24"/>
                <w:lang w:val="en-GB" w:eastAsia="en-US" w:bidi="ar-SA"/>
              </w:rPr>
              <w:t xml:space="preserve">: </w:t>
            </w:r>
            <w:r>
              <w:rPr>
                <w:kern w:val="0"/>
                <w:sz w:val="17"/>
                <w:sz w:val="17"/>
                <w:szCs w:val="24"/>
                <w:lang w:val="en-GB" w:eastAsia="en-US" w:bidi="ar-SA"/>
              </w:rPr>
              <w:t>যদিও আমরা আল্লাহকে দেখতে পাই না</w:t>
            </w:r>
            <w:r>
              <w:rPr>
                <w:kern w:val="0"/>
                <w:sz w:val="17"/>
                <w:szCs w:val="24"/>
                <w:lang w:val="en-GB" w:eastAsia="en-US" w:bidi="ar-SA"/>
              </w:rPr>
              <w:t xml:space="preserve">, </w:t>
            </w:r>
            <w:r>
              <w:rPr>
                <w:kern w:val="0"/>
                <w:sz w:val="17"/>
                <w:sz w:val="17"/>
                <w:szCs w:val="24"/>
                <w:lang w:val="en-GB" w:eastAsia="en-US" w:bidi="ar-SA"/>
              </w:rPr>
              <w:t>তবুও তাঁর সৃষ্টি দেখতে পাই।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虽然我们看不见真主，但是我们能看见他的创造。</w:t>
            </w:r>
            <w:r>
              <w:rPr>
                <w:kern w:val="0"/>
                <w:sz w:val="17"/>
                <w:szCs w:val="24"/>
                <w:lang w:val="en-GB" w:eastAsia="en-US" w:bidi="ar-SA"/>
              </w:rPr>
              <w:t>Although we cannot see God, we can see His creation.</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不但…，而且…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 but also...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শুধু…নয়</w:t>
            </w:r>
            <w:r>
              <w:rPr>
                <w:kern w:val="0"/>
                <w:sz w:val="17"/>
                <w:szCs w:val="24"/>
                <w:lang w:val="en-GB" w:eastAsia="en-US" w:bidi="ar-SA"/>
              </w:rPr>
              <w:t xml:space="preserve">, </w:t>
            </w:r>
            <w:r>
              <w:rPr>
                <w:kern w:val="0"/>
                <w:sz w:val="17"/>
                <w:sz w:val="17"/>
                <w:szCs w:val="24"/>
                <w:lang w:val="en-GB" w:eastAsia="en-US" w:bidi="ar-SA"/>
              </w:rPr>
              <w:t>বরং…ও। উদাহরণ</w:t>
            </w:r>
            <w:r>
              <w:rPr>
                <w:kern w:val="0"/>
                <w:sz w:val="17"/>
                <w:szCs w:val="24"/>
                <w:lang w:val="en-GB" w:eastAsia="en-US" w:bidi="ar-SA"/>
              </w:rPr>
              <w:t xml:space="preserve">: </w:t>
            </w: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বিজ্ঞানকে উৎসাহ দেয়।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伊斯兰不但不反对科学，而且鼓励科学。</w:t>
            </w:r>
            <w:r>
              <w:rPr>
                <w:kern w:val="0"/>
                <w:sz w:val="17"/>
                <w:szCs w:val="24"/>
                <w:lang w:val="en-GB" w:eastAsia="en-US" w:bidi="ar-SA"/>
              </w:rPr>
              <w:t>Islam not only does not oppose science, it encourages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শুধু…</w:t>
            </w:r>
            <w:r>
              <w:rPr>
                <w:kern w:val="0"/>
                <w:sz w:val="17"/>
                <w:szCs w:val="24"/>
                <w:lang w:val="en-GB" w:eastAsia="en-US" w:bidi="ar-SA"/>
              </w:rPr>
              <w:t xml:space="preserve">, </w:t>
            </w:r>
            <w:r>
              <w:rPr>
                <w:kern w:val="0"/>
                <w:sz w:val="17"/>
                <w:sz w:val="17"/>
                <w:szCs w:val="24"/>
                <w:lang w:val="en-GB" w:eastAsia="en-US" w:bidi="ar-SA"/>
              </w:rPr>
              <w:t>তাহলেই…। উদাহরণ</w:t>
            </w:r>
            <w:r>
              <w:rPr>
                <w:kern w:val="0"/>
                <w:sz w:val="17"/>
                <w:szCs w:val="24"/>
                <w:lang w:val="en-GB" w:eastAsia="en-US" w:bidi="ar-SA"/>
              </w:rPr>
              <w:t xml:space="preserve">: </w:t>
            </w:r>
            <w:r>
              <w:rPr>
                <w:kern w:val="0"/>
                <w:sz w:val="17"/>
                <w:sz w:val="17"/>
                <w:szCs w:val="24"/>
                <w:lang w:val="en-GB" w:eastAsia="en-US" w:bidi="ar-SA"/>
              </w:rPr>
              <w:t>আন্তরিকভাবে তওবা করলেই আল্লাহ ক্ষমা করবেন।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只要真心悔改，真主就会原谅。</w:t>
            </w:r>
            <w:r>
              <w:rPr>
                <w:kern w:val="0"/>
                <w:sz w:val="17"/>
                <w:szCs w:val="24"/>
                <w:lang w:val="en-GB" w:eastAsia="en-US" w:bidi="ar-SA"/>
              </w:rPr>
              <w:t>As long as you sincerely repent, God will forgive.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 all...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যা</w:t>
            </w:r>
            <w:r>
              <w:rPr>
                <w:kern w:val="0"/>
                <w:sz w:val="17"/>
                <w:szCs w:val="24"/>
                <w:lang w:val="en-GB" w:eastAsia="en-US" w:bidi="ar-SA"/>
              </w:rPr>
              <w:t>-</w:t>
            </w:r>
            <w:r>
              <w:rPr>
                <w:kern w:val="0"/>
                <w:sz w:val="17"/>
                <w:sz w:val="17"/>
                <w:szCs w:val="24"/>
                <w:lang w:val="en-GB" w:eastAsia="en-US" w:bidi="ar-SA"/>
              </w:rPr>
              <w:t>ই হোক না কেন</w:t>
            </w:r>
            <w:r>
              <w:rPr>
                <w:kern w:val="0"/>
                <w:sz w:val="17"/>
                <w:szCs w:val="24"/>
                <w:lang w:val="en-GB" w:eastAsia="en-US" w:bidi="ar-SA"/>
              </w:rPr>
              <w:t>, …</w:t>
            </w:r>
            <w:r>
              <w:rPr>
                <w:kern w:val="0"/>
                <w:sz w:val="17"/>
                <w:sz w:val="17"/>
                <w:szCs w:val="24"/>
                <w:lang w:val="en-GB" w:eastAsia="en-US" w:bidi="ar-SA"/>
              </w:rPr>
              <w:t>। উদাহরণ</w:t>
            </w:r>
            <w:r>
              <w:rPr>
                <w:kern w:val="0"/>
                <w:sz w:val="17"/>
                <w:szCs w:val="24"/>
                <w:lang w:val="en-GB" w:eastAsia="en-US" w:bidi="ar-SA"/>
              </w:rPr>
              <w:t xml:space="preserve">: </w:t>
            </w:r>
            <w:r>
              <w:rPr>
                <w:kern w:val="0"/>
                <w:sz w:val="17"/>
                <w:sz w:val="17"/>
                <w:szCs w:val="24"/>
                <w:lang w:val="en-GB" w:eastAsia="en-US" w:bidi="ar-SA"/>
              </w:rPr>
              <w:t>তুমি যে দেশেরই হও না কেন</w:t>
            </w:r>
            <w:r>
              <w:rPr>
                <w:kern w:val="0"/>
                <w:sz w:val="17"/>
                <w:szCs w:val="24"/>
                <w:lang w:val="en-GB" w:eastAsia="en-US" w:bidi="ar-SA"/>
              </w:rPr>
              <w:t xml:space="preserve">, </w:t>
            </w:r>
            <w:r>
              <w:rPr>
                <w:kern w:val="0"/>
                <w:sz w:val="17"/>
                <w:sz w:val="17"/>
                <w:szCs w:val="24"/>
                <w:lang w:val="en-GB" w:eastAsia="en-US" w:bidi="ar-SA"/>
              </w:rPr>
              <w:t>মুসলিম হতে 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无论你是哪国人，都可以成为穆斯林。</w:t>
            </w:r>
            <w:r>
              <w:rPr>
                <w:kern w:val="0"/>
                <w:sz w:val="17"/>
                <w:szCs w:val="24"/>
                <w:lang w:val="en-GB" w:eastAsia="en-US" w:bidi="ar-SA"/>
              </w:rPr>
              <w:t>No matter which country you are from, you can become a Muslim.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(it is the case that)...,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w:t>
            </w:r>
            <w:r>
              <w:rPr>
                <w:kern w:val="0"/>
                <w:sz w:val="17"/>
                <w:szCs w:val="24"/>
                <w:lang w:val="en-GB" w:eastAsia="en-US" w:bidi="ar-SA"/>
              </w:rPr>
              <w:t xml:space="preserve">, </w:t>
            </w:r>
            <w:r>
              <w:rPr>
                <w:kern w:val="0"/>
                <w:sz w:val="17"/>
                <w:sz w:val="17"/>
                <w:szCs w:val="24"/>
                <w:lang w:val="en-GB" w:eastAsia="en-US" w:bidi="ar-SA"/>
              </w:rPr>
              <w:t>সেহেতু…। উদাহরণ</w:t>
            </w:r>
            <w:r>
              <w:rPr>
                <w:kern w:val="0"/>
                <w:sz w:val="17"/>
                <w:szCs w:val="24"/>
                <w:lang w:val="en-GB" w:eastAsia="en-US" w:bidi="ar-SA"/>
              </w:rPr>
              <w:t xml:space="preserve">: </w:t>
            </w:r>
            <w:r>
              <w:rPr>
                <w:kern w:val="0"/>
                <w:sz w:val="17"/>
                <w:sz w:val="17"/>
                <w:szCs w:val="24"/>
                <w:lang w:val="en-GB" w:eastAsia="en-US" w:bidi="ar-SA"/>
              </w:rPr>
              <w:t>যেহেতু মহাবিশ্বের শুরু আছে</w:t>
            </w:r>
            <w:r>
              <w:rPr>
                <w:kern w:val="0"/>
                <w:sz w:val="17"/>
                <w:szCs w:val="24"/>
                <w:lang w:val="en-GB" w:eastAsia="en-US" w:bidi="ar-SA"/>
              </w:rPr>
              <w:t xml:space="preserve">, </w:t>
            </w:r>
            <w:r>
              <w:rPr>
                <w:kern w:val="0"/>
                <w:sz w:val="17"/>
                <w:sz w:val="17"/>
                <w:szCs w:val="24"/>
                <w:lang w:val="en-GB" w:eastAsia="en-US" w:bidi="ar-SA"/>
              </w:rPr>
              <w:t>তাই এর অবশ্যই একটা কারণ আছে।</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既然宇宙有开始，就一定有原因。</w:t>
            </w:r>
            <w:r>
              <w:rPr>
                <w:kern w:val="0"/>
                <w:sz w:val="17"/>
                <w:szCs w:val="24"/>
                <w:lang w:val="en-GB" w:eastAsia="en-US" w:bidi="ar-SA"/>
              </w:rPr>
              <w:t>Since the universe has a beginning, it must have a cause.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越来越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 and more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দিন আরও বেশি। উদাহরণ</w:t>
            </w:r>
            <w:r>
              <w:rPr>
                <w:kern w:val="0"/>
                <w:sz w:val="17"/>
                <w:szCs w:val="24"/>
                <w:lang w:val="en-GB" w:eastAsia="en-US" w:bidi="ar-SA"/>
              </w:rPr>
              <w:t xml:space="preserve">: </w:t>
            </w:r>
            <w:r>
              <w:rPr>
                <w:kern w:val="0"/>
                <w:sz w:val="17"/>
                <w:sz w:val="17"/>
                <w:szCs w:val="24"/>
                <w:lang w:val="en-GB" w:eastAsia="en-US" w:bidi="ar-SA"/>
              </w:rPr>
              <w:t>দিন দিন আরও বেশি বিজ্ঞানী একজন স্রষ্টায় বিশ্বাস করছেন।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越来越多的科学家相信有创造者。</w:t>
            </w:r>
            <w:r>
              <w:rPr>
                <w:kern w:val="0"/>
                <w:sz w:val="17"/>
                <w:szCs w:val="24"/>
                <w:lang w:val="en-GB" w:eastAsia="en-US" w:bidi="ar-SA"/>
              </w:rPr>
              <w:t>More and more scientists believe there is a Creator.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এমনকি…ও। উদাহরণ</w:t>
            </w:r>
            <w:r>
              <w:rPr>
                <w:kern w:val="0"/>
                <w:sz w:val="17"/>
                <w:szCs w:val="24"/>
                <w:lang w:val="en-GB" w:eastAsia="en-US" w:bidi="ar-SA"/>
              </w:rPr>
              <w:t xml:space="preserve">: </w:t>
            </w:r>
            <w:r>
              <w:rPr>
                <w:kern w:val="0"/>
                <w:sz w:val="17"/>
                <w:sz w:val="17"/>
                <w:szCs w:val="24"/>
                <w:lang w:val="en-GB" w:eastAsia="en-US" w:bidi="ar-SA"/>
              </w:rPr>
              <w:t>এমনকি নাস্তিকরাও বিপদের সময় সৃষ্টিকর্তাকে ডাকে।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连无神论者在危险的时候都会求神。</w:t>
            </w:r>
            <w:r>
              <w:rPr>
                <w:kern w:val="0"/>
                <w:sz w:val="17"/>
                <w:szCs w:val="24"/>
                <w:lang w:val="en-GB" w:eastAsia="en-US" w:bidi="ar-SA"/>
              </w:rPr>
              <w:t>Even atheists call on God in danger.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除了…以外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 / besides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ছাড়া। উদাহরণ</w:t>
            </w:r>
            <w:r>
              <w:rPr>
                <w:kern w:val="0"/>
                <w:sz w:val="17"/>
                <w:szCs w:val="24"/>
                <w:lang w:val="en-GB" w:eastAsia="en-US" w:bidi="ar-SA"/>
              </w:rPr>
              <w:t xml:space="preserve">: </w:t>
            </w:r>
            <w:r>
              <w:rPr>
                <w:kern w:val="0"/>
                <w:sz w:val="17"/>
                <w:sz w:val="17"/>
                <w:szCs w:val="24"/>
                <w:lang w:val="en-GB" w:eastAsia="en-US" w:bidi="ar-SA"/>
              </w:rPr>
              <w:t>আল্লাহ ছাড়া আমরা আর কিছুর ইবাদত করি 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除了真主以外，我们不崇拜任何东西。</w:t>
            </w:r>
            <w:r>
              <w:rPr>
                <w:kern w:val="0"/>
                <w:sz w:val="17"/>
                <w:szCs w:val="24"/>
                <w:lang w:val="en-GB" w:eastAsia="en-US" w:bidi="ar-SA"/>
              </w:rPr>
              <w:t>Apart from God, we worship nothing.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对…来说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as far as ... is concerned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এর কাছে। উদাহরণ</w:t>
            </w:r>
            <w:r>
              <w:rPr>
                <w:kern w:val="0"/>
                <w:sz w:val="17"/>
                <w:szCs w:val="24"/>
                <w:lang w:val="en-GB" w:eastAsia="en-US" w:bidi="ar-SA"/>
              </w:rPr>
              <w:t xml:space="preserve">: </w:t>
            </w:r>
            <w:r>
              <w:rPr>
                <w:kern w:val="0"/>
                <w:sz w:val="17"/>
                <w:sz w:val="17"/>
                <w:szCs w:val="24"/>
                <w:lang w:val="en-GB" w:eastAsia="en-US" w:bidi="ar-SA"/>
              </w:rPr>
              <w:t>একজন মুসলিমের কাছে জীবন হলো একটা পরীক্ষা।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对穆斯林来说，生命是一次考验。</w:t>
            </w:r>
            <w:r>
              <w:rPr>
                <w:kern w:val="0"/>
                <w:sz w:val="17"/>
                <w:szCs w:val="24"/>
                <w:lang w:val="en-GB" w:eastAsia="en-US" w:bidi="ar-SA"/>
              </w:rPr>
              <w:t>For a Muslim, life is a test.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এর উদ্দেশ্যে। উদাহরণ</w:t>
            </w:r>
            <w:r>
              <w:rPr>
                <w:kern w:val="0"/>
                <w:sz w:val="17"/>
                <w:szCs w:val="24"/>
                <w:lang w:val="en-GB" w:eastAsia="en-US" w:bidi="ar-SA"/>
              </w:rPr>
              <w:t xml:space="preserve">: </w:t>
            </w:r>
            <w:r>
              <w:rPr>
                <w:kern w:val="0"/>
                <w:sz w:val="17"/>
                <w:sz w:val="17"/>
                <w:szCs w:val="24"/>
                <w:lang w:val="en-GB" w:eastAsia="en-US" w:bidi="ar-SA"/>
              </w:rPr>
              <w:t>মানুষকে জীবনের উদ্দেশ্য জানাতে আল্লাহ রাসূল পাঠিয়েছেন।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为了让人知道人生的目的，真主派了使者。</w:t>
            </w:r>
            <w:r>
              <w:rPr>
                <w:kern w:val="0"/>
                <w:sz w:val="17"/>
                <w:szCs w:val="24"/>
                <w:lang w:val="en-GB" w:eastAsia="en-US" w:bidi="ar-SA"/>
              </w:rPr>
              <w:t>To let people know life's purpose, God sent messengers.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把 </w:t>
            </w:r>
            <w:r>
              <w:rPr>
                <w:kern w:val="0"/>
                <w:sz w:val="17"/>
                <w:szCs w:val="24"/>
                <w:lang w:val="en-GB" w:eastAsia="en-US" w:bidi="ar-SA"/>
              </w:rPr>
              <w:t>+ object + verb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disposal (do something to an object)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জিনিসকে কিছু করা। উদাহরণ</w:t>
            </w:r>
            <w:r>
              <w:rPr>
                <w:kern w:val="0"/>
                <w:sz w:val="17"/>
                <w:szCs w:val="24"/>
                <w:lang w:val="en-GB" w:eastAsia="en-US" w:bidi="ar-SA"/>
              </w:rPr>
              <w:t xml:space="preserve">: </w:t>
            </w:r>
            <w:r>
              <w:rPr>
                <w:kern w:val="0"/>
                <w:sz w:val="17"/>
                <w:sz w:val="17"/>
                <w:szCs w:val="24"/>
                <w:lang w:val="en-GB" w:eastAsia="en-US" w:bidi="ar-SA"/>
              </w:rPr>
              <w:t>তুমি এই কুরআনটা বাড়িতে নিয়ে গিয়ে পড়তে 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你可以把这本《古兰经》拿回家看。</w:t>
            </w:r>
            <w:r>
              <w:rPr>
                <w:kern w:val="0"/>
                <w:sz w:val="17"/>
                <w:szCs w:val="24"/>
                <w:lang w:val="en-GB" w:eastAsia="en-US" w:bidi="ar-SA"/>
              </w:rPr>
              <w:t>You can take this Quran home to read.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被 </w:t>
            </w:r>
            <w:r>
              <w:rPr>
                <w:kern w:val="0"/>
                <w:sz w:val="17"/>
                <w:szCs w:val="24"/>
                <w:lang w:val="en-GB" w:eastAsia="en-US" w:bidi="ar-SA"/>
              </w:rPr>
              <w:t>+ agent + verb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কর্মবাচ্য </w:t>
            </w:r>
            <w:r>
              <w:rPr>
                <w:kern w:val="0"/>
                <w:sz w:val="17"/>
                <w:szCs w:val="24"/>
                <w:lang w:val="en-GB" w:eastAsia="en-US" w:bidi="ar-SA"/>
              </w:rPr>
              <w:t>(…</w:t>
            </w:r>
            <w:r>
              <w:rPr>
                <w:kern w:val="0"/>
                <w:sz w:val="17"/>
                <w:sz w:val="17"/>
                <w:szCs w:val="24"/>
                <w:lang w:val="en-GB" w:eastAsia="en-US" w:bidi="ar-SA"/>
              </w:rPr>
              <w:t>করা হয়েছে</w:t>
            </w:r>
            <w:r>
              <w:rPr>
                <w:kern w:val="0"/>
                <w:sz w:val="17"/>
                <w:szCs w:val="24"/>
                <w:lang w:val="en-GB" w:eastAsia="en-US" w:bidi="ar-SA"/>
              </w:rPr>
              <w:t>)</w:t>
            </w:r>
            <w:r>
              <w:rPr>
                <w:kern w:val="0"/>
                <w:sz w:val="17"/>
                <w:sz w:val="17"/>
                <w:szCs w:val="24"/>
                <w:lang w:val="en-GB" w:eastAsia="en-US" w:bidi="ar-SA"/>
              </w:rPr>
              <w:t>। উদাহরণ</w:t>
            </w:r>
            <w:r>
              <w:rPr>
                <w:kern w:val="0"/>
                <w:sz w:val="17"/>
                <w:szCs w:val="24"/>
                <w:lang w:val="en-GB" w:eastAsia="en-US" w:bidi="ar-SA"/>
              </w:rPr>
              <w:t xml:space="preserve">: </w:t>
            </w:r>
            <w:r>
              <w:rPr>
                <w:kern w:val="0"/>
                <w:sz w:val="17"/>
                <w:sz w:val="17"/>
                <w:szCs w:val="24"/>
                <w:lang w:val="en-GB" w:eastAsia="en-US" w:bidi="ar-SA"/>
              </w:rPr>
              <w:t>কুরআন কখনো পরিবর্তন করা হয়নি।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《古兰经》没有被改变过。</w:t>
            </w:r>
            <w:r>
              <w:rPr>
                <w:kern w:val="0"/>
                <w:sz w:val="17"/>
                <w:szCs w:val="24"/>
                <w:lang w:val="en-GB" w:eastAsia="en-US" w:bidi="ar-SA"/>
              </w:rPr>
              <w:t>The Quran has never been changed.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尽管…，还是…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though..., still...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r>
              <w:rPr>
                <w:kern w:val="0"/>
                <w:sz w:val="17"/>
                <w:szCs w:val="24"/>
                <w:lang w:val="en-GB" w:eastAsia="en-US" w:bidi="ar-SA"/>
              </w:rPr>
              <w:t xml:space="preserve">, </w:t>
            </w:r>
            <w:r>
              <w:rPr>
                <w:kern w:val="0"/>
                <w:sz w:val="17"/>
                <w:sz w:val="17"/>
                <w:szCs w:val="24"/>
                <w:lang w:val="en-GB" w:eastAsia="en-US" w:bidi="ar-SA"/>
              </w:rPr>
              <w:t>তবুও…। উদাহরণ</w:t>
            </w:r>
            <w:r>
              <w:rPr>
                <w:kern w:val="0"/>
                <w:sz w:val="17"/>
                <w:szCs w:val="24"/>
                <w:lang w:val="en-GB" w:eastAsia="en-US" w:bidi="ar-SA"/>
              </w:rPr>
              <w:t xml:space="preserve">: </w:t>
            </w:r>
            <w:r>
              <w:rPr>
                <w:kern w:val="0"/>
                <w:sz w:val="17"/>
                <w:sz w:val="17"/>
                <w:szCs w:val="24"/>
                <w:lang w:val="en-GB" w:eastAsia="en-US" w:bidi="ar-SA"/>
              </w:rPr>
              <w:t>তারা তাঁকে ঘৃণা করলেও তিনি তাদের ক্ষমা করে দিয়েছিলেন।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尽管他们讨厌他，他还是原谅了他们。</w:t>
            </w:r>
            <w:r>
              <w:rPr>
                <w:kern w:val="0"/>
                <w:sz w:val="17"/>
                <w:szCs w:val="24"/>
                <w:lang w:val="en-GB" w:eastAsia="en-US" w:bidi="ar-SA"/>
              </w:rPr>
              <w:t>Even though they hated him, he still forgave them.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不是…就是…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either... 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w:t>
            </w:r>
            <w:r>
              <w:rPr>
                <w:kern w:val="0"/>
                <w:sz w:val="17"/>
                <w:szCs w:val="24"/>
                <w:lang w:val="en-GB" w:eastAsia="en-US" w:bidi="ar-SA"/>
              </w:rPr>
              <w:t xml:space="preserve">, </w:t>
            </w:r>
            <w:r>
              <w:rPr>
                <w:kern w:val="0"/>
                <w:sz w:val="17"/>
                <w:sz w:val="17"/>
                <w:szCs w:val="24"/>
                <w:lang w:val="en-GB" w:eastAsia="en-US" w:bidi="ar-SA"/>
              </w:rPr>
              <w:t>নয়তো…। উদাহরণ</w:t>
            </w:r>
            <w:r>
              <w:rPr>
                <w:kern w:val="0"/>
                <w:sz w:val="17"/>
                <w:szCs w:val="24"/>
                <w:lang w:val="en-GB" w:eastAsia="en-US" w:bidi="ar-SA"/>
              </w:rPr>
              <w:t xml:space="preserve">: </w:t>
            </w:r>
            <w:r>
              <w:rPr>
                <w:kern w:val="0"/>
                <w:sz w:val="17"/>
                <w:sz w:val="17"/>
                <w:szCs w:val="24"/>
                <w:lang w:val="en-GB" w:eastAsia="en-US" w:bidi="ar-SA"/>
              </w:rPr>
              <w:t>মহাবিশ্ব হয় আকস্মিক</w:t>
            </w:r>
            <w:r>
              <w:rPr>
                <w:kern w:val="0"/>
                <w:sz w:val="17"/>
                <w:szCs w:val="24"/>
                <w:lang w:val="en-GB" w:eastAsia="en-US" w:bidi="ar-SA"/>
              </w:rPr>
              <w:t xml:space="preserve">, </w:t>
            </w:r>
            <w:r>
              <w:rPr>
                <w:kern w:val="0"/>
                <w:sz w:val="17"/>
                <w:sz w:val="17"/>
                <w:szCs w:val="24"/>
                <w:lang w:val="en-GB" w:eastAsia="en-US" w:bidi="ar-SA"/>
              </w:rPr>
              <w:t>নয়তো পরিকল্পিত।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宇宙不是偶然的，就是被设计的。</w:t>
            </w:r>
            <w:r>
              <w:rPr>
                <w:kern w:val="0"/>
                <w:sz w:val="17"/>
                <w:szCs w:val="24"/>
                <w:lang w:val="en-GB" w:eastAsia="en-US" w:bidi="ar-SA"/>
              </w:rPr>
              <w:t>The universe is either accidental or designed.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 উদাহরণ</w:t>
            </w:r>
            <w:r>
              <w:rPr>
                <w:kern w:val="0"/>
                <w:sz w:val="17"/>
                <w:szCs w:val="24"/>
                <w:lang w:val="en-GB" w:eastAsia="en-US" w:bidi="ar-SA"/>
              </w:rPr>
              <w:t xml:space="preserve">: </w:t>
            </w:r>
            <w:r>
              <w:rPr>
                <w:kern w:val="0"/>
                <w:sz w:val="17"/>
                <w:sz w:val="17"/>
                <w:szCs w:val="24"/>
                <w:lang w:val="en-GB" w:eastAsia="en-US" w:bidi="ar-SA"/>
              </w:rPr>
              <w:t>আসলে তোমার মন আগেই জানে।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其实你的心已经知道了。</w:t>
            </w:r>
            <w:r>
              <w:rPr>
                <w:kern w:val="0"/>
                <w:sz w:val="17"/>
                <w:szCs w:val="24"/>
                <w:lang w:val="en-GB" w:eastAsia="en-US" w:bidi="ar-SA"/>
              </w:rPr>
              <w:t>Actually your heart already knows.</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大概 </w:t>
            </w:r>
            <w:r>
              <w:rPr>
                <w:kern w:val="0"/>
                <w:sz w:val="17"/>
                <w:szCs w:val="24"/>
                <w:lang w:val="en-GB" w:eastAsia="en-US" w:bidi="ar-SA"/>
              </w:rPr>
              <w:t xml:space="preserve">/ </w:t>
            </w:r>
            <w:r>
              <w:rPr>
                <w:kern w:val="0"/>
                <w:sz w:val="17"/>
                <w:szCs w:val="24"/>
                <w:lang w:val="en-GB" w:eastAsia="en-US" w:bidi="ar-SA"/>
              </w:rPr>
              <w:t>大约</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approximately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প্রায় </w:t>
            </w:r>
            <w:r>
              <w:rPr>
                <w:kern w:val="0"/>
                <w:sz w:val="17"/>
                <w:szCs w:val="24"/>
                <w:lang w:val="en-GB" w:eastAsia="en-US" w:bidi="ar-SA"/>
              </w:rPr>
              <w:t xml:space="preserve">/ </w:t>
            </w:r>
            <w:r>
              <w:rPr>
                <w:kern w:val="0"/>
                <w:sz w:val="17"/>
                <w:sz w:val="17"/>
                <w:szCs w:val="24"/>
                <w:lang w:val="en-GB" w:eastAsia="en-US" w:bidi="ar-SA"/>
              </w:rPr>
              <w:t>আনুমানিক। উদাহরণ</w:t>
            </w:r>
            <w:r>
              <w:rPr>
                <w:kern w:val="0"/>
                <w:sz w:val="17"/>
                <w:szCs w:val="24"/>
                <w:lang w:val="en-GB" w:eastAsia="en-US" w:bidi="ar-SA"/>
              </w:rPr>
              <w:t xml:space="preserve">: </w:t>
            </w:r>
            <w:r>
              <w:rPr>
                <w:kern w:val="0"/>
                <w:sz w:val="17"/>
                <w:sz w:val="17"/>
                <w:szCs w:val="24"/>
                <w:lang w:val="en-GB" w:eastAsia="en-US" w:bidi="ar-SA"/>
              </w:rPr>
              <w:t>চীনে প্রায় দুই কোটি মুসলিম আছে।</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中国大约有两千万穆斯林。</w:t>
            </w:r>
            <w:r>
              <w:rPr>
                <w:kern w:val="0"/>
                <w:sz w:val="17"/>
                <w:szCs w:val="24"/>
                <w:lang w:val="en-GB" w:eastAsia="en-US" w:bidi="ar-SA"/>
              </w:rPr>
              <w:t>China has about 20 million Muslims.</w:t>
            </w:r>
          </w:p>
        </w:tc>
      </w:tr>
    </w:tbl>
    <w:p>
      <w:pPr>
        <w:pStyle w:val="BodyText"/>
        <w:rPr/>
      </w:pPr>
      <w:r>
        <w:rPr>
          <w:b/>
          <w:bCs/>
        </w:rPr>
        <w:t>How each lesson works:</w:t>
      </w:r>
      <w:r>
        <w:rPr/>
        <w:t xml:space="preserve"> Goal, new words (with HSK level: 3, 4, 5 or D for dawah-specific words outside HSK), grammar focus, key sentences with word-by-word breakdown, a dialogue (A = you, B = a Chinese friend), and practice.</w:t>
      </w:r>
    </w:p>
    <w:p>
      <w:pPr>
        <w:pStyle w:val="BlockText"/>
        <w:rPr/>
      </w:pPr>
      <w:r>
        <w:rPr>
          <w:b/>
          <w:b/>
          <w:bCs/>
        </w:rPr>
        <w:t>সারকথা</w:t>
      </w:r>
      <w:r>
        <w:rPr>
          <w:b/>
          <w:bCs/>
        </w:rPr>
        <w:t>:</w:t>
      </w:r>
      <w:r>
        <w:rPr/>
        <w:t xml:space="preserve"> </w:t>
      </w:r>
      <w:r>
        <w:rPr/>
        <w:t>প্রতি সপ্তাহে একটি পাঠ</w:t>
      </w:r>
      <w:r>
        <w:rPr/>
        <w:t xml:space="preserve">, </w:t>
      </w:r>
      <w:r>
        <w:rPr/>
        <w:t>দিনে ৩০ মিনিট</w:t>
      </w:r>
      <w:r>
        <w:rPr/>
        <w:t xml:space="preserve">: </w:t>
      </w:r>
      <w:r>
        <w:rPr/>
        <w:t>আগে শব্দ</w:t>
      </w:r>
      <w:r>
        <w:rPr/>
        <w:t xml:space="preserve">, </w:t>
      </w:r>
      <w:r>
        <w:rPr/>
        <w:t>তারপর ব্যাকরণ</w:t>
      </w:r>
      <w:r>
        <w:rPr/>
        <w:t xml:space="preserve">, </w:t>
      </w:r>
      <w:r>
        <w:rPr/>
        <w:t>শেষে সংলাপ আর বন্ধুর সঙ্গে অনুশীলন। ওপরের ব্যাকরণ</w:t>
      </w:r>
      <w:r>
        <w:rPr/>
        <w:t>-</w:t>
      </w:r>
      <w:r>
        <w:rPr/>
        <w:t xml:space="preserve">কাঠামোগুলো </w:t>
      </w:r>
      <w:r>
        <w:rPr/>
        <w:t>(</w:t>
      </w:r>
      <w:r>
        <w:rPr/>
        <w:t>如果…就</w:t>
      </w:r>
      <w:r>
        <w:rPr/>
        <w:t xml:space="preserve">, </w:t>
      </w:r>
      <w:r>
        <w:rPr/>
        <w:t xml:space="preserve">虽然…但是 </w:t>
      </w:r>
      <w:r>
        <w:rPr/>
        <w:t>ইত্যাদি</w:t>
      </w:r>
      <w:r>
        <w:rPr/>
        <w:t xml:space="preserve">) </w:t>
      </w:r>
      <w:r>
        <w:rPr/>
        <w:t>দিয়েই প্রায় সব দাওয়াহর বাক্য বানানো যায়।</w:t>
      </w:r>
      <w:bookmarkEnd w:id="177"/>
    </w:p>
    <w:p>
      <w:pPr>
        <w:pStyle w:val="Heading2"/>
        <w:rPr/>
      </w:pPr>
      <w:bookmarkStart w:id="179" w:name="__RefHeading___Toc117279_2152486635"/>
      <w:bookmarkStart w:id="180" w:name="X8a0b7ab6310e9e2181e279e7bff590ac2f53a25"/>
      <w:bookmarkEnd w:id="179"/>
      <w:r>
        <w:rPr/>
        <w:t>Lesson 1: Introducing yourself and your faith</w:t>
      </w:r>
    </w:p>
    <w:p>
      <w:pPr>
        <w:pStyle w:val="FirstParagraph"/>
        <w:jc w:val="left"/>
        <w:rPr/>
      </w:pPr>
      <w:r>
        <w:rPr/>
        <w:drawing>
          <wp:inline distT="0" distB="0" distL="0" distR="0">
            <wp:extent cx="641985" cy="64198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22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"s02"</w:instrText>
      </w:r>
      <w:r>
        <w:rPr>
          <w:rStyle w:val="Hyperlink"/>
        </w:rPr>
        <w:fldChar w:fldCharType="separate"/>
      </w:r>
      <w:r>
        <w:rPr>
          <w:rStyle w:val="Hyperlink"/>
        </w:rPr>
        <w:t>https://israfil-hossen.github.io/hsk-vocab/dawah/p5.html#s02</w:t>
      </w:r>
      <w:r>
        <w:rPr>
          <w:rStyle w:val="Hyperlink"/>
        </w:rPr>
        <w:fldChar w:fldCharType="end"/>
      </w:r>
    </w:p>
    <w:p>
      <w:pPr>
        <w:pStyle w:val="BodyText"/>
        <w:rPr/>
      </w:pPr>
      <w:r>
        <w:rPr>
          <w:b/>
          <w:bCs/>
        </w:rPr>
        <w:t>Goal:</w:t>
      </w:r>
      <w:r>
        <w:rPr/>
        <w:t xml:space="preserve"> say who you are, where you are from, that you are a Muslim, and that your Chinese is still weak.</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belief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r>
              <w:rPr>
                <w:kern w:val="0"/>
                <w:sz w:val="17"/>
                <w:szCs w:val="24"/>
                <w:lang w:val="en-GB" w:eastAsia="en-US" w:bidi="ar-SA"/>
              </w:rPr>
              <w:t xml:space="preserve">, </w:t>
            </w:r>
            <w:r>
              <w:rPr>
                <w:kern w:val="0"/>
                <w:sz w:val="17"/>
                <w:sz w:val="17"/>
                <w:szCs w:val="24"/>
                <w:lang w:val="en-GB" w:eastAsia="en-US" w:bidi="ar-SA"/>
              </w:rPr>
              <w:t>বিশ্বাস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7B1FA2"/>
                <w:kern w:val="0"/>
                <w:sz w:val="17"/>
                <w:szCs w:val="24"/>
                <w:lang w:val="en-GB" w:eastAsia="en-US" w:bidi="ar-SA"/>
              </w:rPr>
              <w:t>zì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come from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থেকে আসা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Bangladesh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留学生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liúxué</w:t>
            </w:r>
            <w:r>
              <w:rPr>
                <w:color w:val="C62828"/>
                <w:kern w:val="0"/>
                <w:sz w:val="17"/>
                <w:szCs w:val="24"/>
                <w:lang w:val="en-GB" w:eastAsia="en-US" w:bidi="ar-SA"/>
              </w:rPr>
              <w:t>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international student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বিদেশি শিক্ষার্থী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xuéxí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study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পড়াশোনা করা</w:t>
            </w:r>
            <w:r>
              <w:rPr>
                <w:kern w:val="0"/>
                <w:sz w:val="17"/>
                <w:szCs w:val="24"/>
                <w:lang w:val="en-GB" w:eastAsia="en-US" w:bidi="ar-SA"/>
              </w:rPr>
              <w:t xml:space="preserve">, </w:t>
            </w:r>
            <w:r>
              <w:rPr>
                <w:kern w:val="0"/>
                <w:sz w:val="17"/>
                <w:sz w:val="17"/>
                <w:szCs w:val="24"/>
                <w:lang w:val="en-GB" w:eastAsia="en-US" w:bidi="ar-SA"/>
              </w:rPr>
              <w:t>শেখা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wén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(language)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ভাষা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r>
              <w:rPr>
                <w:kern w:val="0"/>
                <w:sz w:val="17"/>
                <w:szCs w:val="24"/>
                <w:lang w:val="en-GB" w:eastAsia="en-US" w:bidi="ar-SA"/>
              </w:rPr>
              <w:t xml:space="preserve">, </w:t>
            </w:r>
            <w:r>
              <w:rPr>
                <w:kern w:val="0"/>
                <w:sz w:val="17"/>
                <w:sz w:val="17"/>
                <w:szCs w:val="24"/>
                <w:lang w:val="en-GB" w:eastAsia="en-US" w:bidi="ar-SA"/>
              </w:rPr>
              <w:t>আস্তে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再说一遍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biàn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it once more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আরেকবার বলো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Islamic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xml:space="preserve">; </w:t>
            </w:r>
            <w:r>
              <w:rPr>
                <w:kern w:val="0"/>
                <w:sz w:val="17"/>
                <w:sz w:val="17"/>
                <w:szCs w:val="24"/>
                <w:lang w:val="en-GB" w:eastAsia="en-US" w:bidi="ar-SA"/>
              </w:rPr>
              <w:t>ইসলামি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81" w:name="new-words"/>
            <w:bookmarkEnd w:id="181"/>
          </w:p>
        </w:tc>
      </w:tr>
    </w:tbl>
    <w:p>
      <w:pPr>
        <w:pStyle w:val="Heading3"/>
        <w:rPr/>
      </w:pPr>
      <w:r>
        <w:rPr/>
        <w:t>Grammar focus</w:t>
      </w:r>
    </w:p>
    <w:p>
      <w:pPr>
        <w:pStyle w:val="Compact"/>
        <w:numPr>
          <w:ilvl w:val="0"/>
          <w:numId w:val="428"/>
        </w:numPr>
        <w:rPr/>
      </w:pPr>
      <w:r>
        <w:rPr>
          <w:b/>
          <w:bCs/>
        </w:rPr>
        <w:t xml:space="preserve">来自 </w:t>
      </w:r>
      <w:r>
        <w:rPr>
          <w:b/>
          <w:bCs/>
        </w:rPr>
        <w:t>+ place</w:t>
      </w:r>
      <w:r>
        <w:rPr/>
        <w:t xml:space="preserve"> = come from. </w:t>
      </w:r>
      <w:r>
        <w:rPr/>
        <w:t>我来自孟加拉国。</w:t>
      </w:r>
      <w:r>
        <w:rPr/>
        <w:t xml:space="preserve">(More formal than </w:t>
      </w:r>
      <w:r>
        <w:rPr/>
        <w:t>我是孟加拉国人</w:t>
      </w:r>
      <w:r>
        <w:rPr/>
        <w:t>, and both are fine.)</w:t>
        <w:br/>
      </w:r>
      <w:r>
        <w:rPr/>
        <w:t>বাংলা</w:t>
      </w:r>
      <w:r>
        <w:rPr/>
        <w:t xml:space="preserve">: </w:t>
      </w:r>
      <w:r>
        <w:rPr/>
        <w:t xml:space="preserve">আমি বাংলাদেশ থেকে এসেছি। </w:t>
      </w:r>
      <w:r>
        <w:rPr/>
        <w:t>(I come from Bangladesh.)</w:t>
      </w:r>
    </w:p>
    <w:p>
      <w:pPr>
        <w:pStyle w:val="Compact"/>
        <w:numPr>
          <w:ilvl w:val="0"/>
          <w:numId w:val="429"/>
        </w:numPr>
        <w:rPr/>
      </w:pPr>
      <w:r>
        <w:rPr>
          <w:b/>
          <w:bCs/>
        </w:rPr>
        <w:t xml:space="preserve">信 </w:t>
      </w:r>
      <w:r>
        <w:rPr>
          <w:b/>
          <w:bCs/>
        </w:rPr>
        <w:t>+ noun</w:t>
      </w:r>
      <w:r>
        <w:rPr/>
        <w:t xml:space="preserve"> = believe in. </w:t>
      </w:r>
      <w:r>
        <w:rPr/>
        <w:t>我信伊斯兰教。你信什么？</w:t>
      </w:r>
      <w:r>
        <w:rPr/>
        <w:br/>
      </w:r>
      <w:r>
        <w:rPr/>
        <w:t>বাংলা</w:t>
      </w:r>
      <w:r>
        <w:rPr/>
        <w:t xml:space="preserve">: </w:t>
      </w:r>
      <w:r>
        <w:rPr/>
        <w:t>আমি ইসলামে বিশ্বাস করি। তুমি কীসে বিশ্বাস করো</w:t>
      </w:r>
      <w:r>
        <w:rPr/>
        <w:t>? (I believe in Islam. What do you believe in?)</w:t>
      </w:r>
    </w:p>
    <w:p>
      <w:pPr>
        <w:pStyle w:val="Heading3"/>
        <w:rPr/>
      </w:pPr>
      <w:bookmarkStart w:id="182" w:name="key-sentences"/>
      <w:r>
        <w:rPr/>
        <w:t>Key sentences</w:t>
      </w:r>
    </w:p>
    <w:p>
      <w:pPr>
        <w:pStyle w:val="Compact"/>
        <w:numPr>
          <w:ilvl w:val="0"/>
          <w:numId w:val="430"/>
        </w:numPr>
        <w:rPr/>
      </w:pPr>
      <w:r>
        <w:rPr/>
        <w:t>我是穆斯林。</w:t>
      </w:r>
      <w:r>
        <w:rPr/>
        <w:t>Wǒ shì Mùsīlín. I am a Muslim. (</w:t>
      </w:r>
      <w:r>
        <w:rPr/>
        <w:t xml:space="preserve">我 </w:t>
      </w:r>
      <w:r>
        <w:rPr/>
        <w:t xml:space="preserve">I + </w:t>
      </w:r>
      <w:r>
        <w:rPr/>
        <w:t xml:space="preserve">是 </w:t>
      </w:r>
      <w:r>
        <w:rPr/>
        <w:t xml:space="preserve">am + </w:t>
      </w:r>
      <w:r>
        <w:rPr/>
        <w:t xml:space="preserve">穆斯林 </w:t>
      </w:r>
      <w:r>
        <w:rPr/>
        <w:t>Muslim)</w:t>
        <w:br/>
      </w:r>
      <w:r>
        <w:rPr/>
        <w:t>বাংলা</w:t>
      </w:r>
      <w:r>
        <w:rPr/>
        <w:t xml:space="preserve">: </w:t>
      </w:r>
      <w:r>
        <w:rPr/>
        <w:t>আমি একজন মুসলিম।</w:t>
      </w:r>
    </w:p>
    <w:p>
      <w:pPr>
        <w:pStyle w:val="Compact"/>
        <w:numPr>
          <w:ilvl w:val="0"/>
          <w:numId w:val="431"/>
        </w:numPr>
        <w:rPr/>
      </w:pPr>
      <w:r>
        <w:rPr/>
        <w:t>我来自孟加拉国，我是留学生。</w:t>
      </w:r>
      <w:r>
        <w:rPr/>
        <w:t>Wǒ láizì Mèngjiālāguó, wǒ shì liúxuéshēng. I come from Bangladesh, I am an international student.</w:t>
        <w:br/>
      </w:r>
      <w:r>
        <w:rPr/>
        <w:t>বাংলা</w:t>
      </w:r>
      <w:r>
        <w:rPr/>
        <w:t xml:space="preserve">: </w:t>
      </w:r>
      <w:r>
        <w:rPr/>
        <w:t>আমি বাংলাদেশ থেকে এসেছি</w:t>
      </w:r>
      <w:r>
        <w:rPr/>
        <w:t xml:space="preserve">, </w:t>
      </w:r>
      <w:r>
        <w:rPr/>
        <w:t>আমি একজন বিদেশি শিক্ষার্থী।</w:t>
      </w:r>
    </w:p>
    <w:p>
      <w:pPr>
        <w:pStyle w:val="Compact"/>
        <w:numPr>
          <w:ilvl w:val="0"/>
          <w:numId w:val="432"/>
        </w:numPr>
        <w:rPr/>
      </w:pPr>
      <w:r>
        <w:rPr/>
        <w:t>我的中文不太好，请慢一点说。</w:t>
      </w:r>
      <w:r>
        <w:rPr/>
        <w:t>Wǒ de Zhōngwén bú tài hǎo, qǐng màn yìdiǎn shuō. My Chinese is not very good, please speak a little slower. (</w:t>
      </w:r>
      <w:r>
        <w:rPr/>
        <w:t xml:space="preserve">不太 </w:t>
      </w:r>
      <w:r>
        <w:rPr/>
        <w:t xml:space="preserve">= not too; </w:t>
      </w:r>
      <w:r>
        <w:rPr/>
        <w:t xml:space="preserve">慢一点 </w:t>
      </w:r>
      <w:r>
        <w:rPr/>
        <w:t>= a bit slower)</w:t>
        <w:br/>
      </w:r>
      <w:r>
        <w:rPr/>
        <w:t>বাংলা</w:t>
      </w:r>
      <w:r>
        <w:rPr/>
        <w:t xml:space="preserve">: </w:t>
      </w:r>
      <w:r>
        <w:rPr/>
        <w:t>আমার চীনা ভাষা তেমন ভালো নয়</w:t>
      </w:r>
      <w:r>
        <w:rPr/>
        <w:t xml:space="preserve">, </w:t>
      </w:r>
      <w:r>
        <w:rPr/>
        <w:t>দয়া করে একটু আস্তে বলো।</w:t>
      </w:r>
    </w:p>
    <w:p>
      <w:pPr>
        <w:pStyle w:val="Compact"/>
        <w:numPr>
          <w:ilvl w:val="0"/>
          <w:numId w:val="433"/>
        </w:numPr>
        <w:rPr/>
      </w:pPr>
      <w:r>
        <w:rPr/>
        <w:t>我正在学习中文。</w:t>
      </w:r>
      <w:r>
        <w:rPr/>
        <w:t>Wǒ zhèngzài xuéxí Zhōngwén. I am learning Chinese. (</w:t>
      </w:r>
      <w:r>
        <w:rPr/>
        <w:t xml:space="preserve">正在 </w:t>
      </w:r>
      <w:r>
        <w:rPr/>
        <w:t>= in the middle of doing)</w:t>
        <w:br/>
      </w:r>
      <w:r>
        <w:rPr/>
        <w:t>বাংলা</w:t>
      </w:r>
      <w:r>
        <w:rPr/>
        <w:t xml:space="preserve">: </w:t>
      </w:r>
      <w:r>
        <w:rPr/>
        <w:t>আমি এখন চীনা ভাষা শিখছি।</w:t>
      </w:r>
    </w:p>
    <w:p>
      <w:pPr>
        <w:pStyle w:val="Compact"/>
        <w:numPr>
          <w:ilvl w:val="0"/>
          <w:numId w:val="434"/>
        </w:numPr>
        <w:rPr/>
      </w:pPr>
      <w:r>
        <w:rPr/>
        <w:t>我只吃清真菜。</w:t>
      </w:r>
      <w:r>
        <w:rPr/>
        <w:t>Wǒ zhǐ chī qīngzhēn cài. I only eat halal food.</w:t>
        <w:br/>
      </w:r>
      <w:r>
        <w:rPr/>
        <w:t>বাংলা</w:t>
      </w:r>
      <w:r>
        <w:rPr/>
        <w:t xml:space="preserve">: </w:t>
      </w:r>
      <w:r>
        <w:rPr/>
        <w:t>আমি শুধু হালাল খাবার খাই।</w:t>
      </w:r>
      <w:bookmarkEnd w:id="182"/>
    </w:p>
    <w:p>
      <w:pPr>
        <w:pStyle w:val="Heading3"/>
        <w:rPr/>
      </w:pPr>
      <w:bookmarkStart w:id="183" w:name="dialogue"/>
      <w:r>
        <w:rPr/>
        <w:t>Dialogue</w:t>
      </w:r>
    </w:p>
    <w:p>
      <w:pPr>
        <w:pStyle w:val="FirstParagraph"/>
        <w:rPr/>
      </w:pPr>
      <w:r>
        <w:rPr/>
        <w:t xml:space="preserve">B: </w:t>
      </w:r>
      <w:r>
        <w:rPr/>
        <w:t xml:space="preserve">你好！你是哪国人？ </w:t>
      </w:r>
      <w:r>
        <w:rPr/>
        <w:t>(Nǐ hǎo! Nǐ shì nǎ guó rén?) Hello! Which country are you from?</w:t>
        <w:br/>
      </w:r>
      <w:r>
        <w:rPr/>
        <w:t>বাংলা</w:t>
      </w:r>
      <w:r>
        <w:rPr/>
        <w:t xml:space="preserve">: </w:t>
      </w:r>
      <w:r>
        <w:rPr/>
        <w:t>হ্যালো</w:t>
      </w:r>
      <w:r>
        <w:rPr/>
        <w:t xml:space="preserve">! </w:t>
      </w:r>
      <w:r>
        <w:rPr/>
        <w:t>তুমি কোন দেশের মানুষ</w:t>
      </w:r>
      <w:r>
        <w:rPr/>
        <w:t>?</w:t>
      </w:r>
    </w:p>
    <w:p>
      <w:pPr>
        <w:pStyle w:val="BodyText"/>
        <w:rPr/>
      </w:pPr>
      <w:r>
        <w:rPr/>
        <w:t xml:space="preserve">A: </w:t>
      </w:r>
      <w:r>
        <w:rPr/>
        <w:t>你好！我来自孟加拉国，我是留学生。</w:t>
      </w:r>
      <w:r>
        <w:rPr/>
        <w:t>(Nǐ hǎo! Wǒ láizì Mèngjiālāguó, wǒ shì liúxuéshēng.) Hello! I'm from Bangladesh, I'm a student.</w:t>
        <w:br/>
      </w:r>
      <w:r>
        <w:rPr/>
        <w:t>বাংলা</w:t>
      </w:r>
      <w:r>
        <w:rPr/>
        <w:t xml:space="preserve">: </w:t>
      </w:r>
      <w:r>
        <w:rPr/>
        <w:t>হ্যালো</w:t>
      </w:r>
      <w:r>
        <w:rPr/>
        <w:t xml:space="preserve">! </w:t>
      </w:r>
      <w:r>
        <w:rPr/>
        <w:t>আমি বাংলাদেশ থেকে এসেছি</w:t>
      </w:r>
      <w:r>
        <w:rPr/>
        <w:t xml:space="preserve">, </w:t>
      </w:r>
      <w:r>
        <w:rPr/>
        <w:t>আমি একজন শিক্ষার্থী।</w:t>
      </w:r>
    </w:p>
    <w:p>
      <w:pPr>
        <w:pStyle w:val="BodyText"/>
        <w:rPr/>
      </w:pPr>
      <w:r>
        <w:rPr/>
        <w:t xml:space="preserve">B: </w:t>
      </w:r>
      <w:r>
        <w:rPr/>
        <w:t>你的中文很好！</w:t>
      </w:r>
      <w:r>
        <w:rPr/>
        <w:t>(Nǐ de Zhōngwén hěn hǎo!) Your Chinese is good!</w:t>
        <w:br/>
      </w:r>
      <w:r>
        <w:rPr/>
        <w:t>বাংলা</w:t>
      </w:r>
      <w:r>
        <w:rPr/>
        <w:t xml:space="preserve">: </w:t>
      </w:r>
      <w:r>
        <w:rPr/>
        <w:t>তোমার চীনা ভাষা তো খুব ভালো</w:t>
      </w:r>
      <w:r>
        <w:rPr/>
        <w:t>!</w:t>
      </w:r>
    </w:p>
    <w:p>
      <w:pPr>
        <w:pStyle w:val="BodyText"/>
        <w:rPr/>
      </w:pPr>
      <w:r>
        <w:rPr/>
        <w:t xml:space="preserve">A: </w:t>
      </w:r>
      <w:r>
        <w:rPr/>
        <w:t>哪里哪里，还在学习。请慢一点说。</w:t>
      </w:r>
      <w:r>
        <w:rPr/>
        <w:t>(Nǎlǐ nǎlǐ, hái zài xuéxí. Qǐng màn yìdiǎn shuō.) Not at all, still learning. Please speak slowly.</w:t>
        <w:br/>
      </w:r>
      <w:r>
        <w:rPr/>
        <w:t>বাংলা</w:t>
      </w:r>
      <w:r>
        <w:rPr/>
        <w:t xml:space="preserve">: </w:t>
      </w:r>
      <w:r>
        <w:rPr/>
        <w:t>আরে না না</w:t>
      </w:r>
      <w:r>
        <w:rPr/>
        <w:t xml:space="preserve">, </w:t>
      </w:r>
      <w:r>
        <w:rPr/>
        <w:t>এখনো শিখছি। দয়া করে একটু আস্তে বলো।</w:t>
      </w:r>
    </w:p>
    <w:p>
      <w:pPr>
        <w:pStyle w:val="BodyText"/>
        <w:rPr/>
      </w:pPr>
      <w:r>
        <w:rPr/>
        <w:t xml:space="preserve">B: </w:t>
      </w:r>
      <w:r>
        <w:rPr/>
        <w:t>你为什么不吃这个？</w:t>
      </w:r>
      <w:r>
        <w:rPr/>
        <w:t>(Nǐ wèishénme bù chī zhège?) Why don't you eat this?</w:t>
        <w:br/>
      </w:r>
      <w:r>
        <w:rPr/>
        <w:t>বাংলা</w:t>
      </w:r>
      <w:r>
        <w:rPr/>
        <w:t xml:space="preserve">: </w:t>
      </w:r>
      <w:r>
        <w:rPr/>
        <w:t>তুমি এটা খাচ্ছ না কেন</w:t>
      </w:r>
      <w:r>
        <w:rPr/>
        <w:t>?</w:t>
      </w:r>
    </w:p>
    <w:p>
      <w:pPr>
        <w:pStyle w:val="BodyText"/>
        <w:rPr/>
      </w:pPr>
      <w:r>
        <w:rPr/>
        <w:t xml:space="preserve">A: </w:t>
      </w:r>
      <w:r>
        <w:rPr/>
        <w:t>我是穆斯林，我只吃清真菜。</w:t>
      </w:r>
      <w:r>
        <w:rPr/>
        <w:t>(Wǒ shì Mùsīlín, wǒ zhǐ chī qīngzhēn cài.) I'm a Muslim, I only eat halal food.</w:t>
        <w:br/>
      </w:r>
      <w:r>
        <w:rPr/>
        <w:t>বাংলা</w:t>
      </w:r>
      <w:r>
        <w:rPr/>
        <w:t xml:space="preserve">: </w:t>
      </w:r>
      <w:r>
        <w:rPr/>
        <w:t>আমি মুসলিম</w:t>
      </w:r>
      <w:r>
        <w:rPr/>
        <w:t xml:space="preserve">, </w:t>
      </w:r>
      <w:r>
        <w:rPr/>
        <w:t>আমি শুধু হালাল খাবার খাই।</w:t>
      </w:r>
    </w:p>
    <w:p>
      <w:pPr>
        <w:pStyle w:val="BodyText"/>
        <w:rPr/>
      </w:pPr>
      <w:r>
        <w:rPr/>
        <w:t xml:space="preserve">B: </w:t>
      </w:r>
      <w:r>
        <w:rPr/>
        <w:t>哦，穆斯林！你们信什么？</w:t>
      </w:r>
      <w:r>
        <w:rPr/>
        <w:t>(Ò, Mùsīlín! Nǐmen xìn shénme?) Oh, a Muslim! What do you believe?</w:t>
        <w:br/>
      </w:r>
      <w:r>
        <w:rPr/>
        <w:t>বাংলা</w:t>
      </w:r>
      <w:r>
        <w:rPr/>
        <w:t xml:space="preserve">: </w:t>
      </w:r>
      <w:r>
        <w:rPr/>
        <w:t>ও</w:t>
      </w:r>
      <w:r>
        <w:rPr/>
        <w:t xml:space="preserve">, </w:t>
      </w:r>
      <w:r>
        <w:rPr/>
        <w:t>মুসলিম</w:t>
      </w:r>
      <w:r>
        <w:rPr/>
        <w:t xml:space="preserve">! </w:t>
      </w:r>
      <w:r>
        <w:rPr/>
        <w:t>তোমরা কীসে বিশ্বাস করো</w:t>
      </w:r>
      <w:r>
        <w:rPr/>
        <w:t>?</w:t>
      </w:r>
    </w:p>
    <w:p>
      <w:pPr>
        <w:pStyle w:val="BodyText"/>
        <w:rPr/>
      </w:pPr>
      <w:r>
        <w:rPr/>
        <w:t xml:space="preserve">A: </w:t>
      </w:r>
      <w:r>
        <w:rPr/>
        <w:t>我们信一个真主。你有兴趣的话，我们可以慢慢聊。</w:t>
      </w:r>
      <w:r>
        <w:rPr/>
        <w:t>(Wǒmen xìn yí ge Zhēnzhǔ. Nǐ yǒu xìngqù de huà, wǒmen kěyǐ mànmān liáo.) We believe in one God. If you're interested, we can talk about it slowly.</w:t>
        <w:br/>
      </w:r>
      <w:r>
        <w:rPr/>
        <w:t>বাংলা</w:t>
      </w:r>
      <w:r>
        <w:rPr/>
        <w:t xml:space="preserve">: </w:t>
      </w:r>
      <w:r>
        <w:rPr/>
        <w:t>আমরা এক আল্লাহয় বিশ্বাস করি। তোমার আগ্রহ থাকলে আমরা ধীরে ধীরে এ নিয়ে কথা বলতে পারি।</w:t>
      </w:r>
      <w:bookmarkEnd w:id="183"/>
    </w:p>
    <w:p>
      <w:pPr>
        <w:pStyle w:val="Heading3"/>
        <w:rPr/>
      </w:pPr>
      <w:bookmarkStart w:id="184" w:name="practice"/>
      <w:r>
        <w:rPr/>
        <w:t>Practice</w:t>
      </w:r>
    </w:p>
    <w:p>
      <w:pPr>
        <w:pStyle w:val="Compact"/>
        <w:numPr>
          <w:ilvl w:val="0"/>
          <w:numId w:val="435"/>
        </w:numPr>
        <w:rPr/>
      </w:pPr>
      <w:r>
        <w:rPr/>
        <w:t xml:space="preserve">☐ </w:t>
      </w:r>
      <w:r>
        <w:rPr/>
        <w:t>Write your own three-sentence introduction and say it to three people this week.</w:t>
      </w:r>
    </w:p>
    <w:p>
      <w:pPr>
        <w:pStyle w:val="Compact"/>
        <w:numPr>
          <w:ilvl w:val="0"/>
          <w:numId w:val="436"/>
        </w:numPr>
        <w:rPr/>
      </w:pPr>
      <w:r>
        <w:rPr/>
        <w:t xml:space="preserve">☐ </w:t>
      </w:r>
      <w:r>
        <w:rPr/>
        <w:t xml:space="preserve">Learn </w:t>
      </w:r>
      <w:r>
        <w:rPr/>
        <w:t xml:space="preserve">哪里哪里 </w:t>
      </w:r>
      <w:r>
        <w:rPr/>
        <w:t>(“not at all”, the polite reply to a compliment). Chinese people will like it.</w:t>
      </w:r>
    </w:p>
    <w:p>
      <w:pPr>
        <w:pStyle w:val="Compact"/>
        <w:numPr>
          <w:ilvl w:val="0"/>
          <w:numId w:val="437"/>
        </w:numPr>
        <w:rPr/>
      </w:pPr>
      <w:r>
        <w:rPr/>
        <w:t xml:space="preserve">☐ </w:t>
      </w:r>
      <w:r>
        <w:rPr/>
        <w:t xml:space="preserve">Order food at a </w:t>
      </w:r>
      <w:r>
        <w:rPr/>
        <w:t xml:space="preserve">清真 </w:t>
      </w:r>
      <w:r>
        <w:rPr/>
        <w:t>lamian shop in Chinese.</w:t>
      </w:r>
    </w:p>
    <w:p>
      <w:pPr>
        <w:pStyle w:val="BlockText"/>
        <w:rPr/>
      </w:pPr>
      <w:r>
        <w:rPr>
          <w:b/>
          <w:b/>
          <w:bCs/>
        </w:rPr>
        <w:t>সারকথা</w:t>
      </w:r>
      <w:r>
        <w:rPr>
          <w:b/>
          <w:bCs/>
        </w:rPr>
        <w:t>:</w:t>
      </w:r>
      <w:r>
        <w:rPr/>
        <w:t xml:space="preserve"> </w:t>
      </w:r>
      <w:r>
        <w:rPr/>
        <w:t>এই পাঠের পর তুমি চীনা ভাষায় নিজের পরিচয় দিতে পারবে</w:t>
      </w:r>
      <w:r>
        <w:rPr/>
        <w:t xml:space="preserve">: </w:t>
      </w:r>
      <w:r>
        <w:rPr/>
        <w:t>কোথা থেকে এসেছ</w:t>
      </w:r>
      <w:r>
        <w:rPr/>
        <w:t xml:space="preserve">, </w:t>
      </w:r>
      <w:r>
        <w:rPr/>
        <w:t>তুমি মুসলিম</w:t>
      </w:r>
      <w:r>
        <w:rPr/>
        <w:t xml:space="preserve">, </w:t>
      </w:r>
      <w:r>
        <w:rPr/>
        <w:t>শুধু হালাল খাও। চীনা এখনো দুর্বল বলে আস্তে বলার অনুরোধও করতে পারবে।</w:t>
      </w:r>
      <w:bookmarkEnd w:id="180"/>
      <w:bookmarkEnd w:id="184"/>
    </w:p>
    <w:p>
      <w:pPr>
        <w:pStyle w:val="Heading2"/>
        <w:rPr/>
      </w:pPr>
      <w:bookmarkStart w:id="185" w:name="__RefHeading___Toc117281_2152486635"/>
      <w:bookmarkStart w:id="186" w:name="lesson-2-asking-people-what-they-believe"/>
      <w:bookmarkEnd w:id="185"/>
      <w:r>
        <w:rPr/>
        <w:t>Lesson 2: Asking people what they believe</w:t>
      </w:r>
    </w:p>
    <w:p>
      <w:pPr>
        <w:pStyle w:val="FirstParagraph"/>
        <w:jc w:val="left"/>
        <w:rPr/>
      </w:pPr>
      <w:r>
        <w:rPr/>
        <w:drawing>
          <wp:inline distT="0" distB="0" distL="0" distR="0">
            <wp:extent cx="641985" cy="64198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22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"s03"</w:instrText>
      </w:r>
      <w:r>
        <w:rPr>
          <w:rStyle w:val="Hyperlink"/>
        </w:rPr>
        <w:fldChar w:fldCharType="separate"/>
      </w:r>
      <w:r>
        <w:rPr>
          <w:rStyle w:val="Hyperlink"/>
        </w:rPr>
        <w:t>https://israfil-hossen.github.io/hsk-vocab/dawah/p5.html#s03</w:t>
      </w:r>
      <w:r>
        <w:rPr>
          <w:rStyle w:val="Hyperlink"/>
        </w:rPr>
        <w:fldChar w:fldCharType="end"/>
      </w:r>
    </w:p>
    <w:p>
      <w:pPr>
        <w:pStyle w:val="BodyText"/>
        <w:rPr/>
      </w:pPr>
      <w:r>
        <w:rPr>
          <w:b/>
          <w:bCs/>
        </w:rPr>
        <w:t>Goal:</w:t>
      </w:r>
      <w:r>
        <w:rPr/>
        <w:t xml:space="preserve"> open the topic gently with questions, and understand the common answers.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 (that something is true)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বিশ্বাস করা </w:t>
            </w:r>
            <w:r>
              <w:rPr>
                <w:kern w:val="0"/>
                <w:sz w:val="17"/>
                <w:szCs w:val="24"/>
                <w:lang w:val="en-GB" w:eastAsia="en-US" w:bidi="ar-SA"/>
              </w:rPr>
              <w:t>(</w:t>
            </w:r>
            <w:r>
              <w:rPr>
                <w:kern w:val="0"/>
                <w:sz w:val="17"/>
                <w:sz w:val="17"/>
                <w:szCs w:val="24"/>
                <w:lang w:val="en-GB" w:eastAsia="en-US" w:bidi="ar-SA"/>
              </w:rPr>
              <w:t>কিছু সত্য বলে</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deity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সৃষ্টিকর্তা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基督教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Jīdū</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Christianity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খ্রিস্টধর্ম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无神论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feel, to think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হওয়া</w:t>
            </w:r>
            <w:r>
              <w:rPr>
                <w:kern w:val="0"/>
                <w:sz w:val="17"/>
                <w:szCs w:val="24"/>
                <w:lang w:val="en-GB" w:eastAsia="en-US" w:bidi="ar-SA"/>
              </w:rPr>
              <w:t xml:space="preserve">, </w:t>
            </w:r>
            <w:r>
              <w:rPr>
                <w:kern w:val="0"/>
                <w:sz w:val="17"/>
                <w:sz w:val="17"/>
                <w:szCs w:val="24"/>
                <w:lang w:val="en-GB" w:eastAsia="en-US" w:bidi="ar-SA"/>
              </w:rPr>
              <w:t>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thought about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 ভেবেছ</w:t>
            </w:r>
            <w:r>
              <w:rPr>
                <w:kern w:val="0"/>
                <w:sz w:val="17"/>
                <w:szCs w:val="24"/>
                <w:lang w:val="en-GB" w:eastAsia="en-US" w:bidi="ar-SA"/>
              </w:rPr>
              <w:t>/</w:t>
            </w:r>
            <w:r>
              <w:rPr>
                <w:kern w:val="0"/>
                <w:sz w:val="17"/>
                <w:sz w:val="17"/>
                <w:szCs w:val="24"/>
                <w:lang w:val="en-GB" w:eastAsia="en-US" w:bidi="ar-SA"/>
              </w:rPr>
              <w:t>ভেবেছি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problem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r>
              <w:rPr>
                <w:kern w:val="0"/>
                <w:sz w:val="17"/>
                <w:szCs w:val="24"/>
                <w:lang w:val="en-GB" w:eastAsia="en-US" w:bidi="ar-SA"/>
              </w:rPr>
              <w:t xml:space="preserve">, </w:t>
            </w:r>
            <w:r>
              <w:rPr>
                <w:kern w:val="0"/>
                <w:sz w:val="17"/>
                <w:sz w:val="17"/>
                <w:szCs w:val="24"/>
                <w:lang w:val="en-GB" w:eastAsia="en-US" w:bidi="ar-SA"/>
              </w:rPr>
              <w:t>সমস্যা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মজার</w:t>
            </w:r>
            <w:r>
              <w:rPr>
                <w:kern w:val="0"/>
                <w:sz w:val="17"/>
                <w:szCs w:val="24"/>
                <w:lang w:val="en-GB" w:eastAsia="en-US" w:bidi="ar-SA"/>
              </w:rPr>
              <w:t xml:space="preserve">, </w:t>
            </w:r>
            <w:r>
              <w:rPr>
                <w:kern w:val="0"/>
                <w:sz w:val="17"/>
                <w:sz w:val="17"/>
                <w:szCs w:val="24"/>
                <w:lang w:val="en-GB" w:eastAsia="en-US" w:bidi="ar-SA"/>
              </w:rPr>
              <w:t>আকর্ষণীয়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家里人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members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পরিবারের লোকজন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奶奶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nǎi</w:t>
            </w:r>
            <w:r>
              <w:rPr>
                <w:color w:val="C62828"/>
                <w:kern w:val="0"/>
                <w:sz w:val="17"/>
                <w:szCs w:val="24"/>
                <w:lang w:val="en-GB" w:eastAsia="en-US" w:bidi="ar-SA"/>
              </w:rPr>
              <w:t>nāi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grandmother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烧香</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t>
            </w:r>
            <w:r>
              <w:rPr>
                <w:kern w:val="0"/>
                <w:sz w:val="17"/>
                <w:szCs w:val="24"/>
                <w:lang w:val="en-GB" w:eastAsia="en-US" w:bidi="ar-SA"/>
              </w:rPr>
              <w:t xml:space="preserve"> </w:t>
            </w:r>
            <w:r>
              <w:rPr>
                <w:color w:val="C62828"/>
                <w:kern w:val="0"/>
                <w:sz w:val="17"/>
                <w:szCs w:val="24"/>
                <w:lang w:val="en-GB" w:eastAsia="en-US" w:bidi="ar-SA"/>
              </w:rPr>
              <w:t>xiāng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(temple worship)</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ধূপ জ্বালানো </w:t>
            </w:r>
            <w:r>
              <w:rPr>
                <w:kern w:val="0"/>
                <w:sz w:val="17"/>
                <w:szCs w:val="24"/>
                <w:lang w:val="en-GB" w:eastAsia="en-US" w:bidi="ar-SA"/>
              </w:rPr>
              <w:t>(</w:t>
            </w:r>
            <w:r>
              <w:rPr>
                <w:kern w:val="0"/>
                <w:sz w:val="17"/>
                <w:sz w:val="17"/>
                <w:szCs w:val="24"/>
                <w:lang w:val="en-GB" w:eastAsia="en-US" w:bidi="ar-SA"/>
              </w:rPr>
              <w:t>মন্দিরে পূজা</w:t>
            </w: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87" w:name="new-words-1"/>
            <w:bookmarkEnd w:id="187"/>
          </w:p>
        </w:tc>
      </w:tr>
    </w:tbl>
    <w:p>
      <w:pPr>
        <w:pStyle w:val="Heading3"/>
        <w:rPr/>
      </w:pPr>
      <w:r>
        <w:rPr/>
        <w:t>Grammar focus</w:t>
      </w:r>
    </w:p>
    <w:p>
      <w:pPr>
        <w:pStyle w:val="Compact"/>
        <w:numPr>
          <w:ilvl w:val="0"/>
          <w:numId w:val="438"/>
        </w:numPr>
        <w:rPr/>
      </w:pPr>
      <w:r>
        <w:rPr>
          <w:b/>
          <w:bCs/>
        </w:rPr>
        <w:t xml:space="preserve">Verb + </w:t>
      </w:r>
      <w:r>
        <w:rPr>
          <w:b/>
          <w:bCs/>
        </w:rPr>
        <w:t>过</w:t>
      </w:r>
      <w:r>
        <w:rPr/>
        <w:t xml:space="preserve"> </w:t>
      </w:r>
      <w:r>
        <w:rPr/>
        <w:t xml:space="preserve">= have done before (experience). </w:t>
      </w:r>
      <w:r>
        <w:rPr/>
        <w:t>你想过这个问题吗？</w:t>
      </w:r>
      <w:r>
        <w:rPr/>
        <w:t>Have you thought about this question?</w:t>
        <w:br/>
      </w:r>
      <w:r>
        <w:rPr/>
        <w:t>বাংলা</w:t>
      </w:r>
      <w:r>
        <w:rPr/>
        <w:t xml:space="preserve">: </w:t>
      </w:r>
      <w:r>
        <w:rPr/>
        <w:t>তুমি কি কখনো এই প্রশ্নটা নিয়ে ভেবেছ</w:t>
      </w:r>
      <w:r>
        <w:rPr/>
        <w:t>?</w:t>
      </w:r>
    </w:p>
    <w:p>
      <w:pPr>
        <w:pStyle w:val="Compact"/>
        <w:numPr>
          <w:ilvl w:val="0"/>
          <w:numId w:val="439"/>
        </w:numPr>
        <w:rPr/>
      </w:pPr>
      <w:r>
        <w:rPr>
          <w:b/>
          <w:bCs/>
        </w:rPr>
        <w:t>你觉得…？</w:t>
      </w:r>
      <w:r>
        <w:rPr/>
        <w:t xml:space="preserve"> </w:t>
      </w:r>
      <w:r>
        <w:rPr/>
        <w:t xml:space="preserve">= What do you think...? </w:t>
      </w:r>
      <w:r>
        <w:rPr/>
        <w:t>你觉得有神吗？</w:t>
      </w:r>
      <w:r>
        <w:rPr/>
        <w:t>Do you think there is a God?</w:t>
        <w:br/>
      </w:r>
      <w:r>
        <w:rPr/>
        <w:t>বাংলা</w:t>
      </w:r>
      <w:r>
        <w:rPr/>
        <w:t xml:space="preserve">: </w:t>
      </w:r>
      <w:r>
        <w:rPr/>
        <w:t>তোমার কি মনে হয়</w:t>
      </w:r>
      <w:r>
        <w:rPr/>
        <w:t xml:space="preserve">, </w:t>
      </w:r>
      <w:r>
        <w:rPr/>
        <w:t>সৃষ্টিকর্তা আছেন</w:t>
      </w:r>
      <w:r>
        <w:rPr/>
        <w:t>?</w:t>
      </w:r>
    </w:p>
    <w:p>
      <w:pPr>
        <w:pStyle w:val="Heading3"/>
        <w:rPr/>
      </w:pPr>
      <w:bookmarkStart w:id="188" w:name="key-sentences-1"/>
      <w:r>
        <w:rPr/>
        <w:t>Key sentences</w:t>
      </w:r>
    </w:p>
    <w:p>
      <w:pPr>
        <w:pStyle w:val="Compact"/>
        <w:numPr>
          <w:ilvl w:val="0"/>
          <w:numId w:val="440"/>
        </w:numPr>
        <w:rPr/>
      </w:pPr>
      <w:r>
        <w:rPr/>
        <w:t>你有宗教信仰吗？</w:t>
      </w:r>
      <w:r>
        <w:rPr/>
        <w:t>Nǐ yǒu zōngjiào xìnyǎng ma? Do you have a religious belief?</w:t>
        <w:br/>
      </w:r>
      <w:r>
        <w:rPr/>
        <w:t>বাংলা</w:t>
      </w:r>
      <w:r>
        <w:rPr/>
        <w:t xml:space="preserve">: </w:t>
      </w:r>
      <w:r>
        <w:rPr/>
        <w:t>তোমার কি কোনো ধর্মবিশ্বাস আছে</w:t>
      </w:r>
      <w:r>
        <w:rPr/>
        <w:t>?</w:t>
      </w:r>
    </w:p>
    <w:p>
      <w:pPr>
        <w:pStyle w:val="Compact"/>
        <w:numPr>
          <w:ilvl w:val="0"/>
          <w:numId w:val="441"/>
        </w:numPr>
        <w:rPr/>
      </w:pPr>
      <w:r>
        <w:rPr/>
        <w:t>你相信有神吗？</w:t>
      </w:r>
      <w:r>
        <w:rPr/>
        <w:t>Nǐ xiāngxìn yǒu shén ma? Do you believe there is a God?</w:t>
        <w:br/>
      </w:r>
      <w:r>
        <w:rPr/>
        <w:t>বাংলা</w:t>
      </w:r>
      <w:r>
        <w:rPr/>
        <w:t xml:space="preserve">: </w:t>
      </w:r>
      <w:r>
        <w:rPr/>
        <w:t>তুমি কি বিশ্বাস করো যে সৃষ্টিকর্তা আছেন</w:t>
      </w:r>
      <w:r>
        <w:rPr/>
        <w:t>?</w:t>
      </w:r>
    </w:p>
    <w:p>
      <w:pPr>
        <w:pStyle w:val="Compact"/>
        <w:numPr>
          <w:ilvl w:val="0"/>
          <w:numId w:val="442"/>
        </w:numPr>
        <w:rPr/>
      </w:pPr>
      <w:r>
        <w:rPr/>
        <w:t>你家里人信佛教吗？</w:t>
      </w:r>
      <w:r>
        <w:rPr/>
        <w:t>Nǐ jiālǐ rén xìn Fójiào ma? Does your family believe in Buddhism?</w:t>
        <w:br/>
      </w:r>
      <w:r>
        <w:rPr/>
        <w:t>বাংলা</w:t>
      </w:r>
      <w:r>
        <w:rPr/>
        <w:t xml:space="preserve">: </w:t>
      </w:r>
      <w:r>
        <w:rPr/>
        <w:t>তোমার পরিবারের লোকজন কি বৌদ্ধধর্মে বিশ্বাস করে</w:t>
      </w:r>
      <w:r>
        <w:rPr/>
        <w:t>?</w:t>
      </w:r>
    </w:p>
    <w:p>
      <w:pPr>
        <w:pStyle w:val="Compact"/>
        <w:numPr>
          <w:ilvl w:val="0"/>
          <w:numId w:val="443"/>
        </w:numPr>
        <w:rPr/>
      </w:pPr>
      <w:r>
        <w:rPr/>
        <w:t>你有没有想过，人为什么活着？</w:t>
      </w:r>
      <w:r>
        <w:rPr/>
        <w:t>Nǐ yǒu méiyǒu xiǎng guo, rén wèishénme huózhe? Have you ever thought about why people live?</w:t>
        <w:br/>
      </w:r>
      <w:r>
        <w:rPr/>
        <w:t>বাংলা</w:t>
      </w:r>
      <w:r>
        <w:rPr/>
        <w:t xml:space="preserve">: </w:t>
      </w:r>
      <w:r>
        <w:rPr/>
        <w:t>তুমি কি কখনো ভেবেছ</w:t>
      </w:r>
      <w:r>
        <w:rPr/>
        <w:t xml:space="preserve">, </w:t>
      </w:r>
      <w:r>
        <w:rPr/>
        <w:t>মানুষ কেন বেঁচে থাকে</w:t>
      </w:r>
      <w:r>
        <w:rPr/>
        <w:t>?</w:t>
      </w:r>
    </w:p>
    <w:p>
      <w:pPr>
        <w:pStyle w:val="Compact"/>
        <w:numPr>
          <w:ilvl w:val="0"/>
          <w:numId w:val="444"/>
        </w:numPr>
        <w:rPr/>
      </w:pPr>
      <w:r>
        <w:rPr/>
        <w:t>这个问题很有意思。</w:t>
      </w:r>
      <w:r>
        <w:rPr/>
        <w:t>Zhège wèntí hěn yǒu yìsi. This question is very interesting.</w:t>
        <w:br/>
      </w:r>
      <w:r>
        <w:rPr/>
        <w:t>বাংলা</w:t>
      </w:r>
      <w:r>
        <w:rPr/>
        <w:t xml:space="preserve">: </w:t>
      </w:r>
      <w:r>
        <w:rPr/>
        <w:t>এই প্রশ্নটা খুব আকর্ষণীয়।</w:t>
      </w:r>
      <w:bookmarkEnd w:id="188"/>
    </w:p>
    <w:p>
      <w:pPr>
        <w:pStyle w:val="Heading3"/>
        <w:rPr/>
      </w:pPr>
      <w:r>
        <w:rPr/>
        <w:t>Common answers you will hear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They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next step</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我什么都不信。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believe in anything.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কোনো কিছুতেই বিশ্বাস করি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3 (the universe) or Lesson 7 (purpose)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我是无神论者。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an atheist.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নাস্তিক।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你为什么这么想？</w:t>
            </w:r>
            <w:r>
              <w:rPr>
                <w:kern w:val="0"/>
                <w:sz w:val="17"/>
                <w:szCs w:val="24"/>
                <w:lang w:val="en-GB" w:eastAsia="en-US" w:bidi="ar-SA"/>
              </w:rPr>
              <w:t>(Why do you think so?)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我奶奶信佛，我不信。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nǎi</w:t>
            </w:r>
            <w:r>
              <w:rPr>
                <w:color w:val="C62828"/>
                <w:kern w:val="0"/>
                <w:sz w:val="17"/>
                <w:szCs w:val="24"/>
                <w:lang w:val="en-GB" w:eastAsia="en-US" w:bidi="ar-SA"/>
              </w:rPr>
              <w:t>nāi</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grandmother is Buddhist, I'm not.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দাদি বৌদ্ধ</w:t>
            </w:r>
            <w:r>
              <w:rPr>
                <w:kern w:val="0"/>
                <w:sz w:val="17"/>
                <w:szCs w:val="24"/>
                <w:lang w:val="en-GB" w:eastAsia="en-US" w:bidi="ar-SA"/>
              </w:rPr>
              <w:t xml:space="preserve">, </w:t>
            </w:r>
            <w:r>
              <w:rPr>
                <w:kern w:val="0"/>
                <w:sz w:val="17"/>
                <w:sz w:val="17"/>
                <w:szCs w:val="24"/>
                <w:lang w:val="en-GB" w:eastAsia="en-US" w:bidi="ar-SA"/>
              </w:rPr>
              <w:t>আমি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what they think of her belief</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বিজ্ঞানে 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那都是迷信。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mí</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all 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ওসব সবই 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 that superstition is bad; Islam is against it too (no idols, no fortune-telling)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fate.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ভাগ্যে 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谁安排命运？</w:t>
            </w:r>
            <w:r>
              <w:rPr>
                <w:kern w:val="0"/>
                <w:sz w:val="17"/>
                <w:szCs w:val="24"/>
                <w:lang w:val="en-GB" w:eastAsia="en-US" w:bidi="ar-SA"/>
              </w:rPr>
              <w:t>(Who arranges fate?)</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信什么都一样。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 beliefs are the same.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 বিশ্বাসই একই রকম।</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 (one God)</w:t>
            </w:r>
            <w:bookmarkStart w:id="189" w:name="common-answers-you-will-hear"/>
            <w:bookmarkEnd w:id="189"/>
          </w:p>
        </w:tc>
      </w:tr>
    </w:tbl>
    <w:p>
      <w:pPr>
        <w:pStyle w:val="Heading3"/>
        <w:rPr/>
      </w:pPr>
      <w:r>
        <w:rPr/>
        <w:t>Dialogue</w:t>
      </w:r>
    </w:p>
    <w:p>
      <w:pPr>
        <w:pStyle w:val="FirstParagraph"/>
        <w:rPr/>
      </w:pPr>
      <w:r>
        <w:rPr/>
        <w:t xml:space="preserve">A: </w:t>
      </w:r>
      <w:r>
        <w:rPr/>
        <w:t>我可以问你一个问题吗？</w:t>
      </w:r>
      <w:r>
        <w:rPr/>
        <w:t>(Wǒ kěyǐ wèn nǐ yí ge wèntí ma?) May I ask you a question?</w:t>
        <w:br/>
      </w:r>
      <w:r>
        <w:rPr/>
        <w:t>বাংলা</w:t>
      </w:r>
      <w:r>
        <w:rPr/>
        <w:t xml:space="preserve">: </w:t>
      </w:r>
      <w:r>
        <w:rPr/>
        <w:t>আমি কি তোমাকে একটা প্রশ্ন করতে পারি</w:t>
      </w:r>
      <w:r>
        <w:rPr/>
        <w:t>?</w:t>
      </w:r>
    </w:p>
    <w:p>
      <w:pPr>
        <w:pStyle w:val="BodyText"/>
        <w:rPr/>
      </w:pPr>
      <w:r>
        <w:rPr/>
        <w:t xml:space="preserve">B: </w:t>
      </w:r>
      <w:r>
        <w:rPr/>
        <w:t>当然可以。</w:t>
      </w:r>
      <w:r>
        <w:rPr/>
        <w:t>(Dāngrán kěyǐ.) Of course.</w:t>
        <w:br/>
      </w:r>
      <w:r>
        <w:rPr/>
        <w:t>বাংলা</w:t>
      </w:r>
      <w:r>
        <w:rPr/>
        <w:t xml:space="preserve">: </w:t>
      </w:r>
      <w:r>
        <w:rPr/>
        <w:t>অবশ্যই পারো।</w:t>
      </w:r>
    </w:p>
    <w:p>
      <w:pPr>
        <w:pStyle w:val="BodyText"/>
        <w:rPr/>
      </w:pPr>
      <w:r>
        <w:rPr/>
        <w:t xml:space="preserve">A: </w:t>
      </w:r>
      <w:r>
        <w:rPr/>
        <w:t>你有宗教信仰吗？</w:t>
      </w:r>
      <w:r>
        <w:rPr/>
        <w:t>(Nǐ yǒu zōngjiào xìnyǎng ma?) Do you have a religious belief?</w:t>
        <w:br/>
      </w:r>
      <w:r>
        <w:rPr/>
        <w:t>বাংলা</w:t>
      </w:r>
      <w:r>
        <w:rPr/>
        <w:t xml:space="preserve">: </w:t>
      </w:r>
      <w:r>
        <w:rPr/>
        <w:t>তোমার কি কোনো ধর্মবিশ্বাস আছে</w:t>
      </w:r>
      <w:r>
        <w:rPr/>
        <w:t>?</w:t>
      </w:r>
    </w:p>
    <w:p>
      <w:pPr>
        <w:pStyle w:val="BodyText"/>
        <w:rPr/>
      </w:pPr>
      <w:r>
        <w:rPr/>
        <w:t xml:space="preserve">B: </w:t>
      </w:r>
      <w:r>
        <w:rPr/>
        <w:t>没有，我什么都不信。我奶奶信佛，她常常去烧香。</w:t>
      </w:r>
      <w:r>
        <w:rPr/>
        <w:t>(Méiyǒu, wǒ shénme dōu bú xìn. Wǒ nǎināi xìn Fó, tā chángcháng qù shāo xiāng.) No, I don't believe in anything. My grandmother is Buddhist, she often goes to burn incense.</w:t>
        <w:br/>
      </w:r>
      <w:r>
        <w:rPr/>
        <w:t>বাংলা</w:t>
      </w:r>
      <w:r>
        <w:rPr/>
        <w:t xml:space="preserve">: </w:t>
      </w:r>
      <w:r>
        <w:rPr/>
        <w:t>না</w:t>
      </w:r>
      <w:r>
        <w:rPr/>
        <w:t xml:space="preserve">, </w:t>
      </w:r>
      <w:r>
        <w:rPr/>
        <w:t>আমি কোনো কিছুতেই বিশ্বাস করি না। আমার দাদি বৌদ্ধ</w:t>
      </w:r>
      <w:r>
        <w:rPr/>
        <w:t xml:space="preserve">, </w:t>
      </w:r>
      <w:r>
        <w:rPr/>
        <w:t>তিনি প্রায়ই মন্দিরে ধূপ জ্বালাতে যান।</w:t>
      </w:r>
    </w:p>
    <w:p>
      <w:pPr>
        <w:pStyle w:val="BodyText"/>
        <w:rPr/>
      </w:pPr>
      <w:r>
        <w:rPr/>
        <w:t xml:space="preserve">A: </w:t>
      </w:r>
      <w:r>
        <w:rPr/>
        <w:t>你有没有想过，宇宙是怎么来的？</w:t>
      </w:r>
      <w:r>
        <w:rPr/>
        <w:t>(Nǐ yǒu méiyǒu xiǎng guo, yǔzhòu shì zěnme lái de?) Have you ever thought about where the universe came from?</w:t>
        <w:br/>
      </w:r>
      <w:r>
        <w:rPr/>
        <w:t>বাংলা</w:t>
      </w:r>
      <w:r>
        <w:rPr/>
        <w:t xml:space="preserve">: </w:t>
      </w:r>
      <w:r>
        <w:rPr/>
        <w:t>তুমি কি কখনো ভেবেছ</w:t>
      </w:r>
      <w:r>
        <w:rPr/>
        <w:t xml:space="preserve">, </w:t>
      </w:r>
      <w:r>
        <w:rPr/>
        <w:t>মহাবিশ্ব কীভাবে এল</w:t>
      </w:r>
      <w:r>
        <w:rPr/>
        <w:t>?</w:t>
      </w:r>
    </w:p>
    <w:p>
      <w:pPr>
        <w:pStyle w:val="BodyText"/>
        <w:rPr/>
      </w:pPr>
      <w:r>
        <w:rPr/>
        <w:t xml:space="preserve">B: </w:t>
      </w:r>
      <w:r>
        <w:rPr/>
        <w:t>没怎么想过。大爆炸吧？</w:t>
      </w:r>
      <w:r>
        <w:rPr/>
        <w:t>(Méi zěnme xiǎng guo. Dàbàozhà ba?) Not really. The Big Bang, I guess?</w:t>
        <w:br/>
      </w:r>
      <w:r>
        <w:rPr/>
        <w:t>বাংলা</w:t>
      </w:r>
      <w:r>
        <w:rPr/>
        <w:t xml:space="preserve">: </w:t>
      </w:r>
      <w:r>
        <w:rPr/>
        <w:t>তেমন ভাবিনি। বিগ ব্যাং</w:t>
      </w:r>
      <w:r>
        <w:rPr/>
        <w:t xml:space="preserve">, </w:t>
      </w:r>
      <w:r>
        <w:rPr/>
        <w:t>তাই না</w:t>
      </w:r>
      <w:r>
        <w:rPr/>
        <w:t>?</w:t>
      </w:r>
    </w:p>
    <w:p>
      <w:pPr>
        <w:pStyle w:val="BodyText"/>
        <w:rPr/>
      </w:pPr>
      <w:r>
        <w:rPr/>
        <w:t xml:space="preserve">A: </w:t>
      </w:r>
      <w:r>
        <w:rPr/>
        <w:t>这个问题很有意思，我们下次聊聊？</w:t>
      </w:r>
      <w:r>
        <w:rPr/>
        <w:t>(Zhège wèntí hěn yǒu yìsi, wǒmen xià cì liáoliao?) This question is interesting, shall we talk about it next time?</w:t>
        <w:br/>
      </w:r>
      <w:r>
        <w:rPr/>
        <w:t>বাংলা</w:t>
      </w:r>
      <w:r>
        <w:rPr/>
        <w:t xml:space="preserve">: </w:t>
      </w:r>
      <w:r>
        <w:rPr/>
        <w:t>এই প্রশ্নটা খুব আকর্ষণীয়</w:t>
      </w:r>
      <w:r>
        <w:rPr/>
        <w:t xml:space="preserve">, </w:t>
      </w:r>
      <w:r>
        <w:rPr/>
        <w:t>পরের বার আমরা এ নিয়ে একটু কথা বলি</w:t>
      </w:r>
      <w:r>
        <w:rPr/>
        <w:t>?</w:t>
      </w:r>
    </w:p>
    <w:p>
      <w:pPr>
        <w:pStyle w:val="Heading3"/>
        <w:rPr/>
      </w:pPr>
      <w:bookmarkStart w:id="190" w:name="practice-1"/>
      <w:r>
        <w:rPr/>
        <w:t>Practice</w:t>
      </w:r>
    </w:p>
    <w:p>
      <w:pPr>
        <w:pStyle w:val="Compact"/>
        <w:numPr>
          <w:ilvl w:val="0"/>
          <w:numId w:val="445"/>
        </w:numPr>
        <w:rPr/>
      </w:pPr>
      <w:r>
        <w:rPr/>
        <w:t xml:space="preserve">☐ </w:t>
      </w:r>
      <w:r>
        <w:rPr/>
        <w:t xml:space="preserve">Ask three Chinese friends </w:t>
      </w:r>
      <w:r>
        <w:rPr/>
        <w:t xml:space="preserve">你有宗教信仰吗？ </w:t>
      </w:r>
      <w:r>
        <w:rPr/>
        <w:t>and write down their answers in pinyin.</w:t>
        <w:br/>
      </w:r>
      <w:r>
        <w:rPr/>
        <w:t>বাংলা</w:t>
      </w:r>
      <w:r>
        <w:rPr/>
        <w:t xml:space="preserve">: </w:t>
      </w:r>
      <w:r>
        <w:rPr/>
        <w:t>তোমার কি কোনো ধর্মবিশ্বাস আছে</w:t>
      </w:r>
      <w:r>
        <w:rPr/>
        <w:t>?</w:t>
      </w:r>
    </w:p>
    <w:p>
      <w:pPr>
        <w:pStyle w:val="Compact"/>
        <w:numPr>
          <w:ilvl w:val="0"/>
          <w:numId w:val="446"/>
        </w:numPr>
        <w:rPr/>
      </w:pPr>
      <w:r>
        <w:rPr/>
        <w:t xml:space="preserve">☐ </w:t>
      </w:r>
      <w:r>
        <w:rPr/>
        <w:t>Learn to recognise the seven common answers above by ear.</w:t>
      </w:r>
    </w:p>
    <w:p>
      <w:pPr>
        <w:pStyle w:val="BlockText"/>
        <w:rPr/>
      </w:pPr>
      <w:r>
        <w:rPr>
          <w:b/>
          <w:b/>
          <w:bCs/>
        </w:rPr>
        <w:t>সারকথা</w:t>
      </w:r>
      <w:r>
        <w:rPr>
          <w:b/>
          <w:bCs/>
        </w:rPr>
        <w:t>:</w:t>
      </w:r>
      <w:r>
        <w:rPr/>
        <w:t xml:space="preserve"> </w:t>
      </w:r>
      <w:r>
        <w:rPr/>
        <w:t>এই পাঠের পর তুমি নরমভাবে জিজ্ঞেস করতে পারবে “</w:t>
      </w:r>
      <w:r>
        <w:rPr/>
        <w:t xml:space="preserve">你有宗教信仰吗？” </w:t>
      </w:r>
      <w:r>
        <w:rPr/>
        <w:t>(</w:t>
      </w:r>
      <w:r>
        <w:rPr/>
        <w:t>তোমার কি কোনো ধর্মবিশ্বাস আছে</w:t>
      </w:r>
      <w:r>
        <w:rPr/>
        <w:t xml:space="preserve">?), </w:t>
      </w:r>
      <w:r>
        <w:rPr/>
        <w:t>আর “আমি কিছুতে বিশ্বাস করি না”</w:t>
      </w:r>
      <w:r>
        <w:rPr/>
        <w:t>, “</w:t>
      </w:r>
      <w:r>
        <w:rPr/>
        <w:t>আমি বিজ্ঞানে বিশ্বাস করি”</w:t>
      </w:r>
      <w:r>
        <w:rPr/>
        <w:t>-</w:t>
      </w:r>
      <w:r>
        <w:rPr/>
        <w:t>এর মতো সাধারণ উত্তর বুঝে পরের ধাপ বেছে নিতে পারবে।</w:t>
      </w:r>
      <w:bookmarkEnd w:id="186"/>
      <w:bookmarkEnd w:id="190"/>
    </w:p>
    <w:p>
      <w:pPr>
        <w:pStyle w:val="Heading2"/>
        <w:rPr/>
      </w:pPr>
      <w:bookmarkStart w:id="191" w:name="__RefHeading___Toc117283_2152486635"/>
      <w:bookmarkStart w:id="192" w:name="lesson-3-the-universe-had-a-beginning"/>
      <w:bookmarkEnd w:id="191"/>
      <w:r>
        <w:rPr/>
        <w:t>Lesson 3: The universe had a beginning</w:t>
      </w:r>
    </w:p>
    <w:p>
      <w:pPr>
        <w:pStyle w:val="FirstParagraph"/>
        <w:jc w:val="left"/>
        <w:rPr/>
      </w:pPr>
      <w:r>
        <w:rPr/>
        <w:drawing>
          <wp:inline distT="0" distB="0" distL="0" distR="0">
            <wp:extent cx="641985" cy="64198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22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"s04"</w:instrText>
      </w:r>
      <w:r>
        <w:rPr>
          <w:rStyle w:val="Hyperlink"/>
        </w:rPr>
        <w:fldChar w:fldCharType="separate"/>
      </w:r>
      <w:r>
        <w:rPr>
          <w:rStyle w:val="Hyperlink"/>
        </w:rPr>
        <w:t>https://israfil-hossen.github.io/hsk-vocab/dawah/p5.html#s04</w:t>
      </w:r>
      <w:r>
        <w:rPr>
          <w:rStyle w:val="Hyperlink"/>
        </w:rPr>
        <w:fldChar w:fldCharType="end"/>
      </w:r>
    </w:p>
    <w:p>
      <w:pPr>
        <w:pStyle w:val="BodyText"/>
        <w:rPr/>
      </w:pPr>
      <w:r>
        <w:rPr>
          <w:b/>
          <w:bCs/>
        </w:rPr>
        <w:t>Goal:</w:t>
      </w:r>
      <w:r>
        <w:rPr/>
        <w:t xml:space="preserve"> make the origin argument (Quran 52:35-36) in simple Chinese and answer “who created God?”.</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begin; beginning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 করা</w:t>
            </w:r>
            <w:r>
              <w:rPr>
                <w:kern w:val="0"/>
                <w:sz w:val="17"/>
                <w:szCs w:val="24"/>
                <w:lang w:val="en-GB" w:eastAsia="en-US" w:bidi="ar-SA"/>
              </w:rPr>
              <w:t xml:space="preserve">; </w:t>
            </w:r>
            <w:r>
              <w:rPr>
                <w:kern w:val="0"/>
                <w:sz w:val="17"/>
                <w:sz w:val="17"/>
                <w:szCs w:val="24"/>
                <w:lang w:val="en-GB" w:eastAsia="en-US" w:bidi="ar-SA"/>
              </w:rPr>
              <w:t>শুরু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 reason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dìng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certainly, must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নিশ্চয়ই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create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(Islamic usage)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চিরন্তন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transcend, go beyond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অতিক্রম করা</w:t>
            </w:r>
            <w:r>
              <w:rPr>
                <w:kern w:val="0"/>
                <w:sz w:val="17"/>
                <w:szCs w:val="24"/>
                <w:lang w:val="en-GB" w:eastAsia="en-US" w:bidi="ar-SA"/>
              </w:rPr>
              <w:t xml:space="preserve">, </w:t>
            </w:r>
            <w:r>
              <w:rPr>
                <w:kern w:val="0"/>
                <w:sz w:val="17"/>
                <w:sz w:val="17"/>
                <w:szCs w:val="24"/>
                <w:lang w:val="en-GB" w:eastAsia="en-US" w:bidi="ar-SA"/>
              </w:rPr>
              <w:t>ঊর্ধ্বে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大爆炸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dàbàozhà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 Bang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বিগ ব্যাং </w:t>
            </w:r>
            <w:r>
              <w:rPr>
                <w:kern w:val="0"/>
                <w:sz w:val="17"/>
                <w:szCs w:val="24"/>
                <w:lang w:val="en-GB" w:eastAsia="en-US" w:bidi="ar-SA"/>
              </w:rPr>
              <w:t>(</w:t>
            </w:r>
            <w:r>
              <w:rPr>
                <w:kern w:val="0"/>
                <w:sz w:val="17"/>
                <w:sz w:val="17"/>
                <w:szCs w:val="24"/>
                <w:lang w:val="en-GB" w:eastAsia="en-US" w:bidi="ar-SA"/>
              </w:rPr>
              <w:t>মহাবিস্ফোরণ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事件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ঘটনা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1565C0"/>
                <w:kern w:val="0"/>
                <w:sz w:val="17"/>
                <w:szCs w:val="24"/>
                <w:lang w:val="en-GB" w:eastAsia="en-US" w:bidi="ar-SA"/>
              </w:rPr>
              <w:t>jǐ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self, oneself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w:t>
            </w:r>
            <w:r>
              <w:rPr>
                <w:kern w:val="0"/>
                <w:sz w:val="17"/>
                <w:szCs w:val="24"/>
                <w:lang w:val="en-GB" w:eastAsia="en-US" w:bidi="ar-SA"/>
              </w:rPr>
              <w:t xml:space="preserve">, </w:t>
            </w:r>
            <w:r>
              <w:rPr>
                <w:kern w:val="0"/>
                <w:sz w:val="17"/>
                <w:sz w:val="17"/>
                <w:szCs w:val="24"/>
                <w:lang w:val="en-GB" w:eastAsia="en-US" w:bidi="ar-SA"/>
              </w:rPr>
              <w:t>নিজেকে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从无到有</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w:t>
            </w:r>
            <w:r>
              <w:rPr>
                <w:kern w:val="0"/>
                <w:sz w:val="17"/>
                <w:szCs w:val="24"/>
                <w:lang w:val="en-GB" w:eastAsia="en-US" w:bidi="ar-SA"/>
              </w:rPr>
              <w:t xml:space="preserve"> </w:t>
            </w:r>
            <w:r>
              <w:rPr>
                <w:color w:val="2E7D32"/>
                <w:kern w:val="0"/>
                <w:sz w:val="17"/>
                <w:szCs w:val="24"/>
                <w:lang w:val="en-GB" w:eastAsia="en-US" w:bidi="ar-SA"/>
              </w:rPr>
              <w:t>wú</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 nothing to something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 থেকে অস্তিত্বে আসা</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93" w:name="new-words-2"/>
            <w:bookmarkEnd w:id="193"/>
          </w:p>
        </w:tc>
      </w:tr>
    </w:tbl>
    <w:p>
      <w:pPr>
        <w:pStyle w:val="Heading3"/>
        <w:rPr/>
      </w:pPr>
      <w:r>
        <w:rPr/>
        <w:t>Grammar focus</w:t>
      </w:r>
    </w:p>
    <w:p>
      <w:pPr>
        <w:pStyle w:val="Compact"/>
        <w:numPr>
          <w:ilvl w:val="0"/>
          <w:numId w:val="447"/>
        </w:numPr>
        <w:rPr/>
      </w:pPr>
      <w:r>
        <w:rPr>
          <w:b/>
          <w:bCs/>
        </w:rPr>
        <w:t>…</w:t>
      </w:r>
      <w:r>
        <w:rPr>
          <w:b/>
          <w:bCs/>
        </w:rPr>
        <w:t>的东西</w:t>
      </w:r>
      <w:r>
        <w:rPr/>
        <w:t xml:space="preserve"> </w:t>
      </w:r>
      <w:r>
        <w:rPr/>
        <w:t xml:space="preserve">= things that... </w:t>
      </w:r>
      <w:r>
        <w:rPr/>
        <w:t xml:space="preserve">有开始的东西 </w:t>
      </w:r>
      <w:r>
        <w:rPr/>
        <w:t>= things that have a beginning. (</w:t>
      </w:r>
      <w:r>
        <w:rPr/>
        <w:t xml:space="preserve">的 </w:t>
      </w:r>
      <w:r>
        <w:rPr/>
        <w:t>turns a phrase into a description.)</w:t>
        <w:br/>
      </w:r>
      <w:r>
        <w:rPr/>
        <w:t>বাংলা</w:t>
      </w:r>
      <w:r>
        <w:rPr/>
        <w:t xml:space="preserve">: </w:t>
      </w:r>
      <w:r>
        <w:rPr/>
        <w:t>যেসব জিনিসের শুরু আছে।</w:t>
      </w:r>
    </w:p>
    <w:p>
      <w:pPr>
        <w:pStyle w:val="Compact"/>
        <w:numPr>
          <w:ilvl w:val="0"/>
          <w:numId w:val="448"/>
        </w:numPr>
        <w:rPr/>
      </w:pPr>
      <w:r>
        <w:rPr>
          <w:b/>
          <w:bCs/>
        </w:rPr>
        <w:t xml:space="preserve">一定 </w:t>
      </w:r>
      <w:r>
        <w:rPr>
          <w:b/>
          <w:bCs/>
        </w:rPr>
        <w:t>+ verb</w:t>
      </w:r>
      <w:r>
        <w:rPr/>
        <w:t xml:space="preserve"> = must / certainly. </w:t>
      </w:r>
      <w:r>
        <w:rPr/>
        <w:t xml:space="preserve">一定有原因 </w:t>
      </w:r>
      <w:r>
        <w:rPr/>
        <w:t>= there must be a cause.</w:t>
        <w:br/>
      </w:r>
      <w:r>
        <w:rPr/>
        <w:t>বাংলা</w:t>
      </w:r>
      <w:r>
        <w:rPr/>
        <w:t xml:space="preserve">: </w:t>
      </w:r>
      <w:r>
        <w:rPr/>
        <w:t>অবশ্যই একটা কারণ আছে।</w:t>
      </w:r>
    </w:p>
    <w:p>
      <w:pPr>
        <w:pStyle w:val="Compact"/>
        <w:numPr>
          <w:ilvl w:val="0"/>
          <w:numId w:val="449"/>
        </w:numPr>
        <w:rPr/>
      </w:pPr>
      <w:r>
        <w:rPr>
          <w:b/>
          <w:bCs/>
        </w:rPr>
        <w:t>在…之外</w:t>
      </w:r>
      <w:r>
        <w:rPr/>
        <w:t xml:space="preserve"> </w:t>
      </w:r>
      <w:r>
        <w:rPr/>
        <w:t xml:space="preserve">= outside of. </w:t>
      </w:r>
      <w:r>
        <w:rPr/>
        <w:t xml:space="preserve">在时间之外 </w:t>
      </w:r>
      <w:r>
        <w:rPr/>
        <w:t>= outside time.</w:t>
        <w:br/>
      </w:r>
      <w:r>
        <w:rPr/>
        <w:t>বাংলা</w:t>
      </w:r>
      <w:r>
        <w:rPr/>
        <w:t xml:space="preserve">: </w:t>
      </w:r>
      <w:r>
        <w:rPr/>
        <w:t>সময়ের বাইরে।</w:t>
      </w:r>
    </w:p>
    <w:p>
      <w:pPr>
        <w:pStyle w:val="Heading3"/>
        <w:rPr/>
      </w:pPr>
      <w:bookmarkStart w:id="194" w:name="key-sentences-2"/>
      <w:r>
        <w:rPr/>
        <w:t>Key sentences</w:t>
      </w:r>
    </w:p>
    <w:p>
      <w:pPr>
        <w:pStyle w:val="Compact"/>
        <w:numPr>
          <w:ilvl w:val="0"/>
          <w:numId w:val="450"/>
        </w:numPr>
        <w:rPr/>
      </w:pPr>
      <w:r>
        <w:rPr/>
        <w:t>宇宙有开始。</w:t>
      </w:r>
      <w:r>
        <w:rPr/>
        <w:t>Yǔzhòu yǒu kāishǐ. The universe has a beginning.</w:t>
        <w:br/>
      </w:r>
      <w:r>
        <w:rPr/>
        <w:t>বাংলা</w:t>
      </w:r>
      <w:r>
        <w:rPr/>
        <w:t xml:space="preserve">: </w:t>
      </w:r>
      <w:r>
        <w:rPr/>
        <w:t>মহাবিশ্বের একটা শুরু আছে।</w:t>
      </w:r>
    </w:p>
    <w:p>
      <w:pPr>
        <w:pStyle w:val="Compact"/>
        <w:numPr>
          <w:ilvl w:val="0"/>
          <w:numId w:val="451"/>
        </w:numPr>
        <w:rPr/>
      </w:pPr>
      <w:r>
        <w:rPr/>
        <w:t>有开始的东西一定有原因。</w:t>
      </w:r>
      <w:r>
        <w:rPr/>
        <w:t>Yǒu kāishǐ de dōngxi yídìng yǒu yuányīn. Things that begin must have a cause.</w:t>
        <w:br/>
      </w:r>
      <w:r>
        <w:rPr/>
        <w:t>বাংলা</w:t>
      </w:r>
      <w:r>
        <w:rPr/>
        <w:t xml:space="preserve">: </w:t>
      </w:r>
      <w:r>
        <w:rPr/>
        <w:t>যার শুরু আছে</w:t>
      </w:r>
      <w:r>
        <w:rPr/>
        <w:t xml:space="preserve">, </w:t>
      </w:r>
      <w:r>
        <w:rPr/>
        <w:t>তার অবশ্যই একটা কারণ আছে।</w:t>
      </w:r>
    </w:p>
    <w:p>
      <w:pPr>
        <w:pStyle w:val="Compact"/>
        <w:numPr>
          <w:ilvl w:val="0"/>
          <w:numId w:val="452"/>
        </w:numPr>
        <w:rPr/>
      </w:pPr>
      <w:r>
        <w:rPr/>
        <w:t>所以宇宙有一个创造者。</w:t>
      </w:r>
      <w:r>
        <w:rPr/>
        <w:t>Suǒyǐ yǔzhòu yǒu yí ge chuàngzàozhě. So the universe has a creator.</w:t>
        <w:br/>
      </w:r>
      <w:r>
        <w:rPr/>
        <w:t>বাংলা</w:t>
      </w:r>
      <w:r>
        <w:rPr/>
        <w:t xml:space="preserve">: </w:t>
      </w:r>
      <w:r>
        <w:rPr/>
        <w:t>তাই মহাবিশ্বের একজন স্রষ্টা আছেন।</w:t>
      </w:r>
    </w:p>
    <w:p>
      <w:pPr>
        <w:pStyle w:val="Compact"/>
        <w:numPr>
          <w:ilvl w:val="0"/>
          <w:numId w:val="453"/>
        </w:numPr>
        <w:rPr/>
      </w:pPr>
      <w:r>
        <w:rPr/>
        <w:t>这个创造者在时间和空间之外。</w:t>
      </w:r>
      <w:r>
        <w:rPr/>
        <w:t>Zhège chuàngzàozhě zài shíjiān hé kōngjiān zhī wài. This creator is outside time and space.</w:t>
        <w:br/>
      </w:r>
      <w:r>
        <w:rPr/>
        <w:t>বাংলা</w:t>
      </w:r>
      <w:r>
        <w:rPr/>
        <w:t xml:space="preserve">: </w:t>
      </w:r>
      <w:r>
        <w:rPr/>
        <w:t>এই স্রষ্টা সময় ও স্থানের বাইরে।</w:t>
      </w:r>
    </w:p>
    <w:p>
      <w:pPr>
        <w:pStyle w:val="Compact"/>
        <w:numPr>
          <w:ilvl w:val="0"/>
          <w:numId w:val="454"/>
        </w:numPr>
        <w:rPr/>
      </w:pPr>
      <w:r>
        <w:rPr/>
        <w:t>真主没有开始，他是永恒的。</w:t>
      </w:r>
      <w:r>
        <w:rPr/>
        <w:t>Zhēnzhǔ méiyǒu kāishǐ, tā shì yǒnghéng de. God has no beginning, He is eternal.</w:t>
        <w:br/>
      </w:r>
      <w:r>
        <w:rPr/>
        <w:t>বাংলা</w:t>
      </w:r>
      <w:r>
        <w:rPr/>
        <w:t xml:space="preserve">: </w:t>
      </w:r>
      <w:r>
        <w:rPr/>
        <w:t>আল্লাহর কোনো শুরু নেই</w:t>
      </w:r>
      <w:r>
        <w:rPr/>
        <w:t xml:space="preserve">, </w:t>
      </w:r>
      <w:r>
        <w:rPr/>
        <w:t>তিনি চিরন্তন।</w:t>
      </w:r>
    </w:p>
    <w:p>
      <w:pPr>
        <w:pStyle w:val="Compact"/>
        <w:numPr>
          <w:ilvl w:val="0"/>
          <w:numId w:val="455"/>
        </w:numPr>
        <w:rPr/>
      </w:pPr>
      <w:r>
        <w:rPr/>
        <w:t>大爆炸是一个事件，不是一个原因。</w:t>
      </w:r>
      <w:r>
        <w:rPr/>
        <w:t>Dàbàozhà shì yí ge shìjiàn, bú shì yí ge yuányīn. The Big Bang is an event, not a cause.</w:t>
        <w:br/>
      </w:r>
      <w:r>
        <w:rPr/>
        <w:t>বাংলা</w:t>
      </w:r>
      <w:r>
        <w:rPr/>
        <w:t xml:space="preserve">: </w:t>
      </w:r>
      <w:r>
        <w:rPr/>
        <w:t>বিগ ব্যাং একটা ঘটনা</w:t>
      </w:r>
      <w:r>
        <w:rPr/>
        <w:t xml:space="preserve">, </w:t>
      </w:r>
      <w:r>
        <w:rPr/>
        <w:t>কোনো কারণ নয়।</w:t>
      </w:r>
    </w:p>
    <w:p>
      <w:pPr>
        <w:pStyle w:val="Compact"/>
        <w:numPr>
          <w:ilvl w:val="0"/>
          <w:numId w:val="456"/>
        </w:numPr>
        <w:rPr/>
      </w:pPr>
      <w:r>
        <w:rPr/>
        <w:t>只有三个可能：从无到有，自己创造自己，或者有一个创造者。</w:t>
      </w:r>
      <w:r>
        <w:rPr/>
        <w:t>Zhǐ yǒu sān ge kěnéng: cóng wú dào yǒu, zìjǐ chuàngzào zìjǐ, huòzhě yǒu yí ge chuàngzàozhě. There are only three possibilities: from nothing, self-created, or a creator. (This is Quran 52:35-36.)</w:t>
        <w:br/>
      </w:r>
      <w:r>
        <w:rPr/>
        <w:t>বাংলা</w:t>
      </w:r>
      <w:r>
        <w:rPr/>
        <w:t xml:space="preserve">: </w:t>
      </w:r>
      <w:r>
        <w:rPr/>
        <w:t>সম্ভাবনা মাত্র তিনটি</w:t>
      </w:r>
      <w:r>
        <w:rPr/>
        <w:t xml:space="preserve">: </w:t>
      </w:r>
      <w:r>
        <w:rPr/>
        <w:t>শূন্য থেকে আপনা</w:t>
      </w:r>
      <w:r>
        <w:rPr/>
        <w:t>-</w:t>
      </w:r>
      <w:r>
        <w:rPr/>
        <w:t>আপনি অস্তিত্বে আসা</w:t>
      </w:r>
      <w:r>
        <w:rPr/>
        <w:t xml:space="preserve">, </w:t>
      </w:r>
      <w:r>
        <w:rPr/>
        <w:t>নিজেই নিজেকে সৃষ্টি করা</w:t>
      </w:r>
      <w:r>
        <w:rPr/>
        <w:t xml:space="preserve">, </w:t>
      </w:r>
      <w:r>
        <w:rPr/>
        <w:t>অথবা একজন স্রষ্টা আছেন।</w:t>
      </w:r>
      <w:bookmarkEnd w:id="194"/>
    </w:p>
    <w:p>
      <w:pPr>
        <w:pStyle w:val="Heading3"/>
        <w:rPr/>
      </w:pPr>
      <w:bookmarkStart w:id="195" w:name="dialogue-2"/>
      <w:r>
        <w:rPr/>
        <w:t>Dialogue</w:t>
      </w:r>
    </w:p>
    <w:p>
      <w:pPr>
        <w:pStyle w:val="FirstParagraph"/>
        <w:rPr/>
      </w:pPr>
      <w:r>
        <w:rPr/>
        <w:t xml:space="preserve">B: </w:t>
      </w:r>
      <w:r>
        <w:rPr/>
        <w:t>你为什么相信有神？</w:t>
      </w:r>
      <w:r>
        <w:rPr/>
        <w:t>(Nǐ wèishénme xiāngxìn yǒu shén?) Why do you believe there is a God?</w:t>
        <w:br/>
      </w:r>
      <w:r>
        <w:rPr/>
        <w:t>বাংলা</w:t>
      </w:r>
      <w:r>
        <w:rPr/>
        <w:t xml:space="preserve">: </w:t>
      </w:r>
      <w:r>
        <w:rPr/>
        <w:t>তুমি কেন বিশ্বাস করো যে সৃষ্টিকর্তা আছেন</w:t>
      </w:r>
      <w:r>
        <w:rPr/>
        <w:t>?</w:t>
      </w:r>
    </w:p>
    <w:p>
      <w:pPr>
        <w:pStyle w:val="BodyText"/>
        <w:rPr/>
      </w:pPr>
      <w:r>
        <w:rPr/>
        <w:t xml:space="preserve">A: </w:t>
      </w:r>
      <w:r>
        <w:rPr/>
        <w:t>因为宇宙有开始。科学家说，时间、空间都是从大爆炸开始的。</w:t>
      </w:r>
      <w:r>
        <w:rPr/>
        <w:t>(Yīnwèi yǔzhòu yǒu kāishǐ. Kēxuéjiā shuō, shíjiān, kōngjiān dōu shì cóng dàbàozhà kāishǐ de.) Because the universe has a beginning. Scientists say time and space both began with the Big Bang.</w:t>
        <w:br/>
      </w:r>
      <w:r>
        <w:rPr/>
        <w:t>বাংলা</w:t>
      </w:r>
      <w:r>
        <w:rPr/>
        <w:t xml:space="preserve">: </w:t>
      </w:r>
      <w:r>
        <w:rPr/>
        <w:t>কারণ মহাবিশ্বের একটা শুরু আছে। বিজ্ঞানীরা বলেন</w:t>
      </w:r>
      <w:r>
        <w:rPr/>
        <w:t xml:space="preserve">, </w:t>
      </w:r>
      <w:r>
        <w:rPr/>
        <w:t>সময় আর স্থান দুটোই বিগ ব্যাং থেকে শুরু হয়েছে।</w:t>
      </w:r>
    </w:p>
    <w:p>
      <w:pPr>
        <w:pStyle w:val="BodyText"/>
        <w:rPr/>
      </w:pPr>
      <w:r>
        <w:rPr/>
        <w:t xml:space="preserve">B: </w:t>
      </w:r>
      <w:r>
        <w:rPr/>
        <w:t>对啊，所以是大爆炸创造了宇宙。</w:t>
      </w:r>
      <w:r>
        <w:rPr/>
        <w:t>(Duì a, suǒyǐ shì dàbàozhà chuàngzào le yǔzhòu.) Right, so the Big Bang created the universe.</w:t>
        <w:br/>
      </w:r>
      <w:r>
        <w:rPr/>
        <w:t>বাংলা</w:t>
      </w:r>
      <w:r>
        <w:rPr/>
        <w:t xml:space="preserve">: </w:t>
      </w:r>
      <w:r>
        <w:rPr/>
        <w:t>ঠিক</w:t>
      </w:r>
      <w:r>
        <w:rPr/>
        <w:t xml:space="preserve">, </w:t>
      </w:r>
      <w:r>
        <w:rPr/>
        <w:t>তাহলে তো বিগ ব্যাংই মহাবিশ্ব সৃষ্টি করেছে।</w:t>
      </w:r>
    </w:p>
    <w:p>
      <w:pPr>
        <w:pStyle w:val="BodyText"/>
        <w:rPr/>
      </w:pPr>
      <w:r>
        <w:rPr/>
        <w:t xml:space="preserve">A: </w:t>
      </w:r>
      <w:r>
        <w:rPr/>
        <w:t>大爆炸是一个事件，不是一个原因。是什么引起了大爆炸？</w:t>
      </w:r>
      <w:r>
        <w:rPr/>
        <w:t>(Dàbàozhà shì yí ge shìjiàn, bú shì yí ge yuányīn. Shì shénme yǐnqǐ le dàbàozhà?) The Big Bang is an event, not a cause. What caused the Big Bang?</w:t>
        <w:br/>
      </w:r>
      <w:r>
        <w:rPr/>
        <w:t>বাংলা</w:t>
      </w:r>
      <w:r>
        <w:rPr/>
        <w:t xml:space="preserve">: </w:t>
      </w:r>
      <w:r>
        <w:rPr/>
        <w:t>বিগ ব্যাং একটা ঘটনা</w:t>
      </w:r>
      <w:r>
        <w:rPr/>
        <w:t xml:space="preserve">, </w:t>
      </w:r>
      <w:r>
        <w:rPr/>
        <w:t>কোনো কারণ নয়। বিগ ব্যাং ঘটল কীসের কারণে</w:t>
      </w:r>
      <w:r>
        <w:rPr/>
        <w:t>?</w:t>
      </w:r>
    </w:p>
    <w:p>
      <w:pPr>
        <w:pStyle w:val="BodyText"/>
        <w:rPr/>
      </w:pPr>
      <w:r>
        <w:rPr/>
        <w:t xml:space="preserve">B: </w:t>
      </w:r>
      <w:r>
        <w:rPr/>
        <w:t>那谁创造了真主？</w:t>
      </w:r>
      <w:r>
        <w:rPr/>
        <w:t>(Nà shéi chuàngzào le Zhēnzhǔ?) Then who created God?</w:t>
        <w:br/>
      </w:r>
      <w:r>
        <w:rPr/>
        <w:t>বাংলা</w:t>
      </w:r>
      <w:r>
        <w:rPr/>
        <w:t xml:space="preserve">: </w:t>
      </w:r>
      <w:r>
        <w:rPr/>
        <w:t>তাহলে আল্লাহকে কে সৃষ্টি করেছে</w:t>
      </w:r>
      <w:r>
        <w:rPr/>
        <w:t>?</w:t>
      </w:r>
    </w:p>
    <w:p>
      <w:pPr>
        <w:pStyle w:val="BodyText"/>
        <w:rPr/>
      </w:pPr>
      <w:r>
        <w:rPr/>
        <w:t xml:space="preserve">A: </w:t>
      </w:r>
      <w:r>
        <w:rPr/>
        <w:t>好问题。我说的是“有开始的东西需要原因”。真主没有开始，他在时间之外。</w:t>
      </w:r>
      <w:r>
        <w:rPr/>
        <w:t>(Hǎo wèntí. Wǒ shuō de shì “yǒu kāishǐ de dōngxi xūyào yuányīn”. Zhēnzhǔ méiyǒu kāishǐ, tā zài shíjiān zhī wài.) Good question. What I said was “things that begin need a cause”. God has no beginning, He is outside time.</w:t>
        <w:br/>
      </w:r>
      <w:r>
        <w:rPr/>
        <w:t>বাংলা</w:t>
      </w:r>
      <w:r>
        <w:rPr/>
        <w:t xml:space="preserve">: </w:t>
      </w:r>
      <w:r>
        <w:rPr/>
        <w:t>ভালো প্রশ্ন। আমি বলেছিলাম</w:t>
      </w:r>
      <w:r>
        <w:rPr/>
        <w:t>, “</w:t>
      </w:r>
      <w:r>
        <w:rPr/>
        <w:t>যার শুরু আছে</w:t>
      </w:r>
      <w:r>
        <w:rPr/>
        <w:t xml:space="preserve">, </w:t>
      </w:r>
      <w:r>
        <w:rPr/>
        <w:t>তার একটা কারণ লাগে।” আল্লাহর কোনো শুরু নেই</w:t>
      </w:r>
      <w:r>
        <w:rPr/>
        <w:t xml:space="preserve">, </w:t>
      </w:r>
      <w:r>
        <w:rPr/>
        <w:t>তিনি সময়ের বাইরে।</w:t>
      </w:r>
      <w:bookmarkEnd w:id="195"/>
    </w:p>
    <w:p>
      <w:pPr>
        <w:pStyle w:val="Heading3"/>
        <w:rPr/>
      </w:pPr>
      <w:bookmarkStart w:id="196" w:name="practice-2"/>
      <w:r>
        <w:rPr/>
        <w:t>Practice</w:t>
      </w:r>
    </w:p>
    <w:p>
      <w:pPr>
        <w:pStyle w:val="Compact"/>
        <w:numPr>
          <w:ilvl w:val="0"/>
          <w:numId w:val="457"/>
        </w:numPr>
        <w:rPr/>
      </w:pPr>
      <w:r>
        <w:rPr/>
        <w:t xml:space="preserve">☐ </w:t>
      </w:r>
      <w:r>
        <w:rPr/>
        <w:t>Say sentences 1-3 as one breath, ten times, until it is automatic.</w:t>
      </w:r>
    </w:p>
    <w:p>
      <w:pPr>
        <w:pStyle w:val="Compact"/>
        <w:numPr>
          <w:ilvl w:val="0"/>
          <w:numId w:val="458"/>
        </w:numPr>
        <w:rPr/>
      </w:pPr>
      <w:r>
        <w:rPr/>
        <w:t xml:space="preserve">☐ </w:t>
      </w:r>
      <w:r>
        <w:rPr/>
        <w:t xml:space="preserve">Explain </w:t>
      </w:r>
      <w:r>
        <w:rPr/>
        <w:t xml:space="preserve">大爆炸是事件，不是原因 </w:t>
      </w:r>
      <w:r>
        <w:rPr/>
        <w:t>to a friend and see if they understand.</w:t>
        <w:br/>
      </w:r>
      <w:r>
        <w:rPr/>
        <w:t>বাংলা</w:t>
      </w:r>
      <w:r>
        <w:rPr/>
        <w:t xml:space="preserve">: </w:t>
      </w:r>
      <w:r>
        <w:rPr/>
        <w:t>বিগ ব্যাং একটা ঘটনা</w:t>
      </w:r>
      <w:r>
        <w:rPr/>
        <w:t xml:space="preserve">, </w:t>
      </w:r>
      <w:r>
        <w:rPr/>
        <w:t>কারণ নয়।</w:t>
      </w:r>
    </w:p>
    <w:p>
      <w:pPr>
        <w:pStyle w:val="BlockText"/>
        <w:rPr/>
      </w:pPr>
      <w:r>
        <w:rPr>
          <w:b/>
          <w:b/>
          <w:bCs/>
        </w:rPr>
        <w:t>সারকথা</w:t>
      </w:r>
      <w:r>
        <w:rPr>
          <w:b/>
          <w:bCs/>
        </w:rPr>
        <w:t>:</w:t>
      </w:r>
      <w:r>
        <w:rPr/>
        <w:t xml:space="preserve"> </w:t>
      </w:r>
      <w:r>
        <w:rPr/>
        <w:t>এই পাঠের পর তুমি চীনা ভাষায় বলতে পারবে</w:t>
      </w:r>
      <w:r>
        <w:rPr/>
        <w:t xml:space="preserve">: </w:t>
      </w:r>
      <w:r>
        <w:rPr/>
        <w:t>মহাবিশ্বের শুরু আছে</w:t>
      </w:r>
      <w:r>
        <w:rPr/>
        <w:t xml:space="preserve">, </w:t>
      </w:r>
      <w:r>
        <w:rPr/>
        <w:t>যার শুরু আছে তার কারণ আছে</w:t>
      </w:r>
      <w:r>
        <w:rPr/>
        <w:t xml:space="preserve">, </w:t>
      </w:r>
      <w:r>
        <w:rPr/>
        <w:t>তাই একজন স্রষ্টা আছেন। “আল্লাহকে কে সৃষ্টি করল</w:t>
      </w:r>
      <w:r>
        <w:rPr/>
        <w:t xml:space="preserve">?” </w:t>
      </w:r>
      <w:r>
        <w:rPr/>
        <w:t>প্রশ্নেরও উত্তর দিতে পারবে</w:t>
      </w:r>
      <w:r>
        <w:rPr/>
        <w:t xml:space="preserve">: </w:t>
      </w:r>
      <w:r>
        <w:rPr/>
        <w:t>তাঁর কোনো শুরু নেই।</w:t>
      </w:r>
      <w:bookmarkEnd w:id="192"/>
      <w:bookmarkEnd w:id="196"/>
    </w:p>
    <w:p>
      <w:pPr>
        <w:pStyle w:val="Heading2"/>
        <w:rPr/>
      </w:pPr>
      <w:bookmarkStart w:id="197" w:name="__RefHeading___Toc117285_2152486635"/>
      <w:bookmarkStart w:id="198" w:name="lesson-4-design-not-coincidence"/>
      <w:bookmarkEnd w:id="197"/>
      <w:r>
        <w:rPr/>
        <w:t>Lesson 4: Design, not coincidence</w:t>
      </w:r>
    </w:p>
    <w:p>
      <w:pPr>
        <w:pStyle w:val="FirstParagraph"/>
        <w:jc w:val="left"/>
        <w:rPr/>
      </w:pPr>
      <w:r>
        <w:rPr/>
        <w:drawing>
          <wp:inline distT="0" distB="0" distL="0" distR="0">
            <wp:extent cx="641985" cy="641985"/>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22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"s05"</w:instrText>
      </w:r>
      <w:r>
        <w:rPr>
          <w:rStyle w:val="Hyperlink"/>
        </w:rPr>
        <w:fldChar w:fldCharType="separate"/>
      </w:r>
      <w:r>
        <w:rPr>
          <w:rStyle w:val="Hyperlink"/>
        </w:rPr>
        <w:t>https://israfil-hossen.github.io/hsk-vocab/dawah/p5.html#s05</w:t>
      </w:r>
      <w:r>
        <w:rPr>
          <w:rStyle w:val="Hyperlink"/>
        </w:rPr>
        <w:fldChar w:fldCharType="end"/>
      </w:r>
    </w:p>
    <w:p>
      <w:pPr>
        <w:pStyle w:val="BodyText"/>
        <w:rPr/>
      </w:pPr>
      <w:r>
        <w:rPr>
          <w:b/>
          <w:bCs/>
        </w:rPr>
        <w:t>Goal:</w:t>
      </w:r>
      <w:r>
        <w:rPr/>
        <w:t xml:space="preserve"> explain fine-tuning and the design argument, using everyday comparisons.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què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precise, exact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নিখুঁত</w:t>
            </w:r>
            <w:r>
              <w:rPr>
                <w:kern w:val="0"/>
                <w:sz w:val="17"/>
                <w:szCs w:val="24"/>
                <w:lang w:val="en-GB" w:eastAsia="en-US" w:bidi="ar-SA"/>
              </w:rPr>
              <w:t xml:space="preserve">, </w:t>
            </w:r>
            <w:r>
              <w:rPr>
                <w:kern w:val="0"/>
                <w:sz w:val="17"/>
                <w:sz w:val="17"/>
                <w:szCs w:val="24"/>
                <w:lang w:val="en-GB" w:eastAsia="en-US" w:bidi="ar-SA"/>
              </w:rPr>
              <w:t>যথাযথ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mì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finely made, precision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সূক্ষ্মভাবে তৈরি</w:t>
            </w:r>
            <w:r>
              <w:rPr>
                <w:kern w:val="0"/>
                <w:sz w:val="17"/>
                <w:szCs w:val="24"/>
                <w:lang w:val="en-GB" w:eastAsia="en-US" w:bidi="ar-SA"/>
              </w:rPr>
              <w:t xml:space="preserve">, </w:t>
            </w:r>
            <w:r>
              <w:rPr>
                <w:kern w:val="0"/>
                <w:sz w:val="17"/>
                <w:sz w:val="17"/>
                <w:szCs w:val="24"/>
                <w:lang w:val="en-GB" w:eastAsia="en-US" w:bidi="ar-SA"/>
              </w:rPr>
              <w:t>নিখুঁত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কাকতালীয় ঘটনা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r>
              <w:rPr>
                <w:kern w:val="0"/>
                <w:sz w:val="17"/>
                <w:szCs w:val="24"/>
                <w:lang w:val="en-GB" w:eastAsia="en-US" w:bidi="ar-SA"/>
              </w:rPr>
              <w:t xml:space="preserve">, </w:t>
            </w:r>
            <w:r>
              <w:rPr>
                <w:kern w:val="0"/>
                <w:sz w:val="17"/>
                <w:sz w:val="17"/>
                <w:szCs w:val="24"/>
                <w:lang w:val="en-GB" w:eastAsia="en-US" w:bidi="ar-SA"/>
              </w:rPr>
              <w:t>পরিকল্পনা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lǜ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 regular pattern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নিয়ম</w:t>
            </w:r>
            <w:r>
              <w:rPr>
                <w:kern w:val="0"/>
                <w:sz w:val="17"/>
                <w:szCs w:val="24"/>
                <w:lang w:val="en-GB" w:eastAsia="en-US" w:bidi="ar-SA"/>
              </w:rPr>
              <w:t xml:space="preserve">, </w:t>
            </w:r>
            <w:r>
              <w:rPr>
                <w:kern w:val="0"/>
                <w:sz w:val="17"/>
                <w:sz w:val="17"/>
                <w:szCs w:val="24"/>
                <w:lang w:val="en-GB" w:eastAsia="en-US" w:bidi="ar-SA"/>
              </w:rPr>
              <w:t>প্রাকৃতিক বিধান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秩序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zhìxù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稍微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shāowēi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slightly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change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r>
              <w:rPr>
                <w:kern w:val="0"/>
                <w:sz w:val="17"/>
                <w:szCs w:val="24"/>
                <w:lang w:val="en-GB" w:eastAsia="en-US" w:bidi="ar-SA"/>
              </w:rPr>
              <w:t xml:space="preserve">, </w:t>
            </w:r>
            <w:r>
              <w:rPr>
                <w:kern w:val="0"/>
                <w:sz w:val="17"/>
                <w:sz w:val="17"/>
                <w:szCs w:val="24"/>
                <w:lang w:val="en-GB" w:eastAsia="en-US" w:bidi="ar-SA"/>
              </w:rPr>
              <w:t>প্রাণ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不可能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kě</w:t>
            </w:r>
            <w:r>
              <w:rPr>
                <w:color w:val="2E7D32"/>
                <w:kern w:val="0"/>
                <w:sz w:val="17"/>
                <w:szCs w:val="24"/>
                <w:lang w:val="en-GB" w:eastAsia="en-US" w:bidi="ar-SA"/>
              </w:rPr>
              <w:t>néng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impossible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অসম্ভব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shǒubiǎo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wristwatch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হাতঘড়ি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密码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 password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কোড</w:t>
            </w:r>
            <w:r>
              <w:rPr>
                <w:kern w:val="0"/>
                <w:sz w:val="17"/>
                <w:szCs w:val="24"/>
                <w:lang w:val="en-GB" w:eastAsia="en-US" w:bidi="ar-SA"/>
              </w:rPr>
              <w:t xml:space="preserve">, </w:t>
            </w:r>
            <w:r>
              <w:rPr>
                <w:kern w:val="0"/>
                <w:sz w:val="17"/>
                <w:sz w:val="17"/>
                <w:szCs w:val="24"/>
                <w:lang w:val="en-GB" w:eastAsia="en-US" w:bidi="ar-SA"/>
              </w:rPr>
              <w:t>সংকেত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智慧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intelligence, wisdom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r>
              <w:rPr>
                <w:kern w:val="0"/>
                <w:sz w:val="17"/>
                <w:szCs w:val="24"/>
                <w:lang w:val="en-GB" w:eastAsia="en-US" w:bidi="ar-SA"/>
              </w:rPr>
              <w:t xml:space="preserve">, </w:t>
            </w:r>
            <w:r>
              <w:rPr>
                <w:kern w:val="0"/>
                <w:sz w:val="17"/>
                <w:sz w:val="17"/>
                <w:szCs w:val="24"/>
                <w:lang w:val="en-GB" w:eastAsia="en-US" w:bidi="ar-SA"/>
              </w:rPr>
              <w:t>প্রজ্ঞা</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not...?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gravity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মাধ্যাকর্ষণ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Earth</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bookmarkStart w:id="199" w:name="new-words-3"/>
            <w:bookmarkEnd w:id="199"/>
          </w:p>
        </w:tc>
      </w:tr>
    </w:tbl>
    <w:p>
      <w:pPr>
        <w:pStyle w:val="Heading3"/>
        <w:rPr/>
      </w:pPr>
      <w:r>
        <w:rPr/>
        <w:t>Grammar focus</w:t>
      </w:r>
    </w:p>
    <w:p>
      <w:pPr>
        <w:pStyle w:val="Compact"/>
        <w:numPr>
          <w:ilvl w:val="0"/>
          <w:numId w:val="459"/>
        </w:numPr>
        <w:rPr/>
      </w:pPr>
      <w:r>
        <w:rPr>
          <w:b/>
          <w:bCs/>
        </w:rPr>
        <w:t>难道…吗？</w:t>
      </w:r>
      <w:r>
        <w:rPr/>
        <w:t xml:space="preserve"> </w:t>
      </w:r>
      <w:r>
        <w:rPr/>
        <w:t xml:space="preserve">= rhetorical question expecting “no”. </w:t>
      </w:r>
      <w:r>
        <w:rPr/>
        <w:t>难道这是巧合吗？</w:t>
      </w:r>
      <w:r>
        <w:rPr/>
        <w:t>Can this really be a coincidence?</w:t>
        <w:br/>
      </w:r>
      <w:r>
        <w:rPr/>
        <w:t>বাংলা</w:t>
      </w:r>
      <w:r>
        <w:rPr/>
        <w:t xml:space="preserve">: </w:t>
      </w:r>
      <w:r>
        <w:rPr/>
        <w:t>এটা কি সত্যিই কাকতালীয়</w:t>
      </w:r>
      <w:r>
        <w:rPr/>
        <w:t>?</w:t>
      </w:r>
    </w:p>
    <w:p>
      <w:pPr>
        <w:pStyle w:val="Compact"/>
        <w:numPr>
          <w:ilvl w:val="0"/>
          <w:numId w:val="460"/>
        </w:numPr>
        <w:rPr/>
      </w:pPr>
      <w:r>
        <w:rPr>
          <w:b/>
          <w:bCs/>
        </w:rPr>
        <w:t xml:space="preserve">不像 </w:t>
      </w:r>
      <w:r>
        <w:rPr>
          <w:b/>
          <w:bCs/>
        </w:rPr>
        <w:t>A</w:t>
      </w:r>
      <w:r>
        <w:rPr>
          <w:b/>
          <w:bCs/>
        </w:rPr>
        <w:t xml:space="preserve">，更像 </w:t>
      </w:r>
      <w:r>
        <w:rPr>
          <w:b/>
          <w:bCs/>
        </w:rPr>
        <w:t>B</w:t>
      </w:r>
      <w:r>
        <w:rPr/>
        <w:t xml:space="preserve"> = not like A, more like B. </w:t>
      </w:r>
      <w:r>
        <w:rPr/>
        <w:t>不像巧合，更像设计。</w:t>
      </w:r>
      <w:r>
        <w:rPr/>
        <w:t>Not like coincidence, more like design.</w:t>
        <w:br/>
      </w:r>
      <w:r>
        <w:rPr/>
        <w:t>বাংলা</w:t>
      </w:r>
      <w:r>
        <w:rPr/>
        <w:t xml:space="preserve">: </w:t>
      </w:r>
      <w:r>
        <w:rPr/>
        <w:t>কাকতালীয় মনে হয় না</w:t>
      </w:r>
      <w:r>
        <w:rPr/>
        <w:t xml:space="preserve">, </w:t>
      </w:r>
      <w:r>
        <w:rPr/>
        <w:t>বরং পরিকল্পিত বলেই বেশি মনে হয়।</w:t>
      </w:r>
    </w:p>
    <w:p>
      <w:pPr>
        <w:pStyle w:val="Heading3"/>
        <w:rPr/>
      </w:pPr>
      <w:bookmarkStart w:id="200" w:name="key-sentences-3"/>
      <w:r>
        <w:rPr/>
        <w:t>Key sentences</w:t>
      </w:r>
    </w:p>
    <w:p>
      <w:pPr>
        <w:pStyle w:val="Compact"/>
        <w:numPr>
          <w:ilvl w:val="0"/>
          <w:numId w:val="461"/>
        </w:numPr>
        <w:rPr/>
      </w:pPr>
      <w:r>
        <w:rPr/>
        <w:t>宇宙有规律，有秩序。</w:t>
      </w:r>
      <w:r>
        <w:rPr/>
        <w:t>Yǔzhòu yǒu guīlǜ, yǒu zhìxù. The universe has laws and order.</w:t>
        <w:br/>
      </w:r>
      <w:r>
        <w:rPr/>
        <w:t>বাংলা</w:t>
      </w:r>
      <w:r>
        <w:rPr/>
        <w:t xml:space="preserve">: </w:t>
      </w:r>
      <w:r>
        <w:rPr/>
        <w:t>মহাবিশ্বে নিয়ম আছে</w:t>
      </w:r>
      <w:r>
        <w:rPr/>
        <w:t xml:space="preserve">, </w:t>
      </w:r>
      <w:r>
        <w:rPr/>
        <w:t>শৃঙ্খলা আছে।</w:t>
      </w:r>
    </w:p>
    <w:p>
      <w:pPr>
        <w:pStyle w:val="Compact"/>
        <w:numPr>
          <w:ilvl w:val="0"/>
          <w:numId w:val="462"/>
        </w:numPr>
        <w:rPr/>
      </w:pPr>
      <w:r>
        <w:rPr/>
        <w:t>物理规律非常精确。</w:t>
      </w:r>
      <w:r>
        <w:rPr/>
        <w:t>Wùlǐ guīlǜ fēicháng jīngquè. The laws of physics are extremely precise.</w:t>
        <w:br/>
      </w:r>
      <w:r>
        <w:rPr/>
        <w:t>বাংলা</w:t>
      </w:r>
      <w:r>
        <w:rPr/>
        <w:t xml:space="preserve">: </w:t>
      </w:r>
      <w:r>
        <w:rPr/>
        <w:t>পদার্থবিজ্ঞানের নিয়মগুলো অত্যন্ত নিখুঁত।</w:t>
      </w:r>
    </w:p>
    <w:p>
      <w:pPr>
        <w:pStyle w:val="Compact"/>
        <w:numPr>
          <w:ilvl w:val="0"/>
          <w:numId w:val="463"/>
        </w:numPr>
        <w:rPr/>
      </w:pPr>
      <w:r>
        <w:rPr/>
        <w:t>如果引力稍微改变一点，生命就不可能存在。</w:t>
      </w:r>
      <w:r>
        <w:rPr/>
        <w:t>Rúguǒ yǐnlì shāowēi gǎibiàn yìdiǎn, shēngmìng jiù bù kěnéng cúnzài. If gravity changed slightly, life would be impossible.</w:t>
        <w:br/>
      </w:r>
      <w:r>
        <w:rPr/>
        <w:t>বাংলা</w:t>
      </w:r>
      <w:r>
        <w:rPr/>
        <w:t xml:space="preserve">: </w:t>
      </w:r>
      <w:r>
        <w:rPr/>
        <w:t>মাধ্যাকর্ষণ যদি সামান্যও বদলে যেত</w:t>
      </w:r>
      <w:r>
        <w:rPr/>
        <w:t xml:space="preserve">, </w:t>
      </w:r>
      <w:r>
        <w:rPr/>
        <w:t>তাহলে প্রাণের অস্তিত্ব সম্ভব হতো না।</w:t>
      </w:r>
    </w:p>
    <w:p>
      <w:pPr>
        <w:pStyle w:val="Compact"/>
        <w:numPr>
          <w:ilvl w:val="0"/>
          <w:numId w:val="464"/>
        </w:numPr>
        <w:rPr/>
      </w:pPr>
      <w:r>
        <w:rPr/>
        <w:t>这不像巧合，更像设计。</w:t>
      </w:r>
      <w:r>
        <w:rPr/>
        <w:t>Zhè bú xiàng qiǎohé, gèng xiàng shèjì. This does not look like coincidence, it looks like design.</w:t>
        <w:br/>
      </w:r>
      <w:r>
        <w:rPr/>
        <w:t>বাংলা</w:t>
      </w:r>
      <w:r>
        <w:rPr/>
        <w:t xml:space="preserve">: </w:t>
      </w:r>
      <w:r>
        <w:rPr/>
        <w:t>এটা কাকতালীয় মনে হয় না</w:t>
      </w:r>
      <w:r>
        <w:rPr/>
        <w:t xml:space="preserve">, </w:t>
      </w:r>
      <w:r>
        <w:rPr/>
        <w:t>বরং পরিকল্পিত বলেই মনে হয়।</w:t>
      </w:r>
    </w:p>
    <w:p>
      <w:pPr>
        <w:pStyle w:val="Compact"/>
        <w:numPr>
          <w:ilvl w:val="0"/>
          <w:numId w:val="465"/>
        </w:numPr>
        <w:rPr/>
      </w:pPr>
      <w:r>
        <w:rPr/>
        <w:t>你看到一块手表，就知道有人做了它。</w:t>
      </w:r>
      <w:r>
        <w:rPr/>
        <w:t>Nǐ kàndào yí kuài shǒubiǎo, jiù zhīdào yǒu rén zuò le tā. When you see a watch, you know someone made it.</w:t>
        <w:br/>
      </w:r>
      <w:r>
        <w:rPr/>
        <w:t>বাংলা</w:t>
      </w:r>
      <w:r>
        <w:rPr/>
        <w:t xml:space="preserve">: </w:t>
      </w:r>
      <w:r>
        <w:rPr/>
        <w:t>একটা হাতঘড়ি দেখলেই তুমি বোঝো যে কেউ এটা বানিয়েছে।</w:t>
      </w:r>
    </w:p>
    <w:p>
      <w:pPr>
        <w:pStyle w:val="Compact"/>
        <w:numPr>
          <w:ilvl w:val="0"/>
          <w:numId w:val="466"/>
        </w:numPr>
        <w:rPr/>
      </w:pPr>
      <w:r>
        <w:rPr/>
        <w:t xml:space="preserve">DNA </w:t>
      </w:r>
      <w:r>
        <w:rPr/>
        <w:t>是一种密码。所有的密码都来自智慧。</w:t>
      </w:r>
      <w:r>
        <w:rPr/>
        <w:t>DNA shì yì zhǒng mìmǎ. Suǒyǒu de mìmǎ dōu láizì zhìhuì. DNA is a code. All codes come from intelligence.</w:t>
        <w:br/>
      </w:r>
      <w:r>
        <w:rPr/>
        <w:t>বাংলা</w:t>
      </w:r>
      <w:r>
        <w:rPr/>
        <w:t xml:space="preserve">: DNA </w:t>
      </w:r>
      <w:r>
        <w:rPr/>
        <w:t>একধরনের কোড। সব কোডই আসে বুদ্ধিমত্তা থেকে।</w:t>
      </w:r>
    </w:p>
    <w:p>
      <w:pPr>
        <w:pStyle w:val="Compact"/>
        <w:numPr>
          <w:ilvl w:val="0"/>
          <w:numId w:val="467"/>
        </w:numPr>
        <w:rPr/>
      </w:pPr>
      <w:r>
        <w:rPr/>
        <w:t>难道这么精密的宇宙是巧合吗？</w:t>
      </w:r>
      <w:r>
        <w:rPr/>
        <w:t>Nándào zhème jīngmì de yǔzhòu shì qiǎohé ma? Can such a precise universe really be a coincidence?</w:t>
        <w:br/>
      </w:r>
      <w:r>
        <w:rPr/>
        <w:t>বাংলা</w:t>
      </w:r>
      <w:r>
        <w:rPr/>
        <w:t xml:space="preserve">: </w:t>
      </w:r>
      <w:r>
        <w:rPr/>
        <w:t>এত নিখুঁত একটা মহাবিশ্ব কি সত্যিই কাকতালীয়</w:t>
      </w:r>
      <w:r>
        <w:rPr/>
        <w:t>?</w:t>
      </w:r>
      <w:bookmarkEnd w:id="200"/>
    </w:p>
    <w:p>
      <w:pPr>
        <w:pStyle w:val="Heading3"/>
        <w:rPr/>
      </w:pPr>
      <w:bookmarkStart w:id="201" w:name="dialogue-3"/>
      <w:r>
        <w:rPr/>
        <w:t>Dialogue</w:t>
      </w:r>
    </w:p>
    <w:p>
      <w:pPr>
        <w:pStyle w:val="FirstParagraph"/>
        <w:rPr/>
      </w:pPr>
      <w:r>
        <w:rPr/>
        <w:t xml:space="preserve">B: </w:t>
      </w:r>
      <w:r>
        <w:rPr/>
        <w:t>宇宙可能就是巧合吧。</w:t>
      </w:r>
      <w:r>
        <w:rPr/>
        <w:t>(Yǔzhòu kěnéng jiù shì qiǎohé ba.) Maybe the universe is just coincidence.</w:t>
        <w:br/>
      </w:r>
      <w:r>
        <w:rPr/>
        <w:t>বাংলা</w:t>
      </w:r>
      <w:r>
        <w:rPr/>
        <w:t xml:space="preserve">: </w:t>
      </w:r>
      <w:r>
        <w:rPr/>
        <w:t>মহাবিশ্বটা হয়তো নিছক কাকতালীয়।</w:t>
      </w:r>
    </w:p>
    <w:p>
      <w:pPr>
        <w:pStyle w:val="BodyText"/>
        <w:rPr/>
      </w:pPr>
      <w:r>
        <w:rPr/>
        <w:t xml:space="preserve">A: </w:t>
      </w:r>
      <w:r>
        <w:rPr/>
        <w:t>你看，地球和太阳的距离、引力、水，都刚刚好。稍微改变一点，我们就不存在了。</w:t>
      </w:r>
      <w:r>
        <w:rPr/>
        <w:t>(Nǐ kàn, dìqiú hé tàiyáng de jùlí, yǐnlì, shuǐ, dōu gānggāng hǎo. Shāowēi gǎibiàn yìdiǎn, wǒmen jiù bù cúnzài le.) Look: the distance from earth to the sun, gravity, water, all exactly right. Change them slightly and we would not exist.</w:t>
        <w:br/>
      </w:r>
      <w:r>
        <w:rPr/>
        <w:t>বাংলা</w:t>
      </w:r>
      <w:r>
        <w:rPr/>
        <w:t xml:space="preserve">: </w:t>
      </w:r>
      <w:r>
        <w:rPr/>
        <w:t>দেখো</w:t>
      </w:r>
      <w:r>
        <w:rPr/>
        <w:t xml:space="preserve">, </w:t>
      </w:r>
      <w:r>
        <w:rPr/>
        <w:t>পৃথিবী আর সূর্যের দূরত্ব</w:t>
      </w:r>
      <w:r>
        <w:rPr/>
        <w:t xml:space="preserve">, </w:t>
      </w:r>
      <w:r>
        <w:rPr/>
        <w:t>মাধ্যাকর্ষণ</w:t>
      </w:r>
      <w:r>
        <w:rPr/>
        <w:t xml:space="preserve">, </w:t>
      </w:r>
      <w:r>
        <w:rPr/>
        <w:t>পানি</w:t>
      </w:r>
      <w:r>
        <w:rPr/>
        <w:t xml:space="preserve">, </w:t>
      </w:r>
      <w:r>
        <w:rPr/>
        <w:t>সবই একদম ঠিকঠাক। সামান্য বদলালেই আমরা আর থাকতাম না।</w:t>
      </w:r>
    </w:p>
    <w:p>
      <w:pPr>
        <w:pStyle w:val="BodyText"/>
        <w:rPr/>
      </w:pPr>
      <w:r>
        <w:rPr/>
        <w:t xml:space="preserve">B: </w:t>
      </w:r>
      <w:r>
        <w:rPr/>
        <w:t>可能有很多宇宙，我们刚好在这个。</w:t>
      </w:r>
      <w:r>
        <w:rPr/>
        <w:t>(Kěnéng yǒu hěn duō yǔzhòu, wǒmen gānghǎo zài zhège.) Maybe there are many universes and we happen to be in this one.</w:t>
        <w:br/>
      </w:r>
      <w:r>
        <w:rPr/>
        <w:t>বাংলা</w:t>
      </w:r>
      <w:r>
        <w:rPr/>
        <w:t xml:space="preserve">: </w:t>
      </w:r>
      <w:r>
        <w:rPr/>
        <w:t>হয়তো অনেকগুলো মহাবিশ্ব আছে</w:t>
      </w:r>
      <w:r>
        <w:rPr/>
        <w:t xml:space="preserve">, </w:t>
      </w:r>
      <w:r>
        <w:rPr/>
        <w:t>আর আমরা ঘটনাক্রমে এটাতে আছি।</w:t>
      </w:r>
    </w:p>
    <w:p>
      <w:pPr>
        <w:pStyle w:val="BodyText"/>
        <w:rPr/>
      </w:pPr>
      <w:r>
        <w:rPr/>
        <w:t xml:space="preserve">A: </w:t>
      </w:r>
      <w:r>
        <w:rPr/>
        <w:t>有人看过别的宇宙吗？没有证据。你看到手表，会说“可能有很多工厂”吗？不会，你会说有人做了它。</w:t>
      </w:r>
      <w:r>
        <w:rPr/>
        <w:t>(Yǒu rén kàn guo bié de yǔzhòu ma? Méiyǒu zhèngjù. Nǐ kàndào shǒubiǎo, huì shuō “kěnéng yǒu hěn duō gōngchǎng” ma? Bú huì, nǐ huì shuō yǒu rén zuò le tā.) Has anyone seen another universe? There is no evidence. When you see a watch, do you say “maybe there are many factories”? No, you say someone made it.</w:t>
        <w:br/>
      </w:r>
      <w:r>
        <w:rPr/>
        <w:t>বাংলা</w:t>
      </w:r>
      <w:r>
        <w:rPr/>
        <w:t xml:space="preserve">: </w:t>
      </w:r>
      <w:r>
        <w:rPr/>
        <w:t>কেউ কি অন্য কোনো মহাবিশ্ব দেখেছে</w:t>
      </w:r>
      <w:r>
        <w:rPr/>
        <w:t xml:space="preserve">? </w:t>
      </w:r>
      <w:r>
        <w:rPr/>
        <w:t>কোনো প্রমাণ নেই। একটা হাতঘড়ি দেখে তুমি কি বলবে</w:t>
      </w:r>
      <w:r>
        <w:rPr/>
        <w:t>, “</w:t>
      </w:r>
      <w:r>
        <w:rPr/>
        <w:t>হয়তো অনেক কারখানা আছে”</w:t>
      </w:r>
      <w:r>
        <w:rPr/>
        <w:t xml:space="preserve">? </w:t>
      </w:r>
      <w:r>
        <w:rPr/>
        <w:t>না</w:t>
      </w:r>
      <w:r>
        <w:rPr/>
        <w:t xml:space="preserve">, </w:t>
      </w:r>
      <w:r>
        <w:rPr/>
        <w:t>তুমি বলবে কেউ এটা বানিয়েছে।</w:t>
      </w:r>
      <w:bookmarkEnd w:id="201"/>
    </w:p>
    <w:p>
      <w:pPr>
        <w:pStyle w:val="Heading3"/>
        <w:rPr/>
      </w:pPr>
      <w:bookmarkStart w:id="202" w:name="practice-3"/>
      <w:r>
        <w:rPr/>
        <w:t>Practice</w:t>
      </w:r>
    </w:p>
    <w:p>
      <w:pPr>
        <w:pStyle w:val="Compact"/>
        <w:numPr>
          <w:ilvl w:val="0"/>
          <w:numId w:val="468"/>
        </w:numPr>
        <w:rPr/>
      </w:pPr>
      <w:r>
        <w:rPr/>
        <w:t xml:space="preserve">☐ </w:t>
      </w:r>
      <w:r>
        <w:rPr/>
        <w:t xml:space="preserve">Learn the measure word </w:t>
      </w:r>
      <w:r>
        <w:rPr/>
        <w:t xml:space="preserve">块 </w:t>
      </w:r>
      <w:r>
        <w:rPr/>
        <w:t>for watches (</w:t>
      </w:r>
      <w:r>
        <w:rPr/>
        <w:t>一块手表</w:t>
      </w:r>
      <w:r>
        <w:rPr/>
        <w:t xml:space="preserve">) and </w:t>
      </w:r>
      <w:r>
        <w:rPr/>
        <w:t xml:space="preserve">种 </w:t>
      </w:r>
      <w:r>
        <w:rPr/>
        <w:t>for kinds (</w:t>
      </w:r>
      <w:r>
        <w:rPr/>
        <w:t>一种密码</w:t>
      </w:r>
      <w:r>
        <w:rPr/>
        <w:t>).</w:t>
      </w:r>
    </w:p>
    <w:p>
      <w:pPr>
        <w:pStyle w:val="Compact"/>
        <w:numPr>
          <w:ilvl w:val="0"/>
          <w:numId w:val="469"/>
        </w:numPr>
        <w:rPr/>
      </w:pPr>
      <w:r>
        <w:rPr/>
        <w:t xml:space="preserve">☐ </w:t>
      </w:r>
      <w:r>
        <w:rPr/>
        <w:t xml:space="preserve">Make your own </w:t>
      </w:r>
      <w:r>
        <w:rPr/>
        <w:t xml:space="preserve">如果…就… </w:t>
      </w:r>
      <w:r>
        <w:rPr/>
        <w:t>sentence about the sun or water.</w:t>
      </w:r>
    </w:p>
    <w:p>
      <w:pPr>
        <w:pStyle w:val="BlockText"/>
        <w:rPr/>
      </w:pPr>
      <w:r>
        <w:rPr>
          <w:b/>
          <w:b/>
          <w:bCs/>
        </w:rPr>
        <w:t>সারকথা</w:t>
      </w:r>
      <w:r>
        <w:rPr>
          <w:b/>
          <w:bCs/>
        </w:rPr>
        <w:t>:</w:t>
      </w:r>
      <w:r>
        <w:rPr/>
        <w:t xml:space="preserve"> </w:t>
      </w:r>
      <w:r>
        <w:rPr/>
        <w:t>এই পাঠের পর তুমি চীনা ভাষায় বোঝাতে পারবে যে মহাবিশ্বের নিয়মগুলো অত্যন্ত নিখুঁত</w:t>
      </w:r>
      <w:r>
        <w:rPr/>
        <w:t xml:space="preserve">, </w:t>
      </w:r>
      <w:r>
        <w:rPr/>
        <w:t>তাই এটা কাকতালীয় নয়</w:t>
      </w:r>
      <w:r>
        <w:rPr/>
        <w:t xml:space="preserve">, </w:t>
      </w:r>
      <w:r>
        <w:rPr/>
        <w:t xml:space="preserve">পরিকল্পিত। হাতঘড়ি আর </w:t>
      </w:r>
      <w:r>
        <w:rPr/>
        <w:t>DNA-</w:t>
      </w:r>
      <w:r>
        <w:rPr/>
        <w:t>র উদাহরণ দিয়ে “</w:t>
      </w:r>
      <w:r>
        <w:rPr/>
        <w:t xml:space="preserve">难道这是巧合吗？” </w:t>
      </w:r>
      <w:r>
        <w:rPr/>
        <w:t>প্রশ্নটাও করতে পারবে।</w:t>
      </w:r>
      <w:bookmarkEnd w:id="198"/>
      <w:bookmarkEnd w:id="202"/>
    </w:p>
    <w:p>
      <w:pPr>
        <w:pStyle w:val="Heading2"/>
        <w:rPr/>
      </w:pPr>
      <w:bookmarkStart w:id="203" w:name="__RefHeading___Toc117287_2152486635"/>
      <w:bookmarkStart w:id="204" w:name="lesson-5-one-god-no-idols"/>
      <w:bookmarkEnd w:id="203"/>
      <w:r>
        <w:rPr/>
        <w:t>Lesson 5: One God, no idols</w:t>
      </w:r>
    </w:p>
    <w:p>
      <w:pPr>
        <w:pStyle w:val="FirstParagraph"/>
        <w:jc w:val="left"/>
        <w:rPr/>
      </w:pPr>
      <w:r>
        <w:rPr/>
        <w:drawing>
          <wp:inline distT="0" distB="0" distL="0" distR="0">
            <wp:extent cx="641985" cy="641985"/>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22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"s06"</w:instrText>
      </w:r>
      <w:r>
        <w:rPr>
          <w:rStyle w:val="Hyperlink"/>
        </w:rPr>
        <w:fldChar w:fldCharType="separate"/>
      </w:r>
      <w:r>
        <w:rPr>
          <w:rStyle w:val="Hyperlink"/>
        </w:rPr>
        <w:t>https://israfil-hossen.github.io/hsk-vocab/dawah/p5.html#s06</w:t>
      </w:r>
      <w:r>
        <w:rPr>
          <w:rStyle w:val="Hyperlink"/>
        </w:rPr>
        <w:fldChar w:fldCharType="end"/>
      </w:r>
    </w:p>
    <w:p>
      <w:pPr>
        <w:pStyle w:val="BodyText"/>
        <w:rPr/>
      </w:pPr>
      <w:r>
        <w:rPr>
          <w:b/>
          <w:bCs/>
        </w:rPr>
        <w:t>Goal:</w:t>
      </w:r>
      <w:r>
        <w:rPr/>
        <w:t xml:space="preserve"> explain Tawhid simply, and the difference between </w:t>
      </w:r>
      <w:r>
        <w:rPr/>
        <w:t>神</w:t>
      </w:r>
      <w:r>
        <w:rPr/>
        <w:t xml:space="preserve">, </w:t>
      </w:r>
      <w:r>
        <w:rPr/>
        <w:t xml:space="preserve">佛 </w:t>
      </w:r>
      <w:r>
        <w:rPr/>
        <w:t xml:space="preserve">and </w:t>
      </w:r>
      <w:r>
        <w:rPr/>
        <w:t>真主</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only one, unique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একমাত্র</w:t>
            </w:r>
            <w:r>
              <w:rPr>
                <w:kern w:val="0"/>
                <w:sz w:val="17"/>
                <w:szCs w:val="24"/>
                <w:lang w:val="en-GB" w:eastAsia="en-US" w:bidi="ar-SA"/>
              </w:rPr>
              <w:t xml:space="preserve">, </w:t>
            </w:r>
            <w:r>
              <w:rPr>
                <w:kern w:val="0"/>
                <w:sz w:val="17"/>
                <w:sz w:val="17"/>
                <w:szCs w:val="24"/>
                <w:lang w:val="en-GB" w:eastAsia="en-US" w:bidi="ar-SA"/>
              </w:rPr>
              <w:t>অদ্বিতীয়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 (also: celebrity idol)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মূর্তি </w:t>
            </w:r>
            <w:r>
              <w:rPr>
                <w:kern w:val="0"/>
                <w:sz w:val="17"/>
                <w:szCs w:val="24"/>
                <w:lang w:val="en-GB" w:eastAsia="en-US" w:bidi="ar-SA"/>
              </w:rPr>
              <w:t>(</w:t>
            </w:r>
            <w:r>
              <w:rPr>
                <w:kern w:val="0"/>
                <w:sz w:val="17"/>
                <w:sz w:val="17"/>
                <w:szCs w:val="24"/>
                <w:lang w:val="en-GB" w:eastAsia="en-US" w:bidi="ar-SA"/>
              </w:rPr>
              <w:t>তারকা অর্থেও</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worship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 করা</w:t>
            </w:r>
            <w:r>
              <w:rPr>
                <w:kern w:val="0"/>
                <w:sz w:val="17"/>
                <w:szCs w:val="24"/>
                <w:lang w:val="en-GB" w:eastAsia="en-US" w:bidi="ar-SA"/>
              </w:rPr>
              <w:t xml:space="preserve">, </w:t>
            </w:r>
            <w:r>
              <w:rPr>
                <w:kern w:val="0"/>
                <w:sz w:val="17"/>
                <w:sz w:val="17"/>
                <w:szCs w:val="24"/>
                <w:lang w:val="en-GB" w:eastAsia="en-US" w:bidi="ar-SA"/>
              </w:rPr>
              <w:t>উপাসনা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伙伴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bàn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partner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অংশীদার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形象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image, form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আকৃতি</w:t>
            </w:r>
            <w:r>
              <w:rPr>
                <w:kern w:val="0"/>
                <w:sz w:val="17"/>
                <w:szCs w:val="24"/>
                <w:lang w:val="en-GB" w:eastAsia="en-US" w:bidi="ar-SA"/>
              </w:rPr>
              <w:t xml:space="preserve">, </w:t>
            </w:r>
            <w:r>
              <w:rPr>
                <w:kern w:val="0"/>
                <w:sz w:val="17"/>
                <w:sz w:val="17"/>
                <w:szCs w:val="24"/>
                <w:lang w:val="en-GB" w:eastAsia="en-US" w:bidi="ar-SA"/>
              </w:rPr>
              <w:t>প্রতিমা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中间人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zhōngjiān</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মধ্যস্থতাকারী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老天爷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Old Heavenly Lord” (folk name for Heaven/God)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 xml:space="preserve">আকাশের প্রভু” </w:t>
            </w:r>
            <w:r>
              <w:rPr>
                <w:kern w:val="0"/>
                <w:sz w:val="17"/>
                <w:szCs w:val="24"/>
                <w:lang w:val="en-GB" w:eastAsia="en-US" w:bidi="ar-SA"/>
              </w:rPr>
              <w:t>(</w:t>
            </w:r>
            <w:r>
              <w:rPr>
                <w:kern w:val="0"/>
                <w:sz w:val="17"/>
                <w:sz w:val="17"/>
                <w:szCs w:val="24"/>
                <w:lang w:val="en-GB" w:eastAsia="en-US" w:bidi="ar-SA"/>
              </w:rPr>
              <w:t>লোকমুখে সৃষ্টিকর্তার নাম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sky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আকাশ</w:t>
            </w:r>
            <w:r>
              <w:rPr>
                <w:kern w:val="0"/>
                <w:sz w:val="17"/>
                <w:szCs w:val="24"/>
                <w:lang w:val="en-GB" w:eastAsia="en-US" w:bidi="ar-SA"/>
              </w:rPr>
              <w:t xml:space="preserve">, </w:t>
            </w:r>
            <w:r>
              <w:rPr>
                <w:kern w:val="0"/>
                <w:sz w:val="17"/>
                <w:sz w:val="17"/>
                <w:szCs w:val="24"/>
                <w:lang w:val="en-GB" w:eastAsia="en-US" w:bidi="ar-SA"/>
              </w:rPr>
              <w:t>স্বর্গ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菩萨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pú</w:t>
            </w:r>
            <w:r>
              <w:rPr>
                <w:color w:val="7B1FA2"/>
                <w:kern w:val="0"/>
                <w:sz w:val="17"/>
                <w:szCs w:val="24"/>
                <w:lang w:val="en-GB" w:eastAsia="en-US" w:bidi="ar-SA"/>
              </w:rPr>
              <w:t>sà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bodhisattva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বোধিসত্ত্ব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祈祷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pray (supplicate)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r>
              <w:rPr>
                <w:kern w:val="0"/>
                <w:sz w:val="17"/>
                <w:szCs w:val="24"/>
                <w:lang w:val="en-GB" w:eastAsia="en-US" w:bidi="ar-SA"/>
              </w:rPr>
              <w:t xml:space="preserve">, </w:t>
            </w:r>
            <w:r>
              <w:rPr>
                <w:kern w:val="0"/>
                <w:sz w:val="17"/>
                <w:sz w:val="17"/>
                <w:szCs w:val="24"/>
                <w:lang w:val="en-GB" w:eastAsia="en-US" w:bidi="ar-SA"/>
              </w:rPr>
              <w:t>প্রার্থনা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直接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C62828"/>
                <w:kern w:val="0"/>
                <w:sz w:val="17"/>
                <w:szCs w:val="24"/>
                <w:lang w:val="en-GB" w:eastAsia="en-US" w:bidi="ar-SA"/>
              </w:rPr>
              <w:t>jiē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সরাসরি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jìng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bookmarkStart w:id="205" w:name="new-words-4"/>
            <w:bookmarkEnd w:id="205"/>
          </w:p>
        </w:tc>
      </w:tr>
    </w:tbl>
    <w:p>
      <w:pPr>
        <w:pStyle w:val="Heading3"/>
        <w:rPr/>
      </w:pPr>
      <w:r>
        <w:rPr/>
        <w:t>Grammar focus</w:t>
      </w:r>
    </w:p>
    <w:p>
      <w:pPr>
        <w:pStyle w:val="Compact"/>
        <w:numPr>
          <w:ilvl w:val="0"/>
          <w:numId w:val="470"/>
        </w:numPr>
        <w:rPr/>
      </w:pPr>
      <w:r>
        <w:rPr>
          <w:b/>
          <w:bCs/>
        </w:rPr>
        <w:t xml:space="preserve">只 </w:t>
      </w:r>
      <w:r>
        <w:rPr>
          <w:b/>
          <w:bCs/>
        </w:rPr>
        <w:t>+ verb</w:t>
      </w:r>
      <w:r>
        <w:rPr/>
        <w:t xml:space="preserve"> = only. </w:t>
      </w:r>
      <w:r>
        <w:rPr/>
        <w:t>我们只崇拜一个真主。</w:t>
      </w:r>
      <w:r>
        <w:rPr/>
        <w:t>We worship only one God.</w:t>
        <w:br/>
      </w:r>
      <w:r>
        <w:rPr/>
        <w:t>বাংলা</w:t>
      </w:r>
      <w:r>
        <w:rPr/>
        <w:t xml:space="preserve">: </w:t>
      </w:r>
      <w:r>
        <w:rPr/>
        <w:t>আমরা শুধু এক আল্লাহর ইবাদত করি।</w:t>
      </w:r>
    </w:p>
    <w:p>
      <w:pPr>
        <w:pStyle w:val="Compact"/>
        <w:numPr>
          <w:ilvl w:val="0"/>
          <w:numId w:val="471"/>
        </w:numPr>
        <w:rPr/>
      </w:pPr>
      <w:r>
        <w:rPr>
          <w:b/>
          <w:bCs/>
        </w:rPr>
        <w:t>不需要</w:t>
      </w:r>
      <w:r>
        <w:rPr/>
        <w:t xml:space="preserve"> </w:t>
      </w:r>
      <w:r>
        <w:rPr/>
        <w:t xml:space="preserve">= do not need. </w:t>
      </w:r>
      <w:r>
        <w:rPr/>
        <w:t>不需要中间人。</w:t>
      </w:r>
      <w:r>
        <w:rPr/>
        <w:t>No middleman needed.</w:t>
        <w:br/>
      </w:r>
      <w:r>
        <w:rPr/>
        <w:t>বাংলা</w:t>
      </w:r>
      <w:r>
        <w:rPr/>
        <w:t xml:space="preserve">: </w:t>
      </w:r>
      <w:r>
        <w:rPr/>
        <w:t>কোনো মধ্যস্থতাকারী লাগে না।</w:t>
      </w:r>
    </w:p>
    <w:p>
      <w:pPr>
        <w:pStyle w:val="Heading3"/>
        <w:rPr/>
      </w:pPr>
      <w:bookmarkStart w:id="206" w:name="key-sentences-4"/>
      <w:r>
        <w:rPr/>
        <w:t>Key sentences</w:t>
      </w:r>
    </w:p>
    <w:p>
      <w:pPr>
        <w:pStyle w:val="Compact"/>
        <w:numPr>
          <w:ilvl w:val="0"/>
          <w:numId w:val="472"/>
        </w:numPr>
        <w:rPr/>
      </w:pPr>
      <w:r>
        <w:rPr/>
        <w:t>我们只崇拜一个真主。</w:t>
      </w:r>
      <w:r>
        <w:rPr/>
        <w:t>Wǒmen zhǐ chóngbài yí ge Zhēnzhǔ. We worship only one God.</w:t>
        <w:br/>
      </w:r>
      <w:r>
        <w:rPr/>
        <w:t>বাংলা</w:t>
      </w:r>
      <w:r>
        <w:rPr/>
        <w:t xml:space="preserve">: </w:t>
      </w:r>
      <w:r>
        <w:rPr/>
        <w:t>আমরা শুধু এক আল্লাহর ইবাদত করি।</w:t>
      </w:r>
    </w:p>
    <w:p>
      <w:pPr>
        <w:pStyle w:val="Compact"/>
        <w:numPr>
          <w:ilvl w:val="0"/>
          <w:numId w:val="473"/>
        </w:numPr>
        <w:rPr/>
      </w:pPr>
      <w:r>
        <w:rPr/>
        <w:t>真主没有形象，没有伙伴，没有儿子。</w:t>
      </w:r>
      <w:r>
        <w:rPr/>
        <w:t>Zhēnzhǔ méiyǒu xíngxiàng, méiyǒu huǒbàn, méiyǒu érzi. God has no image, no partner, no son.</w:t>
        <w:br/>
      </w:r>
      <w:r>
        <w:rPr/>
        <w:t>বাংলা</w:t>
      </w:r>
      <w:r>
        <w:rPr/>
        <w:t xml:space="preserve">: </w:t>
      </w:r>
      <w:r>
        <w:rPr/>
        <w:t>আল্লাহর কোনো আকৃতি নেই</w:t>
      </w:r>
      <w:r>
        <w:rPr/>
        <w:t xml:space="preserve">, </w:t>
      </w:r>
      <w:r>
        <w:rPr/>
        <w:t>কোনো অংশীদার নেই</w:t>
      </w:r>
      <w:r>
        <w:rPr/>
        <w:t xml:space="preserve">, </w:t>
      </w:r>
      <w:r>
        <w:rPr/>
        <w:t>কোনো পুত্র নেই।</w:t>
      </w:r>
    </w:p>
    <w:p>
      <w:pPr>
        <w:pStyle w:val="Compact"/>
        <w:numPr>
          <w:ilvl w:val="0"/>
          <w:numId w:val="474"/>
        </w:numPr>
        <w:rPr/>
      </w:pPr>
      <w:r>
        <w:rPr/>
        <w:t>伊斯兰没有偶像。</w:t>
      </w:r>
      <w:r>
        <w:rPr/>
        <w:t>Yīsīlán méiyǒu ǒuxiàng. Islam has no idols.</w:t>
        <w:br/>
      </w:r>
      <w:r>
        <w:rPr/>
        <w:t>বাংলা</w:t>
      </w:r>
      <w:r>
        <w:rPr/>
        <w:t xml:space="preserve">: </w:t>
      </w:r>
      <w:r>
        <w:rPr/>
        <w:t>ইসলামে কোনো মূর্তি নেই।</w:t>
      </w:r>
    </w:p>
    <w:p>
      <w:pPr>
        <w:pStyle w:val="Compact"/>
        <w:numPr>
          <w:ilvl w:val="0"/>
          <w:numId w:val="475"/>
        </w:numPr>
        <w:rPr/>
      </w:pPr>
      <w:r>
        <w:rPr/>
        <w:t>你和真主之间不需要中间人，你可以直接祈祷。</w:t>
      </w:r>
      <w:r>
        <w:rPr/>
        <w:t>Nǐ hé Zhēnzhǔ zhī jiān bù xūyào zhōngjiānrén, nǐ kěyǐ zhíjiē qídǎo. Between you and God there is no middleman; you can pray directly.</w:t>
        <w:br/>
      </w:r>
      <w:r>
        <w:rPr/>
        <w:t>বাংলা</w:t>
      </w:r>
      <w:r>
        <w:rPr/>
        <w:t xml:space="preserve">: </w:t>
      </w:r>
      <w:r>
        <w:rPr/>
        <w:t>তোমার আর আল্লাহর মাঝে কোনো মধ্যস্থতাকারী লাগে না</w:t>
      </w:r>
      <w:r>
        <w:rPr/>
        <w:t xml:space="preserve">, </w:t>
      </w:r>
      <w:r>
        <w:rPr/>
        <w:t>তুমি সরাসরি দোয়া করতে পারো।</w:t>
      </w:r>
    </w:p>
    <w:p>
      <w:pPr>
        <w:pStyle w:val="Compact"/>
        <w:numPr>
          <w:ilvl w:val="0"/>
          <w:numId w:val="476"/>
        </w:numPr>
        <w:rPr/>
      </w:pPr>
      <w:r>
        <w:rPr/>
        <w:t>“</w:t>
      </w:r>
      <w:r>
        <w:rPr/>
        <w:t>安拉”就是阿拉伯语的“真主”，不是另一个神。“</w:t>
      </w:r>
      <w:r>
        <w:rPr/>
        <w:t>Ānlā” jiù shì Ālābóyǔ de “Zhēnzhǔ”, bú shì lìng yí ge shén. “Allah” is just Arabic for “God”, not a different god.</w:t>
        <w:br/>
      </w:r>
      <w:r>
        <w:rPr/>
        <w:t>বাংলা</w:t>
      </w:r>
      <w:r>
        <w:rPr/>
        <w:t>: “</w:t>
      </w:r>
      <w:r>
        <w:rPr/>
        <w:t xml:space="preserve">安拉” </w:t>
      </w:r>
      <w:r>
        <w:rPr/>
        <w:t>হলো “</w:t>
      </w:r>
      <w:r>
        <w:rPr/>
        <w:t>真主”</w:t>
      </w:r>
      <w:r>
        <w:rPr/>
        <w:t>-</w:t>
      </w:r>
      <w:r>
        <w:rPr/>
        <w:t xml:space="preserve">এর আরবি নাম </w:t>
      </w:r>
      <w:r>
        <w:rPr/>
        <w:t>(</w:t>
      </w:r>
      <w:r>
        <w:rPr/>
        <w:t>দুটোই আল্লাহ</w:t>
      </w:r>
      <w:r>
        <w:rPr/>
        <w:t xml:space="preserve">), </w:t>
      </w:r>
      <w:r>
        <w:rPr/>
        <w:t>অন্য কোনো দেবতা নয়।</w:t>
      </w:r>
    </w:p>
    <w:p>
      <w:pPr>
        <w:pStyle w:val="Compact"/>
        <w:numPr>
          <w:ilvl w:val="0"/>
          <w:numId w:val="477"/>
        </w:numPr>
        <w:rPr/>
      </w:pPr>
      <w:r>
        <w:rPr/>
        <w:t>你们说的“老天爷”，就是我们说的真主。</w:t>
      </w:r>
      <w:r>
        <w:rPr/>
        <w:t>Nǐmen shuō de “Lǎotiānyé”, jiù shì wǒmen shuō de Zhēnzhǔ. The “Old Heavenly Lord” you speak of is the God we speak of.</w:t>
        <w:br/>
      </w:r>
      <w:r>
        <w:rPr/>
        <w:t>বাংলা</w:t>
      </w:r>
      <w:r>
        <w:rPr/>
        <w:t xml:space="preserve">: </w:t>
      </w:r>
      <w:r>
        <w:rPr/>
        <w:t>তোমরা যাকে “</w:t>
      </w:r>
      <w:r>
        <w:rPr/>
        <w:t xml:space="preserve">老天爷” </w:t>
      </w:r>
      <w:r>
        <w:rPr/>
        <w:t>(</w:t>
      </w:r>
      <w:r>
        <w:rPr/>
        <w:t>আকাশের প্রভু</w:t>
      </w:r>
      <w:r>
        <w:rPr/>
        <w:t xml:space="preserve">) </w:t>
      </w:r>
      <w:r>
        <w:rPr/>
        <w:t>বলো</w:t>
      </w:r>
      <w:r>
        <w:rPr/>
        <w:t xml:space="preserve">, </w:t>
      </w:r>
      <w:r>
        <w:rPr/>
        <w:t>তিনিই আমাদের আল্লাহ।</w:t>
      </w:r>
    </w:p>
    <w:p>
      <w:pPr>
        <w:pStyle w:val="Compact"/>
        <w:numPr>
          <w:ilvl w:val="0"/>
          <w:numId w:val="478"/>
        </w:numPr>
        <w:rPr/>
      </w:pPr>
      <w:r>
        <w:rPr/>
        <w:t>很简单：一个创造者，一次生命，一次审判。</w:t>
      </w:r>
      <w:r>
        <w:rPr/>
        <w:t>Hěn jiǎndān: yí ge chuàngzàozhě, yí cì shēngmìng, yí cì shěnpàn. Very simple: one Creator, one life, one judgement.</w:t>
        <w:br/>
      </w:r>
      <w:r>
        <w:rPr/>
        <w:t>বাংলা</w:t>
      </w:r>
      <w:r>
        <w:rPr/>
        <w:t xml:space="preserve">: </w:t>
      </w:r>
      <w:r>
        <w:rPr/>
        <w:t>খুব সহজ</w:t>
      </w:r>
      <w:r>
        <w:rPr/>
        <w:t xml:space="preserve">: </w:t>
      </w:r>
      <w:r>
        <w:rPr/>
        <w:t>একজন স্রষ্টা</w:t>
      </w:r>
      <w:r>
        <w:rPr/>
        <w:t xml:space="preserve">, </w:t>
      </w:r>
      <w:r>
        <w:rPr/>
        <w:t>একটা জীবন</w:t>
      </w:r>
      <w:r>
        <w:rPr/>
        <w:t xml:space="preserve">, </w:t>
      </w:r>
      <w:r>
        <w:rPr/>
        <w:t>একটা বিচার।</w:t>
      </w:r>
      <w:bookmarkEnd w:id="206"/>
    </w:p>
    <w:p>
      <w:pPr>
        <w:pStyle w:val="Heading3"/>
        <w:rPr/>
      </w:pPr>
      <w:bookmarkStart w:id="207" w:name="dialogue-4"/>
      <w:r>
        <w:rPr/>
        <w:t>Dialogue</w:t>
      </w:r>
    </w:p>
    <w:p>
      <w:pPr>
        <w:pStyle w:val="FirstParagraph"/>
        <w:rPr/>
      </w:pPr>
      <w:r>
        <w:rPr/>
        <w:t xml:space="preserve">B: </w:t>
      </w:r>
      <w:r>
        <w:rPr/>
        <w:t>你们的神叫安拉，对吗？和佛有什么不同？</w:t>
      </w:r>
      <w:r>
        <w:rPr/>
        <w:t>(Nǐmen de shén jiào Ānlā, duì ma? Hé Fó yǒu shénme bù tóng?) Your god is called Allah, right? What's the difference from Buddha?</w:t>
        <w:br/>
      </w:r>
      <w:r>
        <w:rPr/>
        <w:t>বাংলা</w:t>
      </w:r>
      <w:r>
        <w:rPr/>
        <w:t xml:space="preserve">: </w:t>
      </w:r>
      <w:r>
        <w:rPr/>
        <w:t>তোমাদের সৃষ্টিকর্তার নাম আল্লাহ</w:t>
      </w:r>
      <w:r>
        <w:rPr/>
        <w:t xml:space="preserve">, </w:t>
      </w:r>
      <w:r>
        <w:rPr/>
        <w:t>তাই না</w:t>
      </w:r>
      <w:r>
        <w:rPr/>
        <w:t xml:space="preserve">? </w:t>
      </w:r>
      <w:r>
        <w:rPr/>
        <w:t>বুদ্ধের সঙ্গে এর পার্থক্য কী</w:t>
      </w:r>
      <w:r>
        <w:rPr/>
        <w:t>?</w:t>
      </w:r>
    </w:p>
    <w:p>
      <w:pPr>
        <w:pStyle w:val="BodyText"/>
        <w:rPr/>
      </w:pPr>
      <w:r>
        <w:rPr/>
        <w:t>A: “</w:t>
      </w:r>
      <w:r>
        <w:rPr/>
        <w:t>安拉”就是阿拉伯语的“真主”，就是创造宇宙的那一位。佛是一个人，他没有创造宇宙。</w:t>
      </w:r>
      <w:r>
        <w:rPr/>
        <w:t>(“Ānlā” jiù shì Ālābóyǔ de “Zhēnzhǔ”, jiù shì chuàngzào yǔzhòu de nà yí wèi. Fó shì yí ge rén, tā méiyǒu chuàngzào yǔzhòu.) “Allah” is just Arabic for “God”, the One who created the universe. Buddha was a man; he did not create the universe.</w:t>
        <w:br/>
      </w:r>
      <w:r>
        <w:rPr/>
        <w:t>বাংলা</w:t>
      </w:r>
      <w:r>
        <w:rPr/>
        <w:t>: “</w:t>
      </w:r>
      <w:r>
        <w:rPr/>
        <w:t xml:space="preserve">安拉” </w:t>
      </w:r>
      <w:r>
        <w:rPr/>
        <w:t>হলো “</w:t>
      </w:r>
      <w:r>
        <w:rPr/>
        <w:t>真主”</w:t>
      </w:r>
      <w:r>
        <w:rPr/>
        <w:t>-</w:t>
      </w:r>
      <w:r>
        <w:rPr/>
        <w:t>এর আরবি নাম</w:t>
      </w:r>
      <w:r>
        <w:rPr/>
        <w:t xml:space="preserve">, </w:t>
      </w:r>
      <w:r>
        <w:rPr/>
        <w:t>মানে যিনি মহাবিশ্ব সৃষ্টি করেছেন। বুদ্ধ ছিলেন একজন মানুষ</w:t>
      </w:r>
      <w:r>
        <w:rPr/>
        <w:t xml:space="preserve">; </w:t>
      </w:r>
      <w:r>
        <w:rPr/>
        <w:t>তিনি মহাবিশ্ব সৃষ্টি করেননি।</w:t>
      </w:r>
    </w:p>
    <w:p>
      <w:pPr>
        <w:pStyle w:val="BodyText"/>
        <w:rPr/>
      </w:pPr>
      <w:r>
        <w:rPr/>
        <w:t xml:space="preserve">B: </w:t>
      </w:r>
      <w:r>
        <w:rPr/>
        <w:t>那你们拜什么？有像吗？</w:t>
      </w:r>
      <w:r>
        <w:rPr/>
        <w:t>(Nà nǐmen bài shénme? Yǒu xiàng ma?) So what do you worship? Is there a statue?</w:t>
        <w:br/>
      </w:r>
      <w:r>
        <w:rPr/>
        <w:t>বাংলা</w:t>
      </w:r>
      <w:r>
        <w:rPr/>
        <w:t xml:space="preserve">: </w:t>
      </w:r>
      <w:r>
        <w:rPr/>
        <w:t>তাহলে তোমরা কার উপাসনা করো</w:t>
      </w:r>
      <w:r>
        <w:rPr/>
        <w:t xml:space="preserve">? </w:t>
      </w:r>
      <w:r>
        <w:rPr/>
        <w:t>কোনো মূর্তি আছে</w:t>
      </w:r>
      <w:r>
        <w:rPr/>
        <w:t>?</w:t>
      </w:r>
    </w:p>
    <w:p>
      <w:pPr>
        <w:pStyle w:val="BodyText"/>
        <w:rPr/>
      </w:pPr>
      <w:r>
        <w:rPr/>
        <w:t xml:space="preserve">A: </w:t>
      </w:r>
      <w:r>
        <w:rPr/>
        <w:t>没有。真主没有形象，所以清真寺里什么像都没有。我们直接向创造者祈祷，不需要中间人。</w:t>
      </w:r>
      <w:r>
        <w:rPr/>
        <w:t>(Méiyǒu. Zhēnzhǔ méiyǒu xíngxiàng, suǒyǐ qīngzhēnsì lǐ shénme xiàng dōu méiyǒu. Wǒmen zhíjiē xiàng chuàngzàozhě qídǎo, bù xūyào zhōngjiānrén.) No. God has no image, so there are no statues at all in a mosque. We pray directly to the Creator, no middleman.</w:t>
        <w:br/>
      </w:r>
      <w:r>
        <w:rPr/>
        <w:t>বাংলা</w:t>
      </w:r>
      <w:r>
        <w:rPr/>
        <w:t xml:space="preserve">: </w:t>
      </w:r>
      <w:r>
        <w:rPr/>
        <w:t>না। আল্লাহর কোনো আকৃতি নেই</w:t>
      </w:r>
      <w:r>
        <w:rPr/>
        <w:t xml:space="preserve">, </w:t>
      </w:r>
      <w:r>
        <w:rPr/>
        <w:t>তাই মসজিদে কোনো মূর্তিই নেই। আমরা সরাসরি স্রষ্টার কাছে দোয়া করি</w:t>
      </w:r>
      <w:r>
        <w:rPr/>
        <w:t xml:space="preserve">, </w:t>
      </w:r>
      <w:r>
        <w:rPr/>
        <w:t>কোনো মধ্যস্থতাকারী লাগে না।</w:t>
      </w:r>
    </w:p>
    <w:p>
      <w:pPr>
        <w:pStyle w:val="BodyText"/>
        <w:rPr/>
      </w:pPr>
      <w:r>
        <w:rPr/>
        <w:t xml:space="preserve">B: </w:t>
      </w:r>
      <w:r>
        <w:rPr/>
        <w:t>这倒是很简单。</w:t>
      </w:r>
      <w:r>
        <w:rPr/>
        <w:t>(Zhè dàoshì hěn jiǎndān.) That is actually quite simple.</w:t>
        <w:br/>
      </w:r>
      <w:r>
        <w:rPr/>
        <w:t>বাংলা</w:t>
      </w:r>
      <w:r>
        <w:rPr/>
        <w:t xml:space="preserve">: </w:t>
      </w:r>
      <w:r>
        <w:rPr/>
        <w:t>এটা তো আসলে বেশ সহজ।</w:t>
      </w:r>
      <w:bookmarkEnd w:id="207"/>
    </w:p>
    <w:p>
      <w:pPr>
        <w:pStyle w:val="Heading3"/>
        <w:rPr/>
      </w:pPr>
      <w:bookmarkStart w:id="208" w:name="practice-4"/>
      <w:r>
        <w:rPr/>
        <w:t>Practice</w:t>
      </w:r>
    </w:p>
    <w:p>
      <w:pPr>
        <w:pStyle w:val="Compact"/>
        <w:numPr>
          <w:ilvl w:val="0"/>
          <w:numId w:val="479"/>
        </w:numPr>
        <w:rPr/>
      </w:pPr>
      <w:r>
        <w:rPr/>
        <w:t xml:space="preserve">☐ </w:t>
      </w:r>
      <w:r>
        <w:rPr/>
        <w:t xml:space="preserve">Visit a mosque and describe it in Chinese: </w:t>
      </w:r>
      <w:r>
        <w:rPr/>
        <w:t>里面没有像，只有地毯。</w:t>
      </w:r>
      <w:r>
        <w:rPr/>
        <w:t>(Inside there are no statues, only carpets.)</w:t>
        <w:br/>
      </w:r>
      <w:r>
        <w:rPr/>
        <w:t>বাংলা</w:t>
      </w:r>
      <w:r>
        <w:rPr/>
        <w:t xml:space="preserve">: </w:t>
      </w:r>
      <w:r>
        <w:rPr/>
        <w:t>ভেতরে কোনো মূর্তি নেই</w:t>
      </w:r>
      <w:r>
        <w:rPr/>
        <w:t xml:space="preserve">, </w:t>
      </w:r>
      <w:r>
        <w:rPr/>
        <w:t>শুধু কার্পেট।</w:t>
      </w:r>
    </w:p>
    <w:p>
      <w:pPr>
        <w:pStyle w:val="Compact"/>
        <w:numPr>
          <w:ilvl w:val="0"/>
          <w:numId w:val="480"/>
        </w:numPr>
        <w:rPr/>
      </w:pPr>
      <w:r>
        <w:rPr/>
        <w:t xml:space="preserve">☐ </w:t>
      </w:r>
      <w:r>
        <w:rPr/>
        <w:t xml:space="preserve">Note: </w:t>
      </w:r>
      <w:r>
        <w:rPr/>
        <w:t xml:space="preserve">偶像 </w:t>
      </w:r>
      <w:r>
        <w:rPr/>
        <w:t xml:space="preserve">also means a pop idol. </w:t>
      </w:r>
      <w:r>
        <w:rPr/>
        <w:t xml:space="preserve">你的偶像是谁？ </w:t>
      </w:r>
      <w:r>
        <w:rPr/>
        <w:t>= Who is your idol (celebrity)? Use context.</w:t>
        <w:br/>
      </w:r>
      <w:r>
        <w:rPr/>
        <w:t>বাংলা</w:t>
      </w:r>
      <w:r>
        <w:rPr/>
        <w:t xml:space="preserve">: </w:t>
      </w:r>
      <w:r>
        <w:rPr/>
        <w:t xml:space="preserve">তোমার প্রিয় তারকা </w:t>
      </w:r>
      <w:r>
        <w:rPr/>
        <w:t>(</w:t>
      </w:r>
      <w:r>
        <w:rPr/>
        <w:t>আইডল</w:t>
      </w:r>
      <w:r>
        <w:rPr/>
        <w:t xml:space="preserve">) </w:t>
      </w:r>
      <w:r>
        <w:rPr/>
        <w:t>কে</w:t>
      </w:r>
      <w:r>
        <w:rPr/>
        <w:t>?</w:t>
      </w:r>
    </w:p>
    <w:p>
      <w:pPr>
        <w:pStyle w:val="BlockText"/>
        <w:rPr/>
      </w:pPr>
      <w:r>
        <w:rPr>
          <w:b/>
          <w:b/>
          <w:bCs/>
        </w:rPr>
        <w:t>সারকথা</w:t>
      </w:r>
      <w:r>
        <w:rPr>
          <w:b/>
          <w:bCs/>
        </w:rPr>
        <w:t>:</w:t>
      </w:r>
      <w:r>
        <w:rPr/>
        <w:t xml:space="preserve"> </w:t>
      </w:r>
      <w:r>
        <w:rPr/>
        <w:t>এই পাঠের পর তুমি চীনা ভাষায় তাওহিদ বোঝাতে পারবে</w:t>
      </w:r>
      <w:r>
        <w:rPr/>
        <w:t xml:space="preserve">: </w:t>
      </w:r>
      <w:r>
        <w:rPr/>
        <w:t>আমরা শুধু এক আল্লাহর ইবাদত করি</w:t>
      </w:r>
      <w:r>
        <w:rPr/>
        <w:t xml:space="preserve">, </w:t>
      </w:r>
      <w:r>
        <w:rPr/>
        <w:t>তাঁর কোনো আকৃতি বা অংশীদার নেই</w:t>
      </w:r>
      <w:r>
        <w:rPr/>
        <w:t xml:space="preserve">, </w:t>
      </w:r>
      <w:r>
        <w:rPr/>
        <w:t>মাঝখানে কোনো মধ্যস্থতাকারী লাগে না। “</w:t>
      </w:r>
      <w:r>
        <w:rPr/>
        <w:t xml:space="preserve">安拉” </w:t>
      </w:r>
      <w:r>
        <w:rPr/>
        <w:t>আর “</w:t>
      </w:r>
      <w:r>
        <w:rPr/>
        <w:t xml:space="preserve">真主” </w:t>
      </w:r>
      <w:r>
        <w:rPr/>
        <w:t>যে একই</w:t>
      </w:r>
      <w:r>
        <w:rPr/>
        <w:t xml:space="preserve">, </w:t>
      </w:r>
      <w:r>
        <w:rPr/>
        <w:t>আর বুদ্ধ যে মানুষ ছিলেন</w:t>
      </w:r>
      <w:r>
        <w:rPr/>
        <w:t xml:space="preserve">, </w:t>
      </w:r>
      <w:r>
        <w:rPr/>
        <w:t>তাও বলতে পারবে।</w:t>
      </w:r>
      <w:bookmarkEnd w:id="204"/>
      <w:bookmarkEnd w:id="208"/>
    </w:p>
    <w:p>
      <w:pPr>
        <w:pStyle w:val="Heading2"/>
        <w:rPr/>
      </w:pPr>
      <w:bookmarkStart w:id="209" w:name="__RefHeading___Toc117289_2152486635"/>
      <w:bookmarkStart w:id="210" w:name="lesson-6-science-and-islam"/>
      <w:bookmarkEnd w:id="209"/>
      <w:r>
        <w:rPr/>
        <w:t>Lesson 6: Science and Islam</w:t>
      </w:r>
    </w:p>
    <w:p>
      <w:pPr>
        <w:pStyle w:val="FirstParagraph"/>
        <w:jc w:val="left"/>
        <w:rPr/>
      </w:pPr>
      <w:r>
        <w:rPr/>
        <w:drawing>
          <wp:inline distT="0" distB="0" distL="0" distR="0">
            <wp:extent cx="641985" cy="641985"/>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22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"s07"</w:instrText>
      </w:r>
      <w:r>
        <w:rPr>
          <w:rStyle w:val="Hyperlink"/>
        </w:rPr>
        <w:fldChar w:fldCharType="separate"/>
      </w:r>
      <w:r>
        <w:rPr>
          <w:rStyle w:val="Hyperlink"/>
        </w:rPr>
        <w:t>https://israfil-hossen.github.io/hsk-vocab/dawah/p5.html#s07</w:t>
      </w:r>
      <w:r>
        <w:rPr>
          <w:rStyle w:val="Hyperlink"/>
        </w:rPr>
        <w:fldChar w:fldCharType="end"/>
      </w:r>
    </w:p>
    <w:p>
      <w:pPr>
        <w:pStyle w:val="BodyText"/>
        <w:rPr/>
      </w:pPr>
      <w:r>
        <w:rPr>
          <w:b/>
          <w:bCs/>
        </w:rPr>
        <w:t>Goal:</w:t>
      </w:r>
      <w:r>
        <w:rPr/>
        <w:t xml:space="preserve"> answer “I believe in science” and show the Quran-science connection.</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scientist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explain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oppose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encourage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808080"/>
                <w:kern w:val="0"/>
                <w:sz w:val="17"/>
                <w:szCs w:val="24"/>
                <w:lang w:val="en-GB" w:eastAsia="en-US" w:bidi="ar-SA"/>
              </w:rPr>
              <w:t>shi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knowledge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诵读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sòng</w:t>
            </w:r>
            <w:r>
              <w:rPr>
                <w:color w:val="2E7D32"/>
                <w:kern w:val="0"/>
                <w:sz w:val="17"/>
                <w:szCs w:val="24"/>
                <w:lang w:val="en-GB" w:eastAsia="en-US" w:bidi="ar-SA"/>
              </w:rPr>
              <w:t>dú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recite, read aloud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 করা</w:t>
            </w:r>
            <w:r>
              <w:rPr>
                <w:kern w:val="0"/>
                <w:sz w:val="17"/>
                <w:szCs w:val="24"/>
                <w:lang w:val="en-GB" w:eastAsia="en-US" w:bidi="ar-SA"/>
              </w:rPr>
              <w:t xml:space="preserve">, </w:t>
            </w:r>
            <w:r>
              <w:rPr>
                <w:kern w:val="0"/>
                <w:sz w:val="17"/>
                <w:sz w:val="17"/>
                <w:szCs w:val="24"/>
                <w:lang w:val="en-GB" w:eastAsia="en-US" w:bidi="ar-SA"/>
              </w:rPr>
              <w:t>তিলাওয়াত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discover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xiàndài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modern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আধুনিক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胚胎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pēitāi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膨胀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7B1FA2"/>
                <w:kern w:val="0"/>
                <w:sz w:val="17"/>
                <w:szCs w:val="24"/>
                <w:lang w:val="en-GB" w:eastAsia="en-US" w:bidi="ar-SA"/>
              </w:rPr>
              <w:t>zhàng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প্রসারিত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পাহাড়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dàishù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algebra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বীজগণিত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大学</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2E7D32"/>
                <w:kern w:val="0"/>
                <w:sz w:val="17"/>
                <w:szCs w:val="24"/>
                <w:lang w:val="en-GB" w:eastAsia="en-US" w:bidi="ar-SA"/>
              </w:rPr>
              <w:t>xué</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university</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বিশ্ববিদ্যালয়</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bookmarkStart w:id="211" w:name="new-words-5"/>
            <w:bookmarkEnd w:id="211"/>
          </w:p>
        </w:tc>
      </w:tr>
    </w:tbl>
    <w:p>
      <w:pPr>
        <w:pStyle w:val="Heading3"/>
        <w:rPr/>
      </w:pPr>
      <w:r>
        <w:rPr/>
        <w:t>Grammar focus</w:t>
      </w:r>
    </w:p>
    <w:p>
      <w:pPr>
        <w:pStyle w:val="Compact"/>
        <w:numPr>
          <w:ilvl w:val="0"/>
          <w:numId w:val="481"/>
        </w:numPr>
        <w:rPr/>
      </w:pPr>
      <w:r>
        <w:rPr>
          <w:b/>
          <w:bCs/>
        </w:rPr>
        <w:t xml:space="preserve">A </w:t>
      </w:r>
      <w:r>
        <w:rPr>
          <w:b/>
          <w:bCs/>
        </w:rPr>
        <w:t xml:space="preserve">解释 </w:t>
      </w:r>
      <w:r>
        <w:rPr>
          <w:b/>
          <w:bCs/>
        </w:rPr>
        <w:t>B</w:t>
      </w:r>
      <w:r>
        <w:rPr>
          <w:b/>
          <w:bCs/>
        </w:rPr>
        <w:t xml:space="preserve">，但不能解释 </w:t>
      </w:r>
      <w:r>
        <w:rPr>
          <w:b/>
          <w:bCs/>
        </w:rPr>
        <w:t>C</w:t>
      </w:r>
      <w:r>
        <w:rPr/>
        <w:t xml:space="preserve"> = A explains B but cannot explain C. The basic shape of your science answer.</w:t>
        <w:br/>
      </w:r>
      <w:r>
        <w:rPr/>
        <w:t>বাংলা</w:t>
      </w:r>
      <w:r>
        <w:rPr/>
        <w:t>: A, B-</w:t>
      </w:r>
      <w:r>
        <w:rPr/>
        <w:t>কে ব্যাখ্যা করে</w:t>
      </w:r>
      <w:r>
        <w:rPr/>
        <w:t xml:space="preserve">, </w:t>
      </w:r>
      <w:r>
        <w:rPr/>
        <w:t xml:space="preserve">কিন্তু </w:t>
      </w:r>
      <w:r>
        <w:rPr/>
        <w:t>C-</w:t>
      </w:r>
      <w:r>
        <w:rPr/>
        <w:t>কে ব্যাখ্যা করতে পারে না।</w:t>
      </w:r>
    </w:p>
    <w:p>
      <w:pPr>
        <w:pStyle w:val="Compact"/>
        <w:numPr>
          <w:ilvl w:val="0"/>
          <w:numId w:val="482"/>
        </w:numPr>
        <w:rPr/>
      </w:pPr>
      <w:r>
        <w:rPr>
          <w:b/>
          <w:bCs/>
        </w:rPr>
        <w:t>…</w:t>
      </w:r>
      <w:r>
        <w:rPr>
          <w:b/>
          <w:bCs/>
        </w:rPr>
        <w:t>是…才发现的</w:t>
      </w:r>
      <w:r>
        <w:rPr/>
        <w:t xml:space="preserve"> </w:t>
      </w:r>
      <w:r>
        <w:rPr/>
        <w:t xml:space="preserve">= was only discovered by... </w:t>
      </w:r>
      <w:r>
        <w:rPr/>
        <w:t>这是现代科学才发现的。</w:t>
      </w:r>
      <w:r>
        <w:rPr/>
        <w:t>Only modern science discovered this. (</w:t>
      </w:r>
      <w:r>
        <w:rPr/>
        <w:t xml:space="preserve">才 </w:t>
      </w:r>
      <w:r>
        <w:rPr/>
        <w:t>= only then, not before)</w:t>
        <w:br/>
      </w:r>
      <w:r>
        <w:rPr/>
        <w:t>বাংলা</w:t>
      </w:r>
      <w:r>
        <w:rPr/>
        <w:t xml:space="preserve">: </w:t>
      </w:r>
      <w:r>
        <w:rPr/>
        <w:t>এটা কেবল আধুনিক বিজ্ঞান এসে তবেই আবিষ্কার করেছে।</w:t>
      </w:r>
    </w:p>
    <w:p>
      <w:pPr>
        <w:pStyle w:val="Heading3"/>
        <w:rPr/>
      </w:pPr>
      <w:bookmarkStart w:id="212" w:name="key-sentences-5"/>
      <w:r>
        <w:rPr/>
        <w:t>Key sentences</w:t>
      </w:r>
    </w:p>
    <w:p>
      <w:pPr>
        <w:pStyle w:val="Compact"/>
        <w:numPr>
          <w:ilvl w:val="0"/>
          <w:numId w:val="483"/>
        </w:numPr>
        <w:rPr/>
      </w:pPr>
      <w:r>
        <w:rPr/>
        <w:t>科学解释宇宙怎么运行，但不能解释宇宙为什么存在。</w:t>
      </w:r>
      <w:r>
        <w:rPr/>
        <w:t>Kēxué jiěshì yǔzhòu zěnme yùnxíng, dàn bù néng jiěshì yǔzhòu wèishénme cúnzài. Science explains how the universe works, but cannot explain why it exists.</w:t>
        <w:br/>
      </w:r>
      <w:r>
        <w:rPr/>
        <w:t>বাংলা</w:t>
      </w:r>
      <w:r>
        <w:rPr/>
        <w:t xml:space="preserve">: </w:t>
      </w:r>
      <w:r>
        <w:rPr/>
        <w:t>বিজ্ঞান ব্যাখ্যা করে মহাবিশ্ব কীভাবে চলে</w:t>
      </w:r>
      <w:r>
        <w:rPr/>
        <w:t xml:space="preserve">, </w:t>
      </w:r>
      <w:r>
        <w:rPr/>
        <w:t>কিন্তু মহাবিশ্ব কেন আছে তা ব্যাখ্যা করতে পারে না।</w:t>
      </w:r>
    </w:p>
    <w:p>
      <w:pPr>
        <w:pStyle w:val="Compact"/>
        <w:numPr>
          <w:ilvl w:val="0"/>
          <w:numId w:val="484"/>
        </w:numPr>
        <w:rPr/>
      </w:pPr>
      <w:r>
        <w:rPr/>
        <w:t>伊斯兰不反对科学，伊斯兰鼓励科学。</w:t>
      </w:r>
      <w:r>
        <w:rPr/>
        <w:t>Yīsīlán bù fǎnduì kēxué, Yīsīlán gǔlì kēxué. Islam does not oppose science; Islam encourages science.</w:t>
        <w:br/>
      </w:r>
      <w:r>
        <w:rPr/>
        <w:t>বাংলা</w:t>
      </w:r>
      <w:r>
        <w:rPr/>
        <w:t xml:space="preserve">: </w:t>
      </w:r>
      <w:r>
        <w:rPr/>
        <w:t>ইসলাম বিজ্ঞানের বিরোধিতা করে না</w:t>
      </w:r>
      <w:r>
        <w:rPr/>
        <w:t xml:space="preserve">, </w:t>
      </w:r>
      <w:r>
        <w:rPr/>
        <w:t>ইসলাম বিজ্ঞানকে উৎসাহ দেয়।</w:t>
      </w:r>
    </w:p>
    <w:p>
      <w:pPr>
        <w:pStyle w:val="Compact"/>
        <w:numPr>
          <w:ilvl w:val="0"/>
          <w:numId w:val="485"/>
        </w:numPr>
        <w:rPr/>
      </w:pPr>
      <w:r>
        <w:rPr/>
        <w:t>《古兰经》的第一个字是“诵读”。《</w:t>
      </w:r>
      <w:r>
        <w:rPr/>
        <w:t>Gǔlánjīng</w:t>
      </w:r>
      <w:r>
        <w:rPr/>
        <w:t xml:space="preserve">》 </w:t>
      </w:r>
      <w:r>
        <w:rPr/>
        <w:t>de dì-yī ge zì shì “sòngdú”. The first word of the Quran is “Read”.</w:t>
        <w:br/>
      </w:r>
      <w:r>
        <w:rPr/>
        <w:t>বাংলা</w:t>
      </w:r>
      <w:r>
        <w:rPr/>
        <w:t xml:space="preserve">: </w:t>
      </w:r>
      <w:r>
        <w:rPr/>
        <w:t xml:space="preserve">কুরআনের প্রথম শব্দ হলো “পড়ো” </w:t>
      </w:r>
      <w:r>
        <w:rPr/>
        <w:t>(</w:t>
      </w:r>
      <w:r>
        <w:rPr/>
        <w:t>ইকরা</w:t>
      </w:r>
      <w:r>
        <w:rPr/>
        <w:t>)</w:t>
      </w:r>
      <w:r>
        <w:rPr/>
        <w:t>।</w:t>
      </w:r>
    </w:p>
    <w:p>
      <w:pPr>
        <w:pStyle w:val="Compact"/>
        <w:numPr>
          <w:ilvl w:val="0"/>
          <w:numId w:val="486"/>
        </w:numPr>
        <w:rPr/>
      </w:pPr>
      <w:r>
        <w:rPr/>
        <w:t>世界上第一所大学是穆斯林建的。</w:t>
      </w:r>
      <w:r>
        <w:rPr/>
        <w:t>Shìjiè shang dì-yī suǒ dàxué shì Mùsīlín jiàn de. The world's first university was built by Muslims.</w:t>
        <w:br/>
      </w:r>
      <w:r>
        <w:rPr/>
        <w:t>বাংলা</w:t>
      </w:r>
      <w:r>
        <w:rPr/>
        <w:t xml:space="preserve">: </w:t>
      </w:r>
      <w:r>
        <w:rPr/>
        <w:t>পৃথিবীর প্রথম বিশ্ববিদ্যালয় মুসলিমরাই প্রতিষ্ঠা করেছিল।</w:t>
      </w:r>
    </w:p>
    <w:p>
      <w:pPr>
        <w:pStyle w:val="Compact"/>
        <w:numPr>
          <w:ilvl w:val="0"/>
          <w:numId w:val="487"/>
        </w:numPr>
        <w:rPr/>
      </w:pPr>
      <w:r>
        <w:rPr/>
        <w:t>《古兰经》讲到宇宙的膨胀、胚胎的发育、山的根。《</w:t>
      </w:r>
      <w:r>
        <w:rPr/>
        <w:t>Gǔlánjīng</w:t>
      </w:r>
      <w:r>
        <w:rPr/>
        <w:t xml:space="preserve">》 </w:t>
      </w:r>
      <w:r>
        <w:rPr/>
        <w:t>jiǎng dào yǔzhòu de péngzhàng, pēitāi de fāyù, shān de gēn. The Quran speaks of the expansion of the universe, the development of the embryo, and the roots of mountains.</w:t>
        <w:br/>
      </w:r>
      <w:r>
        <w:rPr/>
        <w:t>বাংলা</w:t>
      </w:r>
      <w:r>
        <w:rPr/>
        <w:t xml:space="preserve">: </w:t>
      </w:r>
      <w:r>
        <w:rPr/>
        <w:t>কুরআন মহাবিশ্বের প্রসারণ</w:t>
      </w:r>
      <w:r>
        <w:rPr/>
        <w:t xml:space="preserve">, </w:t>
      </w:r>
      <w:r>
        <w:rPr/>
        <w:t>ভ্রূণের বিকাশ আর পাহাড়ের শিকড়ের কথা বলে।</w:t>
      </w:r>
    </w:p>
    <w:p>
      <w:pPr>
        <w:pStyle w:val="Compact"/>
        <w:numPr>
          <w:ilvl w:val="0"/>
          <w:numId w:val="488"/>
        </w:numPr>
        <w:rPr/>
      </w:pPr>
      <w:r>
        <w:rPr/>
        <w:t>这些都是现代科学才发现的。</w:t>
      </w:r>
      <w:r>
        <w:rPr/>
        <w:t>Zhèxiē dōu shì xiàndài kēxué cái fāxiàn de. These were only discovered by modern science.</w:t>
        <w:br/>
      </w:r>
      <w:r>
        <w:rPr/>
        <w:t>বাংলা</w:t>
      </w:r>
      <w:r>
        <w:rPr/>
        <w:t xml:space="preserve">: </w:t>
      </w:r>
      <w:r>
        <w:rPr/>
        <w:t>এগুলো সবই আধুনিক বিজ্ঞান এসে তবেই আবিষ্কার করেছে।</w:t>
      </w:r>
    </w:p>
    <w:p>
      <w:pPr>
        <w:pStyle w:val="Compact"/>
        <w:numPr>
          <w:ilvl w:val="0"/>
          <w:numId w:val="489"/>
        </w:numPr>
        <w:rPr/>
      </w:pPr>
      <w:r>
        <w:rPr/>
        <w:t>一千四百年前的书，没有一句话被科学证明是错的。</w:t>
      </w:r>
      <w:r>
        <w:rPr/>
        <w:t>Yì qiān sì bǎi nián qián de shū, méiyǒu yí jù huà bèi kēxué zhèngmíng shì cuò de. A book from 1,400 years ago, and not one sentence has been proven wrong by science.</w:t>
        <w:br/>
      </w:r>
      <w:r>
        <w:rPr/>
        <w:t>বাংলা</w:t>
      </w:r>
      <w:r>
        <w:rPr/>
        <w:t xml:space="preserve">: </w:t>
      </w:r>
      <w:r>
        <w:rPr/>
        <w:t>চৌদ্দশো বছর আগের একটা বই</w:t>
      </w:r>
      <w:r>
        <w:rPr/>
        <w:t xml:space="preserve">, </w:t>
      </w:r>
      <w:r>
        <w:rPr/>
        <w:t>অথচ এর একটা বাক্যও বিজ্ঞান ভুল প্রমাণ করতে পারেনি।</w:t>
      </w:r>
      <w:bookmarkEnd w:id="212"/>
    </w:p>
    <w:p>
      <w:pPr>
        <w:pStyle w:val="Heading3"/>
        <w:rPr/>
      </w:pPr>
      <w:bookmarkStart w:id="213" w:name="dialogue-5"/>
      <w:r>
        <w:rPr/>
        <w:t>Dialogue</w:t>
      </w:r>
    </w:p>
    <w:p>
      <w:pPr>
        <w:pStyle w:val="FirstParagraph"/>
        <w:rPr/>
      </w:pPr>
      <w:r>
        <w:rPr/>
        <w:t xml:space="preserve">B: </w:t>
      </w:r>
      <w:r>
        <w:rPr/>
        <w:t>我只相信科学。</w:t>
      </w:r>
      <w:r>
        <w:rPr/>
        <w:t>(Wǒ zhǐ xiāngxìn kēxué.) I only believe in science.</w:t>
        <w:br/>
      </w:r>
      <w:r>
        <w:rPr/>
        <w:t>বাংলা</w:t>
      </w:r>
      <w:r>
        <w:rPr/>
        <w:t xml:space="preserve">: </w:t>
      </w:r>
      <w:r>
        <w:rPr/>
        <w:t>আমি শুধু বিজ্ঞানে বিশ্বাস করি।</w:t>
      </w:r>
    </w:p>
    <w:p>
      <w:pPr>
        <w:pStyle w:val="BodyText"/>
        <w:rPr/>
      </w:pPr>
      <w:r>
        <w:rPr/>
        <w:t xml:space="preserve">A: </w:t>
      </w:r>
      <w:r>
        <w:rPr/>
        <w:t>我也相信科学！伊斯兰鼓励科学。但是科学回答“怎么”，不回答“为什么”。</w:t>
      </w:r>
      <w:r>
        <w:rPr/>
        <w:t>(Wǒ yě xiāngxìn kēxué! Yīsīlán gǔlì kēxué. Dànshì kēxué huídá “zěnme”, bù huídá “wèishénme”.) I believe in science too! Islam encourages science. But science answers “how”, not “why”.</w:t>
        <w:br/>
      </w:r>
      <w:r>
        <w:rPr/>
        <w:t>বাংলা</w:t>
      </w:r>
      <w:r>
        <w:rPr/>
        <w:t xml:space="preserve">: </w:t>
      </w:r>
      <w:r>
        <w:rPr/>
        <w:t>আমিও বিজ্ঞানে বিশ্বাস করি</w:t>
      </w:r>
      <w:r>
        <w:rPr/>
        <w:t xml:space="preserve">! </w:t>
      </w:r>
      <w:r>
        <w:rPr/>
        <w:t>ইসলাম বিজ্ঞানকে উৎসাহ দেয়। কিন্তু বিজ্ঞান “কীভাবে”</w:t>
      </w:r>
      <w:r>
        <w:rPr/>
        <w:t>-</w:t>
      </w:r>
      <w:r>
        <w:rPr/>
        <w:t>র উত্তর দেয়</w:t>
      </w:r>
      <w:r>
        <w:rPr/>
        <w:t>, “</w:t>
      </w:r>
      <w:r>
        <w:rPr/>
        <w:t>কেন”</w:t>
      </w:r>
      <w:r>
        <w:rPr/>
        <w:t>-</w:t>
      </w:r>
      <w:r>
        <w:rPr/>
        <w:t>র উত্তর দেয় না।</w:t>
      </w:r>
    </w:p>
    <w:p>
      <w:pPr>
        <w:pStyle w:val="BodyText"/>
        <w:rPr/>
      </w:pPr>
      <w:r>
        <w:rPr/>
        <w:t xml:space="preserve">B: </w:t>
      </w:r>
      <w:r>
        <w:rPr/>
        <w:t>宗教和科学不是矛盾的吗？</w:t>
      </w:r>
      <w:r>
        <w:rPr/>
        <w:t>(Zōngjiào hé kēxué bú shì máodùn de ma?) Aren't religion and science contradictory?</w:t>
        <w:br/>
      </w:r>
      <w:r>
        <w:rPr/>
        <w:t>বাংলা</w:t>
      </w:r>
      <w:r>
        <w:rPr/>
        <w:t xml:space="preserve">: </w:t>
      </w:r>
      <w:r>
        <w:rPr/>
        <w:t>ধর্ম আর বিজ্ঞান কি পরস্পরবিরোধী নয়</w:t>
      </w:r>
      <w:r>
        <w:rPr/>
        <w:t>?</w:t>
      </w:r>
    </w:p>
    <w:p>
      <w:pPr>
        <w:pStyle w:val="BodyText"/>
        <w:rPr/>
      </w:pPr>
      <w:r>
        <w:rPr/>
        <w:t xml:space="preserve">A: </w:t>
      </w:r>
      <w:r>
        <w:rPr/>
        <w:t>你知道“代数”这个词从哪里来吗？来自一个穆斯林科学家。《古兰经》的第一个字就是“诵读”。</w:t>
      </w:r>
      <w:r>
        <w:rPr/>
        <w:t xml:space="preserve">(Nǐ zhīdào “dàishù” zhège cí cóng nǎlǐ lái ma? Láizì yí ge Mùsīlín kēxuéjiā. </w:t>
      </w:r>
      <w:r>
        <w:rPr/>
        <w:t>《</w:t>
      </w:r>
      <w:r>
        <w:rPr/>
        <w:t>Gǔlánjīng</w:t>
      </w:r>
      <w:r>
        <w:rPr/>
        <w:t xml:space="preserve">》 </w:t>
      </w:r>
      <w:r>
        <w:rPr/>
        <w:t>de dì-yī ge zì jiù shì “sòngdú”.) Do you know where the word “algebra” comes from? From a Muslim scientist. The first word of the Quran is “Read”.</w:t>
        <w:br/>
      </w:r>
      <w:r>
        <w:rPr/>
        <w:t>বাংলা</w:t>
      </w:r>
      <w:r>
        <w:rPr/>
        <w:t xml:space="preserve">: </w:t>
      </w:r>
      <w:r>
        <w:rPr/>
        <w:t>তুমি কি জানো “</w:t>
      </w:r>
      <w:r>
        <w:rPr/>
        <w:t xml:space="preserve">代数” </w:t>
      </w:r>
      <w:r>
        <w:rPr/>
        <w:t>(</w:t>
      </w:r>
      <w:r>
        <w:rPr/>
        <w:t>বীজগণিত</w:t>
      </w:r>
      <w:r>
        <w:rPr/>
        <w:t xml:space="preserve">, </w:t>
      </w:r>
      <w:r>
        <w:rPr/>
        <w:t>অ্যালজেব্রা</w:t>
      </w:r>
      <w:r>
        <w:rPr/>
        <w:t xml:space="preserve">) </w:t>
      </w:r>
      <w:r>
        <w:rPr/>
        <w:t>শব্দটা কোথা থেকে এসেছে</w:t>
      </w:r>
      <w:r>
        <w:rPr/>
        <w:t xml:space="preserve">? </w:t>
      </w:r>
      <w:r>
        <w:rPr/>
        <w:t>একজন মুসলিম বিজ্ঞানীর কাছ থেকে। আর কুরআনের প্রথম শব্দই হলো “পড়ো”।</w:t>
      </w:r>
    </w:p>
    <w:p>
      <w:pPr>
        <w:pStyle w:val="BodyText"/>
        <w:rPr/>
      </w:pPr>
      <w:r>
        <w:rPr/>
        <w:t xml:space="preserve">B: </w:t>
      </w:r>
      <w:r>
        <w:rPr/>
        <w:t>真的？我不知道。</w:t>
      </w:r>
      <w:r>
        <w:rPr/>
        <w:t>(Zhēn de? Wǒ bù zhīdào.) Really? I didn't know.</w:t>
        <w:br/>
      </w:r>
      <w:r>
        <w:rPr/>
        <w:t>বাংলা</w:t>
      </w:r>
      <w:r>
        <w:rPr/>
        <w:t xml:space="preserve">: </w:t>
      </w:r>
      <w:r>
        <w:rPr/>
        <w:t>সত্যি</w:t>
      </w:r>
      <w:r>
        <w:rPr/>
        <w:t xml:space="preserve">? </w:t>
      </w:r>
      <w:r>
        <w:rPr/>
        <w:t>আমি জানতাম না।</w:t>
      </w:r>
      <w:bookmarkEnd w:id="213"/>
    </w:p>
    <w:p>
      <w:pPr>
        <w:pStyle w:val="Heading3"/>
        <w:rPr/>
      </w:pPr>
      <w:bookmarkStart w:id="214" w:name="practice-5"/>
      <w:r>
        <w:rPr/>
        <w:t>Practice</w:t>
      </w:r>
    </w:p>
    <w:p>
      <w:pPr>
        <w:pStyle w:val="Compact"/>
        <w:numPr>
          <w:ilvl w:val="0"/>
          <w:numId w:val="490"/>
        </w:numPr>
        <w:rPr/>
      </w:pPr>
      <w:r>
        <w:rPr/>
        <w:t xml:space="preserve">☐ </w:t>
      </w:r>
      <w:r>
        <w:rPr/>
        <w:t xml:space="preserve">Learn </w:t>
      </w:r>
      <w:r>
        <w:rPr/>
        <w:t xml:space="preserve">矛盾 </w:t>
      </w:r>
      <w:r>
        <w:rPr/>
        <w:t>(máodùn, contradiction; literally “spear-shield”, from a famous Chinese story). Chinese people love this word.</w:t>
      </w:r>
    </w:p>
    <w:p>
      <w:pPr>
        <w:pStyle w:val="Compact"/>
        <w:numPr>
          <w:ilvl w:val="0"/>
          <w:numId w:val="491"/>
        </w:numPr>
        <w:rPr/>
      </w:pPr>
      <w:r>
        <w:rPr/>
        <w:t xml:space="preserve">☐ </w:t>
      </w:r>
      <w:r>
        <w:rPr/>
        <w:t>Pick two items from the Quran-and-science table in the handbook and learn to say them.</w:t>
      </w:r>
    </w:p>
    <w:p>
      <w:pPr>
        <w:pStyle w:val="BlockText"/>
        <w:rPr/>
      </w:pPr>
      <w:r>
        <w:rPr>
          <w:b/>
          <w:b/>
          <w:bCs/>
        </w:rPr>
        <w:t>সারকথা</w:t>
      </w:r>
      <w:r>
        <w:rPr>
          <w:b/>
          <w:bCs/>
        </w:rPr>
        <w:t>:</w:t>
      </w:r>
      <w:r>
        <w:rPr/>
        <w:t xml:space="preserve"> </w:t>
      </w:r>
      <w:r>
        <w:rPr/>
        <w:t>এই পাঠের পর “আমি শুধু বিজ্ঞানে বিশ্বাস করি” শুনলে তুমি চীনা ভাষায় বলতে পারবে</w:t>
      </w:r>
      <w:r>
        <w:rPr/>
        <w:t xml:space="preserve">: </w:t>
      </w:r>
      <w:r>
        <w:rPr/>
        <w:t>বিজ্ঞান “কীভাবে”</w:t>
      </w:r>
      <w:r>
        <w:rPr/>
        <w:t>-</w:t>
      </w:r>
      <w:r>
        <w:rPr/>
        <w:t>র উত্তর দেয়</w:t>
      </w:r>
      <w:r>
        <w:rPr/>
        <w:t>, “</w:t>
      </w:r>
      <w:r>
        <w:rPr/>
        <w:t>কেন”</w:t>
      </w:r>
      <w:r>
        <w:rPr/>
        <w:t>-</w:t>
      </w:r>
      <w:r>
        <w:rPr/>
        <w:t>র নয়</w:t>
      </w:r>
      <w:r>
        <w:rPr/>
        <w:t xml:space="preserve">; </w:t>
      </w:r>
      <w:r>
        <w:rPr/>
        <w:t>ইসলাম বিজ্ঞানকে উৎসাহ দেয়</w:t>
      </w:r>
      <w:r>
        <w:rPr/>
        <w:t xml:space="preserve">, </w:t>
      </w:r>
      <w:r>
        <w:rPr/>
        <w:t>আর কুরআনের প্রথম শব্দই “পড়ো”।</w:t>
      </w:r>
      <w:bookmarkEnd w:id="210"/>
      <w:bookmarkEnd w:id="214"/>
    </w:p>
    <w:p>
      <w:pPr>
        <w:pStyle w:val="Heading2"/>
        <w:rPr/>
      </w:pPr>
      <w:bookmarkStart w:id="215" w:name="__RefHeading___Toc117291_2152486635"/>
      <w:bookmarkStart w:id="216" w:name="X8865820a9870316552f29cf794151e6119ee0e0"/>
      <w:bookmarkEnd w:id="215"/>
      <w:r>
        <w:rPr/>
        <w:t>Lesson 7: The purpose of life and what comes after death</w:t>
      </w:r>
    </w:p>
    <w:p>
      <w:pPr>
        <w:pStyle w:val="FirstParagraph"/>
        <w:jc w:val="left"/>
        <w:rPr/>
      </w:pPr>
      <w:r>
        <w:rPr/>
        <w:drawing>
          <wp:inline distT="0" distB="0" distL="0" distR="0">
            <wp:extent cx="641985" cy="641985"/>
            <wp:effectExtent l="0" t="0" r="0" b="0"/>
            <wp:docPr id="37"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descr=""/>
                    <pic:cNvPicPr>
                      <a:picLocks noChangeAspect="1" noChangeArrowheads="1"/>
                    </pic:cNvPicPr>
                  </pic:nvPicPr>
                  <pic:blipFill>
                    <a:blip r:embed="rId23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"s08"</w:instrText>
      </w:r>
      <w:r>
        <w:rPr>
          <w:rStyle w:val="Hyperlink"/>
        </w:rPr>
        <w:fldChar w:fldCharType="separate"/>
      </w:r>
      <w:r>
        <w:rPr>
          <w:rStyle w:val="Hyperlink"/>
        </w:rPr>
        <w:t>https://israfil-hossen.github.io/hsk-vocab/dawah/p5.html#s08</w:t>
      </w:r>
      <w:r>
        <w:rPr>
          <w:rStyle w:val="Hyperlink"/>
        </w:rPr>
        <w:fldChar w:fldCharType="end"/>
      </w:r>
    </w:p>
    <w:p>
      <w:pPr>
        <w:pStyle w:val="BodyText"/>
        <w:rPr/>
      </w:pPr>
      <w:r>
        <w:rPr>
          <w:b/>
          <w:bCs/>
        </w:rPr>
        <w:t>Goal:</w:t>
      </w:r>
      <w:r>
        <w:rPr/>
        <w:t xml:space="preserve"> talk about meaning, death and the afterlife. This is the lesson that touches hearts.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 significance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goal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r>
              <w:rPr>
                <w:kern w:val="0"/>
                <w:sz w:val="17"/>
                <w:szCs w:val="24"/>
                <w:lang w:val="en-GB" w:eastAsia="en-US" w:bidi="ar-SA"/>
              </w:rPr>
              <w:t xml:space="preserve">, </w:t>
            </w:r>
            <w:r>
              <w:rPr>
                <w:kern w:val="0"/>
                <w:sz w:val="17"/>
                <w:sz w:val="17"/>
                <w:szCs w:val="24"/>
                <w:lang w:val="en-GB" w:eastAsia="en-US" w:bidi="ar-SA"/>
              </w:rPr>
              <w:t>লক্ষ্য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808080"/>
                <w:kern w:val="0"/>
                <w:sz w:val="17"/>
                <w:szCs w:val="24"/>
                <w:lang w:val="en-GB" w:eastAsia="en-US" w:bidi="ar-SA"/>
              </w:rPr>
              <w:t>zhe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 alive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afterlife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yù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 (Islamic term)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জাহান্নাম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judgement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虚无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xū</w:t>
            </w:r>
            <w:r>
              <w:rPr>
                <w:color w:val="2E7D32"/>
                <w:kern w:val="0"/>
                <w:sz w:val="17"/>
                <w:szCs w:val="24"/>
                <w:lang w:val="en-GB" w:eastAsia="en-US" w:bidi="ar-SA"/>
              </w:rPr>
              <w:t>wú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nothingness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kuàilè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আনন্দিত</w:t>
            </w:r>
            <w:r>
              <w:rPr>
                <w:kern w:val="0"/>
                <w:sz w:val="17"/>
                <w:szCs w:val="24"/>
                <w:lang w:val="en-GB" w:eastAsia="en-US" w:bidi="ar-SA"/>
              </w:rPr>
              <w:t xml:space="preserve">, </w:t>
            </w:r>
            <w:r>
              <w:rPr>
                <w:kern w:val="0"/>
                <w:sz w:val="17"/>
                <w:sz w:val="17"/>
                <w:szCs w:val="24"/>
                <w:lang w:val="en-GB" w:eastAsia="en-US" w:bidi="ar-SA"/>
              </w:rPr>
              <w:t>সুখী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níng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peace (of heart)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মনের</w:t>
            </w:r>
            <w:r>
              <w:rPr>
                <w:kern w:val="0"/>
                <w:sz w:val="17"/>
                <w:szCs w:val="24"/>
                <w:lang w:val="en-GB" w:eastAsia="en-US" w:bidi="ar-SA"/>
              </w:rPr>
              <w:t xml:space="preserve">) </w:t>
            </w:r>
            <w:r>
              <w:rPr>
                <w:kern w:val="0"/>
                <w:sz w:val="17"/>
                <w:sz w:val="17"/>
                <w:szCs w:val="24"/>
                <w:lang w:val="en-GB" w:eastAsia="en-US" w:bidi="ar-SA"/>
              </w:rPr>
              <w:t>প্রশান্তি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压力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pressure, stress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w:t>
            </w:r>
            <w:r>
              <w:rPr>
                <w:kern w:val="0"/>
                <w:sz w:val="17"/>
                <w:szCs w:val="24"/>
                <w:lang w:val="en-GB" w:eastAsia="en-US" w:bidi="ar-SA"/>
              </w:rPr>
              <w:t xml:space="preserve">, </w:t>
            </w:r>
            <w:r>
              <w:rPr>
                <w:kern w:val="0"/>
                <w:sz w:val="17"/>
                <w:sz w:val="17"/>
                <w:szCs w:val="24"/>
                <w:lang w:val="en-GB" w:eastAsia="en-US" w:bidi="ar-SA"/>
              </w:rPr>
              <w:t>মানসিক চাপ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1565C0"/>
                <w:kern w:val="0"/>
                <w:sz w:val="17"/>
                <w:szCs w:val="24"/>
                <w:lang w:val="en-GB" w:eastAsia="en-US" w:bidi="ar-SA"/>
              </w:rPr>
              <w:t>juǎn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involution”, endless competition (youth slang)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অন্তহীন প্রতিযোগিতা</w:t>
            </w:r>
            <w:r>
              <w:rPr>
                <w:kern w:val="0"/>
                <w:sz w:val="17"/>
                <w:szCs w:val="24"/>
                <w:lang w:val="en-GB" w:eastAsia="en-US" w:bidi="ar-SA"/>
              </w:rPr>
              <w:t xml:space="preserve">, </w:t>
            </w:r>
            <w:r>
              <w:rPr>
                <w:kern w:val="0"/>
                <w:sz w:val="17"/>
                <w:sz w:val="17"/>
                <w:szCs w:val="24"/>
                <w:lang w:val="en-GB" w:eastAsia="en-US" w:bidi="ar-SA"/>
              </w:rPr>
              <w:t>ইঁদুর</w:t>
            </w:r>
            <w:r>
              <w:rPr>
                <w:kern w:val="0"/>
                <w:sz w:val="17"/>
                <w:szCs w:val="24"/>
                <w:lang w:val="en-GB" w:eastAsia="en-US" w:bidi="ar-SA"/>
              </w:rPr>
              <w:t>-</w:t>
            </w:r>
            <w:r>
              <w:rPr>
                <w:kern w:val="0"/>
                <w:sz w:val="17"/>
                <w:sz w:val="17"/>
                <w:szCs w:val="24"/>
                <w:lang w:val="en-GB" w:eastAsia="en-US" w:bidi="ar-SA"/>
              </w:rPr>
              <w:t xml:space="preserve">দৌড় </w:t>
            </w:r>
            <w:r>
              <w:rPr>
                <w:kern w:val="0"/>
                <w:sz w:val="17"/>
                <w:szCs w:val="24"/>
                <w:lang w:val="en-GB" w:eastAsia="en-US" w:bidi="ar-SA"/>
              </w:rPr>
              <w:t>(</w:t>
            </w:r>
            <w:r>
              <w:rPr>
                <w:kern w:val="0"/>
                <w:sz w:val="17"/>
                <w:sz w:val="17"/>
                <w:szCs w:val="24"/>
                <w:lang w:val="en-GB" w:eastAsia="en-US" w:bidi="ar-SA"/>
              </w:rPr>
              <w:t>তরুণদের চলতি কথা</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记念</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jìniàn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remember (God); commemorate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আল্লাহকে</w:t>
            </w:r>
            <w:r>
              <w:rPr>
                <w:kern w:val="0"/>
                <w:sz w:val="17"/>
                <w:szCs w:val="24"/>
                <w:lang w:val="en-GB" w:eastAsia="en-US" w:bidi="ar-SA"/>
              </w:rPr>
              <w:t xml:space="preserve">) </w:t>
            </w:r>
            <w:r>
              <w:rPr>
                <w:kern w:val="0"/>
                <w:sz w:val="17"/>
                <w:sz w:val="17"/>
                <w:szCs w:val="24"/>
                <w:lang w:val="en-GB" w:eastAsia="en-US" w:bidi="ar-SA"/>
              </w:rPr>
              <w:t>স্মরণ করা</w:t>
            </w:r>
            <w:r>
              <w:rPr>
                <w:kern w:val="0"/>
                <w:sz w:val="17"/>
                <w:szCs w:val="24"/>
                <w:lang w:val="en-GB" w:eastAsia="en-US" w:bidi="ar-SA"/>
              </w:rPr>
              <w:t xml:space="preserve">, </w:t>
            </w:r>
            <w:r>
              <w:rPr>
                <w:kern w:val="0"/>
                <w:sz w:val="17"/>
                <w:sz w:val="17"/>
                <w:szCs w:val="24"/>
                <w:lang w:val="en-GB" w:eastAsia="en-US" w:bidi="ar-SA"/>
              </w:rPr>
              <w:t>জিকির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17" w:name="new-words-6"/>
            <w:bookmarkEnd w:id="217"/>
          </w:p>
        </w:tc>
      </w:tr>
    </w:tbl>
    <w:p>
      <w:pPr>
        <w:pStyle w:val="Heading3"/>
        <w:rPr/>
      </w:pPr>
      <w:r>
        <w:rPr/>
        <w:t>Grammar focus</w:t>
      </w:r>
    </w:p>
    <w:p>
      <w:pPr>
        <w:pStyle w:val="Compact"/>
        <w:numPr>
          <w:ilvl w:val="0"/>
          <w:numId w:val="492"/>
        </w:numPr>
        <w:rPr/>
      </w:pPr>
      <w:r>
        <w:rPr>
          <w:b/>
          <w:bCs/>
        </w:rPr>
        <w:t>如果没有…，…就…</w:t>
      </w:r>
      <w:r>
        <w:rPr/>
        <w:t xml:space="preserve"> </w:t>
      </w:r>
      <w:r>
        <w:rPr/>
        <w:t xml:space="preserve">= if there were no..., then... </w:t>
      </w:r>
      <w:r>
        <w:rPr/>
        <w:t>如果没有真主，什么都没有意义。</w:t>
      </w:r>
      <w:r>
        <w:rPr/>
        <w:t>If there were no God, nothing would have meaning.</w:t>
        <w:br/>
      </w:r>
      <w:r>
        <w:rPr/>
        <w:t>বাংলা</w:t>
      </w:r>
      <w:r>
        <w:rPr/>
        <w:t xml:space="preserve">: </w:t>
      </w:r>
      <w:r>
        <w:rPr/>
        <w:t>আল্লাহ না থাকলে কোনো কিছুরই কোনো অর্থ থাকত না।</w:t>
      </w:r>
    </w:p>
    <w:p>
      <w:pPr>
        <w:pStyle w:val="Compact"/>
        <w:numPr>
          <w:ilvl w:val="0"/>
          <w:numId w:val="493"/>
        </w:numPr>
        <w:rPr/>
      </w:pPr>
      <w:r>
        <w:rPr>
          <w:b/>
          <w:bCs/>
        </w:rPr>
        <w:t xml:space="preserve">被 </w:t>
      </w:r>
      <w:r>
        <w:rPr>
          <w:b/>
          <w:bCs/>
        </w:rPr>
        <w:t>+ verb</w:t>
      </w:r>
      <w:r>
        <w:rPr/>
        <w:t xml:space="preserve"> = passive. </w:t>
      </w:r>
      <w:r>
        <w:rPr/>
        <w:t>你是被创造的。</w:t>
      </w:r>
      <w:r>
        <w:rPr/>
        <w:t>You were created.</w:t>
        <w:br/>
      </w:r>
      <w:r>
        <w:rPr/>
        <w:t>বাংলা</w:t>
      </w:r>
      <w:r>
        <w:rPr/>
        <w:t xml:space="preserve">: </w:t>
      </w:r>
      <w:r>
        <w:rPr/>
        <w:t>তোমাকে সৃষ্টি করা হয়েছে।</w:t>
      </w:r>
    </w:p>
    <w:p>
      <w:pPr>
        <w:pStyle w:val="Compact"/>
        <w:numPr>
          <w:ilvl w:val="0"/>
          <w:numId w:val="494"/>
        </w:numPr>
        <w:rPr/>
      </w:pPr>
      <w:r>
        <w:rPr>
          <w:b/>
          <w:bCs/>
        </w:rPr>
        <w:t>然后呢？</w:t>
      </w:r>
      <w:r>
        <w:rPr/>
        <w:t xml:space="preserve"> </w:t>
      </w:r>
      <w:r>
        <w:rPr/>
        <w:t>= and then what? A powerful two-word question.</w:t>
        <w:br/>
      </w:r>
      <w:r>
        <w:rPr/>
        <w:t>বাংলা</w:t>
      </w:r>
      <w:r>
        <w:rPr/>
        <w:t xml:space="preserve">: </w:t>
      </w:r>
      <w:r>
        <w:rPr/>
        <w:t>তারপর কী</w:t>
      </w:r>
      <w:r>
        <w:rPr/>
        <w:t>?</w:t>
      </w:r>
    </w:p>
    <w:p>
      <w:pPr>
        <w:pStyle w:val="Heading3"/>
        <w:rPr/>
      </w:pPr>
      <w:bookmarkStart w:id="218" w:name="key-sentences-6"/>
      <w:r>
        <w:rPr/>
        <w:t>Key sentences</w:t>
      </w:r>
    </w:p>
    <w:p>
      <w:pPr>
        <w:pStyle w:val="Compact"/>
        <w:numPr>
          <w:ilvl w:val="0"/>
          <w:numId w:val="495"/>
        </w:numPr>
        <w:rPr/>
      </w:pPr>
      <w:r>
        <w:rPr/>
        <w:t>你觉得人生的意义是什么？</w:t>
      </w:r>
      <w:r>
        <w:rPr/>
        <w:t>Nǐ juéde rénshēng de yìyì shì shénme? What do you think the meaning of life is?</w:t>
        <w:br/>
      </w:r>
      <w:r>
        <w:rPr/>
        <w:t>বাংলা</w:t>
      </w:r>
      <w:r>
        <w:rPr/>
        <w:t xml:space="preserve">: </w:t>
      </w:r>
      <w:r>
        <w:rPr/>
        <w:t>তোমার মতে জীবনের অর্থ কী</w:t>
      </w:r>
      <w:r>
        <w:rPr/>
        <w:t>?</w:t>
      </w:r>
    </w:p>
    <w:p>
      <w:pPr>
        <w:pStyle w:val="Compact"/>
        <w:numPr>
          <w:ilvl w:val="0"/>
          <w:numId w:val="496"/>
        </w:numPr>
        <w:rPr/>
      </w:pPr>
      <w:r>
        <w:rPr/>
        <w:t>如果有了房子、车、钱，然后呢？</w:t>
      </w:r>
      <w:r>
        <w:rPr/>
        <w:t>Rúguǒ yǒu le fángzi, chē, qián, ránhòu ne? If you have a house, a car and money, then what?</w:t>
        <w:br/>
      </w:r>
      <w:r>
        <w:rPr/>
        <w:t>বাংলা</w:t>
      </w:r>
      <w:r>
        <w:rPr/>
        <w:t xml:space="preserve">: </w:t>
      </w:r>
      <w:r>
        <w:rPr/>
        <w:t>বাড়ি</w:t>
      </w:r>
      <w:r>
        <w:rPr/>
        <w:t xml:space="preserve">, </w:t>
      </w:r>
      <w:r>
        <w:rPr/>
        <w:t>গাড়ি</w:t>
      </w:r>
      <w:r>
        <w:rPr/>
        <w:t xml:space="preserve">, </w:t>
      </w:r>
      <w:r>
        <w:rPr/>
        <w:t>টাকা সব হয়ে গেলে</w:t>
      </w:r>
      <w:r>
        <w:rPr/>
        <w:t xml:space="preserve">, </w:t>
      </w:r>
      <w:r>
        <w:rPr/>
        <w:t>তারপর কী</w:t>
      </w:r>
      <w:r>
        <w:rPr/>
        <w:t>?</w:t>
      </w:r>
    </w:p>
    <w:p>
      <w:pPr>
        <w:pStyle w:val="Compact"/>
        <w:numPr>
          <w:ilvl w:val="0"/>
          <w:numId w:val="497"/>
        </w:numPr>
        <w:rPr/>
      </w:pPr>
      <w:r>
        <w:rPr/>
        <w:t>如果没有真主，你从虚无来，到虚无去。</w:t>
      </w:r>
      <w:r>
        <w:rPr/>
        <w:t>Rúguǒ méiyǒu Zhēnzhǔ, nǐ cóng xūwú lái, dào xūwú qù. If there is no God, you come from nothing and go to nothing.</w:t>
        <w:br/>
      </w:r>
      <w:r>
        <w:rPr/>
        <w:t>বাংলা</w:t>
      </w:r>
      <w:r>
        <w:rPr/>
        <w:t xml:space="preserve">: </w:t>
      </w:r>
      <w:r>
        <w:rPr/>
        <w:t>আল্লাহ না থাকলে তুমি শূন্য থেকে এসেছ</w:t>
      </w:r>
      <w:r>
        <w:rPr/>
        <w:t xml:space="preserve">, </w:t>
      </w:r>
      <w:r>
        <w:rPr/>
        <w:t>শূন্যেই ফিরে যাবে।</w:t>
      </w:r>
    </w:p>
    <w:p>
      <w:pPr>
        <w:pStyle w:val="Compact"/>
        <w:numPr>
          <w:ilvl w:val="0"/>
          <w:numId w:val="498"/>
        </w:numPr>
        <w:rPr/>
      </w:pPr>
      <w:r>
        <w:rPr/>
        <w:t>你是被有目的地创造的。</w:t>
      </w:r>
      <w:r>
        <w:rPr/>
        <w:t>Nǐ shì bèi yǒu mùdì de chuàngzào de. You were created for a purpose.</w:t>
        <w:br/>
      </w:r>
      <w:r>
        <w:rPr/>
        <w:t>বাংলা</w:t>
      </w:r>
      <w:r>
        <w:rPr/>
        <w:t xml:space="preserve">: </w:t>
      </w:r>
      <w:r>
        <w:rPr/>
        <w:t>তোমাকে একটা উদ্দেশ্য নিয়ে সৃষ্টি করা হয়েছে।</w:t>
      </w:r>
    </w:p>
    <w:p>
      <w:pPr>
        <w:pStyle w:val="Compact"/>
        <w:numPr>
          <w:ilvl w:val="0"/>
          <w:numId w:val="499"/>
        </w:numPr>
        <w:rPr/>
      </w:pPr>
      <w:r>
        <w:rPr/>
        <w:t>这个世界是考验，后世是结果。</w:t>
      </w:r>
      <w:r>
        <w:rPr/>
        <w:t>Zhège shìjiè shì kǎoyàn, hòushì shì jiéguǒ. This world is the test, the afterlife is the result.</w:t>
        <w:br/>
      </w:r>
      <w:r>
        <w:rPr/>
        <w:t>বাংলা</w:t>
      </w:r>
      <w:r>
        <w:rPr/>
        <w:t xml:space="preserve">: </w:t>
      </w:r>
      <w:r>
        <w:rPr/>
        <w:t>এই দুনিয়া হলো পরীক্ষা</w:t>
      </w:r>
      <w:r>
        <w:rPr/>
        <w:t xml:space="preserve">, </w:t>
      </w:r>
      <w:r>
        <w:rPr/>
        <w:t>আখিরাত হলো ফলাফল।</w:t>
      </w:r>
    </w:p>
    <w:p>
      <w:pPr>
        <w:pStyle w:val="Compact"/>
        <w:numPr>
          <w:ilvl w:val="0"/>
          <w:numId w:val="500"/>
        </w:numPr>
        <w:rPr/>
      </w:pPr>
      <w:r>
        <w:rPr/>
        <w:t>你做的每一件好事都有永恒的价值。</w:t>
      </w:r>
      <w:r>
        <w:rPr/>
        <w:t>Nǐ zuò de měi yí jiàn hǎoshì dōu yǒu yǒnghéng de jiàzhí. Every good deed you do has eternal value.</w:t>
        <w:br/>
      </w:r>
      <w:r>
        <w:rPr/>
        <w:t>বাংলা</w:t>
      </w:r>
      <w:r>
        <w:rPr/>
        <w:t xml:space="preserve">: </w:t>
      </w:r>
      <w:r>
        <w:rPr/>
        <w:t>তুমি যে ভালো কাজই করো</w:t>
      </w:r>
      <w:r>
        <w:rPr/>
        <w:t xml:space="preserve">, </w:t>
      </w:r>
      <w:r>
        <w:rPr/>
        <w:t>তার প্রতিটির চিরস্থায়ী মূল্য আছে।</w:t>
      </w:r>
    </w:p>
    <w:p>
      <w:pPr>
        <w:pStyle w:val="Compact"/>
        <w:numPr>
          <w:ilvl w:val="0"/>
          <w:numId w:val="501"/>
        </w:numPr>
        <w:rPr/>
      </w:pPr>
      <w:r>
        <w:rPr/>
        <w:t>心只有在记念真主时才能安宁。</w:t>
      </w:r>
      <w:r>
        <w:rPr/>
        <w:t>Xīn zhǐ yǒu zài jìniàn Zhēnzhǔ shí cái néng ānníng. Only in remembering God does the heart find peace. (Quran 13:28)</w:t>
        <w:br/>
      </w:r>
      <w:r>
        <w:rPr/>
        <w:t>বাংলা</w:t>
      </w:r>
      <w:r>
        <w:rPr/>
        <w:t xml:space="preserve">: </w:t>
      </w:r>
      <w:r>
        <w:rPr/>
        <w:t>শুধু আল্লাহর স্মরণেই অন্তর প্রশান্তি পায়।</w:t>
      </w:r>
      <w:bookmarkEnd w:id="218"/>
    </w:p>
    <w:p>
      <w:pPr>
        <w:pStyle w:val="Heading3"/>
        <w:rPr/>
      </w:pPr>
      <w:bookmarkStart w:id="219" w:name="dialogue-6"/>
      <w:r>
        <w:rPr/>
        <w:t>Dialogue</w:t>
      </w:r>
    </w:p>
    <w:p>
      <w:pPr>
        <w:pStyle w:val="FirstParagraph"/>
        <w:rPr/>
      </w:pPr>
      <w:r>
        <w:rPr/>
        <w:t xml:space="preserve">B: </w:t>
      </w:r>
      <w:r>
        <w:rPr/>
        <w:t>我每天工作十二个小时，压力太大了。都在内卷。</w:t>
      </w:r>
      <w:r>
        <w:rPr/>
        <w:t>(Wǒ měi tiān gōngzuò shí'èr ge xiǎoshí, yālì tài dà le. Dōu zài nèijuǎn.) I work twelve hours a day, the pressure is too much. Everyone is in the rat race.</w:t>
        <w:br/>
      </w:r>
      <w:r>
        <w:rPr/>
        <w:t>বাংলা</w:t>
      </w:r>
      <w:r>
        <w:rPr/>
        <w:t xml:space="preserve">: </w:t>
      </w:r>
      <w:r>
        <w:rPr/>
        <w:t>আমি প্রতিদিন বারো ঘণ্টা কাজ করি</w:t>
      </w:r>
      <w:r>
        <w:rPr/>
        <w:t xml:space="preserve">, </w:t>
      </w:r>
      <w:r>
        <w:rPr/>
        <w:t>চাপ খুব বেশি। সবাই ইঁদুর</w:t>
      </w:r>
      <w:r>
        <w:rPr/>
        <w:t>-</w:t>
      </w:r>
      <w:r>
        <w:rPr/>
        <w:t>দৌড়ে আছে।</w:t>
      </w:r>
    </w:p>
    <w:p>
      <w:pPr>
        <w:pStyle w:val="BodyText"/>
        <w:rPr/>
      </w:pPr>
      <w:r>
        <w:rPr/>
        <w:t xml:space="preserve">A: </w:t>
      </w:r>
      <w:r>
        <w:rPr/>
        <w:t>你为什么这么努力？</w:t>
      </w:r>
      <w:r>
        <w:rPr/>
        <w:t>(Nǐ wèishénme zhème nǔlì?) Why do you work so hard?</w:t>
        <w:br/>
      </w:r>
      <w:r>
        <w:rPr/>
        <w:t>বাংলা</w:t>
      </w:r>
      <w:r>
        <w:rPr/>
        <w:t xml:space="preserve">: </w:t>
      </w:r>
      <w:r>
        <w:rPr/>
        <w:t>তুমি এত পরিশ্রম করো কেন</w:t>
      </w:r>
      <w:r>
        <w:rPr/>
        <w:t>?</w:t>
      </w:r>
    </w:p>
    <w:p>
      <w:pPr>
        <w:pStyle w:val="BodyText"/>
        <w:rPr/>
      </w:pPr>
      <w:r>
        <w:rPr/>
        <w:t xml:space="preserve">B: </w:t>
      </w:r>
      <w:r>
        <w:rPr/>
        <w:t>为了买房子，结婚，过好日子。</w:t>
      </w:r>
      <w:r>
        <w:rPr/>
        <w:t>(Wèi le mǎi fángzi, jiéhūn, guò hǎo rìzi.) To buy a house, get married, have a good life.</w:t>
        <w:br/>
      </w:r>
      <w:r>
        <w:rPr/>
        <w:t>বাংলা</w:t>
      </w:r>
      <w:r>
        <w:rPr/>
        <w:t xml:space="preserve">: </w:t>
      </w:r>
      <w:r>
        <w:rPr/>
        <w:t>বাড়ি কিনতে</w:t>
      </w:r>
      <w:r>
        <w:rPr/>
        <w:t xml:space="preserve">, </w:t>
      </w:r>
      <w:r>
        <w:rPr/>
        <w:t>বিয়ে করতে</w:t>
      </w:r>
      <w:r>
        <w:rPr/>
        <w:t xml:space="preserve">, </w:t>
      </w:r>
      <w:r>
        <w:rPr/>
        <w:t>ভালোভাবে জীবন কাটাতে।</w:t>
      </w:r>
    </w:p>
    <w:p>
      <w:pPr>
        <w:pStyle w:val="BodyText"/>
        <w:rPr/>
      </w:pPr>
      <w:r>
        <w:rPr/>
        <w:t xml:space="preserve">A: </w:t>
      </w:r>
      <w:r>
        <w:rPr/>
        <w:t>好。如果有了房子、车、钱，然后呢？</w:t>
      </w:r>
      <w:r>
        <w:rPr/>
        <w:t>(Hǎo. Rúguǒ yǒu le fángzi, chē, qián, ránhòu ne?) OK. If you get the house, the car, the money, then what?</w:t>
        <w:br/>
      </w:r>
      <w:r>
        <w:rPr/>
        <w:t>বাংলা</w:t>
      </w:r>
      <w:r>
        <w:rPr/>
        <w:t xml:space="preserve">: </w:t>
      </w:r>
      <w:r>
        <w:rPr/>
        <w:t>আচ্ছা। বাড়ি</w:t>
      </w:r>
      <w:r>
        <w:rPr/>
        <w:t xml:space="preserve">, </w:t>
      </w:r>
      <w:r>
        <w:rPr/>
        <w:t>গাড়ি</w:t>
      </w:r>
      <w:r>
        <w:rPr/>
        <w:t xml:space="preserve">, </w:t>
      </w:r>
      <w:r>
        <w:rPr/>
        <w:t>টাকা সব হয়ে গেলে</w:t>
      </w:r>
      <w:r>
        <w:rPr/>
        <w:t xml:space="preserve">, </w:t>
      </w:r>
      <w:r>
        <w:rPr/>
        <w:t>তারপর কী</w:t>
      </w:r>
      <w:r>
        <w:rPr/>
        <w:t>?</w:t>
      </w:r>
    </w:p>
    <w:p>
      <w:pPr>
        <w:pStyle w:val="BodyText"/>
        <w:rPr/>
      </w:pPr>
      <w:r>
        <w:rPr/>
        <w:t xml:space="preserve">B: </w:t>
      </w:r>
      <w:r>
        <w:rPr/>
        <w:t>然后……我没想过。</w:t>
      </w:r>
      <w:r>
        <w:rPr/>
        <w:t>(Ránhòu... wǒ méi xiǎng guo.) Then... I haven't thought about it.</w:t>
        <w:br/>
      </w:r>
      <w:r>
        <w:rPr/>
        <w:t>বাংলা</w:t>
      </w:r>
      <w:r>
        <w:rPr/>
        <w:t xml:space="preserve">: </w:t>
      </w:r>
      <w:r>
        <w:rPr/>
        <w:t>তারপর</w:t>
      </w:r>
      <w:r>
        <w:rPr/>
        <w:t xml:space="preserve">... </w:t>
      </w:r>
      <w:r>
        <w:rPr/>
        <w:t>আমি তো কখনো ভাবিনি।</w:t>
      </w:r>
    </w:p>
    <w:p>
      <w:pPr>
        <w:pStyle w:val="BodyText"/>
        <w:rPr/>
      </w:pPr>
      <w:r>
        <w:rPr/>
        <w:t xml:space="preserve">A: </w:t>
      </w:r>
      <w:r>
        <w:rPr/>
        <w:t>伊斯兰说，你不是偶然来的。你是被有目的地创造的。这个世界是考验，你做的每一件好事都不会白费。</w:t>
      </w:r>
      <w:r>
        <w:rPr/>
        <w:t>(Yīsīlán shuō, nǐ bú shì ǒurán lái de. Nǐ shì bèi yǒu mùdì de chuàngzào de. Zhège shìjiè shì kǎoyàn, nǐ zuò de měi yí jiàn hǎoshì dōu bú huì báifèi.) Islam says you did not come by accident. You were created for a purpose. This world is a test, and no good deed you do is wasted.</w:t>
        <w:br/>
      </w:r>
      <w:r>
        <w:rPr/>
        <w:t>বাংলা</w:t>
      </w:r>
      <w:r>
        <w:rPr/>
        <w:t xml:space="preserve">: </w:t>
      </w:r>
      <w:r>
        <w:rPr/>
        <w:t>ইসলাম বলে</w:t>
      </w:r>
      <w:r>
        <w:rPr/>
        <w:t xml:space="preserve">, </w:t>
      </w:r>
      <w:r>
        <w:rPr/>
        <w:t>তুমি দুর্ঘটনাবশত আসোনি। তোমাকে একটা উদ্দেশ্য নিয়ে সৃষ্টি করা হয়েছে। এই দুনিয়া একটা পরীক্ষা</w:t>
      </w:r>
      <w:r>
        <w:rPr/>
        <w:t xml:space="preserve">, </w:t>
      </w:r>
      <w:r>
        <w:rPr/>
        <w:t>তুমি যে ভালো কাজই করো</w:t>
      </w:r>
      <w:r>
        <w:rPr/>
        <w:t xml:space="preserve">, </w:t>
      </w:r>
      <w:r>
        <w:rPr/>
        <w:t>কোনোটাই বৃথা যাবে না।</w:t>
      </w:r>
      <w:bookmarkEnd w:id="219"/>
    </w:p>
    <w:p>
      <w:pPr>
        <w:pStyle w:val="Heading3"/>
        <w:rPr/>
      </w:pPr>
      <w:bookmarkStart w:id="220" w:name="practice-6"/>
      <w:r>
        <w:rPr/>
        <w:t>Practice</w:t>
      </w:r>
    </w:p>
    <w:p>
      <w:pPr>
        <w:pStyle w:val="Compact"/>
        <w:numPr>
          <w:ilvl w:val="0"/>
          <w:numId w:val="502"/>
        </w:numPr>
        <w:rPr/>
      </w:pPr>
      <w:r>
        <w:rPr/>
        <w:t xml:space="preserve">☐ </w:t>
      </w:r>
      <w:r>
        <w:rPr/>
        <w:t xml:space="preserve">Learn </w:t>
      </w:r>
      <w:r>
        <w:rPr/>
        <w:t xml:space="preserve">白费 </w:t>
      </w:r>
      <w:r>
        <w:rPr/>
        <w:t xml:space="preserve">(báifèi, wasted) and </w:t>
      </w:r>
      <w:r>
        <w:rPr/>
        <w:t xml:space="preserve">偶然 </w:t>
      </w:r>
      <w:r>
        <w:rPr/>
        <w:t>(ǒurán, by chance).</w:t>
      </w:r>
    </w:p>
    <w:p>
      <w:pPr>
        <w:pStyle w:val="Compact"/>
        <w:numPr>
          <w:ilvl w:val="0"/>
          <w:numId w:val="503"/>
        </w:numPr>
        <w:rPr/>
      </w:pPr>
      <w:r>
        <w:rPr/>
        <w:t xml:space="preserve">☐ </w:t>
      </w:r>
      <w:r>
        <w:rPr/>
        <w:t xml:space="preserve">Practise asking </w:t>
      </w:r>
      <w:r>
        <w:rPr/>
        <w:t xml:space="preserve">然后呢？ </w:t>
      </w:r>
      <w:r>
        <w:rPr/>
        <w:t xml:space="preserve">(Ránhòu ne? "And then?" · </w:t>
      </w:r>
      <w:r>
        <w:rPr/>
        <w:t>বাংলা</w:t>
      </w:r>
      <w:r>
        <w:rPr/>
        <w:t xml:space="preserve">: </w:t>
      </w:r>
      <w:r>
        <w:rPr/>
        <w:t>তারপর কী</w:t>
      </w:r>
      <w:r>
        <w:rPr/>
        <w:t>?) with a gentle tone. It should sound curious, not aggressive.</w:t>
      </w:r>
    </w:p>
    <w:p>
      <w:pPr>
        <w:pStyle w:val="BlockText"/>
        <w:rPr/>
      </w:pPr>
      <w:r>
        <w:rPr>
          <w:b/>
          <w:b/>
          <w:bCs/>
        </w:rPr>
        <w:t>সারকথা</w:t>
      </w:r>
      <w:r>
        <w:rPr>
          <w:b/>
          <w:bCs/>
        </w:rPr>
        <w:t>:</w:t>
      </w:r>
      <w:r>
        <w:rPr/>
        <w:t xml:space="preserve"> </w:t>
      </w:r>
      <w:r>
        <w:rPr/>
        <w:t>এই পাঠের পর তুমি চীনা ভাষায় জীবনের উদ্দেশ্য নিয়ে কথা বলতে পারবে</w:t>
      </w:r>
      <w:r>
        <w:rPr/>
        <w:t>: “</w:t>
      </w:r>
      <w:r>
        <w:rPr/>
        <w:t xml:space="preserve">然后呢？” </w:t>
      </w:r>
      <w:r>
        <w:rPr/>
        <w:t>(</w:t>
      </w:r>
      <w:r>
        <w:rPr/>
        <w:t>তারপর কী</w:t>
      </w:r>
      <w:r>
        <w:rPr/>
        <w:t xml:space="preserve">?) </w:t>
      </w:r>
      <w:r>
        <w:rPr/>
        <w:t>জিজ্ঞেস করে ভাবাতে পারবে</w:t>
      </w:r>
      <w:r>
        <w:rPr/>
        <w:t xml:space="preserve">, </w:t>
      </w:r>
      <w:r>
        <w:rPr/>
        <w:t>আর বলতে পারবে যে তোমাকে উদ্দেশ্য নিয়ে সৃষ্টি করা হয়েছে</w:t>
      </w:r>
      <w:r>
        <w:rPr/>
        <w:t xml:space="preserve">, </w:t>
      </w:r>
      <w:r>
        <w:rPr/>
        <w:t>দুনিয়া পরীক্ষা আর আখিরাত তার ফল।</w:t>
      </w:r>
      <w:bookmarkEnd w:id="216"/>
      <w:bookmarkEnd w:id="220"/>
    </w:p>
    <w:p>
      <w:pPr>
        <w:pStyle w:val="Heading2"/>
        <w:rPr/>
      </w:pPr>
      <w:bookmarkStart w:id="221" w:name="__RefHeading___Toc117293_2152486635"/>
      <w:bookmarkStart w:id="222" w:name="lesson-8-suffering-free-will-and-justice"/>
      <w:bookmarkEnd w:id="221"/>
      <w:r>
        <w:rPr/>
        <w:t>Lesson 8: Suffering, free will and justice</w:t>
      </w:r>
    </w:p>
    <w:p>
      <w:pPr>
        <w:pStyle w:val="FirstParagraph"/>
        <w:jc w:val="left"/>
        <w:rPr/>
      </w:pPr>
      <w:r>
        <w:rPr/>
        <w:drawing>
          <wp:inline distT="0" distB="0" distL="0" distR="0">
            <wp:extent cx="641985" cy="641985"/>
            <wp:effectExtent l="0" t="0" r="0" b="0"/>
            <wp:docPr id="38"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8" descr=""/>
                    <pic:cNvPicPr>
                      <a:picLocks noChangeAspect="1" noChangeArrowheads="1"/>
                    </pic:cNvPicPr>
                  </pic:nvPicPr>
                  <pic:blipFill>
                    <a:blip r:embed="rId23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"s09"</w:instrText>
      </w:r>
      <w:r>
        <w:rPr>
          <w:rStyle w:val="Hyperlink"/>
        </w:rPr>
        <w:fldChar w:fldCharType="separate"/>
      </w:r>
      <w:r>
        <w:rPr>
          <w:rStyle w:val="Hyperlink"/>
        </w:rPr>
        <w:t>https://israfil-hossen.github.io/hsk-vocab/dawah/p5.html#s09</w:t>
      </w:r>
      <w:r>
        <w:rPr>
          <w:rStyle w:val="Hyperlink"/>
        </w:rPr>
        <w:fldChar w:fldCharType="end"/>
      </w:r>
    </w:p>
    <w:p>
      <w:pPr>
        <w:pStyle w:val="BodyText"/>
        <w:rPr/>
      </w:pPr>
      <w:r>
        <w:rPr>
          <w:b/>
          <w:bCs/>
        </w:rPr>
        <w:t>Goal:</w:t>
      </w:r>
      <w:r>
        <w:rPr/>
        <w:t xml:space="preserve"> answer “why is there suffering?” and “why hell?” with calm, kind Chinese.</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pain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r>
              <w:rPr>
                <w:kern w:val="0"/>
                <w:sz w:val="17"/>
                <w:szCs w:val="24"/>
                <w:lang w:val="en-GB" w:eastAsia="en-US" w:bidi="ar-SA"/>
              </w:rPr>
              <w:t xml:space="preserve">, </w:t>
            </w:r>
            <w:r>
              <w:rPr>
                <w:kern w:val="0"/>
                <w:sz w:val="17"/>
                <w:sz w:val="17"/>
                <w:szCs w:val="24"/>
                <w:lang w:val="en-GB" w:eastAsia="en-US" w:bidi="ar-SA"/>
              </w:rPr>
              <w:t>যন্ত্রণা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 just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w:t>
            </w:r>
            <w:r>
              <w:rPr>
                <w:kern w:val="0"/>
                <w:sz w:val="17"/>
                <w:szCs w:val="24"/>
                <w:lang w:val="en-GB" w:eastAsia="en-US" w:bidi="ar-SA"/>
              </w:rPr>
              <w:t xml:space="preserve">; </w:t>
            </w:r>
            <w:r>
              <w:rPr>
                <w:kern w:val="0"/>
                <w:sz w:val="17"/>
                <w:sz w:val="17"/>
                <w:szCs w:val="24"/>
                <w:lang w:val="en-GB" w:eastAsia="en-US" w:bidi="ar-SA"/>
              </w:rPr>
              <w:t>ন্যায্য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慈爱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kern w:val="0"/>
                <w:sz w:val="17"/>
                <w:szCs w:val="24"/>
                <w:lang w:val="en-GB" w:eastAsia="en-US" w:bidi="ar-SA"/>
              </w:rPr>
              <w:t>'</w:t>
            </w:r>
            <w:r>
              <w:rPr>
                <w:color w:val="7B1FA2"/>
                <w:kern w:val="0"/>
                <w:sz w:val="17"/>
                <w:szCs w:val="24"/>
                <w:lang w:val="en-GB" w:eastAsia="en-US" w:bidi="ar-SA"/>
              </w:rPr>
              <w:t>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loving-kindness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স্নেহ</w:t>
            </w:r>
            <w:r>
              <w:rPr>
                <w:kern w:val="0"/>
                <w:sz w:val="17"/>
                <w:szCs w:val="24"/>
                <w:lang w:val="en-GB" w:eastAsia="en-US" w:bidi="ar-SA"/>
              </w:rPr>
              <w:t xml:space="preserve">, </w:t>
            </w: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choose; choice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r>
              <w:rPr>
                <w:kern w:val="0"/>
                <w:sz w:val="17"/>
                <w:szCs w:val="24"/>
                <w:lang w:val="en-GB" w:eastAsia="en-US" w:bidi="ar-SA"/>
              </w:rPr>
              <w:t xml:space="preserve">; </w:t>
            </w:r>
            <w:r>
              <w:rPr>
                <w:kern w:val="0"/>
                <w:sz w:val="17"/>
                <w:sz w:val="17"/>
                <w:szCs w:val="24"/>
                <w:lang w:val="en-GB" w:eastAsia="en-US" w:bidi="ar-SA"/>
              </w:rPr>
              <w:t>পছন্দ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强迫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qiáng</w:t>
            </w:r>
            <w:r>
              <w:rPr>
                <w:color w:val="7B1FA2"/>
                <w:kern w:val="0"/>
                <w:sz w:val="17"/>
                <w:szCs w:val="24"/>
                <w:lang w:val="en-GB" w:eastAsia="en-US" w:bidi="ar-SA"/>
              </w:rPr>
              <w:t>pò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法官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w:t>
            </w:r>
            <w:r>
              <w:rPr>
                <w:color w:val="C62828"/>
                <w:kern w:val="0"/>
                <w:sz w:val="17"/>
                <w:szCs w:val="24"/>
                <w:lang w:val="en-GB" w:eastAsia="en-US" w:bidi="ar-SA"/>
              </w:rPr>
              <w:t>guān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惩罚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chéngfá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punish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শাস্তি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forgive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悔改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huǐgǎi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repent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受害者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shòuhài</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victim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ভুক্তভোগী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C62828"/>
                <w:kern w:val="0"/>
                <w:sz w:val="17"/>
                <w:szCs w:val="24"/>
                <w:lang w:val="en-GB" w:eastAsia="en-US" w:bidi="ar-SA"/>
              </w:rPr>
              <w:t>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give an injection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ইনজেকশন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1565C0"/>
                <w:kern w:val="0"/>
                <w:sz w:val="17"/>
                <w:szCs w:val="24"/>
                <w:lang w:val="en-GB" w:eastAsia="en-US" w:bidi="ar-SA"/>
              </w:rPr>
              <w:t>zhǎng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grow (as a person)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মানুষ হিসেবে</w:t>
            </w:r>
            <w:r>
              <w:rPr>
                <w:kern w:val="0"/>
                <w:sz w:val="17"/>
                <w:szCs w:val="24"/>
                <w:lang w:val="en-GB" w:eastAsia="en-US" w:bidi="ar-SA"/>
              </w:rPr>
              <w:t xml:space="preserve">) </w:t>
            </w:r>
            <w:r>
              <w:rPr>
                <w:kern w:val="0"/>
                <w:sz w:val="17"/>
                <w:sz w:val="17"/>
                <w:szCs w:val="24"/>
                <w:lang w:val="en-GB" w:eastAsia="en-US" w:bidi="ar-SA"/>
              </w:rPr>
              <w:t>বেড়ে ওঠা</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23" w:name="new-words-7"/>
            <w:bookmarkEnd w:id="223"/>
          </w:p>
        </w:tc>
      </w:tr>
    </w:tbl>
    <w:p>
      <w:pPr>
        <w:pStyle w:val="Heading3"/>
        <w:rPr/>
      </w:pPr>
      <w:r>
        <w:rPr/>
        <w:t>Grammar focus</w:t>
      </w:r>
    </w:p>
    <w:p>
      <w:pPr>
        <w:pStyle w:val="Compact"/>
        <w:numPr>
          <w:ilvl w:val="0"/>
          <w:numId w:val="504"/>
        </w:numPr>
        <w:rPr/>
      </w:pPr>
      <w:r>
        <w:rPr>
          <w:b/>
          <w:bCs/>
        </w:rPr>
        <w:t>不是…，而是…</w:t>
      </w:r>
      <w:r>
        <w:rPr/>
        <w:t xml:space="preserve"> </w:t>
      </w:r>
      <w:r>
        <w:rPr/>
        <w:t xml:space="preserve">= not X but Y. </w:t>
      </w:r>
      <w:r>
        <w:rPr/>
        <w:t>不是真主让他做坏事，而是他自己选择的。</w:t>
      </w:r>
      <w:r>
        <w:rPr/>
        <w:t>It is not that God made him do evil, but that he chose it himself.</w:t>
        <w:br/>
      </w:r>
      <w:r>
        <w:rPr/>
        <w:t>বাংলা</w:t>
      </w:r>
      <w:r>
        <w:rPr/>
        <w:t xml:space="preserve">: </w:t>
      </w:r>
      <w:r>
        <w:rPr/>
        <w:t>আল্লাহ তাকে খারাপ কাজ করাননি</w:t>
      </w:r>
      <w:r>
        <w:rPr/>
        <w:t xml:space="preserve">, </w:t>
      </w:r>
      <w:r>
        <w:rPr/>
        <w:t>বরং সে নিজেই তা বেছে নিয়েছে।</w:t>
      </w:r>
    </w:p>
    <w:p>
      <w:pPr>
        <w:pStyle w:val="Compact"/>
        <w:numPr>
          <w:ilvl w:val="0"/>
          <w:numId w:val="505"/>
        </w:numPr>
        <w:rPr/>
      </w:pPr>
      <w:r>
        <w:rPr>
          <w:b/>
          <w:bCs/>
        </w:rPr>
        <w:t>得不到</w:t>
      </w:r>
      <w:r>
        <w:rPr/>
        <w:t xml:space="preserve"> </w:t>
      </w:r>
      <w:r>
        <w:rPr/>
        <w:t xml:space="preserve">= cannot get. </w:t>
      </w:r>
      <w:r>
        <w:rPr/>
        <w:t>受害者得不到公正。</w:t>
      </w:r>
      <w:r>
        <w:rPr/>
        <w:t>The victim cannot get justice.</w:t>
        <w:br/>
      </w:r>
      <w:r>
        <w:rPr/>
        <w:t>বাংলা</w:t>
      </w:r>
      <w:r>
        <w:rPr/>
        <w:t xml:space="preserve">: </w:t>
      </w:r>
      <w:r>
        <w:rPr/>
        <w:t>ভুক্তভোগী ন্যায়বিচার পায় না।</w:t>
      </w:r>
    </w:p>
    <w:p>
      <w:pPr>
        <w:pStyle w:val="Heading3"/>
        <w:rPr/>
      </w:pPr>
      <w:bookmarkStart w:id="224" w:name="key-sentences-7"/>
      <w:r>
        <w:rPr/>
        <w:t>Key sentences</w:t>
      </w:r>
    </w:p>
    <w:p>
      <w:pPr>
        <w:pStyle w:val="Compact"/>
        <w:numPr>
          <w:ilvl w:val="0"/>
          <w:numId w:val="506"/>
        </w:numPr>
        <w:rPr/>
      </w:pPr>
      <w:r>
        <w:rPr/>
        <w:t>这个世界是考验，不是天堂。</w:t>
      </w:r>
      <w:r>
        <w:rPr/>
        <w:t>Zhège shìjiè shì kǎoyàn, bú shì tiāntáng. This world is a test, not paradise.</w:t>
        <w:br/>
      </w:r>
      <w:r>
        <w:rPr/>
        <w:t>বাংলা</w:t>
      </w:r>
      <w:r>
        <w:rPr/>
        <w:t xml:space="preserve">: </w:t>
      </w:r>
      <w:r>
        <w:rPr/>
        <w:t>এই দুনিয়া একটা পরীক্ষা</w:t>
      </w:r>
      <w:r>
        <w:rPr/>
        <w:t xml:space="preserve">, </w:t>
      </w:r>
      <w:r>
        <w:rPr/>
        <w:t>জান্নাত নয়।</w:t>
      </w:r>
    </w:p>
    <w:p>
      <w:pPr>
        <w:pStyle w:val="Compact"/>
        <w:numPr>
          <w:ilvl w:val="0"/>
          <w:numId w:val="507"/>
        </w:numPr>
        <w:rPr/>
      </w:pPr>
      <w:r>
        <w:rPr/>
        <w:t>大部分痛苦来自人的选择。</w:t>
      </w:r>
      <w:r>
        <w:rPr/>
        <w:t>Dàbùfen tòngkǔ láizì rén de xuǎnzé. Most suffering comes from human choices.</w:t>
        <w:br/>
      </w:r>
      <w:r>
        <w:rPr/>
        <w:t>বাংলা</w:t>
      </w:r>
      <w:r>
        <w:rPr/>
        <w:t xml:space="preserve">: </w:t>
      </w:r>
      <w:r>
        <w:rPr/>
        <w:t>বেশির ভাগ কষ্ট আসে মানুষের নিজের বেছে নেওয়া থেকে।</w:t>
      </w:r>
    </w:p>
    <w:p>
      <w:pPr>
        <w:pStyle w:val="Compact"/>
        <w:numPr>
          <w:ilvl w:val="0"/>
          <w:numId w:val="508"/>
        </w:numPr>
        <w:rPr/>
      </w:pPr>
      <w:r>
        <w:rPr/>
        <w:t>真主给了人自由。没有自由，就没有爱，也没有善。</w:t>
      </w:r>
      <w:r>
        <w:rPr/>
        <w:t>Zhēnzhǔ gěi le rén zìyóu. Méiyǒu zìyóu, jiù méiyǒu ài, yě méiyǒu shàn. God gave people freedom. Without freedom there is no love and no goodness.</w:t>
        <w:br/>
      </w:r>
      <w:r>
        <w:rPr/>
        <w:t>বাংলা</w:t>
      </w:r>
      <w:r>
        <w:rPr/>
        <w:t xml:space="preserve">: </w:t>
      </w:r>
      <w:r>
        <w:rPr/>
        <w:t>আল্লাহ মানুষকে স্বাধীনতা দিয়েছেন। স্বাধীনতা না থাকলে ভালোবাসাও থাকত না</w:t>
      </w:r>
      <w:r>
        <w:rPr/>
        <w:t xml:space="preserve">, </w:t>
      </w:r>
      <w:r>
        <w:rPr/>
        <w:t>ভালো কাজও থাকত না।</w:t>
      </w:r>
    </w:p>
    <w:p>
      <w:pPr>
        <w:pStyle w:val="Compact"/>
        <w:numPr>
          <w:ilvl w:val="0"/>
          <w:numId w:val="509"/>
        </w:numPr>
        <w:rPr/>
      </w:pPr>
      <w:r>
        <w:rPr/>
        <w:t>小孩不明白医生为什么打针，但是打针是为了他好。</w:t>
      </w:r>
      <w:r>
        <w:rPr/>
        <w:t>Xiǎohái bù míngbai yīshēng wèishénme dǎ zhēn, dànshì dǎ zhēn shì wèi le tā hǎo. A child does not understand why the doctor gives an injection, but it is for his good.</w:t>
        <w:br/>
      </w:r>
      <w:r>
        <w:rPr/>
        <w:t>বাংলা</w:t>
      </w:r>
      <w:r>
        <w:rPr/>
        <w:t xml:space="preserve">: </w:t>
      </w:r>
      <w:r>
        <w:rPr/>
        <w:t>শিশু বোঝে না ডাক্তার কেন ইনজেকশন দিচ্ছেন</w:t>
      </w:r>
      <w:r>
        <w:rPr/>
        <w:t xml:space="preserve">, </w:t>
      </w:r>
      <w:r>
        <w:rPr/>
        <w:t>কিন্তু ইনজেকশনটা তার ভালোর জন্যই।</w:t>
      </w:r>
    </w:p>
    <w:p>
      <w:pPr>
        <w:pStyle w:val="Compact"/>
        <w:numPr>
          <w:ilvl w:val="0"/>
          <w:numId w:val="510"/>
        </w:numPr>
        <w:rPr/>
      </w:pPr>
      <w:r>
        <w:rPr/>
        <w:t>如果没有真主，受害者永远得不到公正。</w:t>
      </w:r>
      <w:r>
        <w:rPr/>
        <w:t>Rúguǒ méiyǒu Zhēnzhǔ, shòuhàizhě yǒngyuǎn dé bú dào gōngzhèng. If there is no God, victims never get justice.</w:t>
        <w:br/>
      </w:r>
      <w:r>
        <w:rPr/>
        <w:t>বাংলা</w:t>
      </w:r>
      <w:r>
        <w:rPr/>
        <w:t xml:space="preserve">: </w:t>
      </w:r>
      <w:r>
        <w:rPr/>
        <w:t>আল্লাহ না থাকলে ভুক্তভোগীরা কখনোই ন্যায়বিচার পাবে না।</w:t>
      </w:r>
    </w:p>
    <w:p>
      <w:pPr>
        <w:pStyle w:val="Compact"/>
        <w:numPr>
          <w:ilvl w:val="0"/>
          <w:numId w:val="511"/>
        </w:numPr>
        <w:rPr/>
      </w:pPr>
      <w:r>
        <w:rPr/>
        <w:t>慈爱的主也是公正的主。</w:t>
      </w:r>
      <w:r>
        <w:rPr/>
        <w:t>Cí'ài de Zhǔ yě shì gōngzhèng de Zhǔ. A loving Lord is also a just Lord.</w:t>
        <w:br/>
      </w:r>
      <w:r>
        <w:rPr/>
        <w:t>বাংলা</w:t>
      </w:r>
      <w:r>
        <w:rPr/>
        <w:t xml:space="preserve">: </w:t>
      </w:r>
      <w:r>
        <w:rPr/>
        <w:t>যে প্রভু দয়াময়</w:t>
      </w:r>
      <w:r>
        <w:rPr/>
        <w:t xml:space="preserve">, </w:t>
      </w:r>
      <w:r>
        <w:rPr/>
        <w:t>তিনি ন্যায়বিচারকও।</w:t>
      </w:r>
    </w:p>
    <w:p>
      <w:pPr>
        <w:pStyle w:val="Compact"/>
        <w:numPr>
          <w:ilvl w:val="0"/>
          <w:numId w:val="512"/>
        </w:numPr>
        <w:rPr/>
      </w:pPr>
      <w:r>
        <w:rPr/>
        <w:t>真主原谅所有真心悔改的人。</w:t>
      </w:r>
      <w:r>
        <w:rPr/>
        <w:t>Zhēnzhǔ yuánliàng suǒyǒu zhēnxīn huǐgǎi de rén. God forgives everyone who sincerely repents.</w:t>
        <w:br/>
      </w:r>
      <w:r>
        <w:rPr/>
        <w:t>বাংলা</w:t>
      </w:r>
      <w:r>
        <w:rPr/>
        <w:t xml:space="preserve">: </w:t>
      </w:r>
      <w:r>
        <w:rPr/>
        <w:t>যে</w:t>
      </w:r>
      <w:r>
        <w:rPr/>
        <w:t>-</w:t>
      </w:r>
      <w:r>
        <w:rPr/>
        <w:t>ই আন্তরিকভাবে তওবা করে</w:t>
      </w:r>
      <w:r>
        <w:rPr/>
        <w:t xml:space="preserve">, </w:t>
      </w:r>
      <w:r>
        <w:rPr/>
        <w:t>আল্লাহ তাকে ক্ষমা করেন।</w:t>
      </w:r>
    </w:p>
    <w:p>
      <w:pPr>
        <w:pStyle w:val="Compact"/>
        <w:numPr>
          <w:ilvl w:val="0"/>
          <w:numId w:val="513"/>
        </w:numPr>
        <w:rPr/>
      </w:pPr>
      <w:r>
        <w:rPr/>
        <w:t>知道不等于强迫。</w:t>
      </w:r>
      <w:r>
        <w:rPr/>
        <w:t>Zhīdào bù děngyú qiángpò. Knowing is not forcing.</w:t>
        <w:br/>
      </w:r>
      <w:r>
        <w:rPr/>
        <w:t>বাংলা</w:t>
      </w:r>
      <w:r>
        <w:rPr/>
        <w:t xml:space="preserve">: </w:t>
      </w:r>
      <w:r>
        <w:rPr/>
        <w:t>জানা মানেই বাধ্য করা নয়।</w:t>
      </w:r>
      <w:bookmarkEnd w:id="224"/>
    </w:p>
    <w:p>
      <w:pPr>
        <w:pStyle w:val="Heading3"/>
        <w:rPr/>
      </w:pPr>
      <w:bookmarkStart w:id="225" w:name="dialogue-7"/>
      <w:r>
        <w:rPr/>
        <w:t>Dialogue</w:t>
      </w:r>
    </w:p>
    <w:p>
      <w:pPr>
        <w:pStyle w:val="FirstParagraph"/>
        <w:rPr/>
      </w:pPr>
      <w:r>
        <w:rPr/>
        <w:t xml:space="preserve">B: </w:t>
      </w:r>
      <w:r>
        <w:rPr/>
        <w:t>如果真主是好的，为什么世界上有这么多痛苦？</w:t>
      </w:r>
      <w:r>
        <w:rPr/>
        <w:t>(Rúguǒ Zhēnzhǔ shì hǎo de, wèishénme shìjiè shang yǒu zhème duō tòngkǔ?) If God is good, why is there so much suffering in the world?</w:t>
        <w:br/>
      </w:r>
      <w:r>
        <w:rPr/>
        <w:t>বাংলা</w:t>
      </w:r>
      <w:r>
        <w:rPr/>
        <w:t xml:space="preserve">: </w:t>
      </w:r>
      <w:r>
        <w:rPr/>
        <w:t>আল্লাহ যদি ভালোই হন</w:t>
      </w:r>
      <w:r>
        <w:rPr/>
        <w:t xml:space="preserve">, </w:t>
      </w:r>
      <w:r>
        <w:rPr/>
        <w:t>তাহলে দুনিয়ায় এত কষ্ট কেন</w:t>
      </w:r>
      <w:r>
        <w:rPr/>
        <w:t>?</w:t>
      </w:r>
    </w:p>
    <w:p>
      <w:pPr>
        <w:pStyle w:val="BodyText"/>
        <w:rPr/>
      </w:pPr>
      <w:r>
        <w:rPr/>
        <w:t xml:space="preserve">A: </w:t>
      </w:r>
      <w:r>
        <w:rPr/>
        <w:t>这是最重要的问题。第一，这个世界是考验，不是天堂。第二，大部分痛苦来自人的选择：战争、贪心、不公。</w:t>
      </w:r>
      <w:r>
        <w:rPr/>
        <w:t>(Zhè shì zuì zhòngyào de wèntí. Dì-yī, zhège shìjiè shì kǎoyàn, bú shì tiāntáng. Dì-èr, dàbùfen tòngkǔ láizì rén de xuǎnzé: zhànzhēng, tānxīn, bùgōng.) This is the most important question. First, this world is a test, not paradise. Second, most suffering comes from human choices: war, greed, injustice.</w:t>
        <w:br/>
      </w:r>
      <w:r>
        <w:rPr/>
        <w:t>বাংলা</w:t>
      </w:r>
      <w:r>
        <w:rPr/>
        <w:t xml:space="preserve">: </w:t>
      </w:r>
      <w:r>
        <w:rPr/>
        <w:t>এটাই সবচেয়ে গুরুত্বপূর্ণ প্রশ্ন। প্রথমত</w:t>
      </w:r>
      <w:r>
        <w:rPr/>
        <w:t xml:space="preserve">, </w:t>
      </w:r>
      <w:r>
        <w:rPr/>
        <w:t>এই দুনিয়া একটা পরীক্ষা</w:t>
      </w:r>
      <w:r>
        <w:rPr/>
        <w:t xml:space="preserve">, </w:t>
      </w:r>
      <w:r>
        <w:rPr/>
        <w:t>জান্নাত নয়। দ্বিতীয়ত</w:t>
      </w:r>
      <w:r>
        <w:rPr/>
        <w:t xml:space="preserve">, </w:t>
      </w:r>
      <w:r>
        <w:rPr/>
        <w:t>বেশির ভাগ কষ্ট আসে মানুষের নিজের বেছে নেওয়া থেকে</w:t>
      </w:r>
      <w:r>
        <w:rPr/>
        <w:t xml:space="preserve">: </w:t>
      </w:r>
      <w:r>
        <w:rPr/>
        <w:t>যুদ্ধ</w:t>
      </w:r>
      <w:r>
        <w:rPr/>
        <w:t xml:space="preserve">, </w:t>
      </w:r>
      <w:r>
        <w:rPr/>
        <w:t>লোভ</w:t>
      </w:r>
      <w:r>
        <w:rPr/>
        <w:t xml:space="preserve">, </w:t>
      </w:r>
      <w:r>
        <w:rPr/>
        <w:t>অবিচার।</w:t>
      </w:r>
    </w:p>
    <w:p>
      <w:pPr>
        <w:pStyle w:val="BodyText"/>
        <w:rPr/>
      </w:pPr>
      <w:r>
        <w:rPr/>
        <w:t xml:space="preserve">B: </w:t>
      </w:r>
      <w:r>
        <w:rPr/>
        <w:t>那真主为什么不阻止坏人？</w:t>
      </w:r>
      <w:r>
        <w:rPr/>
        <w:t>(Nà Zhēnzhǔ wèishénme bù zǔzhǐ huàirén?) Then why doesn't God stop bad people?</w:t>
        <w:br/>
      </w:r>
      <w:r>
        <w:rPr/>
        <w:t>বাংলা</w:t>
      </w:r>
      <w:r>
        <w:rPr/>
        <w:t xml:space="preserve">: </w:t>
      </w:r>
      <w:r>
        <w:rPr/>
        <w:t>তাহলে আল্লাহ খারাপ লোকদের থামান না কেন</w:t>
      </w:r>
      <w:r>
        <w:rPr/>
        <w:t>?</w:t>
      </w:r>
    </w:p>
    <w:p>
      <w:pPr>
        <w:pStyle w:val="BodyText"/>
        <w:rPr/>
      </w:pPr>
      <w:r>
        <w:rPr/>
        <w:t xml:space="preserve">A: </w:t>
      </w:r>
      <w:r>
        <w:rPr/>
        <w:t>因为他给了人自由。如果没有自由，就没有爱，也没有善。但是有审判日。如果没有真主，受害者永远得不到公正，坏人就赢了。</w:t>
      </w:r>
      <w:r>
        <w:rPr/>
        <w:t>(Yīnwèi tā gěi le rén zìyóu. Rúguǒ méiyǒu zìyóu, jiù méiyǒu ài, yě méiyǒu shàn. Dànshì yǒu shěnpànrì. Rúguǒ méiyǒu Zhēnzhǔ, shòuhàizhě yǒngyuǎn dé bú dào gōngzhèng, huàirén jiù yíng le.) Because He gave people freedom. Without freedom there is no love and no goodness. But there is a Day of Judgement. If there were no God, victims would never get justice and the bad people would simply win.</w:t>
        <w:br/>
      </w:r>
      <w:r>
        <w:rPr/>
        <w:t>বাংলা</w:t>
      </w:r>
      <w:r>
        <w:rPr/>
        <w:t xml:space="preserve">: </w:t>
      </w:r>
      <w:r>
        <w:rPr/>
        <w:t>কারণ তিনি মানুষকে স্বাধীনতা দিয়েছেন। স্বাধীনতা না থাকলে ভালোবাসাও থাকত না</w:t>
      </w:r>
      <w:r>
        <w:rPr/>
        <w:t xml:space="preserve">, </w:t>
      </w:r>
      <w:r>
        <w:rPr/>
        <w:t>ভালো কাজও থাকত না। কিন্তু বিচার দিবস আছে। আল্লাহ না থাকলে ভুক্তভোগীরা কখনো ন্যায়বিচার পেত না</w:t>
      </w:r>
      <w:r>
        <w:rPr/>
        <w:t xml:space="preserve">, </w:t>
      </w:r>
      <w:r>
        <w:rPr/>
        <w:t>খারাপ লোকেরাই জিতে যেত।</w:t>
      </w:r>
      <w:bookmarkEnd w:id="225"/>
    </w:p>
    <w:p>
      <w:pPr>
        <w:pStyle w:val="Heading3"/>
        <w:rPr/>
      </w:pPr>
      <w:bookmarkStart w:id="226" w:name="practice-7"/>
      <w:r>
        <w:rPr/>
        <w:t>Practice</w:t>
      </w:r>
    </w:p>
    <w:p>
      <w:pPr>
        <w:pStyle w:val="Compact"/>
        <w:numPr>
          <w:ilvl w:val="0"/>
          <w:numId w:val="514"/>
        </w:numPr>
        <w:rPr/>
      </w:pPr>
      <w:r>
        <w:rPr/>
        <w:t xml:space="preserve">☐ </w:t>
      </w:r>
      <w:r>
        <w:rPr/>
        <w:t xml:space="preserve">Learn </w:t>
      </w:r>
      <w:r>
        <w:rPr/>
        <w:t xml:space="preserve">阻止 </w:t>
      </w:r>
      <w:r>
        <w:rPr/>
        <w:t xml:space="preserve">(zǔzhǐ, to stop/prevent), </w:t>
      </w:r>
      <w:r>
        <w:rPr/>
        <w:t xml:space="preserve">贪心 </w:t>
      </w:r>
      <w:r>
        <w:rPr/>
        <w:t xml:space="preserve">(tānxīn, greed), </w:t>
      </w:r>
      <w:r>
        <w:rPr/>
        <w:t xml:space="preserve">赢 </w:t>
      </w:r>
      <w:r>
        <w:rPr/>
        <w:t>(yíng, to win).</w:t>
      </w:r>
    </w:p>
    <w:p>
      <w:pPr>
        <w:pStyle w:val="Compact"/>
        <w:numPr>
          <w:ilvl w:val="0"/>
          <w:numId w:val="515"/>
        </w:numPr>
        <w:rPr/>
      </w:pPr>
      <w:r>
        <w:rPr/>
        <w:t xml:space="preserve">☐ </w:t>
      </w:r>
      <w:r>
        <w:rPr/>
        <w:t xml:space="preserve">Practise saying </w:t>
      </w:r>
      <w:r>
        <w:rPr/>
        <w:t xml:space="preserve">这是最重要的问题 </w:t>
      </w:r>
      <w:r>
        <w:rPr/>
        <w:t>slowly and warmly before you answer; it shows respect.</w:t>
        <w:br/>
      </w:r>
      <w:r>
        <w:rPr/>
        <w:t>বাংলা</w:t>
      </w:r>
      <w:r>
        <w:rPr/>
        <w:t xml:space="preserve">: </w:t>
      </w:r>
      <w:r>
        <w:rPr/>
        <w:t>এটাই সবচেয়ে গুরুত্বপূর্ণ প্রশ্ন।</w:t>
      </w:r>
    </w:p>
    <w:p>
      <w:pPr>
        <w:pStyle w:val="BlockText"/>
        <w:rPr/>
      </w:pPr>
      <w:r>
        <w:rPr>
          <w:b/>
          <w:b/>
          <w:bCs/>
        </w:rPr>
        <w:t>সারকথা</w:t>
      </w:r>
      <w:r>
        <w:rPr>
          <w:b/>
          <w:bCs/>
        </w:rPr>
        <w:t>:</w:t>
      </w:r>
      <w:r>
        <w:rPr/>
        <w:t xml:space="preserve"> </w:t>
      </w:r>
      <w:r>
        <w:rPr/>
        <w:t>এই পাঠের পর “আল্লাহ ভালো হলে এত কষ্ট কেন</w:t>
      </w:r>
      <w:r>
        <w:rPr/>
        <w:t xml:space="preserve">?” </w:t>
      </w:r>
      <w:r>
        <w:rPr/>
        <w:t>প্রশ্নের উত্তর তুমি শান্তভাবে চীনা ভাষায় দিতে পারবে</w:t>
      </w:r>
      <w:r>
        <w:rPr/>
        <w:t xml:space="preserve">: </w:t>
      </w:r>
      <w:r>
        <w:rPr/>
        <w:t>দুনিয়া পরীক্ষা</w:t>
      </w:r>
      <w:r>
        <w:rPr/>
        <w:t xml:space="preserve">, </w:t>
      </w:r>
      <w:r>
        <w:rPr/>
        <w:t>বেশির ভাগ কষ্ট মানুষের নিজের বেছে নেওয়া থেকে আসে</w:t>
      </w:r>
      <w:r>
        <w:rPr/>
        <w:t xml:space="preserve">, </w:t>
      </w:r>
      <w:r>
        <w:rPr/>
        <w:t>আর বিচার দিবসে সবাই ন্যায়বিচার পাবে।</w:t>
      </w:r>
      <w:bookmarkEnd w:id="222"/>
      <w:bookmarkEnd w:id="226"/>
    </w:p>
    <w:p>
      <w:pPr>
        <w:pStyle w:val="Heading2"/>
        <w:rPr/>
      </w:pPr>
      <w:bookmarkStart w:id="227" w:name="__RefHeading___Toc117295_2152486635"/>
      <w:bookmarkStart w:id="228" w:name="Xfc4f4618b5f4319c27c619d4467e5dde1c07d49"/>
      <w:bookmarkEnd w:id="227"/>
      <w:r>
        <w:rPr/>
        <w:t>Lesson 9: Daily-life questions: pork, prayer, hijab, Ramadan</w:t>
      </w:r>
    </w:p>
    <w:p>
      <w:pPr>
        <w:pStyle w:val="FirstParagraph"/>
        <w:jc w:val="left"/>
        <w:rPr/>
      </w:pPr>
      <w:r>
        <w:rPr/>
        <w:drawing>
          <wp:inline distT="0" distB="0" distL="0" distR="0">
            <wp:extent cx="641985" cy="641985"/>
            <wp:effectExtent l="0" t="0" r="0" b="0"/>
            <wp:docPr id="39"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9" descr=""/>
                    <pic:cNvPicPr>
                      <a:picLocks noChangeAspect="1" noChangeArrowheads="1"/>
                    </pic:cNvPicPr>
                  </pic:nvPicPr>
                  <pic:blipFill>
                    <a:blip r:embed="rId23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"s10"</w:instrText>
      </w:r>
      <w:r>
        <w:rPr>
          <w:rStyle w:val="Hyperlink"/>
        </w:rPr>
        <w:fldChar w:fldCharType="separate"/>
      </w:r>
      <w:r>
        <w:rPr>
          <w:rStyle w:val="Hyperlink"/>
        </w:rPr>
        <w:t>https://israfil-hossen.github.io/hsk-vocab/dawah/p5.html#s10</w:t>
      </w:r>
      <w:r>
        <w:rPr>
          <w:rStyle w:val="Hyperlink"/>
        </w:rPr>
        <w:fldChar w:fldCharType="end"/>
      </w:r>
    </w:p>
    <w:p>
      <w:pPr>
        <w:pStyle w:val="BodyText"/>
        <w:rPr/>
      </w:pPr>
      <w:r>
        <w:rPr>
          <w:b/>
          <w:bCs/>
        </w:rPr>
        <w:t>Goal:</w:t>
      </w:r>
      <w:r>
        <w:rPr/>
        <w:t xml:space="preserve"> answer the questions every Chinese colleague asks in the first week, using HSK 4 patterns (</w:t>
      </w:r>
      <w:r>
        <w:rPr/>
        <w:t>虽然…但是</w:t>
      </w:r>
      <w:r>
        <w:rPr/>
        <w:t xml:space="preserve">, </w:t>
      </w:r>
      <w:r>
        <w:rPr/>
        <w:t>不但…而且</w:t>
      </w:r>
      <w:r>
        <w:rPr/>
        <w:t xml:space="preserve">, </w:t>
      </w:r>
      <w:r>
        <w:rPr/>
        <w:t>对…来说</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শূকরের মাংস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禁止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forbid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নিষেধ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允许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yǔnxǔ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allow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অনুমতি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寄生虫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C62828"/>
                <w:kern w:val="0"/>
                <w:sz w:val="17"/>
                <w:szCs w:val="24"/>
                <w:lang w:val="en-GB" w:eastAsia="en-US" w:bidi="ar-SA"/>
              </w:rPr>
              <w:t>shēng</w:t>
            </w:r>
            <w:r>
              <w:rPr>
                <w:color w:val="2E7D32"/>
                <w:kern w:val="0"/>
                <w:sz w:val="17"/>
                <w:szCs w:val="24"/>
                <w:lang w:val="en-GB" w:eastAsia="en-US" w:bidi="ar-SA"/>
              </w:rPr>
              <w:t>chóng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parasite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পরজীবী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 healthy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r>
              <w:rPr>
                <w:kern w:val="0"/>
                <w:sz w:val="17"/>
                <w:szCs w:val="24"/>
                <w:lang w:val="en-GB" w:eastAsia="en-US" w:bidi="ar-SA"/>
              </w:rPr>
              <w:t xml:space="preserve">; </w:t>
            </w:r>
            <w:r>
              <w:rPr>
                <w:kern w:val="0"/>
                <w:sz w:val="17"/>
                <w:sz w:val="17"/>
                <w:szCs w:val="24"/>
                <w:lang w:val="en-GB" w:eastAsia="en-US" w:bidi="ar-SA"/>
              </w:rPr>
              <w:t>সুস্থ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(salah)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wash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7B1FA2"/>
                <w:kern w:val="0"/>
                <w:sz w:val="17"/>
                <w:szCs w:val="24"/>
                <w:lang w:val="en-GB" w:eastAsia="en-US" w:bidi="ar-SA"/>
              </w:rPr>
              <w:t>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 (ablution)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headscarf, hijab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w:t>
            </w:r>
            <w:r>
              <w:rPr>
                <w:kern w:val="0"/>
                <w:sz w:val="17"/>
                <w:szCs w:val="24"/>
                <w:lang w:val="en-GB" w:eastAsia="en-US" w:bidi="ar-SA"/>
              </w:rPr>
              <w:t xml:space="preserve">, </w:t>
            </w:r>
            <w:r>
              <w:rPr>
                <w:kern w:val="0"/>
                <w:sz w:val="17"/>
                <w:sz w:val="17"/>
                <w:szCs w:val="24"/>
                <w:lang w:val="en-GB" w:eastAsia="en-US" w:bidi="ar-SA"/>
              </w:rPr>
              <w:t>মাথার স্কার্ফ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端庄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duānzhuāng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dignified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শালীন</w:t>
            </w:r>
            <w:r>
              <w:rPr>
                <w:kern w:val="0"/>
                <w:sz w:val="17"/>
                <w:szCs w:val="24"/>
                <w:lang w:val="en-GB" w:eastAsia="en-US" w:bidi="ar-SA"/>
              </w:rPr>
              <w:t xml:space="preserve">, </w:t>
            </w:r>
            <w:r>
              <w:rPr>
                <w:kern w:val="0"/>
                <w:sz w:val="17"/>
                <w:sz w:val="17"/>
                <w:szCs w:val="24"/>
                <w:lang w:val="en-GB" w:eastAsia="en-US" w:bidi="ar-SA"/>
              </w:rPr>
              <w:t>মর্যাদাপূর্ণ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2E7D32"/>
                <w:kern w:val="0"/>
                <w:sz w:val="17"/>
                <w:szCs w:val="24"/>
                <w:lang w:val="en-GB" w:eastAsia="en-US" w:bidi="ar-SA"/>
              </w:rPr>
              <w:t>yán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dignity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মর্যাদা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品格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pǐn</w:t>
            </w:r>
            <w:r>
              <w:rPr>
                <w:color w:val="2E7D32"/>
                <w:kern w:val="0"/>
                <w:sz w:val="17"/>
                <w:szCs w:val="24"/>
                <w:lang w:val="en-GB" w:eastAsia="en-US" w:bidi="ar-SA"/>
              </w:rPr>
              <w:t>gé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character (moral)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fast (Islamic)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রাখা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开斋节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Kāizhāi</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Eid al-Fitr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ঈদুল ফিতর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穷人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qióngrén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poor people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 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体会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tǐ</w:t>
            </w:r>
            <w:r>
              <w:rPr>
                <w:color w:val="7B1FA2"/>
                <w:kern w:val="0"/>
                <w:sz w:val="17"/>
                <w:szCs w:val="24"/>
                <w:lang w:val="en-GB" w:eastAsia="en-US" w:bidi="ar-SA"/>
              </w:rPr>
              <w:t>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experience and understand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অনুভব করে বোঝা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纪律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jìlǜ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discipline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 to be used to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r>
              <w:rPr>
                <w:kern w:val="0"/>
                <w:sz w:val="17"/>
                <w:szCs w:val="24"/>
                <w:lang w:val="en-GB" w:eastAsia="en-US" w:bidi="ar-SA"/>
              </w:rPr>
              <w:t xml:space="preserve">; </w:t>
            </w:r>
            <w:r>
              <w:rPr>
                <w:kern w:val="0"/>
                <w:sz w:val="17"/>
                <w:sz w:val="17"/>
                <w:szCs w:val="24"/>
                <w:lang w:val="en-GB" w:eastAsia="en-US" w:bidi="ar-SA"/>
              </w:rPr>
              <w:t>অভ্যস্ত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2E7D32"/>
                <w:kern w:val="0"/>
                <w:sz w:val="17"/>
                <w:szCs w:val="24"/>
                <w:lang w:val="en-GB" w:eastAsia="en-US" w:bidi="ar-SA"/>
              </w:rPr>
              <w:t>jí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tai chi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তাই চি </w:t>
            </w:r>
            <w:r>
              <w:rPr>
                <w:kern w:val="0"/>
                <w:sz w:val="17"/>
                <w:szCs w:val="24"/>
                <w:lang w:val="en-GB" w:eastAsia="en-US" w:bidi="ar-SA"/>
              </w:rPr>
              <w:t>(</w:t>
            </w:r>
            <w:r>
              <w:rPr>
                <w:kern w:val="0"/>
                <w:sz w:val="17"/>
                <w:sz w:val="17"/>
                <w:szCs w:val="24"/>
                <w:lang w:val="en-GB" w:eastAsia="en-US" w:bidi="ar-SA"/>
              </w:rPr>
              <w:t>চীনা ব্যায়াম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权利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quán</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(legal)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অধিকার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财产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r>
              <w:rPr>
                <w:color w:val="1565C0"/>
                <w:kern w:val="0"/>
                <w:sz w:val="17"/>
                <w:szCs w:val="24"/>
                <w:lang w:val="en-GB" w:eastAsia="en-US" w:bidi="ar-SA"/>
              </w:rPr>
              <w:t>chǎn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property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继承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chéng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inherit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উত্তরাধিকার পাওয়া</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29" w:name="new-words-8"/>
            <w:bookmarkEnd w:id="229"/>
          </w:p>
        </w:tc>
      </w:tr>
    </w:tbl>
    <w:p>
      <w:pPr>
        <w:pStyle w:val="Heading3"/>
        <w:rPr/>
      </w:pPr>
      <w:r>
        <w:rPr/>
        <w:t>Grammar focus</w:t>
      </w:r>
    </w:p>
    <w:p>
      <w:pPr>
        <w:pStyle w:val="Compact"/>
        <w:numPr>
          <w:ilvl w:val="0"/>
          <w:numId w:val="516"/>
        </w:numPr>
        <w:rPr/>
      </w:pPr>
      <w:r>
        <w:rPr>
          <w:b/>
          <w:bCs/>
        </w:rPr>
        <w:t>虽然…，但是…</w:t>
      </w:r>
      <w:r>
        <w:rPr/>
        <w:t xml:space="preserve">: </w:t>
      </w:r>
      <w:r>
        <w:rPr/>
        <w:t>虽然我不知道每一个原因，但是我相信创造者比我更了解我。</w:t>
      </w:r>
      <w:r>
        <w:rPr/>
        <w:t>Although I do not know every reason, I trust that the Creator understands me better than I do.</w:t>
        <w:br/>
      </w:r>
      <w:r>
        <w:rPr/>
        <w:t>বাংলা</w:t>
      </w:r>
      <w:r>
        <w:rPr/>
        <w:t xml:space="preserve">: </w:t>
      </w:r>
      <w:r>
        <w:rPr/>
        <w:t>যদিও আমি প্রতিটি কারণ জানি না</w:t>
      </w:r>
      <w:r>
        <w:rPr/>
        <w:t xml:space="preserve">, </w:t>
      </w:r>
      <w:r>
        <w:rPr/>
        <w:t>তবুও আমি বিশ্বাস করি স্রষ্টা আমাকে আমার চেয়েও ভালো জানেন।</w:t>
      </w:r>
    </w:p>
    <w:p>
      <w:pPr>
        <w:pStyle w:val="Compact"/>
        <w:numPr>
          <w:ilvl w:val="0"/>
          <w:numId w:val="517"/>
        </w:numPr>
        <w:rPr/>
      </w:pPr>
      <w:r>
        <w:rPr>
          <w:b/>
          <w:bCs/>
        </w:rPr>
        <w:t>不但…，而且…</w:t>
      </w:r>
      <w:r>
        <w:rPr/>
        <w:t xml:space="preserve">: </w:t>
      </w:r>
      <w:r>
        <w:rPr/>
        <w:t>礼拜不但对心灵好，而且对身体也好。</w:t>
      </w:r>
      <w:r>
        <w:rPr/>
        <w:t>Prayer is not only good for the soul but also for the body.</w:t>
        <w:br/>
      </w:r>
      <w:r>
        <w:rPr/>
        <w:t>বাংলা</w:t>
      </w:r>
      <w:r>
        <w:rPr/>
        <w:t xml:space="preserve">: </w:t>
      </w:r>
      <w:r>
        <w:rPr/>
        <w:t>নামাজ শুধু আত্মার জন্যই ভালো নয়</w:t>
      </w:r>
      <w:r>
        <w:rPr/>
        <w:t xml:space="preserve">, </w:t>
      </w:r>
      <w:r>
        <w:rPr/>
        <w:t>শরীরের জন্যও ভালো।</w:t>
      </w:r>
    </w:p>
    <w:p>
      <w:pPr>
        <w:pStyle w:val="Compact"/>
        <w:numPr>
          <w:ilvl w:val="0"/>
          <w:numId w:val="518"/>
        </w:numPr>
        <w:rPr/>
      </w:pPr>
      <w:r>
        <w:rPr>
          <w:b/>
          <w:bCs/>
        </w:rPr>
        <w:t>对…来说</w:t>
      </w:r>
      <w:r>
        <w:rPr/>
        <w:t xml:space="preserve">: </w:t>
      </w:r>
      <w:r>
        <w:rPr/>
        <w:t>对穆斯林来说，头巾是尊严，不是压迫。</w:t>
      </w:r>
      <w:r>
        <w:rPr/>
        <w:t>For Muslims, the hijab is dignity, not oppression.</w:t>
        <w:br/>
      </w:r>
      <w:r>
        <w:rPr/>
        <w:t>বাংলা</w:t>
      </w:r>
      <w:r>
        <w:rPr/>
        <w:t xml:space="preserve">: </w:t>
      </w:r>
      <w:r>
        <w:rPr/>
        <w:t>মুসলিমদের কাছে হিজাব হলো মর্যাদা</w:t>
      </w:r>
      <w:r>
        <w:rPr/>
        <w:t xml:space="preserve">, </w:t>
      </w:r>
      <w:r>
        <w:rPr/>
        <w:t>নিপীড়ন নয়।</w:t>
      </w:r>
    </w:p>
    <w:p>
      <w:pPr>
        <w:pStyle w:val="Heading3"/>
        <w:rPr/>
      </w:pPr>
      <w:bookmarkStart w:id="230" w:name="key-sentences-8"/>
      <w:r>
        <w:rPr/>
        <w:t>Key sentences</w:t>
      </w:r>
    </w:p>
    <w:p>
      <w:pPr>
        <w:pStyle w:val="Compact"/>
        <w:numPr>
          <w:ilvl w:val="0"/>
          <w:numId w:val="519"/>
        </w:numPr>
        <w:rPr/>
      </w:pPr>
      <w:r>
        <w:rPr/>
        <w:t>真主禁止了猪肉、酒、血和死肉。</w:t>
      </w:r>
      <w:r>
        <w:rPr/>
        <w:t>Zhēnzhǔ jìnzhǐ le zhūròu, jiǔ, xuè hé sǐròu. God forbade pork, alcohol, blood and carrion.</w:t>
        <w:br/>
      </w:r>
      <w:r>
        <w:rPr/>
        <w:t>বাংলা</w:t>
      </w:r>
      <w:r>
        <w:rPr/>
        <w:t xml:space="preserve">: </w:t>
      </w:r>
      <w:r>
        <w:rPr/>
        <w:t>আল্লাহ শূকরের মাংস</w:t>
      </w:r>
      <w:r>
        <w:rPr/>
        <w:t xml:space="preserve">, </w:t>
      </w:r>
      <w:r>
        <w:rPr/>
        <w:t>মদ</w:t>
      </w:r>
      <w:r>
        <w:rPr/>
        <w:t xml:space="preserve">, </w:t>
      </w:r>
      <w:r>
        <w:rPr/>
        <w:t>রক্ত আর মৃত প্রাণীর মাংস নিষেধ করেছেন।</w:t>
      </w:r>
    </w:p>
    <w:p>
      <w:pPr>
        <w:pStyle w:val="Compact"/>
        <w:numPr>
          <w:ilvl w:val="0"/>
          <w:numId w:val="520"/>
        </w:numPr>
        <w:rPr/>
      </w:pPr>
      <w:r>
        <w:rPr/>
        <w:t>就像你相信医生一样，我们相信创造者，虽然不一定知道每一个原因。</w:t>
      </w:r>
      <w:r>
        <w:rPr/>
        <w:t>Jiù xiàng nǐ xiāngxìn yīshēng yíyàng, wǒmen xiāngxìn chuàngzàozhě, suīrán bù yídìng zhīdào měi yí ge yuányīn. Just as you trust a doctor, we trust the Creator, although we may not know every reason.</w:t>
        <w:br/>
      </w:r>
      <w:r>
        <w:rPr/>
        <w:t>বাংলা</w:t>
      </w:r>
      <w:r>
        <w:rPr/>
        <w:t xml:space="preserve">: </w:t>
      </w:r>
      <w:r>
        <w:rPr/>
        <w:t>ঠিক যেমন তুমি ডাক্তারকে বিশ্বাস করো</w:t>
      </w:r>
      <w:r>
        <w:rPr/>
        <w:t xml:space="preserve">, </w:t>
      </w:r>
      <w:r>
        <w:rPr/>
        <w:t>তেমনি আমরা স্রষ্টাকে বিশ্বাস করি</w:t>
      </w:r>
      <w:r>
        <w:rPr/>
        <w:t xml:space="preserve">, </w:t>
      </w:r>
      <w:r>
        <w:rPr/>
        <w:t>যদিও হয়তো প্রতিটি কারণ জানি না।</w:t>
      </w:r>
    </w:p>
    <w:p>
      <w:pPr>
        <w:pStyle w:val="Compact"/>
        <w:numPr>
          <w:ilvl w:val="0"/>
          <w:numId w:val="521"/>
        </w:numPr>
        <w:rPr/>
      </w:pPr>
      <w:r>
        <w:rPr/>
        <w:t>每次礼拜只要五分钟，礼拜前要先洗小净。</w:t>
      </w:r>
      <w:r>
        <w:rPr/>
        <w:t>Měi cì lǐbài zhǐ yào wǔ fēnzhōng, lǐbài qián yào xiān xǐ xiǎojìng. Each prayer takes only five minutes; before praying we first do wudu.</w:t>
        <w:br/>
      </w:r>
      <w:r>
        <w:rPr/>
        <w:t>বাংলা</w:t>
      </w:r>
      <w:r>
        <w:rPr/>
        <w:t xml:space="preserve">: </w:t>
      </w:r>
      <w:r>
        <w:rPr/>
        <w:t>প্রতিবার নামাজে মাত্র পাঁচ মিনিট লাগে</w:t>
      </w:r>
      <w:r>
        <w:rPr/>
        <w:t xml:space="preserve">; </w:t>
      </w:r>
      <w:r>
        <w:rPr/>
        <w:t>নামাজের আগে প্রথমে অজু করতে হয়।</w:t>
      </w:r>
    </w:p>
    <w:p>
      <w:pPr>
        <w:pStyle w:val="Compact"/>
        <w:numPr>
          <w:ilvl w:val="0"/>
          <w:numId w:val="522"/>
        </w:numPr>
        <w:rPr/>
      </w:pPr>
      <w:r>
        <w:rPr/>
        <w:t>你们每天练太极是为了身体，我们每天礼拜是为了心灵。</w:t>
      </w:r>
      <w:r>
        <w:rPr/>
        <w:t>Nǐmen měi tiān liàn tàijí shì wèi le shēntǐ, wǒmen měi tiān lǐbài shì wèi le xīnlíng. You practise tai chi daily for the body; we pray daily for the soul.</w:t>
        <w:br/>
      </w:r>
      <w:r>
        <w:rPr/>
        <w:t>বাংলা</w:t>
      </w:r>
      <w:r>
        <w:rPr/>
        <w:t xml:space="preserve">: </w:t>
      </w:r>
      <w:r>
        <w:rPr/>
        <w:t>তোমরা প্রতিদিন তাই চি করো শরীরের জন্য</w:t>
      </w:r>
      <w:r>
        <w:rPr/>
        <w:t xml:space="preserve">, </w:t>
      </w:r>
      <w:r>
        <w:rPr/>
        <w:t>আমরা প্রতিদিন নামাজ পড়ি আত্মার জন্য।</w:t>
      </w:r>
    </w:p>
    <w:p>
      <w:pPr>
        <w:pStyle w:val="Compact"/>
        <w:numPr>
          <w:ilvl w:val="0"/>
          <w:numId w:val="523"/>
        </w:numPr>
        <w:rPr/>
      </w:pPr>
      <w:r>
        <w:rPr/>
        <w:t>头巾是她自己的选择，意思是“请看我的品格，不要看我的身体”。</w:t>
      </w:r>
      <w:r>
        <w:rPr/>
        <w:t>Tóujīn shì tā zìjǐ de xuǎnzé, yìsi shì “qǐng kàn wǒ de pǐngé, bú yào kàn wǒ de shēntǐ”. The hijab is her own choice; it means “look at my character, not my body”.</w:t>
        <w:br/>
      </w:r>
      <w:r>
        <w:rPr/>
        <w:t>বাংলা</w:t>
      </w:r>
      <w:r>
        <w:rPr/>
        <w:t xml:space="preserve">: </w:t>
      </w:r>
      <w:r>
        <w:rPr/>
        <w:t>হিজাব তার নিজের পছন্দ</w:t>
      </w:r>
      <w:r>
        <w:rPr/>
        <w:t xml:space="preserve">; </w:t>
      </w:r>
      <w:r>
        <w:rPr/>
        <w:t>এর মানে</w:t>
      </w:r>
      <w:r>
        <w:rPr/>
        <w:t>, “</w:t>
      </w:r>
      <w:r>
        <w:rPr/>
        <w:t>আমার চরিত্র দেখো</w:t>
      </w:r>
      <w:r>
        <w:rPr/>
        <w:t xml:space="preserve">, </w:t>
      </w:r>
      <w:r>
        <w:rPr/>
        <w:t>আমার শরীর নয়।”</w:t>
      </w:r>
    </w:p>
    <w:p>
      <w:pPr>
        <w:pStyle w:val="Compact"/>
        <w:numPr>
          <w:ilvl w:val="0"/>
          <w:numId w:val="524"/>
        </w:numPr>
        <w:rPr/>
      </w:pPr>
      <w:r>
        <w:rPr/>
        <w:t>伊斯兰在一千四百年前就给了女人财产权和继承权。</w:t>
      </w:r>
      <w:r>
        <w:rPr/>
        <w:t>Yīsīlán zài yì qiān sì bǎi nián qián jiù gěi le nǚrén cáichǎnquán hé jìchéngquán. Islam gave women property and inheritance rights 1,400 years ago.</w:t>
        <w:br/>
      </w:r>
      <w:r>
        <w:rPr/>
        <w:t>বাংলা</w:t>
      </w:r>
      <w:r>
        <w:rPr/>
        <w:t xml:space="preserve">: </w:t>
      </w:r>
      <w:r>
        <w:rPr/>
        <w:t>ইসলাম চৌদ্দশো বছর আগেই নারীদের সম্পত্তির অধিকার আর উত্তরাধিকারের অধিকার দিয়েছে।</w:t>
      </w:r>
    </w:p>
    <w:p>
      <w:pPr>
        <w:pStyle w:val="Compact"/>
        <w:numPr>
          <w:ilvl w:val="0"/>
          <w:numId w:val="525"/>
        </w:numPr>
        <w:rPr/>
      </w:pPr>
      <w:r>
        <w:rPr/>
        <w:t>斋月封斋不但训练纪律，而且让我们体会穷人的感觉。</w:t>
      </w:r>
      <w:r>
        <w:rPr/>
        <w:t>Zhāiyuè fēngzhāi búdàn xùnliàn jìlǜ, érqiě ràng wǒmen tǐhuì qióngrén de gǎnjué. Fasting in Ramadan not only trains discipline but lets us feel what the poor feel.</w:t>
        <w:br/>
      </w:r>
      <w:r>
        <w:rPr/>
        <w:t>বাংলা</w:t>
      </w:r>
      <w:r>
        <w:rPr/>
        <w:t xml:space="preserve">: </w:t>
      </w:r>
      <w:r>
        <w:rPr/>
        <w:t>রমজানে রোজা রাখা শুধু শৃঙ্খলাই শেখায় না</w:t>
      </w:r>
      <w:r>
        <w:rPr/>
        <w:t xml:space="preserve">, </w:t>
      </w:r>
      <w:r>
        <w:rPr/>
        <w:t>গরিব মানুষের কষ্টও আমাদের অনুভব করায়।</w:t>
      </w:r>
    </w:p>
    <w:p>
      <w:pPr>
        <w:pStyle w:val="Compact"/>
        <w:numPr>
          <w:ilvl w:val="0"/>
          <w:numId w:val="526"/>
        </w:numPr>
        <w:rPr/>
      </w:pPr>
      <w:r>
        <w:rPr/>
        <w:t>这是我的信仰，谢谢你的尊重。</w:t>
      </w:r>
      <w:r>
        <w:rPr/>
        <w:t>Zhè shì wǒ de xìnyǎng, xièxie nǐ de zūnzhòng. This is my faith; thank you for your respect.</w:t>
        <w:br/>
      </w:r>
      <w:r>
        <w:rPr/>
        <w:t>বাংলা</w:t>
      </w:r>
      <w:r>
        <w:rPr/>
        <w:t xml:space="preserve">: </w:t>
      </w:r>
      <w:r>
        <w:rPr/>
        <w:t>এটা আমার বিশ্বাস</w:t>
      </w:r>
      <w:r>
        <w:rPr/>
        <w:t xml:space="preserve">; </w:t>
      </w:r>
      <w:r>
        <w:rPr/>
        <w:t>সম্মান দেখানোর জন্য তোমাকে ধন্যবাদ।</w:t>
      </w:r>
      <w:bookmarkEnd w:id="230"/>
    </w:p>
    <w:p>
      <w:pPr>
        <w:pStyle w:val="Heading3"/>
        <w:rPr/>
      </w:pPr>
      <w:bookmarkStart w:id="231" w:name="dialogue-8"/>
      <w:r>
        <w:rPr/>
        <w:t>Dialogue</w:t>
      </w:r>
    </w:p>
    <w:p>
      <w:pPr>
        <w:pStyle w:val="FirstParagraph"/>
        <w:rPr/>
      </w:pPr>
      <w:r>
        <w:rPr/>
        <w:t xml:space="preserve">B: </w:t>
      </w:r>
      <w:r>
        <w:rPr/>
        <w:t>你们为什么不吃猪肉？猪肉那么好吃！</w:t>
      </w:r>
      <w:r>
        <w:rPr/>
        <w:t>(Nǐmen wèishénme bù chī zhūròu? Zhūròu nàme hǎochī!) Why don't you eat pork? Pork is so tasty!</w:t>
        <w:br/>
      </w:r>
      <w:r>
        <w:rPr/>
        <w:t>বাংলা</w:t>
      </w:r>
      <w:r>
        <w:rPr/>
        <w:t xml:space="preserve">: </w:t>
      </w:r>
      <w:r>
        <w:rPr/>
        <w:t>তোমরা শূকরের মাংস খাও না কেন</w:t>
      </w:r>
      <w:r>
        <w:rPr/>
        <w:t xml:space="preserve">? </w:t>
      </w:r>
      <w:r>
        <w:rPr/>
        <w:t>শূকরের মাংস তো দারুণ মজার</w:t>
      </w:r>
      <w:r>
        <w:rPr/>
        <w:t>!</w:t>
      </w:r>
    </w:p>
    <w:p>
      <w:pPr>
        <w:pStyle w:val="BodyText"/>
        <w:rPr/>
      </w:pPr>
      <w:r>
        <w:rPr/>
        <w:t xml:space="preserve">A: </w:t>
      </w:r>
      <w:r>
        <w:rPr/>
        <w:t>哈哈，因为真主禁止了。就像你相信医生一样，我们相信创造者。其实猪肉也容易有寄生虫。</w:t>
      </w:r>
      <w:r>
        <w:rPr/>
        <w:t>(Hāhā, yīnwèi Zhēnzhǔ jìnzhǐ le. Jiù xiàng nǐ xiāngxìn yīshēng yíyàng, wǒmen xiāngxìn chuàngzàozhě. Qíshí zhūròu yě róngyì yǒu jìshēngchóng.) Haha, because God forbade it. Just as you trust a doctor, we trust the Creator. Actually pork also easily carries parasites.</w:t>
        <w:br/>
      </w:r>
      <w:r>
        <w:rPr/>
        <w:t>বাংলা</w:t>
      </w:r>
      <w:r>
        <w:rPr/>
        <w:t xml:space="preserve">: </w:t>
      </w:r>
      <w:r>
        <w:rPr/>
        <w:t>হা হা</w:t>
      </w:r>
      <w:r>
        <w:rPr/>
        <w:t xml:space="preserve">, </w:t>
      </w:r>
      <w:r>
        <w:rPr/>
        <w:t>কারণ আল্লাহ নিষেধ করেছেন। ঠিক যেমন তুমি ডাক্তারকে বিশ্বাস করো</w:t>
      </w:r>
      <w:r>
        <w:rPr/>
        <w:t xml:space="preserve">, </w:t>
      </w:r>
      <w:r>
        <w:rPr/>
        <w:t>তেমনি আমরা স্রষ্টাকে বিশ্বাস করি। আসলে শূকরের মাংসে সহজেই পরজীবীও থাকে।</w:t>
      </w:r>
    </w:p>
    <w:p>
      <w:pPr>
        <w:pStyle w:val="BodyText"/>
        <w:rPr/>
      </w:pPr>
      <w:r>
        <w:rPr/>
        <w:t xml:space="preserve">B: </w:t>
      </w:r>
      <w:r>
        <w:rPr/>
        <w:t>那你们一天礼拜五次，不麻烦吗？</w:t>
      </w:r>
      <w:r>
        <w:rPr/>
        <w:t>(Nà nǐmen yì tiān lǐbài wǔ cì, bù máfan ma?) And you pray five times a day, isn't that a hassle?</w:t>
        <w:br/>
      </w:r>
      <w:r>
        <w:rPr/>
        <w:t>বাংলা</w:t>
      </w:r>
      <w:r>
        <w:rPr/>
        <w:t xml:space="preserve">: </w:t>
      </w:r>
      <w:r>
        <w:rPr/>
        <w:t>আর তোমরা দিনে পাঁচবার নামাজ পড়ো</w:t>
      </w:r>
      <w:r>
        <w:rPr/>
        <w:t xml:space="preserve">, </w:t>
      </w:r>
      <w:r>
        <w:rPr/>
        <w:t>ঝামেলা লাগে না</w:t>
      </w:r>
      <w:r>
        <w:rPr/>
        <w:t>?</w:t>
      </w:r>
    </w:p>
    <w:p>
      <w:pPr>
        <w:pStyle w:val="BodyText"/>
        <w:rPr/>
      </w:pPr>
      <w:r>
        <w:rPr/>
        <w:t xml:space="preserve">A: </w:t>
      </w:r>
      <w:r>
        <w:rPr/>
        <w:t>习惯了就不麻烦。每次只要五分钟。你们每天练太极是为了身体，我们礼拜是为了心灵。礼拜不但让心安宁，而且让人一整天都诚实。</w:t>
      </w:r>
      <w:r>
        <w:rPr/>
        <w:t>(Xíguàn le jiù bù máfan. Měi cì zhǐ yào wǔ fēnzhōng. Nǐmen měi tiān liàn tàijí shì wèi le shēntǐ, wǒmen lǐbài shì wèi le xīnlíng. Lǐbài búdàn ràng xīn ānníng, érqiě ràng rén yì zhěng tiān dōu chéngshí.) Once it is a habit it is no hassle. Each takes five minutes. You do tai chi for the body; we pray for the soul. Prayer not only calms the heart, it keeps a person honest all day.</w:t>
        <w:br/>
      </w:r>
      <w:r>
        <w:rPr/>
        <w:t>বাংলা</w:t>
      </w:r>
      <w:r>
        <w:rPr/>
        <w:t xml:space="preserve">: </w:t>
      </w:r>
      <w:r>
        <w:rPr/>
        <w:t>অভ্যাস হয়ে গেলে আর ঝামেলা লাগে না। প্রতিবার মাত্র পাঁচ মিনিট। তোমরা প্রতিদিন তাই চি করো শরীরের জন্য</w:t>
      </w:r>
      <w:r>
        <w:rPr/>
        <w:t xml:space="preserve">, </w:t>
      </w:r>
      <w:r>
        <w:rPr/>
        <w:t>আমরা নামাজ পড়ি আত্মার জন্য। নামাজ শুধু মনকে শান্তই করে না</w:t>
      </w:r>
      <w:r>
        <w:rPr/>
        <w:t xml:space="preserve">, </w:t>
      </w:r>
      <w:r>
        <w:rPr/>
        <w:t>সারা দিন মানুষকে সৎও রাখে।</w:t>
      </w:r>
    </w:p>
    <w:p>
      <w:pPr>
        <w:pStyle w:val="BodyText"/>
        <w:rPr/>
      </w:pPr>
      <w:r>
        <w:rPr/>
        <w:t xml:space="preserve">B: </w:t>
      </w:r>
      <w:r>
        <w:rPr/>
        <w:t>那女生为什么要戴头巾？不是压迫女性吗？</w:t>
      </w:r>
      <w:r>
        <w:rPr/>
        <w:t>(Nà nǚshēng wèishénme yào dài tóujīn? Bú shì yāpò nǚxìng ma?) Then why do women wear the headscarf? Isn't it oppressing women?</w:t>
        <w:br/>
      </w:r>
      <w:r>
        <w:rPr/>
        <w:t>বাংলা</w:t>
      </w:r>
      <w:r>
        <w:rPr/>
        <w:t xml:space="preserve">: </w:t>
      </w:r>
      <w:r>
        <w:rPr/>
        <w:t>তাহলে মেয়েরা হিজাব পরে কেন</w:t>
      </w:r>
      <w:r>
        <w:rPr/>
        <w:t xml:space="preserve">? </w:t>
      </w:r>
      <w:r>
        <w:rPr/>
        <w:t>এটা কি নারীদের ওপর নিপীড়ন নয়</w:t>
      </w:r>
      <w:r>
        <w:rPr/>
        <w:t>?</w:t>
      </w:r>
    </w:p>
    <w:p>
      <w:pPr>
        <w:pStyle w:val="BodyText"/>
        <w:rPr/>
      </w:pPr>
      <w:r>
        <w:rPr/>
        <w:t xml:space="preserve">A: </w:t>
      </w:r>
      <w:r>
        <w:rPr/>
        <w:t>对穆斯林女性来说，头巾是尊严。意思是“请看我的品格，不要看我的身体”。而且伊斯兰在一千四百年前就给了女人财产权和继承权，比欧洲早得多。</w:t>
      </w:r>
      <w:r>
        <w:rPr/>
        <w:t>(Duì Mùsīlín nǚxìng lái shuō, tóujīn shì zūnyán. Yìsi shì “qǐng kàn wǒ de pǐngé, bú yào kàn wǒ de shēntǐ”. Érqiě Yīsīlán zài yì qiān sì bǎi nián qián jiù gěi le nǚrén cáichǎnquán hé jìchéngquán, bǐ Ōuzhōu zǎo de duō.) For Muslim women the hijab is dignity. It means “look at my character, not my body”. And Islam gave women property and inheritance rights 1,400 years ago, far earlier than Europe.</w:t>
        <w:br/>
      </w:r>
      <w:r>
        <w:rPr/>
        <w:t>বাংলা</w:t>
      </w:r>
      <w:r>
        <w:rPr/>
        <w:t xml:space="preserve">: </w:t>
      </w:r>
      <w:r>
        <w:rPr/>
        <w:t>মুসলিম নারীদের কাছে হিজাব হলো মর্যাদা। এর মানে</w:t>
      </w:r>
      <w:r>
        <w:rPr/>
        <w:t>, “</w:t>
      </w:r>
      <w:r>
        <w:rPr/>
        <w:t>আমার চরিত্র দেখো</w:t>
      </w:r>
      <w:r>
        <w:rPr/>
        <w:t xml:space="preserve">, </w:t>
      </w:r>
      <w:r>
        <w:rPr/>
        <w:t>আমার শরীর নয়।” তা ছাড়া ইসলাম চৌদ্দশো বছর আগেই নারীদের সম্পত্তি আর উত্তরাধিকারের অধিকার দিয়েছে</w:t>
      </w:r>
      <w:r>
        <w:rPr/>
        <w:t xml:space="preserve">, </w:t>
      </w:r>
      <w:r>
        <w:rPr/>
        <w:t>ইউরোপের অনেক আগে।</w:t>
      </w:r>
      <w:bookmarkEnd w:id="231"/>
    </w:p>
    <w:p>
      <w:pPr>
        <w:pStyle w:val="Heading3"/>
        <w:rPr/>
      </w:pPr>
      <w:bookmarkStart w:id="232" w:name="practice-8"/>
      <w:r>
        <w:rPr/>
        <w:t>Practice</w:t>
      </w:r>
    </w:p>
    <w:p>
      <w:pPr>
        <w:pStyle w:val="Compact"/>
        <w:numPr>
          <w:ilvl w:val="0"/>
          <w:numId w:val="527"/>
        </w:numPr>
        <w:rPr/>
      </w:pPr>
      <w:r>
        <w:rPr/>
        <w:t xml:space="preserve">☐ </w:t>
      </w:r>
      <w:r>
        <w:rPr/>
        <w:t xml:space="preserve">Learn </w:t>
      </w:r>
      <w:r>
        <w:rPr/>
        <w:t xml:space="preserve">麻烦 </w:t>
      </w:r>
      <w:r>
        <w:rPr/>
        <w:t xml:space="preserve">(máfan, hassle), </w:t>
      </w:r>
      <w:r>
        <w:rPr/>
        <w:t xml:space="preserve">压迫 </w:t>
      </w:r>
      <w:r>
        <w:rPr/>
        <w:t xml:space="preserve">(yāpò, oppress), </w:t>
      </w:r>
      <w:r>
        <w:rPr/>
        <w:t xml:space="preserve">诚实 </w:t>
      </w:r>
      <w:r>
        <w:rPr/>
        <w:t xml:space="preserve">(chéngshí, honest), </w:t>
      </w:r>
      <w:r>
        <w:rPr/>
        <w:t xml:space="preserve">比…早得多 </w:t>
      </w:r>
      <w:r>
        <w:rPr/>
        <w:t>(much earlier than...).</w:t>
      </w:r>
    </w:p>
    <w:p>
      <w:pPr>
        <w:pStyle w:val="Compact"/>
        <w:numPr>
          <w:ilvl w:val="0"/>
          <w:numId w:val="528"/>
        </w:numPr>
        <w:rPr/>
      </w:pPr>
      <w:r>
        <w:rPr/>
        <w:t xml:space="preserve">☐ </w:t>
      </w:r>
      <w:r>
        <w:rPr/>
        <w:t xml:space="preserve">Invite a colleague to iftar in Ramadan: </w:t>
      </w:r>
      <w:r>
        <w:rPr/>
        <w:t>斋月的时候，来我家吃开斋饭吧。</w:t>
      </w:r>
      <w:r>
        <w:rPr/>
        <w:br/>
      </w:r>
      <w:r>
        <w:rPr/>
        <w:t>বাংলা</w:t>
      </w:r>
      <w:r>
        <w:rPr/>
        <w:t xml:space="preserve">: </w:t>
      </w:r>
      <w:r>
        <w:rPr/>
        <w:t>রমজানের সময় আমার বাসায় ইফতার করতে এসো।</w:t>
      </w:r>
    </w:p>
    <w:p>
      <w:pPr>
        <w:pStyle w:val="BlockText"/>
        <w:rPr/>
      </w:pPr>
      <w:r>
        <w:rPr>
          <w:b/>
          <w:b/>
          <w:bCs/>
        </w:rPr>
        <w:t>সারকথা</w:t>
      </w:r>
      <w:r>
        <w:rPr>
          <w:b/>
          <w:bCs/>
        </w:rPr>
        <w:t>:</w:t>
      </w:r>
      <w:r>
        <w:rPr/>
        <w:t xml:space="preserve"> </w:t>
      </w:r>
      <w:r>
        <w:rPr/>
        <w:t>এই পাঠের পর তুমি চীনা ভাষায় সহকর্মীদের রোজকার প্রশ্নের উত্তর দিতে পারবে</w:t>
      </w:r>
      <w:r>
        <w:rPr/>
        <w:t xml:space="preserve">: </w:t>
      </w:r>
      <w:r>
        <w:rPr/>
        <w:t>শূকরের মাংস কেন খাও না</w:t>
      </w:r>
      <w:r>
        <w:rPr/>
        <w:t xml:space="preserve">, </w:t>
      </w:r>
      <w:r>
        <w:rPr/>
        <w:t>দিনে পাঁচবার নামাজ</w:t>
      </w:r>
      <w:r>
        <w:rPr/>
        <w:t xml:space="preserve">, </w:t>
      </w:r>
      <w:r>
        <w:rPr/>
        <w:t xml:space="preserve">হিজাব আর রমজানের রোজা। উত্তরে </w:t>
      </w:r>
      <w:r>
        <w:rPr/>
        <w:t>虽然…但是</w:t>
      </w:r>
      <w:r>
        <w:rPr/>
        <w:t xml:space="preserve">, </w:t>
      </w:r>
      <w:r>
        <w:rPr/>
        <w:t>不但…而且</w:t>
      </w:r>
      <w:r>
        <w:rPr/>
        <w:t xml:space="preserve">, </w:t>
      </w:r>
      <w:r>
        <w:rPr/>
        <w:t xml:space="preserve">对…来说 </w:t>
      </w:r>
      <w:r>
        <w:rPr/>
        <w:t>ব্যবহার করতে পারবে।</w:t>
      </w:r>
      <w:bookmarkEnd w:id="228"/>
      <w:bookmarkEnd w:id="232"/>
    </w:p>
    <w:p>
      <w:pPr>
        <w:pStyle w:val="Heading2"/>
        <w:rPr/>
      </w:pPr>
      <w:bookmarkStart w:id="233" w:name="__RefHeading___Toc117297_2152486635"/>
      <w:bookmarkStart w:id="234" w:name="Xed50dfd8c9f1fbca91aa0fe08622829571595ab"/>
      <w:bookmarkEnd w:id="233"/>
      <w:r>
        <w:rPr/>
        <w:t>Lesson 10: Family, conscience and the Confucian bridge</w:t>
      </w:r>
    </w:p>
    <w:p>
      <w:pPr>
        <w:pStyle w:val="FirstParagraph"/>
        <w:jc w:val="left"/>
        <w:rPr/>
      </w:pPr>
      <w:r>
        <w:rPr/>
        <w:drawing>
          <wp:inline distT="0" distB="0" distL="0" distR="0">
            <wp:extent cx="641985" cy="641985"/>
            <wp:effectExtent l="0" t="0" r="0" b="0"/>
            <wp:docPr id="40"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0" descr=""/>
                    <pic:cNvPicPr>
                      <a:picLocks noChangeAspect="1" noChangeArrowheads="1"/>
                    </pic:cNvPicPr>
                  </pic:nvPicPr>
                  <pic:blipFill>
                    <a:blip r:embed="rId23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"s11"</w:instrText>
      </w:r>
      <w:r>
        <w:rPr>
          <w:rStyle w:val="Hyperlink"/>
        </w:rPr>
        <w:fldChar w:fldCharType="separate"/>
      </w:r>
      <w:r>
        <w:rPr>
          <w:rStyle w:val="Hyperlink"/>
        </w:rPr>
        <w:t>https://israfil-hossen.github.io/hsk-vocab/dawah/p5.html#s11</w:t>
      </w:r>
      <w:r>
        <w:rPr>
          <w:rStyle w:val="Hyperlink"/>
        </w:rPr>
        <w:fldChar w:fldCharType="end"/>
      </w:r>
    </w:p>
    <w:p>
      <w:pPr>
        <w:pStyle w:val="BodyText"/>
        <w:rPr/>
      </w:pPr>
      <w:r>
        <w:rPr>
          <w:b/>
          <w:bCs/>
        </w:rPr>
        <w:t>Goal:</w:t>
      </w:r>
      <w:r>
        <w:rPr/>
        <w:t xml:space="preserve"> connect Islam to Confucian values Chinese people already respect, using </w:t>
      </w:r>
      <w:r>
        <w:rPr/>
        <w:t>既然…就</w:t>
      </w:r>
      <w:r>
        <w:rPr/>
        <w:t xml:space="preserve">, </w:t>
      </w:r>
      <w:r>
        <w:rPr/>
        <w:t>连…都</w:t>
      </w:r>
      <w:r>
        <w:rPr/>
        <w:t xml:space="preserve">, </w:t>
      </w:r>
      <w:r>
        <w:rPr/>
        <w:t>其实</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孝敬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honour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w:t>
            </w:r>
            <w:r>
              <w:rPr>
                <w:kern w:val="0"/>
                <w:sz w:val="17"/>
                <w:szCs w:val="24"/>
                <w:lang w:val="en-GB" w:eastAsia="en-US" w:bidi="ar-SA"/>
              </w:rPr>
              <w:t xml:space="preserve">) </w:t>
            </w:r>
            <w:r>
              <w:rPr>
                <w:kern w:val="0"/>
                <w:sz w:val="17"/>
                <w:sz w:val="17"/>
                <w:szCs w:val="24"/>
                <w:lang w:val="en-GB" w:eastAsia="en-US" w:bidi="ar-SA"/>
              </w:rPr>
              <w:t>সম্মান ও সেবা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孝顺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xiàoshùn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filial piety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বাবার প্রতি কর্তব্যপরায়ণতা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祖先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C62828"/>
                <w:kern w:val="0"/>
                <w:sz w:val="17"/>
                <w:szCs w:val="24"/>
                <w:lang w:val="en-GB" w:eastAsia="en-US" w:bidi="ar-SA"/>
              </w:rPr>
              <w:t>xiān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ancestors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纪念</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commemorate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স্মরণ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innate nature (fitrah)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সহজাত স্বভাব </w:t>
            </w:r>
            <w:r>
              <w:rPr>
                <w:kern w:val="0"/>
                <w:sz w:val="17"/>
                <w:szCs w:val="24"/>
                <w:lang w:val="en-GB" w:eastAsia="en-US" w:bidi="ar-SA"/>
              </w:rPr>
              <w:t>(</w:t>
            </w:r>
            <w:r>
              <w:rPr>
                <w:kern w:val="0"/>
                <w:sz w:val="17"/>
                <w:sz w:val="17"/>
                <w:szCs w:val="24"/>
                <w:lang w:val="en-GB" w:eastAsia="en-US" w:bidi="ar-SA"/>
              </w:rPr>
              <w:t>ফিতরাত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孔子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কনফুসিয়াস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1565C0"/>
                <w:kern w:val="0"/>
                <w:sz w:val="17"/>
                <w:szCs w:val="24"/>
                <w:lang w:val="en-GB" w:eastAsia="en-US" w:bidi="ar-SA"/>
              </w:rPr>
              <w:t>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Mencius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মেনসিয়াস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1565C0"/>
                <w:kern w:val="0"/>
                <w:sz w:val="17"/>
                <w:szCs w:val="24"/>
                <w:lang w:val="en-GB" w:eastAsia="en-US" w:bidi="ar-SA"/>
              </w:rPr>
              <w:t>tǒng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tradition, traditional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ঐতিহ্য</w:t>
            </w:r>
            <w:r>
              <w:rPr>
                <w:kern w:val="0"/>
                <w:sz w:val="17"/>
                <w:szCs w:val="24"/>
                <w:lang w:val="en-GB" w:eastAsia="en-US" w:bidi="ar-SA"/>
              </w:rPr>
              <w:t xml:space="preserve">; </w:t>
            </w:r>
            <w:r>
              <w:rPr>
                <w:kern w:val="0"/>
                <w:sz w:val="17"/>
                <w:sz w:val="17"/>
                <w:szCs w:val="24"/>
                <w:lang w:val="en-GB" w:eastAsia="en-US" w:bidi="ar-SA"/>
              </w:rPr>
              <w:t>ঐতিহ্যবাহী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价值观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zhí</w:t>
            </w:r>
            <w:r>
              <w:rPr>
                <w:color w:val="C62828"/>
                <w:kern w:val="0"/>
                <w:sz w:val="17"/>
                <w:szCs w:val="24"/>
                <w:lang w:val="en-GB" w:eastAsia="en-US" w:bidi="ar-SA"/>
              </w:rPr>
              <w:t>guān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values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মূল্যবোধ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谦虚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qiānxū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humble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宽容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kuān</w:t>
            </w:r>
            <w:r>
              <w:rPr>
                <w:color w:val="2E7D32"/>
                <w:kern w:val="0"/>
                <w:sz w:val="17"/>
                <w:szCs w:val="24"/>
                <w:lang w:val="en-GB" w:eastAsia="en-US" w:bidi="ar-SA"/>
              </w:rPr>
              <w:t>róng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tolerant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সহনশীল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w:t>
            </w:r>
            <w:r>
              <w:rPr>
                <w:color w:val="C62828"/>
                <w:kern w:val="0"/>
                <w:sz w:val="17"/>
                <w:szCs w:val="24"/>
                <w:lang w:val="en-GB" w:eastAsia="en-US" w:bidi="ar-SA"/>
              </w:rPr>
              <w:t>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gratitude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2E7D32"/>
                <w:kern w:val="0"/>
                <w:sz w:val="17"/>
                <w:szCs w:val="24"/>
                <w:lang w:val="en-GB" w:eastAsia="en-US" w:bidi="ar-SA"/>
              </w:rPr>
              <w:t>tíng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(unit)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亲戚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w:t>
            </w:r>
            <w:r>
              <w:rPr>
                <w:color w:val="808080"/>
                <w:kern w:val="0"/>
                <w:sz w:val="17"/>
                <w:szCs w:val="24"/>
                <w:lang w:val="en-GB" w:eastAsia="en-US" w:bidi="ar-SA"/>
              </w:rPr>
              <w:t>qi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আত্মীয়স্বজন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elderly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বয়স্ক 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zhàogù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take care of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দেখাশোনা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己所不欲，勿施于人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suǒ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yù</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C62828"/>
                <w:kern w:val="0"/>
                <w:sz w:val="17"/>
                <w:szCs w:val="24"/>
                <w:lang w:val="en-GB" w:eastAsia="en-US" w:bidi="ar-SA"/>
              </w:rPr>
              <w:t>shī</w:t>
            </w:r>
            <w:r>
              <w:rPr>
                <w:kern w:val="0"/>
                <w:sz w:val="17"/>
                <w:szCs w:val="24"/>
                <w:lang w:val="en-GB" w:eastAsia="en-US" w:bidi="ar-SA"/>
              </w:rPr>
              <w:t xml:space="preserve"> </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do to others what you do not want done to you (Confucius)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 xml:space="preserve">অন্যের সঙ্গে তা কোরো না </w:t>
            </w:r>
            <w:r>
              <w:rPr>
                <w:kern w:val="0"/>
                <w:sz w:val="17"/>
                <w:szCs w:val="24"/>
                <w:lang w:val="en-GB" w:eastAsia="en-US" w:bidi="ar-SA"/>
              </w:rPr>
              <w:t>(</w:t>
            </w:r>
            <w:r>
              <w:rPr>
                <w:kern w:val="0"/>
                <w:sz w:val="17"/>
                <w:sz w:val="17"/>
                <w:szCs w:val="24"/>
                <w:lang w:val="en-GB" w:eastAsia="en-US" w:bidi="ar-SA"/>
              </w:rPr>
              <w:t>কনফুসিয়াস</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zhōngyōng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middle way, moderation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মধ্যপন্থা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为人处世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wéi</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chǔ</w:t>
            </w:r>
            <w:r>
              <w:rPr>
                <w:kern w:val="0"/>
                <w:sz w:val="17"/>
                <w:szCs w:val="24"/>
                <w:lang w:val="en-GB" w:eastAsia="en-US" w:bidi="ar-SA"/>
              </w:rPr>
              <w:t xml:space="preserve"> </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one conducts oneself with others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মানুষের সঙ্গে চলাফেরা ও আচরণের 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same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相同</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2E7D32"/>
                <w:kern w:val="0"/>
                <w:sz w:val="17"/>
                <w:szCs w:val="24"/>
                <w:lang w:val="en-GB" w:eastAsia="en-US" w:bidi="ar-SA"/>
              </w:rPr>
              <w:t>tóng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identical, in common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অভিন্ন</w:t>
            </w:r>
            <w:r>
              <w:rPr>
                <w:kern w:val="0"/>
                <w:sz w:val="17"/>
                <w:szCs w:val="24"/>
                <w:lang w:val="en-GB" w:eastAsia="en-US" w:bidi="ar-SA"/>
              </w:rPr>
              <w:t xml:space="preserve">, </w:t>
            </w:r>
            <w:r>
              <w:rPr>
                <w:kern w:val="0"/>
                <w:sz w:val="17"/>
                <w:sz w:val="17"/>
                <w:szCs w:val="24"/>
                <w:lang w:val="en-GB" w:eastAsia="en-US" w:bidi="ar-SA"/>
              </w:rPr>
              <w:t>মিল আছে এমন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bookmarkStart w:id="235" w:name="new-words-9"/>
            <w:bookmarkEnd w:id="235"/>
          </w:p>
        </w:tc>
      </w:tr>
    </w:tbl>
    <w:p>
      <w:pPr>
        <w:pStyle w:val="Heading3"/>
        <w:rPr/>
      </w:pPr>
      <w:r>
        <w:rPr/>
        <w:t>Grammar focus</w:t>
      </w:r>
    </w:p>
    <w:p>
      <w:pPr>
        <w:pStyle w:val="Compact"/>
        <w:numPr>
          <w:ilvl w:val="0"/>
          <w:numId w:val="529"/>
        </w:numPr>
        <w:rPr/>
      </w:pPr>
      <w:r>
        <w:rPr>
          <w:b/>
          <w:bCs/>
        </w:rPr>
        <w:t>既然…，就…</w:t>
      </w:r>
      <w:r>
        <w:rPr/>
        <w:t xml:space="preserve">: </w:t>
      </w:r>
      <w:r>
        <w:rPr/>
        <w:t>既然我们都重视孝顺，就很容易理解伊斯兰。</w:t>
      </w:r>
      <w:r>
        <w:rPr/>
        <w:t>Since we both value filial piety, Islam is easy to understand.</w:t>
        <w:br/>
      </w:r>
      <w:r>
        <w:rPr/>
        <w:t>বাংলা</w:t>
      </w:r>
      <w:r>
        <w:rPr/>
        <w:t xml:space="preserve">: </w:t>
      </w:r>
      <w:r>
        <w:rPr/>
        <w:t>যেহেতু আমরা দুজনেই মা</w:t>
      </w:r>
      <w:r>
        <w:rPr/>
        <w:t>-</w:t>
      </w:r>
      <w:r>
        <w:rPr/>
        <w:t>বাবার প্রতি কর্তব্যকে গুরুত্ব দিই</w:t>
      </w:r>
      <w:r>
        <w:rPr/>
        <w:t xml:space="preserve">, </w:t>
      </w:r>
      <w:r>
        <w:rPr/>
        <w:t>তাই ইসলাম বোঝা খুব সহজ।</w:t>
      </w:r>
    </w:p>
    <w:p>
      <w:pPr>
        <w:pStyle w:val="Compact"/>
        <w:numPr>
          <w:ilvl w:val="0"/>
          <w:numId w:val="530"/>
        </w:numPr>
        <w:rPr/>
      </w:pPr>
      <w:r>
        <w:rPr>
          <w:b/>
          <w:bCs/>
        </w:rPr>
        <w:t>连…都…</w:t>
      </w:r>
      <w:r>
        <w:rPr/>
        <w:t xml:space="preserve">: </w:t>
      </w:r>
      <w:r>
        <w:rPr/>
        <w:t>连不是穆斯林的父母，我们都要孝敬。</w:t>
      </w:r>
      <w:r>
        <w:rPr/>
        <w:t>Even if parents are not Muslims, we must still honour them.</w:t>
        <w:br/>
      </w:r>
      <w:r>
        <w:rPr/>
        <w:t>বাংলা</w:t>
      </w:r>
      <w:r>
        <w:rPr/>
        <w:t xml:space="preserve">: </w:t>
      </w:r>
      <w:r>
        <w:rPr/>
        <w:t>এমনকি মা</w:t>
      </w:r>
      <w:r>
        <w:rPr/>
        <w:t>-</w:t>
      </w:r>
      <w:r>
        <w:rPr/>
        <w:t>বাবা মুসলিম না হলেও আমাদের তাঁদের সম্মান ও সেবা করতে হবে।</w:t>
      </w:r>
    </w:p>
    <w:p>
      <w:pPr>
        <w:pStyle w:val="Compact"/>
        <w:numPr>
          <w:ilvl w:val="0"/>
          <w:numId w:val="531"/>
        </w:numPr>
        <w:rPr/>
      </w:pPr>
      <w:r>
        <w:rPr>
          <w:b/>
          <w:bCs/>
        </w:rPr>
        <w:t>其实</w:t>
      </w:r>
      <w:r>
        <w:rPr/>
        <w:t xml:space="preserve">: </w:t>
      </w:r>
      <w:r>
        <w:rPr/>
        <w:t>其实伊斯兰和中国传统文化有很多相同的地方。</w:t>
      </w:r>
      <w:r>
        <w:rPr/>
        <w:t>Actually Islam and traditional Chinese culture have much in common.</w:t>
        <w:br/>
      </w:r>
      <w:r>
        <w:rPr/>
        <w:t>বাংলা</w:t>
      </w:r>
      <w:r>
        <w:rPr/>
        <w:t xml:space="preserve">: </w:t>
      </w:r>
      <w:r>
        <w:rPr/>
        <w:t>আসলে ইসলাম আর চীনের ঐতিহ্যবাহী সংস্কৃতির মধ্যে অনেক মিল আছে।</w:t>
      </w:r>
    </w:p>
    <w:p>
      <w:pPr>
        <w:pStyle w:val="Heading3"/>
        <w:rPr/>
      </w:pPr>
      <w:bookmarkStart w:id="236" w:name="key-sentences-9"/>
      <w:r>
        <w:rPr/>
        <w:t>Key sentences</w:t>
      </w:r>
    </w:p>
    <w:p>
      <w:pPr>
        <w:pStyle w:val="Compact"/>
        <w:numPr>
          <w:ilvl w:val="0"/>
          <w:numId w:val="532"/>
        </w:numPr>
        <w:rPr/>
      </w:pPr>
      <w:r>
        <w:rPr/>
        <w:t>《古兰经》把孝敬父母放在崇拜真主之后的第二位。《</w:t>
      </w:r>
      <w:r>
        <w:rPr/>
        <w:t>Gǔlánjīng</w:t>
      </w:r>
      <w:r>
        <w:rPr/>
        <w:t xml:space="preserve">》 </w:t>
      </w:r>
      <w:r>
        <w:rPr/>
        <w:t>bǎ xiàojìng fùmǔ fàng zài chóngbài Zhēnzhǔ zhī hòu de dì-èr wèi. The Quran puts honouring parents second only to worshipping God. (</w:t>
      </w:r>
      <w:r>
        <w:rPr/>
        <w:t xml:space="preserve">把 </w:t>
      </w:r>
      <w:r>
        <w:rPr/>
        <w:t>pattern)</w:t>
        <w:br/>
      </w:r>
      <w:r>
        <w:rPr/>
        <w:t>বাংলা</w:t>
      </w:r>
      <w:r>
        <w:rPr/>
        <w:t xml:space="preserve">: </w:t>
      </w:r>
      <w:r>
        <w:rPr/>
        <w:t>কুরআন মা</w:t>
      </w:r>
      <w:r>
        <w:rPr/>
        <w:t>-</w:t>
      </w:r>
      <w:r>
        <w:rPr/>
        <w:t>বাবার সেবা ও সম্মানকে আল্লাহর ইবাদতের ঠিক পরেই</w:t>
      </w:r>
      <w:r>
        <w:rPr/>
        <w:t xml:space="preserve">, </w:t>
      </w:r>
      <w:r>
        <w:rPr/>
        <w:t>দ্বিতীয় স্থানে রেখেছে।</w:t>
      </w:r>
    </w:p>
    <w:p>
      <w:pPr>
        <w:pStyle w:val="Compact"/>
        <w:numPr>
          <w:ilvl w:val="0"/>
          <w:numId w:val="533"/>
        </w:numPr>
        <w:rPr/>
      </w:pPr>
      <w:r>
        <w:rPr/>
        <w:t>连不是穆斯林的父母，我们都要孝敬。</w:t>
      </w:r>
      <w:r>
        <w:rPr/>
        <w:t>Lián bú shì Mùsīlín de fùmǔ, wǒmen dōu yào xiàojìng. Even if parents are not Muslims, we must honour them.</w:t>
        <w:br/>
      </w:r>
      <w:r>
        <w:rPr/>
        <w:t>বাংলা</w:t>
      </w:r>
      <w:r>
        <w:rPr/>
        <w:t xml:space="preserve">: </w:t>
      </w:r>
      <w:r>
        <w:rPr/>
        <w:t>এমনকি মা</w:t>
      </w:r>
      <w:r>
        <w:rPr/>
        <w:t>-</w:t>
      </w:r>
      <w:r>
        <w:rPr/>
        <w:t>বাবা মুসলিম না হলেও আমাদের তাঁদের সম্মান ও সেবা করতে হবে।</w:t>
      </w:r>
    </w:p>
    <w:p>
      <w:pPr>
        <w:pStyle w:val="Compact"/>
        <w:numPr>
          <w:ilvl w:val="0"/>
          <w:numId w:val="534"/>
        </w:numPr>
        <w:rPr/>
      </w:pPr>
      <w:r>
        <w:rPr/>
        <w:t>我们可以纪念祖先，但是不向祖先祈祷，因为祈祷只属于真主。</w:t>
      </w:r>
      <w:r>
        <w:rPr/>
        <w:t>Wǒmen kěyǐ jìniàn zǔxiān, dànshì bú xiàng zǔxiān qídǎo, yīnwèi qídǎo zhǐ shǔyú Zhēnzhǔ. We may commemorate ancestors but we do not pray to them, because prayer belongs only to God.</w:t>
        <w:br/>
      </w:r>
      <w:r>
        <w:rPr/>
        <w:t>বাংলা</w:t>
      </w:r>
      <w:r>
        <w:rPr/>
        <w:t xml:space="preserve">: </w:t>
      </w:r>
      <w:r>
        <w:rPr/>
        <w:t>আমরা পূর্বপুরুষদের স্মরণ করতে পারি</w:t>
      </w:r>
      <w:r>
        <w:rPr/>
        <w:t xml:space="preserve">, </w:t>
      </w:r>
      <w:r>
        <w:rPr/>
        <w:t>কিন্তু তাদের কাছে দোয়া করি না</w:t>
      </w:r>
      <w:r>
        <w:rPr/>
        <w:t xml:space="preserve">, </w:t>
      </w:r>
      <w:r>
        <w:rPr/>
        <w:t>কারণ দোয়া শুধু আল্লাহর জন্য।</w:t>
      </w:r>
    </w:p>
    <w:p>
      <w:pPr>
        <w:pStyle w:val="Compact"/>
        <w:numPr>
          <w:ilvl w:val="0"/>
          <w:numId w:val="535"/>
        </w:numPr>
        <w:rPr/>
      </w:pPr>
      <w:r>
        <w:rPr/>
        <w:t>孟子说人生来就有良心；伊斯兰说这是真主给的天性。</w:t>
      </w:r>
      <w:r>
        <w:rPr/>
        <w:t>Mèngzǐ shuō rén shēng lái jiù yǒu liángxīn; Yīsīlán shuō zhè shì Zhēnzhǔ gěi de tiānxìng. Mencius said people are born with a conscience; Islam says this is the nature God gave (fitrah).</w:t>
        <w:br/>
      </w:r>
      <w:r>
        <w:rPr/>
        <w:t>বাংলা</w:t>
      </w:r>
      <w:r>
        <w:rPr/>
        <w:t xml:space="preserve">: </w:t>
      </w:r>
      <w:r>
        <w:rPr/>
        <w:t>মেনসিয়াস বলেছেন</w:t>
      </w:r>
      <w:r>
        <w:rPr/>
        <w:t xml:space="preserve">, </w:t>
      </w:r>
      <w:r>
        <w:rPr/>
        <w:t>মানুষ জন্ম থেকেই বিবেক নিয়ে আসে</w:t>
      </w:r>
      <w:r>
        <w:rPr/>
        <w:t xml:space="preserve">; </w:t>
      </w:r>
      <w:r>
        <w:rPr/>
        <w:t>ইসলাম বলে</w:t>
      </w:r>
      <w:r>
        <w:rPr/>
        <w:t xml:space="preserve">, </w:t>
      </w:r>
      <w:r>
        <w:rPr/>
        <w:t xml:space="preserve">এটা আল্লাহর দেওয়া স্বভাব </w:t>
      </w:r>
      <w:r>
        <w:rPr/>
        <w:t>(</w:t>
      </w:r>
      <w:r>
        <w:rPr/>
        <w:t>ফিতরাত</w:t>
      </w:r>
      <w:r>
        <w:rPr/>
        <w:t>)</w:t>
      </w:r>
      <w:r>
        <w:rPr/>
        <w:t>।</w:t>
      </w:r>
    </w:p>
    <w:p>
      <w:pPr>
        <w:pStyle w:val="Compact"/>
        <w:numPr>
          <w:ilvl w:val="0"/>
          <w:numId w:val="536"/>
        </w:numPr>
        <w:rPr/>
      </w:pPr>
      <w:r>
        <w:rPr/>
        <w:t>孔子说“己所不欲，勿施于人”；先知穆罕默德说“你为自己喜爱的，也要为别人喜爱”。</w:t>
      </w:r>
      <w:r>
        <w:rPr/>
        <w:t>Kǒngzǐ shuō “jǐ suǒ bú yù, wù shī yú rén”; xiānzhī Mùhǎnmòdé shuō “nǐ wèi zìjǐ xǐ'ài de, yě yào wèi biérén xǐ'ài”. Confucius said “do not do to others what you do not want done to you”; the Prophet Muhammad said “love for others what you love for yourself”.</w:t>
        <w:br/>
      </w:r>
      <w:r>
        <w:rPr/>
        <w:t>বাংলা</w:t>
      </w:r>
      <w:r>
        <w:rPr/>
        <w:t xml:space="preserve">: </w:t>
      </w:r>
      <w:r>
        <w:rPr/>
        <w:t>কনফুসিয়াস বলেছেন</w:t>
      </w:r>
      <w:r>
        <w:rPr/>
        <w:t>, “</w:t>
      </w:r>
      <w:r>
        <w:rPr/>
        <w:t>নিজে যা চাও না</w:t>
      </w:r>
      <w:r>
        <w:rPr/>
        <w:t xml:space="preserve">, </w:t>
      </w:r>
      <w:r>
        <w:rPr/>
        <w:t>অন্যের সঙ্গে তা কোরো না”</w:t>
      </w:r>
      <w:r>
        <w:rPr/>
        <w:t xml:space="preserve">; </w:t>
      </w:r>
      <w:r>
        <w:rPr/>
        <w:t xml:space="preserve">নবী মুহাম্মদ </w:t>
      </w:r>
      <w:r>
        <w:rPr/>
        <w:t>(</w:t>
      </w:r>
      <w:r>
        <w:rPr/>
        <w:t>সা</w:t>
      </w:r>
      <w:r>
        <w:rPr/>
        <w:t xml:space="preserve">.) </w:t>
      </w:r>
      <w:r>
        <w:rPr/>
        <w:t>বলেছেন</w:t>
      </w:r>
      <w:r>
        <w:rPr/>
        <w:t>, “</w:t>
      </w:r>
      <w:r>
        <w:rPr/>
        <w:t>নিজের জন্য যা পছন্দ করো</w:t>
      </w:r>
      <w:r>
        <w:rPr/>
        <w:t xml:space="preserve">, </w:t>
      </w:r>
      <w:r>
        <w:rPr/>
        <w:t>অন্যের জন্যও তা</w:t>
      </w:r>
      <w:r>
        <w:rPr/>
        <w:t>-</w:t>
      </w:r>
      <w:r>
        <w:rPr/>
        <w:t>ই পছন্দ করো।”</w:t>
      </w:r>
    </w:p>
    <w:p>
      <w:pPr>
        <w:pStyle w:val="Compact"/>
        <w:numPr>
          <w:ilvl w:val="0"/>
          <w:numId w:val="537"/>
        </w:numPr>
        <w:rPr/>
      </w:pPr>
      <w:r>
        <w:rPr/>
        <w:t>其实伊斯兰的价值观和中国传统文化很像：诚实、谦虚、孝顺、中庸。</w:t>
      </w:r>
      <w:r>
        <w:rPr/>
        <w:t>Qíshí Yīsīlán de jiàzhíguān hé Zhōngguó chuántǒng wénhuà hěn xiàng: chéngshí, qiānxū, xiàoshùn, zhōngyōng. Actually Islamic values and traditional Chinese culture are very alike: honesty, humility, filial piety, moderation.</w:t>
        <w:br/>
      </w:r>
      <w:r>
        <w:rPr/>
        <w:t>বাংলা</w:t>
      </w:r>
      <w:r>
        <w:rPr/>
        <w:t xml:space="preserve">: </w:t>
      </w:r>
      <w:r>
        <w:rPr/>
        <w:t>আসলে ইসলামের মূল্যবোধ আর চীনের ঐতিহ্যবাহী সংস্কৃতি খুব কাছাকাছি</w:t>
      </w:r>
      <w:r>
        <w:rPr/>
        <w:t xml:space="preserve">: </w:t>
      </w:r>
      <w:r>
        <w:rPr/>
        <w:t>সততা</w:t>
      </w:r>
      <w:r>
        <w:rPr/>
        <w:t xml:space="preserve">, </w:t>
      </w:r>
      <w:r>
        <w:rPr/>
        <w:t>বিনয়</w:t>
      </w:r>
      <w:r>
        <w:rPr/>
        <w:t xml:space="preserve">, </w:t>
      </w:r>
      <w:r>
        <w:rPr/>
        <w:t>মা</w:t>
      </w:r>
      <w:r>
        <w:rPr/>
        <w:t>-</w:t>
      </w:r>
      <w:r>
        <w:rPr/>
        <w:t>বাবার প্রতি কর্তব্য</w:t>
      </w:r>
      <w:r>
        <w:rPr/>
        <w:t xml:space="preserve">, </w:t>
      </w:r>
      <w:r>
        <w:rPr/>
        <w:t>মধ্যপন্থা।</w:t>
      </w:r>
    </w:p>
    <w:p>
      <w:pPr>
        <w:pStyle w:val="Compact"/>
        <w:numPr>
          <w:ilvl w:val="0"/>
          <w:numId w:val="538"/>
        </w:numPr>
        <w:rPr/>
      </w:pPr>
      <w:r>
        <w:rPr/>
        <w:t>伊斯兰在中国已经一千三百多年了，它早就是中国文化的一部分。</w:t>
      </w:r>
      <w:r>
        <w:rPr/>
        <w:t>Yīsīlán zài Zhōngguó yǐjīng yì qiān sān bǎi duō nián le, tā zǎo jiù shì Zhōngguó wénhuà de yí bùfen. Islam has been in China over 1,300 years; it has long been part of Chinese culture.</w:t>
        <w:br/>
      </w:r>
      <w:r>
        <w:rPr/>
        <w:t>বাংলা</w:t>
      </w:r>
      <w:r>
        <w:rPr/>
        <w:t xml:space="preserve">: </w:t>
      </w:r>
      <w:r>
        <w:rPr/>
        <w:t>ইসলাম চীনে তেরোশো বছরেরও বেশি সময় ধরে আছে</w:t>
      </w:r>
      <w:r>
        <w:rPr/>
        <w:t xml:space="preserve">; </w:t>
      </w:r>
      <w:r>
        <w:rPr/>
        <w:t>এটা অনেক আগেই চীনা সংস্কৃতির অংশ হয়ে গেছে।</w:t>
      </w:r>
      <w:bookmarkEnd w:id="236"/>
    </w:p>
    <w:p>
      <w:pPr>
        <w:pStyle w:val="Heading3"/>
        <w:rPr/>
      </w:pPr>
      <w:bookmarkStart w:id="237" w:name="dialogue-9"/>
      <w:r>
        <w:rPr/>
        <w:t>Dialogue</w:t>
      </w:r>
    </w:p>
    <w:p>
      <w:pPr>
        <w:pStyle w:val="FirstParagraph"/>
        <w:rPr/>
      </w:pPr>
      <w:r>
        <w:rPr/>
        <w:t xml:space="preserve">B: </w:t>
      </w:r>
      <w:r>
        <w:rPr/>
        <w:t>你们穆斯林不拜祖先吧？我们中国人很重视这个。</w:t>
      </w:r>
      <w:r>
        <w:rPr/>
        <w:t>(Nǐmen Mùsīlín bú bài zǔxiān ba? Wǒmen Zhōngguórén hěn zhòngshì zhège.) You Muslims don't worship ancestors, right? We Chinese take this very seriously.</w:t>
        <w:br/>
      </w:r>
      <w:r>
        <w:rPr/>
        <w:t>বাংলা</w:t>
      </w:r>
      <w:r>
        <w:rPr/>
        <w:t xml:space="preserve">: </w:t>
      </w:r>
      <w:r>
        <w:rPr/>
        <w:t>তোমরা মুসলিমরা তো পূর্বপুরুষদের পূজা করো না</w:t>
      </w:r>
      <w:r>
        <w:rPr/>
        <w:t xml:space="preserve">, </w:t>
      </w:r>
      <w:r>
        <w:rPr/>
        <w:t>তাই না</w:t>
      </w:r>
      <w:r>
        <w:rPr/>
        <w:t xml:space="preserve">? </w:t>
      </w:r>
      <w:r>
        <w:rPr/>
        <w:t>আমরা চীনারা এটাকে খুব গুরুত্ব দিই।</w:t>
      </w:r>
    </w:p>
    <w:p>
      <w:pPr>
        <w:pStyle w:val="BodyText"/>
        <w:rPr/>
      </w:pPr>
      <w:r>
        <w:rPr/>
        <w:t xml:space="preserve">A: </w:t>
      </w:r>
      <w:r>
        <w:rPr/>
        <w:t>我们也很重视家庭。《古兰经》把孝敬父母放在崇拜真主之后的第二位。我们可以纪念祖先、尊重祖先，只是不向他们祈祷，因为祈祷只属于创造者。</w:t>
      </w:r>
      <w:r>
        <w:rPr/>
        <w:t xml:space="preserve">(Wǒmen yě hěn zhòngshì jiātíng. </w:t>
      </w:r>
      <w:r>
        <w:rPr/>
        <w:t>《</w:t>
      </w:r>
      <w:r>
        <w:rPr/>
        <w:t>Gǔlánjīng</w:t>
      </w:r>
      <w:r>
        <w:rPr/>
        <w:t xml:space="preserve">》 </w:t>
      </w:r>
      <w:r>
        <w:rPr/>
        <w:t>bǎ xiàojìng fùmǔ fàng zài chóngbài Zhēnzhǔ zhī hòu de dì-èr wèi. Wǒmen kěyǐ jìniàn zǔxiān, zūnzhòng zǔxiān, zhǐshì bú xiàng tāmen qídǎo, yīnwèi qídǎo zhǐ shǔyú chuàngzàozhě.) We also take family very seriously. The Quran puts honouring parents right after worshipping God. We can commemorate and respect ancestors; we just do not pray to them, because prayer belongs only to the Creator.</w:t>
        <w:br/>
      </w:r>
      <w:r>
        <w:rPr/>
        <w:t>বাংলা</w:t>
      </w:r>
      <w:r>
        <w:rPr/>
        <w:t xml:space="preserve">: </w:t>
      </w:r>
      <w:r>
        <w:rPr/>
        <w:t>আমরাও পরিবারকে খুব গুরুত্ব দিই। কুরআন মা</w:t>
      </w:r>
      <w:r>
        <w:rPr/>
        <w:t>-</w:t>
      </w:r>
      <w:r>
        <w:rPr/>
        <w:t>বাবার সেবা ও সম্মানকে আল্লাহর ইবাদতের ঠিক পরেই রেখেছে। আমরা পূর্বপুরুষদের স্মরণ করতে পারি</w:t>
      </w:r>
      <w:r>
        <w:rPr/>
        <w:t xml:space="preserve">, </w:t>
      </w:r>
      <w:r>
        <w:rPr/>
        <w:t>সম্মানও করতে পারি</w:t>
      </w:r>
      <w:r>
        <w:rPr/>
        <w:t xml:space="preserve">; </w:t>
      </w:r>
      <w:r>
        <w:rPr/>
        <w:t>শুধু তাদের কাছে দোয়া করি না</w:t>
      </w:r>
      <w:r>
        <w:rPr/>
        <w:t xml:space="preserve">, </w:t>
      </w:r>
      <w:r>
        <w:rPr/>
        <w:t>কারণ দোয়া শুধু স্রষ্টার জন্য।</w:t>
      </w:r>
    </w:p>
    <w:p>
      <w:pPr>
        <w:pStyle w:val="BodyText"/>
        <w:rPr/>
      </w:pPr>
      <w:r>
        <w:rPr/>
        <w:t xml:space="preserve">B: </w:t>
      </w:r>
      <w:r>
        <w:rPr/>
        <w:t>这和孔子说的“敬鬼神而远之”有点像。</w:t>
      </w:r>
      <w:r>
        <w:rPr/>
        <w:t>(Zhè hé Kǒngzǐ shuō de “jìng guǐshén ér yuǎn zhī” yǒu diǎn xiàng.) That is a bit like Confucius saying “respect the spirits but keep them at a distance”.</w:t>
        <w:br/>
      </w:r>
      <w:r>
        <w:rPr/>
        <w:t>বাংলা</w:t>
      </w:r>
      <w:r>
        <w:rPr/>
        <w:t xml:space="preserve">: </w:t>
      </w:r>
      <w:r>
        <w:rPr/>
        <w:t>এটা কনফুসিয়াসের কথা “আত্মা</w:t>
      </w:r>
      <w:r>
        <w:rPr/>
        <w:t>-</w:t>
      </w:r>
      <w:r>
        <w:rPr/>
        <w:t>দেবতাদের সম্মান করো</w:t>
      </w:r>
      <w:r>
        <w:rPr/>
        <w:t xml:space="preserve">, </w:t>
      </w:r>
      <w:r>
        <w:rPr/>
        <w:t>কিন্তু তাদের থেকে দূরে থাকো”</w:t>
      </w:r>
      <w:r>
        <w:rPr/>
        <w:t>-</w:t>
      </w:r>
      <w:r>
        <w:rPr/>
        <w:t>র সঙ্গে কিছুটা মেলে।</w:t>
      </w:r>
    </w:p>
    <w:p>
      <w:pPr>
        <w:pStyle w:val="BodyText"/>
        <w:rPr/>
      </w:pPr>
      <w:r>
        <w:rPr/>
        <w:t xml:space="preserve">A: </w:t>
      </w:r>
      <w:r>
        <w:rPr/>
        <w:t>对！其实伊斯兰和中国传统文化有很多相同的地方。孔子说“己所不欲，勿施于人”，我们的先知说“你为自己喜爱的，也要为别人喜爱”。既然价值观这么像，伊斯兰对中国人来说其实一点也不陌生。</w:t>
      </w:r>
      <w:r>
        <w:rPr/>
        <w:t>(Duì! Qíshí Yīsīlán hé Zhōngguó chuántǒng wénhuà yǒu hěn duō xiāngtóng de dìfang. Kǒngzǐ shuō “jǐ suǒ bú yù, wù shī yú rén”, wǒmen de xiānzhī shuō “nǐ wèi zìjǐ xǐ'ài de, yě yào wèi biérén xǐ'ài”. Jìrán jiàzhíguān zhème xiàng, Yīsīlán duì Zhōngguórén lái shuō qíshí yìdiǎn yě bú mòshēng.) Right! Actually Islam and traditional Chinese culture have a lot in common. Confucius said “do not do to others what you do not want done to you”; our Prophet said “love for others what you love for yourself”. Since the values are so alike, Islam is really not foreign to Chinese people at all.</w:t>
        <w:br/>
      </w:r>
      <w:r>
        <w:rPr/>
        <w:t>বাংলা</w:t>
      </w:r>
      <w:r>
        <w:rPr/>
        <w:t xml:space="preserve">: </w:t>
      </w:r>
      <w:r>
        <w:rPr/>
        <w:t>ঠিক</w:t>
      </w:r>
      <w:r>
        <w:rPr/>
        <w:t xml:space="preserve">! </w:t>
      </w:r>
      <w:r>
        <w:rPr/>
        <w:t>আসলে ইসলাম আর চীনের ঐতিহ্যবাহী সংস্কৃতির মধ্যে অনেক মিল আছে। কনফুসিয়াস বলেছেন</w:t>
      </w:r>
      <w:r>
        <w:rPr/>
        <w:t>, “</w:t>
      </w:r>
      <w:r>
        <w:rPr/>
        <w:t>নিজে যা চাও না</w:t>
      </w:r>
      <w:r>
        <w:rPr/>
        <w:t xml:space="preserve">, </w:t>
      </w:r>
      <w:r>
        <w:rPr/>
        <w:t>অন্যের সঙ্গে তা কোরো না”</w:t>
      </w:r>
      <w:r>
        <w:rPr/>
        <w:t xml:space="preserve">; </w:t>
      </w:r>
      <w:r>
        <w:rPr/>
        <w:t>আমাদের নবী বলেছেন</w:t>
      </w:r>
      <w:r>
        <w:rPr/>
        <w:t>, “</w:t>
      </w:r>
      <w:r>
        <w:rPr/>
        <w:t>নিজের জন্য যা পছন্দ করো</w:t>
      </w:r>
      <w:r>
        <w:rPr/>
        <w:t xml:space="preserve">, </w:t>
      </w:r>
      <w:r>
        <w:rPr/>
        <w:t>অন্যের জন্যও তা</w:t>
      </w:r>
      <w:r>
        <w:rPr/>
        <w:t>-</w:t>
      </w:r>
      <w:r>
        <w:rPr/>
        <w:t>ই পছন্দ করো।” মূল্যবোধ যেহেতু এত কাছাকাছি</w:t>
      </w:r>
      <w:r>
        <w:rPr/>
        <w:t xml:space="preserve">, </w:t>
      </w:r>
      <w:r>
        <w:rPr/>
        <w:t>চীনাদের কাছে ইসলাম আসলে মোটেও অচেনা নয়।</w:t>
      </w:r>
      <w:bookmarkEnd w:id="237"/>
    </w:p>
    <w:p>
      <w:pPr>
        <w:pStyle w:val="Heading3"/>
        <w:rPr/>
      </w:pPr>
      <w:bookmarkStart w:id="238" w:name="practice-9"/>
      <w:r>
        <w:rPr/>
        <w:t>Practice</w:t>
      </w:r>
    </w:p>
    <w:p>
      <w:pPr>
        <w:pStyle w:val="Compact"/>
        <w:numPr>
          <w:ilvl w:val="0"/>
          <w:numId w:val="539"/>
        </w:numPr>
        <w:rPr/>
      </w:pPr>
      <w:r>
        <w:rPr/>
        <w:t xml:space="preserve">☐ </w:t>
      </w:r>
      <w:r>
        <w:rPr/>
        <w:t xml:space="preserve">Memorise </w:t>
      </w:r>
      <w:r>
        <w:rPr/>
        <w:t xml:space="preserve">己所不欲，勿施于人 </w:t>
      </w:r>
      <w:r>
        <w:rPr/>
        <w:t xml:space="preserve">and </w:t>
      </w:r>
      <w:r>
        <w:rPr/>
        <w:t>敬鬼神而远之</w:t>
      </w:r>
      <w:r>
        <w:rPr/>
        <w:t>. Quoting Confucius correctly earns instant respect.</w:t>
        <w:br/>
      </w:r>
      <w:r>
        <w:rPr/>
        <w:t>বাংলা</w:t>
      </w:r>
      <w:r>
        <w:rPr/>
        <w:t>: “</w:t>
      </w:r>
      <w:r>
        <w:rPr/>
        <w:t>নিজে যা চাও না</w:t>
      </w:r>
      <w:r>
        <w:rPr/>
        <w:t xml:space="preserve">, </w:t>
      </w:r>
      <w:r>
        <w:rPr/>
        <w:t>অন্যের সঙ্গে তা কোরো না” এবং “আত্মা</w:t>
      </w:r>
      <w:r>
        <w:rPr/>
        <w:t>-</w:t>
      </w:r>
      <w:r>
        <w:rPr/>
        <w:t>দেবতাদের সম্মান করো</w:t>
      </w:r>
      <w:r>
        <w:rPr/>
        <w:t xml:space="preserve">, </w:t>
      </w:r>
      <w:r>
        <w:rPr/>
        <w:t>কিন্তু তাদের থেকে দূরে থাকো”।</w:t>
      </w:r>
    </w:p>
    <w:p>
      <w:pPr>
        <w:pStyle w:val="Compact"/>
        <w:numPr>
          <w:ilvl w:val="0"/>
          <w:numId w:val="540"/>
        </w:numPr>
        <w:rPr/>
      </w:pPr>
      <w:r>
        <w:rPr/>
        <w:t xml:space="preserve">☐ </w:t>
      </w:r>
      <w:r>
        <w:rPr/>
        <w:t xml:space="preserve">Learn </w:t>
      </w:r>
      <w:r>
        <w:rPr/>
        <w:t xml:space="preserve">重视 </w:t>
      </w:r>
      <w:r>
        <w:rPr/>
        <w:t xml:space="preserve">(zhòngshì, to value), </w:t>
      </w:r>
      <w:r>
        <w:rPr/>
        <w:t xml:space="preserve">陌生 </w:t>
      </w:r>
      <w:r>
        <w:rPr/>
        <w:t xml:space="preserve">(mòshēng, foreign/unfamiliar), </w:t>
      </w:r>
      <w:r>
        <w:rPr/>
        <w:t xml:space="preserve">一点也不 </w:t>
      </w:r>
      <w:r>
        <w:rPr/>
        <w:t>(not at all).</w:t>
      </w:r>
    </w:p>
    <w:p>
      <w:pPr>
        <w:pStyle w:val="BlockText"/>
        <w:rPr/>
      </w:pPr>
      <w:r>
        <w:rPr>
          <w:b/>
          <w:b/>
          <w:bCs/>
        </w:rPr>
        <w:t>সারকথা</w:t>
      </w:r>
      <w:r>
        <w:rPr>
          <w:b/>
          <w:bCs/>
        </w:rPr>
        <w:t>:</w:t>
      </w:r>
      <w:r>
        <w:rPr/>
        <w:t xml:space="preserve"> </w:t>
      </w:r>
      <w:r>
        <w:rPr/>
        <w:t>এই পাঠের পর তুমি চীনা ভাষায় ইসলাম আর কনফুসীয় মূল্যবোধের মিল দেখাতে পারবে</w:t>
      </w:r>
      <w:r>
        <w:rPr/>
        <w:t xml:space="preserve">: </w:t>
      </w:r>
      <w:r>
        <w:rPr/>
        <w:t>মা</w:t>
      </w:r>
      <w:r>
        <w:rPr/>
        <w:t>-</w:t>
      </w:r>
      <w:r>
        <w:rPr/>
        <w:t>বাবার সেবা</w:t>
      </w:r>
      <w:r>
        <w:rPr/>
        <w:t xml:space="preserve">, </w:t>
      </w:r>
      <w:r>
        <w:rPr/>
        <w:t>বিবেক</w:t>
      </w:r>
      <w:r>
        <w:rPr/>
        <w:t>, “</w:t>
      </w:r>
      <w:r>
        <w:rPr/>
        <w:t>নিজে যা চাও না অন্যকে তা কোরো না”। পূর্বপুরুষদের সম্মান করি কিন্তু তাদের কাছে দোয়া করি না</w:t>
      </w:r>
      <w:r>
        <w:rPr/>
        <w:t xml:space="preserve">, </w:t>
      </w:r>
      <w:r>
        <w:rPr/>
        <w:t>এটাও বোঝাতে পারবে।</w:t>
      </w:r>
      <w:bookmarkEnd w:id="234"/>
      <w:bookmarkEnd w:id="238"/>
    </w:p>
    <w:p>
      <w:pPr>
        <w:pStyle w:val="Heading2"/>
        <w:rPr/>
      </w:pPr>
      <w:bookmarkStart w:id="239" w:name="__RefHeading___Toc117299_2152486635"/>
      <w:bookmarkStart w:id="240" w:name="X056d81110979b1a51f2c1bcee4061c2a6456630"/>
      <w:bookmarkEnd w:id="239"/>
      <w:r>
        <w:rPr/>
        <w:t>Lesson 11: Agreeing, disagreeing and handling objections politely</w:t>
      </w:r>
    </w:p>
    <w:p>
      <w:pPr>
        <w:pStyle w:val="FirstParagraph"/>
        <w:jc w:val="left"/>
        <w:rPr/>
      </w:pPr>
      <w:r>
        <w:rPr/>
        <w:drawing>
          <wp:inline distT="0" distB="0" distL="0" distR="0">
            <wp:extent cx="641985" cy="641985"/>
            <wp:effectExtent l="0" t="0" r="0" b="0"/>
            <wp:docPr id="41"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1" descr=""/>
                    <pic:cNvPicPr>
                      <a:picLocks noChangeAspect="1" noChangeArrowheads="1"/>
                    </pic:cNvPicPr>
                  </pic:nvPicPr>
                  <pic:blipFill>
                    <a:blip r:embed="rId23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"s12"</w:instrText>
      </w:r>
      <w:r>
        <w:rPr>
          <w:rStyle w:val="Hyperlink"/>
        </w:rPr>
        <w:fldChar w:fldCharType="separate"/>
      </w:r>
      <w:r>
        <w:rPr>
          <w:rStyle w:val="Hyperlink"/>
        </w:rPr>
        <w:t>https://israfil-hossen.github.io/hsk-vocab/dawah/p5.html#s12</w:t>
      </w:r>
      <w:r>
        <w:rPr>
          <w:rStyle w:val="Hyperlink"/>
        </w:rPr>
        <w:fldChar w:fldCharType="end"/>
      </w:r>
    </w:p>
    <w:p>
      <w:pPr>
        <w:pStyle w:val="BodyText"/>
        <w:rPr/>
      </w:pPr>
      <w:r>
        <w:rPr>
          <w:b/>
          <w:bCs/>
        </w:rPr>
        <w:t>Goal:</w:t>
      </w:r>
      <w:r>
        <w:rPr/>
        <w:t xml:space="preserve"> the language of discussion: agree partly, disagree softly, ask for clarification, buy time, close warmly. This is HSK 4 speaking-exam language and it is exactly what dawah needs.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agree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একমত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oppose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1565C0"/>
                <w:kern w:val="0"/>
                <w:sz w:val="17"/>
                <w:szCs w:val="24"/>
                <w:lang w:val="en-GB" w:eastAsia="en-US" w:bidi="ar-SA"/>
              </w:rPr>
              <w:t>diǎn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viewpoint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দৃষ্টিভঙ্গি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understand (ideas)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বোঝা </w:t>
            </w:r>
            <w:r>
              <w:rPr>
                <w:kern w:val="0"/>
                <w:sz w:val="17"/>
                <w:szCs w:val="24"/>
                <w:lang w:val="en-GB" w:eastAsia="en-US" w:bidi="ar-SA"/>
              </w:rPr>
              <w:t>(</w:t>
            </w:r>
            <w:r>
              <w:rPr>
                <w:kern w:val="0"/>
                <w:sz w:val="17"/>
                <w:sz w:val="17"/>
                <w:szCs w:val="24"/>
                <w:lang w:val="en-GB" w:eastAsia="en-US" w:bidi="ar-SA"/>
              </w:rPr>
              <w:t>ধারণা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explain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prove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逻辑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luójí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矛盾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r>
              <w:rPr>
                <w:color w:val="7B1FA2"/>
                <w:kern w:val="0"/>
                <w:sz w:val="17"/>
                <w:szCs w:val="24"/>
                <w:lang w:val="en-GB" w:eastAsia="en-US" w:bidi="ar-SA"/>
              </w:rPr>
              <w:t>dùn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contradiction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স্ববিরোধ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color w:val="7B1FA2"/>
                <w:kern w:val="0"/>
                <w:sz w:val="17"/>
                <w:szCs w:val="24"/>
                <w:lang w:val="en-GB" w:eastAsia="en-US" w:bidi="ar-SA"/>
              </w:rPr>
              <w:t>shè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suppose; assumption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 নেওয়া</w:t>
            </w:r>
            <w:r>
              <w:rPr>
                <w:kern w:val="0"/>
                <w:sz w:val="17"/>
                <w:szCs w:val="24"/>
                <w:lang w:val="en-GB" w:eastAsia="en-US" w:bidi="ar-SA"/>
              </w:rPr>
              <w:t xml:space="preserve">; </w:t>
            </w:r>
            <w:r>
              <w:rPr>
                <w:kern w:val="0"/>
                <w:sz w:val="17"/>
                <w:sz w:val="17"/>
                <w:szCs w:val="24"/>
                <w:lang w:val="en-GB" w:eastAsia="en-US" w:bidi="ar-SA"/>
              </w:rPr>
              <w:t>অনুমান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换句话说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r>
              <w:rPr>
                <w:kern w:val="0"/>
                <w:sz w:val="17"/>
                <w:szCs w:val="24"/>
                <w:lang w:val="en-GB" w:eastAsia="en-US" w:bidi="ar-SA"/>
              </w:rPr>
              <w:t xml:space="preserve"> </w:t>
            </w:r>
            <w:r>
              <w:rPr>
                <w:color w:val="7B1FA2"/>
                <w:kern w:val="0"/>
                <w:sz w:val="17"/>
                <w:szCs w:val="24"/>
                <w:lang w:val="en-GB" w:eastAsia="en-US" w:bidi="ar-SA"/>
              </w:rPr>
              <w:t>jù</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shuō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other words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অন্যভাবে বললে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举个例子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give an example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উদাহরণ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比如说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r>
              <w:rPr>
                <w:kern w:val="0"/>
                <w:sz w:val="17"/>
                <w:szCs w:val="24"/>
                <w:lang w:val="en-GB" w:eastAsia="en-US" w:bidi="ar-SA"/>
              </w:rPr>
              <w:t xml:space="preserve"> </w:t>
            </w:r>
            <w:r>
              <w:rPr>
                <w:color w:val="C62828"/>
                <w:kern w:val="0"/>
                <w:sz w:val="17"/>
                <w:szCs w:val="24"/>
                <w:lang w:val="en-GB" w:eastAsia="en-US" w:bidi="ar-SA"/>
              </w:rPr>
              <w:t>shuō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 ধরো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discuss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争论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zhēng</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argue, debate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তর্ক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1565C0"/>
                <w:kern w:val="0"/>
                <w:sz w:val="17"/>
                <w:szCs w:val="24"/>
                <w:lang w:val="en-GB" w:eastAsia="en-US" w:bidi="ar-SA"/>
              </w:rPr>
              <w:t>kěn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1565C0"/>
                <w:kern w:val="0"/>
                <w:sz w:val="17"/>
                <w:szCs w:val="24"/>
                <w:lang w:val="en-GB" w:eastAsia="en-US" w:bidi="ar-SA"/>
              </w:rPr>
              <w:t>kǎo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think deeply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গভীরভাবে 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7B1FA2"/>
                <w:kern w:val="0"/>
                <w:sz w:val="17"/>
                <w:szCs w:val="24"/>
                <w:lang w:val="en-GB" w:eastAsia="en-US" w:bidi="ar-SA"/>
              </w:rPr>
              <w:t>fàng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open-minded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 মনের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有道理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makes sense, reasonable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যুক্তিসংগত</w:t>
            </w:r>
            <w:r>
              <w:rPr>
                <w:kern w:val="0"/>
                <w:sz w:val="17"/>
                <w:szCs w:val="24"/>
                <w:lang w:val="en-GB" w:eastAsia="en-US" w:bidi="ar-SA"/>
              </w:rPr>
              <w:t xml:space="preserve">, </w:t>
            </w:r>
            <w:r>
              <w:rPr>
                <w:kern w:val="0"/>
                <w:sz w:val="17"/>
                <w:sz w:val="17"/>
                <w:szCs w:val="24"/>
                <w:lang w:val="en-GB" w:eastAsia="en-US" w:bidi="ar-SA"/>
              </w:rPr>
              <w:t>কথায় যুক্তি আছে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fú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convince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করানো</w:t>
            </w:r>
            <w:r>
              <w:rPr>
                <w:kern w:val="0"/>
                <w:sz w:val="17"/>
                <w:szCs w:val="24"/>
                <w:lang w:val="en-GB" w:eastAsia="en-US" w:bidi="ar-SA"/>
              </w:rPr>
              <w:t xml:space="preserve">, </w:t>
            </w:r>
            <w:r>
              <w:rPr>
                <w:kern w:val="0"/>
                <w:sz w:val="17"/>
                <w:sz w:val="17"/>
                <w:szCs w:val="24"/>
                <w:lang w:val="en-GB" w:eastAsia="en-US" w:bidi="ar-SA"/>
              </w:rPr>
              <w:t>বোঝানো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引导</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yǐndǎo</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guidance; to guide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হিদায়াত</w:t>
            </w:r>
            <w:r>
              <w:rPr>
                <w:kern w:val="0"/>
                <w:sz w:val="17"/>
                <w:szCs w:val="24"/>
                <w:lang w:val="en-GB" w:eastAsia="en-US" w:bidi="ar-SA"/>
              </w:rPr>
              <w:t xml:space="preserve">, </w:t>
            </w:r>
            <w:r>
              <w:rPr>
                <w:kern w:val="0"/>
                <w:sz w:val="17"/>
                <w:sz w:val="17"/>
                <w:szCs w:val="24"/>
                <w:lang w:val="en-GB" w:eastAsia="en-US" w:bidi="ar-SA"/>
              </w:rPr>
              <w:t>পথনির্দেশ</w:t>
            </w:r>
            <w:r>
              <w:rPr>
                <w:kern w:val="0"/>
                <w:sz w:val="17"/>
                <w:szCs w:val="24"/>
                <w:lang w:val="en-GB" w:eastAsia="en-US" w:bidi="ar-SA"/>
              </w:rPr>
              <w:t xml:space="preserve">; </w:t>
            </w:r>
            <w:r>
              <w:rPr>
                <w:kern w:val="0"/>
                <w:sz w:val="17"/>
                <w:sz w:val="17"/>
                <w:szCs w:val="24"/>
                <w:lang w:val="en-GB" w:eastAsia="en-US" w:bidi="ar-SA"/>
              </w:rPr>
              <w:t>পথ দেখানো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41" w:name="new-words-10"/>
            <w:bookmarkEnd w:id="241"/>
          </w:p>
        </w:tc>
      </w:tr>
    </w:tbl>
    <w:p>
      <w:pPr>
        <w:pStyle w:val="Heading3"/>
        <w:rPr/>
      </w:pPr>
      <w:r>
        <w:rPr/>
        <w:t>Grammar focus</w:t>
      </w:r>
    </w:p>
    <w:p>
      <w:pPr>
        <w:pStyle w:val="Compact"/>
        <w:numPr>
          <w:ilvl w:val="0"/>
          <w:numId w:val="541"/>
        </w:numPr>
        <w:rPr/>
      </w:pPr>
      <w:r>
        <w:rPr>
          <w:b/>
          <w:bCs/>
        </w:rPr>
        <w:t>虽然…不过…</w:t>
      </w:r>
      <w:r>
        <w:rPr/>
        <w:t xml:space="preserve"> </w:t>
      </w:r>
      <w:r>
        <w:rPr/>
        <w:t xml:space="preserve">(softer than </w:t>
      </w:r>
      <w:r>
        <w:rPr/>
        <w:t>但是</w:t>
      </w:r>
      <w:r>
        <w:rPr/>
        <w:t xml:space="preserve">): </w:t>
      </w:r>
      <w:r>
        <w:rPr/>
        <w:t>虽然你说得有道理，不过我有一个问题。</w:t>
      </w:r>
      <w:r>
        <w:rPr/>
        <w:t>Although what you say makes sense, I have one question.</w:t>
        <w:br/>
      </w:r>
      <w:r>
        <w:rPr/>
        <w:t>বাংলা</w:t>
      </w:r>
      <w:r>
        <w:rPr/>
        <w:t xml:space="preserve">: </w:t>
      </w:r>
      <w:r>
        <w:rPr/>
        <w:t>তোমার কথায় যুক্তি আছে</w:t>
      </w:r>
      <w:r>
        <w:rPr/>
        <w:t xml:space="preserve">, </w:t>
      </w:r>
      <w:r>
        <w:rPr/>
        <w:t>তবে আমার একটা প্রশ্ন আছে।</w:t>
      </w:r>
    </w:p>
    <w:p>
      <w:pPr>
        <w:pStyle w:val="Compact"/>
        <w:numPr>
          <w:ilvl w:val="0"/>
          <w:numId w:val="542"/>
        </w:numPr>
        <w:rPr/>
      </w:pPr>
      <w:r>
        <w:rPr>
          <w:b/>
          <w:bCs/>
        </w:rPr>
        <w:t>换句话说</w:t>
      </w:r>
      <w:r>
        <w:rPr/>
        <w:t xml:space="preserve"> </w:t>
      </w:r>
      <w:r>
        <w:rPr/>
        <w:t xml:space="preserve">to restate their view before answering: </w:t>
      </w:r>
      <w:r>
        <w:rPr/>
        <w:t>换句话说，你觉得没有证据就不能信，对吗？</w:t>
      </w:r>
      <w:r>
        <w:rPr/>
        <w:t>In other words, you think without evidence one cannot believe, right?</w:t>
        <w:br/>
      </w:r>
      <w:r>
        <w:rPr/>
        <w:t>বাংলা</w:t>
      </w:r>
      <w:r>
        <w:rPr/>
        <w:t xml:space="preserve">: </w:t>
      </w:r>
      <w:r>
        <w:rPr/>
        <w:t>অন্যভাবে বললে</w:t>
      </w:r>
      <w:r>
        <w:rPr/>
        <w:t xml:space="preserve">, </w:t>
      </w:r>
      <w:r>
        <w:rPr/>
        <w:t>তোমার মনে হয় প্রমাণ ছাড়া বিশ্বাস করা যায় না</w:t>
      </w:r>
      <w:r>
        <w:rPr/>
        <w:t xml:space="preserve">, </w:t>
      </w:r>
      <w:r>
        <w:rPr/>
        <w:t>তাই তো</w:t>
      </w:r>
      <w:r>
        <w:rPr/>
        <w:t>?</w:t>
      </w:r>
    </w:p>
    <w:p>
      <w:pPr>
        <w:pStyle w:val="Compact"/>
        <w:numPr>
          <w:ilvl w:val="0"/>
          <w:numId w:val="543"/>
        </w:numPr>
        <w:rPr/>
      </w:pPr>
      <w:r>
        <w:rPr>
          <w:b/>
          <w:bCs/>
        </w:rPr>
        <w:t>不是…而是…</w:t>
      </w:r>
      <w:r>
        <w:rPr/>
        <w:t xml:space="preserve"> </w:t>
      </w:r>
      <w:r>
        <w:rPr/>
        <w:t xml:space="preserve">to correct a misunderstanding: </w:t>
      </w:r>
      <w:r>
        <w:rPr/>
        <w:t>我不是说科学不好，而是说科学有它的范围。</w:t>
      </w:r>
      <w:r>
        <w:rPr/>
        <w:t>I am not saying science is bad, but that science has its scope.</w:t>
        <w:br/>
      </w:r>
      <w:r>
        <w:rPr/>
        <w:t>বাংলা</w:t>
      </w:r>
      <w:r>
        <w:rPr/>
        <w:t xml:space="preserve">: </w:t>
      </w:r>
      <w:r>
        <w:rPr/>
        <w:t>আমি বলছি না যে বিজ্ঞান খারাপ</w:t>
      </w:r>
      <w:r>
        <w:rPr/>
        <w:t xml:space="preserve">, </w:t>
      </w:r>
      <w:r>
        <w:rPr/>
        <w:t>বরং বলছি বিজ্ঞানের একটা নির্দিষ্ট পরিসর আছে।</w:t>
      </w:r>
    </w:p>
    <w:p>
      <w:pPr>
        <w:pStyle w:val="Heading3"/>
        <w:rPr/>
      </w:pPr>
      <w:r>
        <w:rPr/>
        <w:t>Useful phrases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What you say makes sense.” Agree first.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কথায় যুক্তি আছে।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我部分同意。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color w:val="808080"/>
                <w:kern w:val="0"/>
                <w:sz w:val="17"/>
                <w:szCs w:val="24"/>
                <w:lang w:val="en-GB" w:eastAsia="en-US" w:bidi="ar-SA"/>
              </w:rPr>
              <w:t>fen</w:t>
            </w:r>
            <w:r>
              <w:rPr>
                <w:kern w:val="0"/>
                <w:sz w:val="17"/>
                <w:szCs w:val="24"/>
                <w:lang w:val="en-GB" w:eastAsia="en-US" w:bidi="ar-SA"/>
              </w:rPr>
              <w:t xml:space="preserve"> </w:t>
            </w:r>
            <w:r>
              <w:rPr>
                <w:color w:val="2E7D32"/>
                <w:kern w:val="0"/>
                <w:sz w:val="17"/>
                <w:szCs w:val="24"/>
                <w:lang w:val="en-GB" w:eastAsia="en-US" w:bidi="ar-SA"/>
              </w:rPr>
              <w:t>tóng</w:t>
            </w:r>
            <w:r>
              <w:rPr>
                <w:color w:val="7B1FA2"/>
                <w:kern w:val="0"/>
                <w:sz w:val="17"/>
                <w:szCs w:val="24"/>
                <w:lang w:val="en-GB" w:eastAsia="en-US" w:bidi="ar-SA"/>
              </w:rPr>
              <w:t>yì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partly agree.”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আংশিক একমত।</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这是一个误会。</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wùhuì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This is a misunderstanding.” Gentle correction.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ভুল বোঝাবুঝি।</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我举个例子。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Let me give an example.”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উদাহরণ দিই।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你的意思是……吗？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Do you mean...?” Check understanding.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বলতে চাইছ যে…</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我们假设一下……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jiǎ</w:t>
            </w:r>
            <w:r>
              <w:rPr>
                <w:color w:val="7B1FA2"/>
                <w:kern w:val="0"/>
                <w:sz w:val="17"/>
                <w:szCs w:val="24"/>
                <w:lang w:val="en-GB" w:eastAsia="en-US" w:bidi="ar-SA"/>
              </w:rPr>
              <w:t>shè</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Let's suppose...”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একটু ধরে নিই 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这里有一个矛盾。</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1565C0"/>
                <w:kern w:val="0"/>
                <w:sz w:val="17"/>
                <w:szCs w:val="24"/>
                <w:lang w:val="en-GB" w:eastAsia="en-US" w:bidi="ar-SA"/>
              </w:rPr>
              <w:t>lǐ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máo</w:t>
            </w:r>
            <w:r>
              <w:rPr>
                <w:color w:val="7B1FA2"/>
                <w:kern w:val="0"/>
                <w:sz w:val="17"/>
                <w:szCs w:val="24"/>
                <w:lang w:val="en-GB" w:eastAsia="en-US" w:bidi="ar-SA"/>
              </w:rPr>
              <w:t>dùn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There is a contradiction here.”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একটা স্ববিরোধ আছে।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我不确定，我查一下再告诉你。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7B1FA2"/>
                <w:kern w:val="0"/>
                <w:sz w:val="17"/>
                <w:szCs w:val="24"/>
                <w:lang w:val="en-GB" w:eastAsia="en-US" w:bidi="ar-SA"/>
              </w:rPr>
              <w:t>quèdìng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I'm not sure, I'll check and tell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নিশ্চিত নই</w:t>
            </w:r>
            <w:r>
              <w:rPr>
                <w:kern w:val="0"/>
                <w:sz w:val="17"/>
                <w:szCs w:val="24"/>
                <w:lang w:val="en-GB" w:eastAsia="en-US" w:bidi="ar-SA"/>
              </w:rPr>
              <w:t xml:space="preserve">, </w:t>
            </w:r>
            <w:r>
              <w:rPr>
                <w:kern w:val="0"/>
                <w:sz w:val="17"/>
                <w:sz w:val="17"/>
                <w:szCs w:val="24"/>
                <w:lang w:val="en-GB" w:eastAsia="en-US" w:bidi="ar-SA"/>
              </w:rPr>
              <w:t>একটু দেখে নিয়ে তোমাকে জানাব।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我不是想说服你，只是希望你思考一下。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shuō</w:t>
            </w:r>
            <w:r>
              <w:rPr>
                <w:color w:val="2E7D32"/>
                <w:kern w:val="0"/>
                <w:sz w:val="17"/>
                <w:szCs w:val="24"/>
                <w:lang w:val="en-GB" w:eastAsia="en-US" w:bidi="ar-SA"/>
              </w:rPr>
              <w:t>fú</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sī</w:t>
            </w:r>
            <w:r>
              <w:rPr>
                <w:color w:val="1565C0"/>
                <w:kern w:val="0"/>
                <w:sz w:val="17"/>
                <w:szCs w:val="24"/>
                <w:lang w:val="en-GB" w:eastAsia="en-US" w:bidi="ar-SA"/>
              </w:rPr>
              <w:t>kǎo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I'm not trying to convince you, just hoping you'll think about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তোমাকে রাজি করাতে চাইছি না</w:t>
            </w:r>
            <w:r>
              <w:rPr>
                <w:kern w:val="0"/>
                <w:sz w:val="17"/>
                <w:szCs w:val="24"/>
                <w:lang w:val="en-GB" w:eastAsia="en-US" w:bidi="ar-SA"/>
              </w:rPr>
              <w:t xml:space="preserve">, </w:t>
            </w:r>
            <w:r>
              <w:rPr>
                <w:kern w:val="0"/>
                <w:sz w:val="17"/>
                <w:sz w:val="17"/>
                <w:szCs w:val="24"/>
                <w:lang w:val="en-GB" w:eastAsia="en-US" w:bidi="ar-SA"/>
              </w:rPr>
              <w:t>শুধু চাই তুমি একটু ভেবে দেখো।</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我们不用争论，慢慢讨论。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zhēng</w:t>
            </w:r>
            <w:r>
              <w:rPr>
                <w:color w:val="7B1FA2"/>
                <w:kern w:val="0"/>
                <w:sz w:val="17"/>
                <w:szCs w:val="24"/>
                <w:lang w:val="en-GB" w:eastAsia="en-US" w:bidi="ar-SA"/>
              </w:rPr>
              <w:t>lùn</w:t>
            </w:r>
            <w:r>
              <w:rPr>
                <w:kern w:val="0"/>
                <w:sz w:val="17"/>
                <w:szCs w:val="24"/>
                <w:lang w:val="en-GB" w:eastAsia="en-US" w:bidi="ar-SA"/>
              </w:rPr>
              <w:t xml:space="preserve">, </w:t>
            </w:r>
            <w:r>
              <w:rPr>
                <w:color w:val="7B1FA2"/>
                <w:kern w:val="0"/>
                <w:sz w:val="17"/>
                <w:szCs w:val="24"/>
                <w:lang w:val="en-GB" w:eastAsia="en-US" w:bidi="ar-SA"/>
              </w:rPr>
              <w:t>màn</w:t>
            </w:r>
            <w:r>
              <w:rPr>
                <w:color w:val="C62828"/>
                <w:kern w:val="0"/>
                <w:sz w:val="17"/>
                <w:szCs w:val="24"/>
                <w:lang w:val="en-GB" w:eastAsia="en-US" w:bidi="ar-SA"/>
              </w:rPr>
              <w:t>mān</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We don't need to argue, let's discuss slowly.”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তর্ক করার দরকার নেই</w:t>
            </w:r>
            <w:r>
              <w:rPr>
                <w:kern w:val="0"/>
                <w:sz w:val="17"/>
                <w:szCs w:val="24"/>
                <w:lang w:val="en-GB" w:eastAsia="en-US" w:bidi="ar-SA"/>
              </w:rPr>
              <w:t xml:space="preserve">, </w:t>
            </w:r>
            <w:r>
              <w:rPr>
                <w:kern w:val="0"/>
                <w:sz w:val="17"/>
                <w:sz w:val="17"/>
                <w:szCs w:val="24"/>
                <w:lang w:val="en-GB" w:eastAsia="en-US" w:bidi="ar-SA"/>
              </w:rPr>
              <w:t>ধীরে ধীরে আলোচনা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引导来自真主，我只是传话的人。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Yǐndǎo</w:t>
            </w:r>
            <w:r>
              <w:rPr>
                <w:kern w:val="0"/>
                <w:sz w:val="17"/>
                <w:szCs w:val="24"/>
                <w:lang w:val="en-GB" w:eastAsia="en-US" w:bidi="ar-SA"/>
              </w:rPr>
              <w:t xml:space="preserve"> </w:t>
            </w:r>
            <w:r>
              <w:rPr>
                <w:color w:val="2E7D32"/>
                <w:kern w:val="0"/>
                <w:sz w:val="17"/>
                <w:szCs w:val="24"/>
                <w:lang w:val="en-GB" w:eastAsia="en-US" w:bidi="ar-SA"/>
              </w:rPr>
              <w:t>lái</w:t>
            </w:r>
            <w:r>
              <w:rPr>
                <w:color w:val="7B1FA2"/>
                <w:kern w:val="0"/>
                <w:sz w:val="17"/>
                <w:szCs w:val="24"/>
                <w:lang w:val="en-GB" w:eastAsia="en-US" w:bidi="ar-SA"/>
              </w:rPr>
              <w:t>zì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chuán</w:t>
            </w:r>
            <w:r>
              <w:rPr>
                <w:color w:val="7B1FA2"/>
                <w:kern w:val="0"/>
                <w:sz w:val="17"/>
                <w:szCs w:val="24"/>
                <w:lang w:val="en-GB" w:eastAsia="en-US" w:bidi="ar-SA"/>
              </w:rPr>
              <w:t>huà</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Guidance is from God; I am only the messenger.”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হিদায়াত আসে আল্লাহর কাছ থেকে</w:t>
            </w:r>
            <w:r>
              <w:rPr>
                <w:kern w:val="0"/>
                <w:sz w:val="17"/>
                <w:szCs w:val="24"/>
                <w:lang w:val="en-GB" w:eastAsia="en-US" w:bidi="ar-SA"/>
              </w:rPr>
              <w:t xml:space="preserve">, </w:t>
            </w:r>
            <w:r>
              <w:rPr>
                <w:kern w:val="0"/>
                <w:sz w:val="17"/>
                <w:sz w:val="17"/>
                <w:szCs w:val="24"/>
                <w:lang w:val="en-GB" w:eastAsia="en-US" w:bidi="ar-SA"/>
              </w:rPr>
              <w:t>আমি শুধু বার্তাটা পৌঁছে দিই।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感谢你这么开放地和我聊。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kāi</w:t>
            </w:r>
            <w:r>
              <w:rPr>
                <w:color w:val="7B1FA2"/>
                <w:kern w:val="0"/>
                <w:sz w:val="17"/>
                <w:szCs w:val="24"/>
                <w:lang w:val="en-GB" w:eastAsia="en-US" w:bidi="ar-SA"/>
              </w:rPr>
              <w:t>fàng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liáo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Thank you for talking with me so open-mindedly.” Close warmly.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এত খোলা মনে আমার সঙ্গে কথা বলার জন্য ধন্যবাদ।</w:t>
            </w:r>
            <w:bookmarkStart w:id="242" w:name="useful-phrases"/>
            <w:bookmarkEnd w:id="242"/>
          </w:p>
        </w:tc>
      </w:tr>
    </w:tbl>
    <w:p>
      <w:pPr>
        <w:pStyle w:val="Heading3"/>
        <w:rPr/>
      </w:pPr>
      <w:r>
        <w:rPr/>
        <w:t>Dialogue</w:t>
      </w:r>
    </w:p>
    <w:p>
      <w:pPr>
        <w:pStyle w:val="FirstParagraph"/>
        <w:rPr/>
      </w:pPr>
      <w:r>
        <w:rPr/>
        <w:t xml:space="preserve">B: </w:t>
      </w:r>
      <w:r>
        <w:rPr/>
        <w:t>宗教都是人发明的，是为了控制人。</w:t>
      </w:r>
      <w:r>
        <w:rPr/>
        <w:t>(Zōngjiào dōu shì rén fāmíng de, shì wèi le kòngzhì rén.) Religions were all invented by people, to control people.</w:t>
        <w:br/>
      </w:r>
      <w:r>
        <w:rPr/>
        <w:t>বাংলা</w:t>
      </w:r>
      <w:r>
        <w:rPr/>
        <w:t xml:space="preserve">: </w:t>
      </w:r>
      <w:r>
        <w:rPr/>
        <w:t>সব ধর্মই মানুষের বানানো</w:t>
      </w:r>
      <w:r>
        <w:rPr/>
        <w:t xml:space="preserve">, </w:t>
      </w:r>
      <w:r>
        <w:rPr/>
        <w:t>মানুষকে নিয়ন্ত্রণ করার জন্য।</w:t>
      </w:r>
    </w:p>
    <w:p>
      <w:pPr>
        <w:pStyle w:val="BodyText"/>
        <w:rPr/>
      </w:pPr>
      <w:r>
        <w:rPr/>
        <w:t xml:space="preserve">A: </w:t>
      </w:r>
      <w:r>
        <w:rPr/>
        <w:t>你的意思是，因为有人利用宗教，所以宗教都是假的，对吗？</w:t>
      </w:r>
      <w:r>
        <w:rPr/>
        <w:t>(Nǐ de yìsi shì, yīnwèi yǒu rén lìyòng zōngjiào, suǒyǐ zōngjiào dōu shì jiǎ de, duì ma?) You mean: because some people use religion, all religion is false, right?</w:t>
        <w:br/>
      </w:r>
      <w:r>
        <w:rPr/>
        <w:t>বাংলা</w:t>
      </w:r>
      <w:r>
        <w:rPr/>
        <w:t xml:space="preserve">: </w:t>
      </w:r>
      <w:r>
        <w:rPr/>
        <w:t>তুমি বলতে চাইছ</w:t>
      </w:r>
      <w:r>
        <w:rPr/>
        <w:t xml:space="preserve">, </w:t>
      </w:r>
      <w:r>
        <w:rPr/>
        <w:t>কিছু মানুষ ধর্মকে কাজে লাগায় বলে সব ধর্মই মিথ্যা</w:t>
      </w:r>
      <w:r>
        <w:rPr/>
        <w:t xml:space="preserve">, </w:t>
      </w:r>
      <w:r>
        <w:rPr/>
        <w:t>তাই তো</w:t>
      </w:r>
      <w:r>
        <w:rPr/>
        <w:t>?</w:t>
      </w:r>
    </w:p>
    <w:p>
      <w:pPr>
        <w:pStyle w:val="BodyText"/>
        <w:rPr/>
      </w:pPr>
      <w:r>
        <w:rPr/>
        <w:t xml:space="preserve">B: </w:t>
      </w:r>
      <w:r>
        <w:rPr/>
        <w:t>差不多。</w:t>
      </w:r>
      <w:r>
        <w:rPr/>
        <w:t>(Chàbuduō.) More or less.</w:t>
        <w:br/>
      </w:r>
      <w:r>
        <w:rPr/>
        <w:t>বাংলা</w:t>
      </w:r>
      <w:r>
        <w:rPr/>
        <w:t xml:space="preserve">: </w:t>
      </w:r>
      <w:r>
        <w:rPr/>
        <w:t>মোটামুটি তাই।</w:t>
      </w:r>
    </w:p>
    <w:p>
      <w:pPr>
        <w:pStyle w:val="BodyText"/>
        <w:rPr/>
      </w:pPr>
      <w:r>
        <w:rPr/>
        <w:t xml:space="preserve">A: </w:t>
      </w:r>
      <w:r>
        <w:rPr/>
        <w:t>你说得有道理，确实有人利用宗教。不过我举个例子：有人利用科学做武器，科学就是假的吗？换句话说，有人利用一个东西，不能证明那个东西是假的。</w:t>
      </w:r>
      <w:r>
        <w:rPr/>
        <w:t>(Nǐ shuō de yǒu dàolǐ, quèshí yǒu rén lìyòng zōngjiào. Búguò wǒ jǔ ge lìzi: yǒu rén lìyòng kēxué zuò wǔqì, kēxué jiù shì jiǎ de ma? Huàn jù huà shuō, yǒu rén lìyòng yí ge dōngxi, bù néng zhèngmíng nàge dōngxi shì jiǎ de.) What you say makes sense; some people do use religion. But let me give an example: some people use science to make weapons; is science therefore false? In other words, that something is misused does not prove it is false.</w:t>
        <w:br/>
      </w:r>
      <w:r>
        <w:rPr/>
        <w:t>বাংলা</w:t>
      </w:r>
      <w:r>
        <w:rPr/>
        <w:t xml:space="preserve">: </w:t>
      </w:r>
      <w:r>
        <w:rPr/>
        <w:t>তোমার কথায় যুক্তি আছে</w:t>
      </w:r>
      <w:r>
        <w:rPr/>
        <w:t xml:space="preserve">, </w:t>
      </w:r>
      <w:r>
        <w:rPr/>
        <w:t>সত্যিই কিছু মানুষ ধর্মকে অপব্যবহার করে। তবে আমি একটা উদাহরণ দিই</w:t>
      </w:r>
      <w:r>
        <w:rPr/>
        <w:t xml:space="preserve">: </w:t>
      </w:r>
      <w:r>
        <w:rPr/>
        <w:t>কিছু মানুষ বিজ্ঞান দিয়ে অস্ত্র বানায়</w:t>
      </w:r>
      <w:r>
        <w:rPr/>
        <w:t xml:space="preserve">, </w:t>
      </w:r>
      <w:r>
        <w:rPr/>
        <w:t>তাহলে কি বিজ্ঞান মিথ্যা</w:t>
      </w:r>
      <w:r>
        <w:rPr/>
        <w:t xml:space="preserve">? </w:t>
      </w:r>
      <w:r>
        <w:rPr/>
        <w:t>অন্যভাবে বললে</w:t>
      </w:r>
      <w:r>
        <w:rPr/>
        <w:t xml:space="preserve">, </w:t>
      </w:r>
      <w:r>
        <w:rPr/>
        <w:t>কেউ কোনো জিনিসের অপব্যবহার করলেই প্রমাণ হয় না যে জিনিসটা মিথ্যা।</w:t>
      </w:r>
    </w:p>
    <w:p>
      <w:pPr>
        <w:pStyle w:val="BodyText"/>
        <w:rPr/>
      </w:pPr>
      <w:r>
        <w:rPr/>
        <w:t xml:space="preserve">B: </w:t>
      </w:r>
      <w:r>
        <w:rPr/>
        <w:t>嗯，这倒是。</w:t>
      </w:r>
      <w:r>
        <w:rPr/>
        <w:t>(Èng, zhè dàoshì.) Hmm, that's true.</w:t>
        <w:br/>
      </w:r>
      <w:r>
        <w:rPr/>
        <w:t>বাংলা</w:t>
      </w:r>
      <w:r>
        <w:rPr/>
        <w:t xml:space="preserve">: </w:t>
      </w:r>
      <w:r>
        <w:rPr/>
        <w:t>হুম</w:t>
      </w:r>
      <w:r>
        <w:rPr/>
        <w:t xml:space="preserve">, </w:t>
      </w:r>
      <w:r>
        <w:rPr/>
        <w:t>এটা অবশ্য ঠিক।</w:t>
      </w:r>
    </w:p>
    <w:p>
      <w:pPr>
        <w:pStyle w:val="BodyText"/>
        <w:rPr/>
      </w:pPr>
      <w:r>
        <w:rPr/>
        <w:t xml:space="preserve">A: </w:t>
      </w:r>
      <w:r>
        <w:rPr/>
        <w:t>我不是想说服你，只是希望你思考一下。感谢你这么开放地和我聊。</w:t>
      </w:r>
      <w:r>
        <w:rPr/>
        <w:t>(Wǒ bú shì xiǎng shuōfú nǐ, zhǐ shì xīwàng nǐ sīkǎo yíxià. Gǎnxiè nǐ zhème kāifàng de hé wǒ liáo.) I'm not trying to convince you, just hoping you'll think about it. Thank you for talking so open-mindedly.</w:t>
        <w:br/>
      </w:r>
      <w:r>
        <w:rPr/>
        <w:t>বাংলা</w:t>
      </w:r>
      <w:r>
        <w:rPr/>
        <w:t xml:space="preserve">: </w:t>
      </w:r>
      <w:r>
        <w:rPr/>
        <w:t>আমি তোমাকে রাজি করাতে চাইছি না</w:t>
      </w:r>
      <w:r>
        <w:rPr/>
        <w:t xml:space="preserve">, </w:t>
      </w:r>
      <w:r>
        <w:rPr/>
        <w:t>শুধু চাই তুমি একটু ভেবে দেখো। এত খোলা মনে আমার সঙ্গে কথা বলার জন্য ধন্যবাদ।</w:t>
      </w:r>
    </w:p>
    <w:p>
      <w:pPr>
        <w:pStyle w:val="Heading3"/>
        <w:rPr/>
      </w:pPr>
      <w:bookmarkStart w:id="243" w:name="practice-10"/>
      <w:r>
        <w:rPr/>
        <w:t>Practice</w:t>
      </w:r>
    </w:p>
    <w:p>
      <w:pPr>
        <w:pStyle w:val="Compact"/>
        <w:numPr>
          <w:ilvl w:val="0"/>
          <w:numId w:val="544"/>
        </w:numPr>
        <w:rPr/>
      </w:pPr>
      <w:r>
        <w:rPr/>
        <w:t xml:space="preserve">☐ </w:t>
      </w:r>
      <w:r>
        <w:rPr/>
        <w:t xml:space="preserve">Learn </w:t>
      </w:r>
      <w:r>
        <w:rPr/>
        <w:t xml:space="preserve">利用 </w:t>
      </w:r>
      <w:r>
        <w:rPr/>
        <w:t xml:space="preserve">(lìyòng, to use/exploit), </w:t>
      </w:r>
      <w:r>
        <w:rPr/>
        <w:t xml:space="preserve">控制 </w:t>
      </w:r>
      <w:r>
        <w:rPr/>
        <w:t xml:space="preserve">(kòngzhì, control), </w:t>
      </w:r>
      <w:r>
        <w:rPr/>
        <w:t xml:space="preserve">武器 </w:t>
      </w:r>
      <w:r>
        <w:rPr/>
        <w:t xml:space="preserve">(wǔqì, weapon), </w:t>
      </w:r>
      <w:r>
        <w:rPr/>
        <w:t xml:space="preserve">确实 </w:t>
      </w:r>
      <w:r>
        <w:rPr/>
        <w:t>(quèshí, indeed).</w:t>
      </w:r>
    </w:p>
    <w:p>
      <w:pPr>
        <w:pStyle w:val="Compact"/>
        <w:numPr>
          <w:ilvl w:val="0"/>
          <w:numId w:val="545"/>
        </w:numPr>
        <w:rPr/>
      </w:pPr>
      <w:r>
        <w:rPr/>
        <w:t xml:space="preserve">☐ </w:t>
      </w:r>
      <w:r>
        <w:rPr/>
        <w:t>Role-play: a friend plays the atheist with three objections from the handbook; you answer using only the phrases in this lesson.</w:t>
      </w:r>
    </w:p>
    <w:p>
      <w:pPr>
        <w:pStyle w:val="BlockText"/>
        <w:rPr/>
      </w:pPr>
      <w:r>
        <w:rPr>
          <w:b/>
          <w:b/>
          <w:bCs/>
        </w:rPr>
        <w:t>সারকথা</w:t>
      </w:r>
      <w:r>
        <w:rPr>
          <w:b/>
          <w:bCs/>
        </w:rPr>
        <w:t>:</w:t>
      </w:r>
      <w:r>
        <w:rPr/>
        <w:t xml:space="preserve"> </w:t>
      </w:r>
      <w:r>
        <w:rPr/>
        <w:t>এই পাঠের পর তুমি চীনা ভাষায় ভদ্রভাবে আলোচনা চালাতে পারবে</w:t>
      </w:r>
      <w:r>
        <w:rPr/>
        <w:t xml:space="preserve">: </w:t>
      </w:r>
      <w:r>
        <w:rPr/>
        <w:t xml:space="preserve">আগে একমত হওয়া </w:t>
      </w:r>
      <w:r>
        <w:rPr/>
        <w:t>(</w:t>
      </w:r>
      <w:r>
        <w:rPr/>
        <w:t>你说得有道理</w:t>
      </w:r>
      <w:r>
        <w:rPr/>
        <w:t xml:space="preserve">), </w:t>
      </w:r>
      <w:r>
        <w:rPr/>
        <w:t xml:space="preserve">অন্যের কথা নিজের ভাষায় বলা </w:t>
      </w:r>
      <w:r>
        <w:rPr/>
        <w:t>(</w:t>
      </w:r>
      <w:r>
        <w:rPr/>
        <w:t>换句话说</w:t>
      </w:r>
      <w:r>
        <w:rPr/>
        <w:t xml:space="preserve">), </w:t>
      </w:r>
      <w:r>
        <w:rPr/>
        <w:t>উদাহরণ দেওয়া</w:t>
      </w:r>
      <w:r>
        <w:rPr/>
        <w:t xml:space="preserve">, </w:t>
      </w:r>
      <w:r>
        <w:rPr/>
        <w:t>আর তর্ক না করে আন্তরিকভাবে কথা শেষ করা।</w:t>
      </w:r>
      <w:bookmarkEnd w:id="240"/>
      <w:bookmarkEnd w:id="243"/>
    </w:p>
    <w:p>
      <w:pPr>
        <w:pStyle w:val="Heading2"/>
        <w:rPr/>
      </w:pPr>
      <w:bookmarkStart w:id="244" w:name="__RefHeading___Toc117301_2152486635"/>
      <w:bookmarkStart w:id="245" w:name="Xdc0fc8cd0e8da883f5bb44b3fdc24a5d33743bb"/>
      <w:bookmarkEnd w:id="244"/>
      <w:r>
        <w:rPr/>
        <w:t>Lesson 12: The one-minute message, word by word</w:t>
      </w:r>
    </w:p>
    <w:p>
      <w:pPr>
        <w:pStyle w:val="FirstParagraph"/>
        <w:jc w:val="left"/>
        <w:rPr/>
      </w:pPr>
      <w:r>
        <w:rPr/>
        <w:drawing>
          <wp:inline distT="0" distB="0" distL="0" distR="0">
            <wp:extent cx="641985" cy="641985"/>
            <wp:effectExtent l="0" t="0" r="0" b="0"/>
            <wp:docPr id="42"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2" descr=""/>
                    <pic:cNvPicPr>
                      <a:picLocks noChangeAspect="1" noChangeArrowheads="1"/>
                    </pic:cNvPicPr>
                  </pic:nvPicPr>
                  <pic:blipFill>
                    <a:blip r:embed="rId23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"s13"</w:instrText>
      </w:r>
      <w:r>
        <w:rPr>
          <w:rStyle w:val="Hyperlink"/>
        </w:rPr>
        <w:fldChar w:fldCharType="separate"/>
      </w:r>
      <w:r>
        <w:rPr>
          <w:rStyle w:val="Hyperlink"/>
        </w:rPr>
        <w:t>https://israfil-hossen.github.io/hsk-vocab/dawah/p5.html#s13</w:t>
      </w:r>
      <w:r>
        <w:rPr>
          <w:rStyle w:val="Hyperlink"/>
        </w:rPr>
        <w:fldChar w:fldCharType="end"/>
      </w:r>
    </w:p>
    <w:p>
      <w:pPr>
        <w:pStyle w:val="BodyText"/>
        <w:rPr/>
      </w:pPr>
      <w:r>
        <w:rPr>
          <w:b/>
          <w:bCs/>
        </w:rPr>
        <w:t>Goal:</w:t>
      </w:r>
      <w:r>
        <w:rPr/>
        <w:t xml:space="preserve"> deliver the whole message fluently in about 60 seconds, understand every character, and be able to expand any sentence into a full answer from the handbook.</w:t>
      </w:r>
    </w:p>
    <w:p>
      <w:pPr>
        <w:pStyle w:val="Heading3"/>
        <w:rPr/>
      </w:pPr>
      <w:bookmarkStart w:id="246" w:name="the-message"/>
      <w:r>
        <w:rPr/>
        <w:t>The message</w:t>
      </w:r>
    </w:p>
    <w:p>
      <w:pPr>
        <w:pStyle w:val="FirstParagraph"/>
        <w:rPr/>
      </w:pPr>
      <w:r>
        <w:rPr/>
        <w:t xml:space="preserve">我相信宇宙有一个创造者，因为宇宙有开始，而且非常精密。创造者只有一个，他没有形象，没有伙伴。他创造我们是有目的的：认识他、感谢他、做好人。他派了很多先知，最后一个是穆罕默德，带来了《古兰经》。《古兰经》一千四百年没有改变过，而且里面有很多现代科学才发现的事。这就是伊斯兰。很简单，很理性。如果你有兴趣，我们可以慢慢聊。 </w:t>
      </w:r>
      <w:r>
        <w:rPr/>
        <w:t>(I believe the universe has a Creator, because the universe has a beginning and is extremely finely made. There is only one Creator; He has no image and no partner. He created us for a purpose: to know Him, thank Him and be good people. He sent many prophets; the last was Muhammad, who brought the Quran. The Quran has not changed in 1,400 years, and it contains many things that only modern science discovered. This is Islam. Very simple, very rational. If you are interested, we can talk about it slowly.)</w:t>
        <w:br/>
      </w:r>
      <w:r>
        <w:rPr/>
        <w:t>বাংলা</w:t>
      </w:r>
      <w:r>
        <w:rPr/>
        <w:t xml:space="preserve">: </w:t>
      </w:r>
      <w:r>
        <w:rPr/>
        <w:t>আমি বিশ্বাস করি মহাবিশ্বের একজন স্রষ্টা আছেন</w:t>
      </w:r>
      <w:r>
        <w:rPr/>
        <w:t xml:space="preserve">, </w:t>
      </w:r>
      <w:r>
        <w:rPr/>
        <w:t>কারণ মহাবিশ্বের একটা শুরু আছে</w:t>
      </w:r>
      <w:r>
        <w:rPr/>
        <w:t xml:space="preserve">, </w:t>
      </w:r>
      <w:r>
        <w:rPr/>
        <w:t>আর এটা অত্যন্ত নিখুঁতভাবে তৈরি। স্রষ্টা মাত্র একজন</w:t>
      </w:r>
      <w:r>
        <w:rPr/>
        <w:t xml:space="preserve">; </w:t>
      </w:r>
      <w:r>
        <w:rPr/>
        <w:t>তাঁর কোনো আকৃতি নেই</w:t>
      </w:r>
      <w:r>
        <w:rPr/>
        <w:t xml:space="preserve">, </w:t>
      </w:r>
      <w:r>
        <w:rPr/>
        <w:t>কোনো অংশীদার নেই। তিনি আমাদের একটা উদ্দেশ্য নিয়ে সৃষ্টি করেছেন</w:t>
      </w:r>
      <w:r>
        <w:rPr/>
        <w:t xml:space="preserve">: </w:t>
      </w:r>
      <w:r>
        <w:rPr/>
        <w:t>তাঁকে চেনা</w:t>
      </w:r>
      <w:r>
        <w:rPr/>
        <w:t xml:space="preserve">, </w:t>
      </w:r>
      <w:r>
        <w:rPr/>
        <w:t>তাঁর প্রতি কৃতজ্ঞ হওয়া আর ভালো মানুষ হওয়া। তিনি অনেক নবী পাঠিয়েছেন</w:t>
      </w:r>
      <w:r>
        <w:rPr/>
        <w:t xml:space="preserve">; </w:t>
      </w:r>
      <w:r>
        <w:rPr/>
        <w:t xml:space="preserve">সর্বশেষ নবী মুহাম্মদ </w:t>
      </w:r>
      <w:r>
        <w:rPr/>
        <w:t>(</w:t>
      </w:r>
      <w:r>
        <w:rPr/>
        <w:t>সা</w:t>
      </w:r>
      <w:r>
        <w:rPr/>
        <w:t xml:space="preserve">.), </w:t>
      </w:r>
      <w:r>
        <w:rPr/>
        <w:t>যিনি কুরআন নিয়ে এসেছেন। কুরআন চৌদ্দশো বছরে একটুও বদলায়নি</w:t>
      </w:r>
      <w:r>
        <w:rPr/>
        <w:t xml:space="preserve">, </w:t>
      </w:r>
      <w:r>
        <w:rPr/>
        <w:t>আর এতে এমন অনেক কথা আছে যা আধুনিক বিজ্ঞান এসে তবেই আবিষ্কার করেছে। এটাই ইসলাম। খুব সহজ</w:t>
      </w:r>
      <w:r>
        <w:rPr/>
        <w:t xml:space="preserve">, </w:t>
      </w:r>
      <w:r>
        <w:rPr/>
        <w:t>খুব যুক্তিসংগত। তোমার আগ্রহ থাকলে আমরা ধীরে ধীরে এ নিয়ে কথা বলতে পারি।</w:t>
      </w:r>
      <w:bookmarkEnd w:id="246"/>
    </w:p>
    <w:p>
      <w:pPr>
        <w:pStyle w:val="Heading3"/>
        <w:rPr/>
      </w:pPr>
      <w:r>
        <w:rPr/>
        <w:t>Word by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Sentence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Breakdown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Expand it with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 </w:t>
            </w:r>
            <w:r>
              <w:rPr>
                <w:kern w:val="0"/>
                <w:sz w:val="17"/>
                <w:szCs w:val="24"/>
                <w:lang w:val="en-GB" w:eastAsia="en-US" w:bidi="ar-SA"/>
              </w:rPr>
              <w:t xml:space="preserve">I / </w:t>
            </w:r>
            <w:r>
              <w:rPr>
                <w:kern w:val="0"/>
                <w:sz w:val="17"/>
                <w:szCs w:val="24"/>
                <w:lang w:val="en-GB" w:eastAsia="en-US" w:bidi="ar-SA"/>
              </w:rPr>
              <w:t xml:space="preserve">相信 </w:t>
            </w:r>
            <w:r>
              <w:rPr>
                <w:kern w:val="0"/>
                <w:sz w:val="17"/>
                <w:szCs w:val="24"/>
                <w:lang w:val="en-GB" w:eastAsia="en-US" w:bidi="ar-SA"/>
              </w:rPr>
              <w:t xml:space="preserve">believe / </w:t>
            </w:r>
            <w:r>
              <w:rPr>
                <w:kern w:val="0"/>
                <w:sz w:val="17"/>
                <w:szCs w:val="24"/>
                <w:lang w:val="en-GB" w:eastAsia="en-US" w:bidi="ar-SA"/>
              </w:rPr>
              <w:t xml:space="preserve">宇宙 </w:t>
            </w:r>
            <w:r>
              <w:rPr>
                <w:kern w:val="0"/>
                <w:sz w:val="17"/>
                <w:szCs w:val="24"/>
                <w:lang w:val="en-GB" w:eastAsia="en-US" w:bidi="ar-SA"/>
              </w:rPr>
              <w:t xml:space="preserve">universe / </w:t>
            </w:r>
            <w:r>
              <w:rPr>
                <w:kern w:val="0"/>
                <w:sz w:val="17"/>
                <w:szCs w:val="24"/>
                <w:lang w:val="en-GB" w:eastAsia="en-US" w:bidi="ar-SA"/>
              </w:rPr>
              <w:t xml:space="preserve">有 </w:t>
            </w:r>
            <w:r>
              <w:rPr>
                <w:kern w:val="0"/>
                <w:sz w:val="17"/>
                <w:szCs w:val="24"/>
                <w:lang w:val="en-GB" w:eastAsia="en-US" w:bidi="ar-SA"/>
              </w:rPr>
              <w:t xml:space="preserve">has / </w:t>
            </w:r>
            <w:r>
              <w:rPr>
                <w:kern w:val="0"/>
                <w:sz w:val="17"/>
                <w:szCs w:val="24"/>
                <w:lang w:val="en-GB" w:eastAsia="en-US" w:bidi="ar-SA"/>
              </w:rPr>
              <w:t xml:space="preserve">一个 </w:t>
            </w:r>
            <w:r>
              <w:rPr>
                <w:kern w:val="0"/>
                <w:sz w:val="17"/>
                <w:szCs w:val="24"/>
                <w:lang w:val="en-GB" w:eastAsia="en-US" w:bidi="ar-SA"/>
              </w:rPr>
              <w:t xml:space="preserve">one / </w:t>
            </w:r>
            <w:r>
              <w:rPr>
                <w:kern w:val="0"/>
                <w:sz w:val="17"/>
                <w:szCs w:val="24"/>
                <w:lang w:val="en-GB" w:eastAsia="en-US" w:bidi="ar-SA"/>
              </w:rPr>
              <w:t xml:space="preserve">创造者 </w:t>
            </w:r>
            <w:r>
              <w:rPr>
                <w:kern w:val="0"/>
                <w:sz w:val="17"/>
                <w:szCs w:val="24"/>
                <w:lang w:val="en-GB" w:eastAsia="en-US" w:bidi="ar-SA"/>
              </w:rPr>
              <w:t>creator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Why believe in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因为宇宙有开始，而且非常精密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因为 </w:t>
            </w:r>
            <w:r>
              <w:rPr>
                <w:kern w:val="0"/>
                <w:sz w:val="17"/>
                <w:szCs w:val="24"/>
                <w:lang w:val="en-GB" w:eastAsia="en-US" w:bidi="ar-SA"/>
              </w:rPr>
              <w:t xml:space="preserve">because / </w:t>
            </w:r>
            <w:r>
              <w:rPr>
                <w:kern w:val="0"/>
                <w:sz w:val="17"/>
                <w:szCs w:val="24"/>
                <w:lang w:val="en-GB" w:eastAsia="en-US" w:bidi="ar-SA"/>
              </w:rPr>
              <w:t xml:space="preserve">有开始 </w:t>
            </w:r>
            <w:r>
              <w:rPr>
                <w:kern w:val="0"/>
                <w:sz w:val="17"/>
                <w:szCs w:val="24"/>
                <w:lang w:val="en-GB" w:eastAsia="en-US" w:bidi="ar-SA"/>
              </w:rPr>
              <w:t xml:space="preserve">has a beginning / </w:t>
            </w:r>
            <w:r>
              <w:rPr>
                <w:kern w:val="0"/>
                <w:sz w:val="17"/>
                <w:szCs w:val="24"/>
                <w:lang w:val="en-GB" w:eastAsia="en-US" w:bidi="ar-SA"/>
              </w:rPr>
              <w:t xml:space="preserve">而且 </w:t>
            </w:r>
            <w:r>
              <w:rPr>
                <w:kern w:val="0"/>
                <w:sz w:val="17"/>
                <w:szCs w:val="24"/>
                <w:lang w:val="en-GB" w:eastAsia="en-US" w:bidi="ar-SA"/>
              </w:rPr>
              <w:t xml:space="preserve">moreover / </w:t>
            </w:r>
            <w:r>
              <w:rPr>
                <w:kern w:val="0"/>
                <w:sz w:val="17"/>
                <w:szCs w:val="24"/>
                <w:lang w:val="en-GB" w:eastAsia="en-US" w:bidi="ar-SA"/>
              </w:rPr>
              <w:t xml:space="preserve">非常 </w:t>
            </w:r>
            <w:r>
              <w:rPr>
                <w:kern w:val="0"/>
                <w:sz w:val="17"/>
                <w:szCs w:val="24"/>
                <w:lang w:val="en-GB" w:eastAsia="en-US" w:bidi="ar-SA"/>
              </w:rPr>
              <w:t xml:space="preserve">extremely / </w:t>
            </w:r>
            <w:r>
              <w:rPr>
                <w:kern w:val="0"/>
                <w:sz w:val="17"/>
                <w:szCs w:val="24"/>
                <w:lang w:val="en-GB" w:eastAsia="en-US" w:bidi="ar-SA"/>
              </w:rPr>
              <w:t xml:space="preserve">精密 </w:t>
            </w:r>
            <w:r>
              <w:rPr>
                <w:kern w:val="0"/>
                <w:sz w:val="17"/>
                <w:szCs w:val="24"/>
                <w:lang w:val="en-GB" w:eastAsia="en-US" w:bidi="ar-SA"/>
              </w:rPr>
              <w:t>finely made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Lessons 3 and 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মহাবিশ্বের শুরু আছে</w:t>
            </w:r>
            <w:r>
              <w:rPr>
                <w:kern w:val="0"/>
                <w:sz w:val="17"/>
                <w:szCs w:val="24"/>
                <w:lang w:val="en-GB" w:eastAsia="en-US" w:bidi="ar-SA"/>
              </w:rPr>
              <w:t xml:space="preserve">, </w:t>
            </w:r>
            <w:r>
              <w:rPr>
                <w:kern w:val="0"/>
                <w:sz w:val="17"/>
                <w:sz w:val="17"/>
                <w:szCs w:val="24"/>
                <w:lang w:val="en-GB" w:eastAsia="en-US" w:bidi="ar-SA"/>
              </w:rPr>
              <w:t>আর এটা অত্যন্ত নিখুঁতভাবে তৈরি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创造者只有一个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 </w:t>
            </w:r>
            <w:r>
              <w:rPr>
                <w:kern w:val="0"/>
                <w:sz w:val="17"/>
                <w:szCs w:val="24"/>
                <w:lang w:val="en-GB" w:eastAsia="en-US" w:bidi="ar-SA"/>
              </w:rPr>
              <w:t xml:space="preserve">only has / </w:t>
            </w:r>
            <w:r>
              <w:rPr>
                <w:kern w:val="0"/>
                <w:sz w:val="17"/>
                <w:szCs w:val="24"/>
                <w:lang w:val="en-GB" w:eastAsia="en-US" w:bidi="ar-SA"/>
              </w:rPr>
              <w:t xml:space="preserve">一个 </w:t>
            </w:r>
            <w:r>
              <w:rPr>
                <w:kern w:val="0"/>
                <w:sz w:val="17"/>
                <w:szCs w:val="24"/>
                <w:lang w:val="en-GB" w:eastAsia="en-US" w:bidi="ar-SA"/>
              </w:rPr>
              <w:t>one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 মাত্র একজন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他没有形象，没有伙伴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他 </w:t>
            </w:r>
            <w:r>
              <w:rPr>
                <w:kern w:val="0"/>
                <w:sz w:val="17"/>
                <w:szCs w:val="24"/>
                <w:lang w:val="en-GB" w:eastAsia="en-US" w:bidi="ar-SA"/>
              </w:rPr>
              <w:t xml:space="preserve">He / </w:t>
            </w:r>
            <w:r>
              <w:rPr>
                <w:kern w:val="0"/>
                <w:sz w:val="17"/>
                <w:szCs w:val="24"/>
                <w:lang w:val="en-GB" w:eastAsia="en-US" w:bidi="ar-SA"/>
              </w:rPr>
              <w:t xml:space="preserve">没有 </w:t>
            </w:r>
            <w:r>
              <w:rPr>
                <w:kern w:val="0"/>
                <w:sz w:val="17"/>
                <w:szCs w:val="24"/>
                <w:lang w:val="en-GB" w:eastAsia="en-US" w:bidi="ar-SA"/>
              </w:rPr>
              <w:t xml:space="preserve">has no / </w:t>
            </w:r>
            <w:r>
              <w:rPr>
                <w:kern w:val="0"/>
                <w:sz w:val="17"/>
                <w:szCs w:val="24"/>
                <w:lang w:val="en-GB" w:eastAsia="en-US" w:bidi="ar-SA"/>
              </w:rPr>
              <w:t xml:space="preserve">形象 </w:t>
            </w:r>
            <w:r>
              <w:rPr>
                <w:kern w:val="0"/>
                <w:sz w:val="17"/>
                <w:szCs w:val="24"/>
                <w:lang w:val="en-GB" w:eastAsia="en-US" w:bidi="ar-SA"/>
              </w:rPr>
              <w:t xml:space="preserve">image / </w:t>
            </w:r>
            <w:r>
              <w:rPr>
                <w:kern w:val="0"/>
                <w:sz w:val="17"/>
                <w:szCs w:val="24"/>
                <w:lang w:val="en-GB" w:eastAsia="en-US" w:bidi="ar-SA"/>
              </w:rPr>
              <w:t xml:space="preserve">伙伴 </w:t>
            </w:r>
            <w:r>
              <w:rPr>
                <w:kern w:val="0"/>
                <w:sz w:val="17"/>
                <w:szCs w:val="24"/>
                <w:lang w:val="en-GB" w:eastAsia="en-US" w:bidi="ar-SA"/>
              </w:rPr>
              <w:t>partner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 Quran 112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 কোনো আকৃতি নেই</w:t>
            </w:r>
            <w:r>
              <w:rPr>
                <w:kern w:val="0"/>
                <w:sz w:val="17"/>
                <w:szCs w:val="24"/>
                <w:lang w:val="en-GB" w:eastAsia="en-US" w:bidi="ar-SA"/>
              </w:rPr>
              <w:t xml:space="preserve">, </w:t>
            </w:r>
            <w:r>
              <w:rPr>
                <w:kern w:val="0"/>
                <w:sz w:val="17"/>
                <w:sz w:val="17"/>
                <w:szCs w:val="24"/>
                <w:lang w:val="en-GB" w:eastAsia="en-US" w:bidi="ar-SA"/>
              </w:rPr>
              <w:t>কোনো অংশীদার নেই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他创造我们是有目的的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创造我们 </w:t>
            </w:r>
            <w:r>
              <w:rPr>
                <w:kern w:val="0"/>
                <w:sz w:val="17"/>
                <w:szCs w:val="24"/>
                <w:lang w:val="en-GB" w:eastAsia="en-US" w:bidi="ar-SA"/>
              </w:rPr>
              <w:t xml:space="preserve">created us / </w:t>
            </w:r>
            <w:r>
              <w:rPr>
                <w:kern w:val="0"/>
                <w:sz w:val="17"/>
                <w:szCs w:val="24"/>
                <w:lang w:val="en-GB" w:eastAsia="en-US" w:bidi="ar-SA"/>
              </w:rPr>
              <w:t xml:space="preserve">是…的 </w:t>
            </w:r>
            <w:r>
              <w:rPr>
                <w:kern w:val="0"/>
                <w:sz w:val="17"/>
                <w:szCs w:val="24"/>
                <w:lang w:val="en-GB" w:eastAsia="en-US" w:bidi="ar-SA"/>
              </w:rPr>
              <w:t xml:space="preserve">(emphasis) / </w:t>
            </w:r>
            <w:r>
              <w:rPr>
                <w:kern w:val="0"/>
                <w:sz w:val="17"/>
                <w:szCs w:val="24"/>
                <w:lang w:val="en-GB" w:eastAsia="en-US" w:bidi="ar-SA"/>
              </w:rPr>
              <w:t xml:space="preserve">有目的 </w:t>
            </w:r>
            <w:r>
              <w:rPr>
                <w:kern w:val="0"/>
                <w:sz w:val="17"/>
                <w:szCs w:val="24"/>
                <w:lang w:val="en-GB" w:eastAsia="en-US" w:bidi="ar-SA"/>
              </w:rPr>
              <w:t>with a purpose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আমাদের উদ্দেশ্য নিয়েই সৃষ্টি করেছেন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认识他、感谢他、做好人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认识 </w:t>
            </w:r>
            <w:r>
              <w:rPr>
                <w:kern w:val="0"/>
                <w:sz w:val="17"/>
                <w:szCs w:val="24"/>
                <w:lang w:val="en-GB" w:eastAsia="en-US" w:bidi="ar-SA"/>
              </w:rPr>
              <w:t xml:space="preserve">know / </w:t>
            </w:r>
            <w:r>
              <w:rPr>
                <w:kern w:val="0"/>
                <w:sz w:val="17"/>
                <w:szCs w:val="24"/>
                <w:lang w:val="en-GB" w:eastAsia="en-US" w:bidi="ar-SA"/>
              </w:rPr>
              <w:t xml:space="preserve">感谢 </w:t>
            </w:r>
            <w:r>
              <w:rPr>
                <w:kern w:val="0"/>
                <w:sz w:val="17"/>
                <w:szCs w:val="24"/>
                <w:lang w:val="en-GB" w:eastAsia="en-US" w:bidi="ar-SA"/>
              </w:rPr>
              <w:t xml:space="preserve">thank / </w:t>
            </w:r>
            <w:r>
              <w:rPr>
                <w:kern w:val="0"/>
                <w:sz w:val="17"/>
                <w:szCs w:val="24"/>
                <w:lang w:val="en-GB" w:eastAsia="en-US" w:bidi="ar-SA"/>
              </w:rPr>
              <w:t xml:space="preserve">做好人 </w:t>
            </w:r>
            <w:r>
              <w:rPr>
                <w:kern w:val="0"/>
                <w:sz w:val="17"/>
                <w:szCs w:val="24"/>
                <w:lang w:val="en-GB" w:eastAsia="en-US" w:bidi="ar-SA"/>
              </w:rPr>
              <w:t>be a good person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Q8 and Q12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 চেনা</w:t>
            </w:r>
            <w:r>
              <w:rPr>
                <w:kern w:val="0"/>
                <w:sz w:val="17"/>
                <w:szCs w:val="24"/>
                <w:lang w:val="en-GB" w:eastAsia="en-US" w:bidi="ar-SA"/>
              </w:rPr>
              <w:t xml:space="preserve">, </w:t>
            </w:r>
            <w:r>
              <w:rPr>
                <w:kern w:val="0"/>
                <w:sz w:val="17"/>
                <w:sz w:val="17"/>
                <w:szCs w:val="24"/>
                <w:lang w:val="en-GB" w:eastAsia="en-US" w:bidi="ar-SA"/>
              </w:rPr>
              <w:t>তাঁর প্রতি কৃতজ্ঞ হওয়া</w:t>
            </w:r>
            <w:r>
              <w:rPr>
                <w:kern w:val="0"/>
                <w:sz w:val="17"/>
                <w:szCs w:val="24"/>
                <w:lang w:val="en-GB" w:eastAsia="en-US" w:bidi="ar-SA"/>
              </w:rPr>
              <w:t xml:space="preserve">, </w:t>
            </w:r>
            <w:r>
              <w:rPr>
                <w:kern w:val="0"/>
                <w:sz w:val="17"/>
                <w:sz w:val="17"/>
                <w:szCs w:val="24"/>
                <w:lang w:val="en-GB" w:eastAsia="en-US" w:bidi="ar-SA"/>
              </w:rPr>
              <w:t>ভালো মানুষ হওয়া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他派了很多先知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派 </w:t>
            </w:r>
            <w:r>
              <w:rPr>
                <w:kern w:val="0"/>
                <w:sz w:val="17"/>
                <w:szCs w:val="24"/>
                <w:lang w:val="en-GB" w:eastAsia="en-US" w:bidi="ar-SA"/>
              </w:rPr>
              <w:t xml:space="preserve">sent / </w:t>
            </w:r>
            <w:r>
              <w:rPr>
                <w:kern w:val="0"/>
                <w:sz w:val="17"/>
                <w:szCs w:val="24"/>
                <w:lang w:val="en-GB" w:eastAsia="en-US" w:bidi="ar-SA"/>
              </w:rPr>
              <w:t xml:space="preserve">了 </w:t>
            </w:r>
            <w:r>
              <w:rPr>
                <w:kern w:val="0"/>
                <w:sz w:val="17"/>
                <w:szCs w:val="24"/>
                <w:lang w:val="en-GB" w:eastAsia="en-US" w:bidi="ar-SA"/>
              </w:rPr>
              <w:t xml:space="preserve">(completed) / </w:t>
            </w:r>
            <w:r>
              <w:rPr>
                <w:kern w:val="0"/>
                <w:sz w:val="17"/>
                <w:szCs w:val="24"/>
                <w:lang w:val="en-GB" w:eastAsia="en-US" w:bidi="ar-SA"/>
              </w:rPr>
              <w:t xml:space="preserve">很多 </w:t>
            </w:r>
            <w:r>
              <w:rPr>
                <w:kern w:val="0"/>
                <w:sz w:val="17"/>
                <w:szCs w:val="24"/>
                <w:lang w:val="en-GB" w:eastAsia="en-US" w:bidi="ar-SA"/>
              </w:rPr>
              <w:t xml:space="preserve">many / </w:t>
            </w:r>
            <w:r>
              <w:rPr>
                <w:kern w:val="0"/>
                <w:sz w:val="17"/>
                <w:szCs w:val="24"/>
                <w:lang w:val="en-GB" w:eastAsia="en-US" w:bidi="ar-SA"/>
              </w:rPr>
              <w:t xml:space="preserve">先知 </w:t>
            </w:r>
            <w:r>
              <w:rPr>
                <w:kern w:val="0"/>
                <w:sz w:val="17"/>
                <w:szCs w:val="24"/>
                <w:lang w:val="en-GB" w:eastAsia="en-US" w:bidi="ar-SA"/>
              </w:rPr>
              <w:t>prophets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Q9 (many religions)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অনেক নবী পাঠিয়েছেন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最后一个是穆罕默德，带来了《古兰经》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最后一个 </w:t>
            </w:r>
            <w:r>
              <w:rPr>
                <w:kern w:val="0"/>
                <w:sz w:val="17"/>
                <w:szCs w:val="24"/>
                <w:lang w:val="en-GB" w:eastAsia="en-US" w:bidi="ar-SA"/>
              </w:rPr>
              <w:t xml:space="preserve">the last one / </w:t>
            </w:r>
            <w:r>
              <w:rPr>
                <w:kern w:val="0"/>
                <w:sz w:val="17"/>
                <w:szCs w:val="24"/>
                <w:lang w:val="en-GB" w:eastAsia="en-US" w:bidi="ar-SA"/>
              </w:rPr>
              <w:t xml:space="preserve">带来了 </w:t>
            </w:r>
            <w:r>
              <w:rPr>
                <w:kern w:val="0"/>
                <w:sz w:val="17"/>
                <w:szCs w:val="24"/>
                <w:lang w:val="en-GB" w:eastAsia="en-US" w:bidi="ar-SA"/>
              </w:rPr>
              <w:t xml:space="preserve">brought / </w:t>
            </w:r>
            <w:r>
              <w:rPr>
                <w:kern w:val="0"/>
                <w:sz w:val="17"/>
                <w:szCs w:val="24"/>
                <w:lang w:val="en-GB" w:eastAsia="en-US" w:bidi="ar-SA"/>
              </w:rPr>
              <w:t xml:space="preserve">《古兰经》 </w:t>
            </w:r>
            <w:r>
              <w:rPr>
                <w:kern w:val="0"/>
                <w:sz w:val="17"/>
                <w:szCs w:val="24"/>
                <w:lang w:val="en-GB" w:eastAsia="en-US" w:bidi="ar-SA"/>
              </w:rPr>
              <w:t>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সর্বশেষ নবী মুহাম্মদ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 xml:space="preserve">.), </w:t>
            </w:r>
            <w:r>
              <w:rPr>
                <w:kern w:val="0"/>
                <w:sz w:val="17"/>
                <w:sz w:val="17"/>
                <w:szCs w:val="24"/>
                <w:lang w:val="en-GB" w:eastAsia="en-US" w:bidi="ar-SA"/>
              </w:rPr>
              <w:t>যিনি কুরআন নিয়ে এসেছেন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《古兰经》一千四百年没有改变过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一千四百年 </w:t>
            </w:r>
            <w:r>
              <w:rPr>
                <w:kern w:val="0"/>
                <w:sz w:val="17"/>
                <w:szCs w:val="24"/>
                <w:lang w:val="en-GB" w:eastAsia="en-US" w:bidi="ar-SA"/>
              </w:rPr>
              <w:t xml:space="preserve">1,400 years / </w:t>
            </w:r>
            <w:r>
              <w:rPr>
                <w:kern w:val="0"/>
                <w:sz w:val="17"/>
                <w:szCs w:val="24"/>
                <w:lang w:val="en-GB" w:eastAsia="en-US" w:bidi="ar-SA"/>
              </w:rPr>
              <w:t xml:space="preserve">没有…过 </w:t>
            </w:r>
            <w:r>
              <w:rPr>
                <w:kern w:val="0"/>
                <w:sz w:val="17"/>
                <w:szCs w:val="24"/>
                <w:lang w:val="en-GB" w:eastAsia="en-US" w:bidi="ar-SA"/>
              </w:rPr>
              <w:t xml:space="preserve">has never... / </w:t>
            </w:r>
            <w:r>
              <w:rPr>
                <w:kern w:val="0"/>
                <w:sz w:val="17"/>
                <w:szCs w:val="24"/>
                <w:lang w:val="en-GB" w:eastAsia="en-US" w:bidi="ar-SA"/>
              </w:rPr>
              <w:t xml:space="preserve">改变 </w:t>
            </w:r>
            <w:r>
              <w:rPr>
                <w:kern w:val="0"/>
                <w:sz w:val="17"/>
                <w:szCs w:val="24"/>
                <w:lang w:val="en-GB" w:eastAsia="en-US" w:bidi="ar-SA"/>
              </w:rPr>
              <w:t>changed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চৌদ্দশো বছরে একটুও বদলায়নি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而且里面有很多现代科学才发现的事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里面 </w:t>
            </w:r>
            <w:r>
              <w:rPr>
                <w:kern w:val="0"/>
                <w:sz w:val="17"/>
                <w:szCs w:val="24"/>
                <w:lang w:val="en-GB" w:eastAsia="en-US" w:bidi="ar-SA"/>
              </w:rPr>
              <w:t xml:space="preserve">inside / </w:t>
            </w:r>
            <w:r>
              <w:rPr>
                <w:kern w:val="0"/>
                <w:sz w:val="17"/>
                <w:szCs w:val="24"/>
                <w:lang w:val="en-GB" w:eastAsia="en-US" w:bidi="ar-SA"/>
              </w:rPr>
              <w:t xml:space="preserve">现代科学 </w:t>
            </w:r>
            <w:r>
              <w:rPr>
                <w:kern w:val="0"/>
                <w:sz w:val="17"/>
                <w:szCs w:val="24"/>
                <w:lang w:val="en-GB" w:eastAsia="en-US" w:bidi="ar-SA"/>
              </w:rPr>
              <w:t xml:space="preserve">modern science / </w:t>
            </w:r>
            <w:r>
              <w:rPr>
                <w:kern w:val="0"/>
                <w:sz w:val="17"/>
                <w:szCs w:val="24"/>
                <w:lang w:val="en-GB" w:eastAsia="en-US" w:bidi="ar-SA"/>
              </w:rPr>
              <w:t xml:space="preserve">才 </w:t>
            </w:r>
            <w:r>
              <w:rPr>
                <w:kern w:val="0"/>
                <w:sz w:val="17"/>
                <w:szCs w:val="24"/>
                <w:lang w:val="en-GB" w:eastAsia="en-US" w:bidi="ar-SA"/>
              </w:rPr>
              <w:t xml:space="preserve">only then / </w:t>
            </w:r>
            <w:r>
              <w:rPr>
                <w:kern w:val="0"/>
                <w:sz w:val="17"/>
                <w:szCs w:val="24"/>
                <w:lang w:val="en-GB" w:eastAsia="en-US" w:bidi="ar-SA"/>
              </w:rPr>
              <w:t xml:space="preserve">发现 </w:t>
            </w:r>
            <w:r>
              <w:rPr>
                <w:kern w:val="0"/>
                <w:sz w:val="17"/>
                <w:szCs w:val="24"/>
                <w:lang w:val="en-GB" w:eastAsia="en-US" w:bidi="ar-SA"/>
              </w:rPr>
              <w:t xml:space="preserve">discovered / </w:t>
            </w:r>
            <w:r>
              <w:rPr>
                <w:kern w:val="0"/>
                <w:sz w:val="17"/>
                <w:szCs w:val="24"/>
                <w:lang w:val="en-GB" w:eastAsia="en-US" w:bidi="ar-SA"/>
              </w:rPr>
              <w:t xml:space="preserve">的事 </w:t>
            </w:r>
            <w:r>
              <w:rPr>
                <w:kern w:val="0"/>
                <w:sz w:val="17"/>
                <w:szCs w:val="24"/>
                <w:lang w:val="en-GB" w:eastAsia="en-US" w:bidi="ar-SA"/>
              </w:rPr>
              <w:t>things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2; Lesson 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 এতে এমন অনেক কথা আছে যা আধুনিক বিজ্ঞান এসে তবেই আবিষ্কার করেছে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这就是伊斯兰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这就是 </w:t>
            </w:r>
            <w:r>
              <w:rPr>
                <w:kern w:val="0"/>
                <w:sz w:val="17"/>
                <w:szCs w:val="24"/>
                <w:lang w:val="en-GB" w:eastAsia="en-US" w:bidi="ar-SA"/>
              </w:rPr>
              <w:t>this is exactly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এটাই ইসলাম</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很简单，很理性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简单 </w:t>
            </w:r>
            <w:r>
              <w:rPr>
                <w:kern w:val="0"/>
                <w:sz w:val="17"/>
                <w:szCs w:val="24"/>
                <w:lang w:val="en-GB" w:eastAsia="en-US" w:bidi="ar-SA"/>
              </w:rPr>
              <w:t xml:space="preserve">simple / </w:t>
            </w:r>
            <w:r>
              <w:rPr>
                <w:kern w:val="0"/>
                <w:sz w:val="17"/>
                <w:szCs w:val="24"/>
                <w:lang w:val="en-GB" w:eastAsia="en-US" w:bidi="ar-SA"/>
              </w:rPr>
              <w:t xml:space="preserve">理性 </w:t>
            </w:r>
            <w:r>
              <w:rPr>
                <w:kern w:val="0"/>
                <w:sz w:val="17"/>
                <w:szCs w:val="24"/>
                <w:lang w:val="en-GB" w:eastAsia="en-US" w:bidi="ar-SA"/>
              </w:rPr>
              <w:t>rational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সহজ</w:t>
            </w:r>
            <w:r>
              <w:rPr>
                <w:kern w:val="0"/>
                <w:sz w:val="17"/>
                <w:szCs w:val="24"/>
                <w:lang w:val="en-GB" w:eastAsia="en-US" w:bidi="ar-SA"/>
              </w:rPr>
              <w:t xml:space="preserve">, </w:t>
            </w:r>
            <w:r>
              <w:rPr>
                <w:kern w:val="0"/>
                <w:sz w:val="17"/>
                <w:sz w:val="17"/>
                <w:szCs w:val="24"/>
                <w:lang w:val="en-GB" w:eastAsia="en-US" w:bidi="ar-SA"/>
              </w:rPr>
              <w:t>খুব যুক্তিসংগত</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如果你有兴趣，我们可以慢慢聊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有兴趣 </w:t>
            </w:r>
            <w:r>
              <w:rPr>
                <w:kern w:val="0"/>
                <w:sz w:val="17"/>
                <w:szCs w:val="24"/>
                <w:lang w:val="en-GB" w:eastAsia="en-US" w:bidi="ar-SA"/>
              </w:rPr>
              <w:t xml:space="preserve">interested / </w:t>
            </w:r>
            <w:r>
              <w:rPr>
                <w:kern w:val="0"/>
                <w:sz w:val="17"/>
                <w:szCs w:val="24"/>
                <w:lang w:val="en-GB" w:eastAsia="en-US" w:bidi="ar-SA"/>
              </w:rPr>
              <w:t xml:space="preserve">慢慢聊 </w:t>
            </w:r>
            <w:r>
              <w:rPr>
                <w:kern w:val="0"/>
                <w:sz w:val="17"/>
                <w:szCs w:val="24"/>
                <w:lang w:val="en-GB" w:eastAsia="en-US" w:bidi="ar-SA"/>
              </w:rPr>
              <w:t>chat slowly over time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11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আমরা ধীরে ধীরে কথা বলতে পারি</w:t>
            </w:r>
            <w:bookmarkStart w:id="247" w:name="word-by-word"/>
            <w:bookmarkEnd w:id="247"/>
          </w:p>
        </w:tc>
      </w:tr>
    </w:tbl>
    <w:p>
      <w:pPr>
        <w:pStyle w:val="Heading3"/>
        <w:rPr/>
      </w:pPr>
      <w:r>
        <w:rPr/>
        <w:t>Pinyin (for reading aloud)</w:t>
      </w:r>
    </w:p>
    <w:p>
      <w:pPr>
        <w:pStyle w:val="FirstParagraph"/>
        <w:rPr/>
      </w:pPr>
      <w:r>
        <w:rPr/>
        <w:t xml:space="preserve">Wǒ xiāngxìn yǔzhòu yǒu yí ge chuàngzàozhě, yīnwèi yǔzhòu yǒu kāishǐ, érqiě fēicháng jīngmì. Chuàngzàozhě zhǐ yǒu yí ge, tā méiyǒu xíngxiàng, méiyǒu huǒbàn. Tā chuàngzào wǒmen shì yǒu mùdì de: rènshi tā, gǎnxiè tā, zuò hǎorén. Tā pài le hěn duō xiānzhī, zuìhòu yí ge shì Mùhǎnmòdé, dàilái le </w:t>
      </w:r>
      <w:r>
        <w:rPr/>
        <w:t>《</w:t>
      </w:r>
      <w:r>
        <w:rPr/>
        <w:t>Gǔlánjīng</w:t>
      </w:r>
      <w:r>
        <w:rPr/>
        <w:t>》</w:t>
      </w:r>
      <w:r>
        <w:rPr/>
        <w:t xml:space="preserve">. </w:t>
      </w:r>
      <w:r>
        <w:rPr/>
        <w:t>《</w:t>
      </w:r>
      <w:r>
        <w:rPr/>
        <w:t>Gǔlánjīng</w:t>
      </w:r>
      <w:r>
        <w:rPr/>
        <w:t xml:space="preserve">》 </w:t>
      </w:r>
      <w:r>
        <w:rPr/>
        <w:t>yì qiān sì bǎi nián méiyǒu gǎibiàn guo, érqiě lǐmiàn yǒu hěn duō xiàndài kēxué cái fāxiàn de shì. Zhè jiù shì Yīsīlán. Hěn jiǎndān, hěn lǐxìng. Rúguǒ nǐ yǒu xìngqù, wǒmen kěyǐ mànmān liáo.</w:t>
      </w:r>
    </w:p>
    <w:p>
      <w:pPr>
        <w:pStyle w:val="Heading3"/>
        <w:rPr/>
      </w:pPr>
      <w:bookmarkStart w:id="248" w:name="X13bd80346c3e8f47b8fc8738c841f85ce695d86"/>
      <w:r>
        <w:rPr/>
        <w:t>The three-minute version (when they want more)</w:t>
      </w:r>
    </w:p>
    <w:p>
      <w:pPr>
        <w:pStyle w:val="FirstParagraph"/>
        <w:rPr/>
      </w:pPr>
      <w:r>
        <w:rPr/>
        <w:t>After the one-minute message, if they ask a question, go to the matching lesson. If they say nothing, add these three sentences:</w:t>
      </w:r>
    </w:p>
    <w:p>
      <w:pPr>
        <w:pStyle w:val="Compact"/>
        <w:numPr>
          <w:ilvl w:val="0"/>
          <w:numId w:val="546"/>
        </w:numPr>
        <w:rPr/>
      </w:pPr>
      <w:r>
        <w:rPr/>
        <w:t>《古兰经》说：“是他们从无到有被创造出来呢？还是他们自己就是创造者呢？”只有三个可能。</w:t>
      </w:r>
      <w:r>
        <w:rPr/>
        <w:t>(Quran 52:35-36: only three possibilities.)</w:t>
        <w:br/>
      </w:r>
      <w:r>
        <w:rPr/>
        <w:t>বাংলা</w:t>
      </w:r>
      <w:r>
        <w:rPr/>
        <w:t xml:space="preserve">: </w:t>
      </w:r>
      <w:r>
        <w:rPr/>
        <w:t>কুরআন বলে</w:t>
      </w:r>
      <w:r>
        <w:rPr/>
        <w:t>: “</w:t>
      </w:r>
      <w:r>
        <w:rPr/>
        <w:t>তারা কি কোনো কিছু ছাড়াই সৃষ্টি হয়েছে</w:t>
      </w:r>
      <w:r>
        <w:rPr/>
        <w:t xml:space="preserve">, </w:t>
      </w:r>
      <w:r>
        <w:rPr/>
        <w:t>নাকি তারা নিজেরাই স্রষ্টা</w:t>
      </w:r>
      <w:r>
        <w:rPr/>
        <w:t xml:space="preserve">?” </w:t>
      </w:r>
      <w:r>
        <w:rPr/>
        <w:t>সম্ভাবনা মাত্র তিনটি।</w:t>
      </w:r>
    </w:p>
    <w:p>
      <w:pPr>
        <w:pStyle w:val="Compact"/>
        <w:numPr>
          <w:ilvl w:val="0"/>
          <w:numId w:val="547"/>
        </w:numPr>
        <w:rPr/>
      </w:pPr>
      <w:r>
        <w:rPr/>
        <w:t>伊斯兰在中国已经一千三百多年了，西安大清真寺是完全中国风格的。伊斯兰不是外国的宗教。</w:t>
      </w:r>
      <w:r>
        <w:rPr/>
        <w:t>(Islam has been in China 1,300 years; not a foreign religion.)</w:t>
        <w:br/>
      </w:r>
      <w:r>
        <w:rPr/>
        <w:t>বাংলা</w:t>
      </w:r>
      <w:r>
        <w:rPr/>
        <w:t xml:space="preserve">: </w:t>
      </w:r>
      <w:r>
        <w:rPr/>
        <w:t>ইসলাম চীনে তেরোশো বছরেরও বেশি সময় ধরে আছে</w:t>
      </w:r>
      <w:r>
        <w:rPr/>
        <w:t xml:space="preserve">; </w:t>
      </w:r>
      <w:r>
        <w:rPr/>
        <w:t>শিআনের বড় মসজিদটি পুরোপুরি চীনা স্থাপত্যরীতিতে তৈরি। ইসলাম কোনো বিদেশি ধর্ম নয়।</w:t>
      </w:r>
    </w:p>
    <w:p>
      <w:pPr>
        <w:pStyle w:val="Compact"/>
        <w:numPr>
          <w:ilvl w:val="0"/>
          <w:numId w:val="548"/>
        </w:numPr>
        <w:rPr/>
      </w:pPr>
      <w:r>
        <w:rPr/>
        <w:t>孔子说“己所不欲，勿施于人”，我们的先知说“你为自己喜爱的，也要为别人喜爱”。价值观是一样的。</w:t>
      </w:r>
      <w:r>
        <w:rPr/>
        <w:t>(Confucius and the Prophet: the same values.)</w:t>
        <w:br/>
      </w:r>
      <w:r>
        <w:rPr/>
        <w:t>বাংলা</w:t>
      </w:r>
      <w:r>
        <w:rPr/>
        <w:t xml:space="preserve">: </w:t>
      </w:r>
      <w:r>
        <w:rPr/>
        <w:t>কনফুসিয়াস বলেছেন</w:t>
      </w:r>
      <w:r>
        <w:rPr/>
        <w:t>, “</w:t>
      </w:r>
      <w:r>
        <w:rPr/>
        <w:t>নিজে যা চাও না</w:t>
      </w:r>
      <w:r>
        <w:rPr/>
        <w:t xml:space="preserve">, </w:t>
      </w:r>
      <w:r>
        <w:rPr/>
        <w:t>অন্যের সঙ্গে তা কোরো না”</w:t>
      </w:r>
      <w:r>
        <w:rPr/>
        <w:t xml:space="preserve">; </w:t>
      </w:r>
      <w:r>
        <w:rPr/>
        <w:t>আমাদের নবী বলেছেন</w:t>
      </w:r>
      <w:r>
        <w:rPr/>
        <w:t>, “</w:t>
      </w:r>
      <w:r>
        <w:rPr/>
        <w:t>নিজের জন্য যা পছন্দ করো</w:t>
      </w:r>
      <w:r>
        <w:rPr/>
        <w:t xml:space="preserve">, </w:t>
      </w:r>
      <w:r>
        <w:rPr/>
        <w:t>অন্যের জন্যও তা</w:t>
      </w:r>
      <w:r>
        <w:rPr/>
        <w:t>-</w:t>
      </w:r>
      <w:r>
        <w:rPr/>
        <w:t>ই পছন্দ করো।” মূল্যবোধ একই।</w:t>
      </w:r>
      <w:bookmarkEnd w:id="248"/>
    </w:p>
    <w:p>
      <w:pPr>
        <w:pStyle w:val="Heading3"/>
        <w:rPr/>
      </w:pPr>
      <w:bookmarkStart w:id="249" w:name="final-practice"/>
      <w:r>
        <w:rPr/>
        <w:t>Final practice</w:t>
      </w:r>
    </w:p>
    <w:p>
      <w:pPr>
        <w:pStyle w:val="Compact"/>
        <w:numPr>
          <w:ilvl w:val="0"/>
          <w:numId w:val="549"/>
        </w:numPr>
        <w:rPr/>
      </w:pPr>
      <w:r>
        <w:rPr/>
        <w:t xml:space="preserve">☐ </w:t>
      </w:r>
      <w:r>
        <w:rPr/>
        <w:t>Record yourself saying the one-minute message. Play it to a Chinese Muslim and ask for three corrections.</w:t>
      </w:r>
    </w:p>
    <w:p>
      <w:pPr>
        <w:pStyle w:val="Compact"/>
        <w:numPr>
          <w:ilvl w:val="0"/>
          <w:numId w:val="550"/>
        </w:numPr>
        <w:rPr/>
      </w:pPr>
      <w:r>
        <w:rPr/>
        <w:t xml:space="preserve">☐ </w:t>
      </w:r>
      <w:r>
        <w:rPr/>
        <w:t>Say it to a Chinese friend without reading. Then answer one question using a lesson.</w:t>
      </w:r>
    </w:p>
    <w:p>
      <w:pPr>
        <w:pStyle w:val="Compact"/>
        <w:numPr>
          <w:ilvl w:val="0"/>
          <w:numId w:val="551"/>
        </w:numPr>
        <w:rPr/>
      </w:pPr>
      <w:r>
        <w:rPr/>
        <w:t xml:space="preserve">☐ </w:t>
      </w:r>
      <w:r>
        <w:rPr/>
        <w:t>Go back to Part I (the Dawah Handbook) and read the whole Chinese text of three answers aloud. If you can do that, you are at HSK 4 reading level for this topic.</w:t>
      </w:r>
    </w:p>
    <w:p>
      <w:pPr>
        <w:pStyle w:val="BlockText"/>
        <w:rPr/>
      </w:pPr>
      <w:r>
        <w:rPr>
          <w:b/>
          <w:b/>
          <w:bCs/>
        </w:rPr>
        <w:t>সারকথা</w:t>
      </w:r>
      <w:r>
        <w:rPr>
          <w:b/>
          <w:bCs/>
        </w:rPr>
        <w:t>:</w:t>
      </w:r>
      <w:r>
        <w:rPr/>
        <w:t xml:space="preserve"> </w:t>
      </w:r>
      <w:r>
        <w:rPr/>
        <w:t>এই পাঠের পর তুমি প্রায় এক মিনিটে চীনা ভাষায় ইসলামের পুরো বার্তা বলতে পারবে</w:t>
      </w:r>
      <w:r>
        <w:rPr/>
        <w:t xml:space="preserve">: </w:t>
      </w:r>
      <w:r>
        <w:rPr/>
        <w:t>স্রষ্টা আছেন</w:t>
      </w:r>
      <w:r>
        <w:rPr/>
        <w:t xml:space="preserve">, </w:t>
      </w:r>
      <w:r>
        <w:rPr/>
        <w:t>তিনি এক</w:t>
      </w:r>
      <w:r>
        <w:rPr/>
        <w:t xml:space="preserve">, </w:t>
      </w:r>
      <w:r>
        <w:rPr/>
        <w:t>আমাদের জীবনের উদ্দেশ্য আছে</w:t>
      </w:r>
      <w:r>
        <w:rPr/>
        <w:t xml:space="preserve">, </w:t>
      </w:r>
      <w:r>
        <w:rPr/>
        <w:t>নবী আর কুরআন এসেছে। প্রশ্ন এলে মিলিয়ে থাকা পাঠ থেকে উত্তরটা বড় করতে পারবে।</w:t>
      </w:r>
      <w:bookmarkEnd w:id="175"/>
      <w:bookmarkEnd w:id="245"/>
      <w:bookmarkEnd w:id="249"/>
    </w:p>
    <w:p>
      <w:pPr>
        <w:pStyle w:val="Heading1"/>
        <w:rPr/>
      </w:pPr>
      <w:bookmarkStart w:id="250" w:name="__RefHeading___Toc117303_2152486635"/>
      <w:bookmarkStart w:id="251" w:name="X0b328d33360a771a33ef86df3b6c34bf181bd4f"/>
      <w:bookmarkEnd w:id="250"/>
      <w:r>
        <w:rPr/>
        <w:t>Part VI: Practice Ladder, dawah Chinese at every HSK level</w:t>
      </w:r>
    </w:p>
    <w:p>
      <w:pPr>
        <w:pStyle w:val="BlockText"/>
        <w:rPr/>
      </w:pPr>
      <w:r>
        <w:rPr>
          <w:b/>
          <w:b/>
          <w:bCs/>
        </w:rPr>
        <w:t>এই অংশটা কার জন্য</w:t>
      </w:r>
      <w:r>
        <w:rPr>
          <w:b/>
          <w:bCs/>
        </w:rPr>
        <w:t>?</w:t>
      </w:r>
      <w:r>
        <w:rPr/>
        <w:t xml:space="preserve"> </w:t>
      </w:r>
      <w:r>
        <w:rPr/>
        <w:t xml:space="preserve">যে ছাত্র সবেমাত্র চাইনিজ শিখছে </w:t>
      </w:r>
      <w:r>
        <w:rPr/>
        <w:t xml:space="preserve">(HSK 1–2), </w:t>
      </w:r>
      <w:r>
        <w:rPr/>
        <w:t xml:space="preserve">তার জন্য। </w:t>
      </w:r>
      <w:r>
        <w:rPr/>
        <w:t>Part I–IV-</w:t>
      </w:r>
      <w:r>
        <w:rPr/>
        <w:t>এর যুক্তিগুলো সঠিক</w:t>
      </w:r>
      <w:r>
        <w:rPr/>
        <w:t xml:space="preserve">, </w:t>
      </w:r>
      <w:r>
        <w:rPr/>
        <w:t xml:space="preserve">কিন্তু সেখানে চাইনিজ বাক্যের প্রায় অর্ধেক শব্দ </w:t>
      </w:r>
      <w:r>
        <w:rPr/>
        <w:t>HSK 4-</w:t>
      </w:r>
      <w:r>
        <w:rPr/>
        <w:t xml:space="preserve">এর উপরে। তাই এখানে </w:t>
      </w:r>
      <w:r>
        <w:rPr>
          <w:b/>
          <w:b/>
          <w:bCs/>
        </w:rPr>
        <w:t xml:space="preserve">প্রতিটা বাক্য তোমার </w:t>
      </w:r>
      <w:r>
        <w:rPr>
          <w:b/>
          <w:bCs/>
        </w:rPr>
        <w:t xml:space="preserve">HSK </w:t>
      </w:r>
      <w:r>
        <w:rPr>
          <w:b/>
          <w:b/>
          <w:bCs/>
        </w:rPr>
        <w:t>লেভেলের শব্দ দিয়েই লেখা</w:t>
      </w:r>
      <w:r>
        <w:rPr/>
        <w:t xml:space="preserve">, </w:t>
      </w:r>
      <w:r>
        <w:rPr/>
        <w:t xml:space="preserve">আর প্রতিটা বাক্য একটা প্রোগ্রাম দিয়ে তোমার নিজের </w:t>
      </w:r>
      <w:r>
        <w:rPr/>
        <w:t xml:space="preserve">HSK 1–4 </w:t>
      </w:r>
      <w:r>
        <w:rPr/>
        <w:t>শব্দতালিকার সাথে মিলিয়ে দেখা হয়েছে। প্রথম দিন থেকেই তুমি মানুষের সাথে কথা বলতে পারবে</w:t>
      </w:r>
      <w:r>
        <w:rPr/>
        <w:t xml:space="preserve">, </w:t>
      </w:r>
      <w:r>
        <w:rPr/>
        <w:t>তারপর ধাপে ধাপে উপরে উঠবে।</w:t>
      </w:r>
    </w:p>
    <w:p>
      <w:pPr>
        <w:pStyle w:val="FirstParagraph"/>
        <w:rPr/>
      </w:pPr>
      <w:r>
        <w:rPr>
          <w:b/>
          <w:bCs/>
        </w:rPr>
        <w:t>Who this part is for.</w:t>
      </w:r>
      <w:r>
        <w:rPr/>
        <w:t xml:space="preserve"> Part I–IV give the arguments, but their Chinese uses many words above HSK 4. This part gives you the </w:t>
      </w:r>
      <w:r>
        <w:rPr>
          <w:i/>
          <w:iCs/>
        </w:rPr>
        <w:t>same message</w:t>
      </w:r>
      <w:r>
        <w:rPr/>
        <w:t xml:space="preserve"> in Chinese you can actually say </w:t>
      </w:r>
      <w:r>
        <w:rPr>
          <w:b/>
          <w:bCs/>
        </w:rPr>
        <w:t>today</w:t>
      </w:r>
      <w:r>
        <w:rPr/>
        <w:t>, at HSK 1, then lets you climb one stage at a time. Every Chinese sentence here was checked by a script against your own HSK 1–4 word list (see VI.15).</w:t>
      </w:r>
    </w:p>
    <w:p>
      <w:pPr>
        <w:pStyle w:val="Heading2"/>
        <w:rPr/>
      </w:pPr>
      <w:bookmarkStart w:id="252" w:name="__RefHeading___Toc117305_2152486635"/>
      <w:bookmarkStart w:id="253" w:name="vi1-how-this-part-works"/>
      <w:bookmarkEnd w:id="252"/>
      <w:r>
        <w:rPr/>
        <w:t>VI.1 How this part works</w:t>
      </w:r>
    </w:p>
    <w:p>
      <w:pPr>
        <w:pStyle w:val="FirstParagraph"/>
        <w:jc w:val="left"/>
        <w:rPr/>
      </w:pPr>
      <w:r>
        <w:rPr/>
        <w:drawing>
          <wp:inline distT="0" distB="0" distL="0" distR="0">
            <wp:extent cx="641985" cy="641985"/>
            <wp:effectExtent l="0" t="0" r="0" b="0"/>
            <wp:docPr id="43"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3" descr=""/>
                    <pic:cNvPicPr>
                      <a:picLocks noChangeAspect="1" noChangeArrowheads="1"/>
                    </pic:cNvPicPr>
                  </pic:nvPicPr>
                  <pic:blipFill>
                    <a:blip r:embed="rId23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"s01"</w:instrText>
      </w:r>
      <w:r>
        <w:rPr>
          <w:rStyle w:val="Hyperlink"/>
        </w:rPr>
        <w:fldChar w:fldCharType="separate"/>
      </w:r>
      <w:r>
        <w:rPr>
          <w:rStyle w:val="Hyperlink"/>
        </w:rPr>
        <w:t>https://israfil-hossen.github.io/hsk-vocab/dawah/p6.html#s01</w:t>
      </w:r>
      <w:r>
        <w:rPr>
          <w:rStyle w:val="Hyperlink"/>
        </w:rPr>
        <w:fldChar w:fldCharType="end"/>
      </w:r>
    </w:p>
    <w:p>
      <w:pPr>
        <w:pStyle w:val="BodyText"/>
        <w:rPr/>
      </w:pPr>
      <w:r>
        <w:rPr>
          <w:b/>
          <w:bCs/>
        </w:rPr>
        <w:t>The four stages.</w:t>
      </w:r>
      <w:r>
        <w:rPr/>
        <w:t xml:space="preserve"> Each stage matches an HSK level. Do not skip a stage. A short sentence you can say clearly is better than a long one you read from your phone.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Stage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level</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you can do</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Words you may 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you are Muslim, ask for halal food, excuse yourself for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 Tier 1 core words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 reason (</w:t>
            </w:r>
            <w:r>
              <w:rPr>
                <w:kern w:val="0"/>
                <w:sz w:val="17"/>
                <w:szCs w:val="24"/>
                <w:lang w:val="en-GB" w:eastAsia="en-US" w:bidi="ar-SA"/>
              </w:rPr>
              <w:t>因为…所以…</w:t>
            </w:r>
            <w:r>
              <w:rPr>
                <w:kern w:val="0"/>
                <w:sz w:val="17"/>
                <w:szCs w:val="24"/>
                <w:lang w:val="en-GB" w:eastAsia="en-US" w:bidi="ar-SA"/>
              </w:rPr>
              <w:t>), answer "Why no pork?", invite a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1–2 + Tier 1</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one God, the creator, the hereafter, Ramadan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1–3 + Tier 1–2</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 short argument, answer hard questions, disagree politely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1–4 + Tier 1–3</w:t>
            </w:r>
          </w:p>
        </w:tc>
      </w:tr>
    </w:tbl>
    <w:p>
      <w:pPr>
        <w:pStyle w:val="BodyText"/>
        <w:rPr/>
      </w:pPr>
      <w:r>
        <w:rPr>
          <w:b/>
          <w:bCs/>
        </w:rPr>
        <w:t>Tone colours.</w:t>
      </w:r>
      <w:r>
        <w:rPr/>
        <w:t xml:space="preserve"> In the Word and print edition every pinyin syllable is coloured by its tone. Learn the five colours once and you will "see" the tone of every new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it sounds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flat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 like a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dips, then rises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falls sharply</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word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r>
    </w:tbl>
    <w:p>
      <w:pPr>
        <w:pStyle w:val="BlockText"/>
        <w:rPr/>
      </w:pPr>
      <w:r>
        <w:rPr>
          <w:b/>
          <w:b/>
          <w:bCs/>
        </w:rPr>
        <w:t>টোনের রং</w:t>
      </w:r>
      <w:r>
        <w:rPr>
          <w:b/>
          <w:bCs/>
        </w:rPr>
        <w:t>:</w:t>
      </w:r>
      <w:r>
        <w:rPr/>
        <w:t xml:space="preserve"> </w:t>
      </w:r>
      <w:r>
        <w:rPr/>
        <w:t xml:space="preserve">লাল </w:t>
      </w:r>
      <w:r>
        <w:rPr/>
        <w:t xml:space="preserve">= </w:t>
      </w:r>
      <w:r>
        <w:rPr/>
        <w:t>১ম টোন</w:t>
      </w:r>
      <w:r>
        <w:rPr/>
        <w:t xml:space="preserve">, </w:t>
      </w:r>
      <w:r>
        <w:rPr/>
        <w:t xml:space="preserve">সবুজ </w:t>
      </w:r>
      <w:r>
        <w:rPr/>
        <w:t xml:space="preserve">= </w:t>
      </w:r>
      <w:r>
        <w:rPr/>
        <w:t>২য়</w:t>
      </w:r>
      <w:r>
        <w:rPr/>
        <w:t xml:space="preserve">, </w:t>
      </w:r>
      <w:r>
        <w:rPr/>
        <w:t xml:space="preserve">নীল </w:t>
      </w:r>
      <w:r>
        <w:rPr/>
        <w:t xml:space="preserve">= </w:t>
      </w:r>
      <w:r>
        <w:rPr/>
        <w:t>৩য়</w:t>
      </w:r>
      <w:r>
        <w:rPr/>
        <w:t xml:space="preserve">, </w:t>
      </w:r>
      <w:r>
        <w:rPr/>
        <w:t xml:space="preserve">বেগুনি </w:t>
      </w:r>
      <w:r>
        <w:rPr/>
        <w:t xml:space="preserve">= </w:t>
      </w:r>
      <w:r>
        <w:rPr/>
        <w:t>৪র্থ</w:t>
      </w:r>
      <w:r>
        <w:rPr/>
        <w:t xml:space="preserve">, </w:t>
      </w:r>
      <w:r>
        <w:rPr/>
        <w:t xml:space="preserve">ধূসর </w:t>
      </w:r>
      <w:r>
        <w:rPr/>
        <w:t xml:space="preserve">= </w:t>
      </w:r>
      <w:r>
        <w:rPr/>
        <w:t xml:space="preserve">হালকা </w:t>
      </w:r>
      <w:r>
        <w:rPr/>
        <w:t xml:space="preserve">(neutral) </w:t>
      </w:r>
      <w:r>
        <w:rPr/>
        <w:t>টোন।</w:t>
      </w:r>
    </w:p>
    <w:p>
      <w:pPr>
        <w:pStyle w:val="FirstParagraph"/>
        <w:rPr/>
      </w:pPr>
      <w:r>
        <w:rPr>
          <w:b/>
          <w:bCs/>
        </w:rPr>
        <w:t>Audio companion.</w:t>
      </w:r>
      <w:r>
        <w:rPr/>
        <w:t xml:space="preserve"> Every Chinese word and sentence in this book can be heard on your phone: scan the QR code, tap ▶, and use 🐢 </w:t>
      </w:r>
      <w:r>
        <w:rPr>
          <w:i/>
          <w:iCs/>
        </w:rPr>
        <w:t>Slow</w:t>
      </w:r>
      <w:r>
        <w:rPr/>
        <w:t xml:space="preserve"> and 🙈 </w:t>
      </w:r>
      <w:r>
        <w:rPr>
          <w:i/>
          <w:iCs/>
        </w:rPr>
        <w:t>Hide</w:t>
      </w:r>
      <w:r>
        <w:rPr/>
        <w:t xml:space="preserve"> to practise. The page uses your phone's built-in Chinese voice, the same way your HSK app does.</w:t>
      </w:r>
    </w:p>
    <w:p>
      <w:pPr>
        <w:pStyle w:val="BodyText"/>
        <w:jc w:val="left"/>
        <w:rPr/>
      </w:pPr>
      <w:r>
        <w:rPr/>
        <w:drawing>
          <wp:inline distT="0" distB="0" distL="0" distR="0">
            <wp:extent cx="917575" cy="917575"/>
            <wp:effectExtent l="0" t="0" r="0" b="0"/>
            <wp:docPr id="44"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 descr=""/>
                    <pic:cNvPicPr>
                      <a:picLocks noChangeAspect="1" noChangeArrowheads="1"/>
                    </pic:cNvPicPr>
                  </pic:nvPicPr>
                  <pic:blipFill>
                    <a:blip r:embed="rId237"/>
                    <a:stretch>
                      <a:fillRect/>
                    </a:stretch>
                  </pic:blipFill>
                  <pic:spPr bwMode="auto">
                    <a:xfrm>
                      <a:off x="0" y="0"/>
                      <a:ext cx="917575" cy="917575"/>
                    </a:xfrm>
                    <a:prstGeom prst="rect">
                      <a:avLst/>
                    </a:prstGeom>
                  </pic:spPr>
                </pic:pic>
              </a:graphicData>
            </a:graphic>
          </wp:inline>
        </w:drawing>
      </w:r>
    </w:p>
    <w:p>
      <w:pPr>
        <w:pStyle w:val="BodyText"/>
        <w:rPr/>
      </w:pPr>
      <w:hyperlink r:id="rId238">
        <w:r>
          <w:rPr>
            <w:rStyle w:val="Hyperlink"/>
          </w:rPr>
          <w:t>https://israfil-hossen.github.io/hsk-vocab/dawah/</w:t>
        </w:r>
      </w:hyperlink>
    </w:p>
    <w:p>
      <w:pPr>
        <w:pStyle w:val="BlockText"/>
        <w:rPr/>
      </w:pPr>
      <w:r>
        <w:rPr>
          <w:b/>
          <w:b/>
          <w:bCs/>
        </w:rPr>
        <w:t>অডিও</w:t>
      </w:r>
      <w:r>
        <w:rPr>
          <w:b/>
          <w:bCs/>
        </w:rPr>
        <w:t>:</w:t>
      </w:r>
      <w:r>
        <w:rPr/>
        <w:t xml:space="preserve"> QR </w:t>
      </w:r>
      <w:r>
        <w:rPr/>
        <w:t>কোড স্ক্যান করো</w:t>
      </w:r>
      <w:r>
        <w:rPr/>
        <w:t xml:space="preserve">, </w:t>
      </w:r>
      <w:r>
        <w:rPr/>
        <w:t xml:space="preserve">প্রতিটা বাক্যের পাশে ▶ চাপো। ফোনে চাইনিজ ভয়েস না থাকলে </w:t>
      </w:r>
      <w:r>
        <w:rPr/>
        <w:t xml:space="preserve">Settings </w:t>
      </w:r>
      <w:r>
        <w:rPr/>
        <w:t xml:space="preserve">থেকে </w:t>
      </w:r>
      <w:r>
        <w:rPr/>
        <w:t xml:space="preserve">Chinese (Mandarin) </w:t>
      </w:r>
      <w:r>
        <w:rPr/>
        <w:t>ভয়েস ইনস্টল করো।</w:t>
      </w:r>
    </w:p>
    <w:p>
      <w:pPr>
        <w:pStyle w:val="FirstParagraph"/>
        <w:rPr/>
      </w:pPr>
      <w:r>
        <w:rPr>
          <w:b/>
          <w:bCs/>
        </w:rPr>
        <w:t>The method in one line.</w:t>
      </w:r>
      <w:r>
        <w:rPr/>
        <w:t xml:space="preserve"> </w:t>
      </w:r>
      <w:r>
        <w:rPr>
          <w:i/>
          <w:iCs/>
        </w:rPr>
        <w:t>Learn the core words → say the stage sentences aloud → answer the 12 common questions at your level → act out the scenarios → check yourself with the can-do list.</w:t>
      </w:r>
    </w:p>
    <w:p>
      <w:pPr>
        <w:pStyle w:val="BodyText"/>
        <w:rPr/>
      </w:pPr>
      <w:r>
        <w:rPr>
          <w:b/>
          <w:b/>
          <w:bCs/>
        </w:rPr>
        <w:t xml:space="preserve">আইন ও আদব </w:t>
      </w:r>
      <w:r>
        <w:rPr>
          <w:b/>
          <w:bCs/>
        </w:rPr>
        <w:t>(law and manners).</w:t>
      </w:r>
      <w:r>
        <w:rPr/>
        <w:t xml:space="preserve"> </w:t>
      </w:r>
      <w:r>
        <w:rPr/>
        <w:t>চীনে বিদেশিদের জন্য প্রকাশ্যে ধর্মপ্রচার</w:t>
      </w:r>
      <w:r>
        <w:rPr/>
        <w:t xml:space="preserve">, </w:t>
      </w:r>
      <w:r>
        <w:rPr/>
        <w:t xml:space="preserve">লিফলেট বিলানো বা অনলাইনে চীনা দর্শকদের জন্য ধর্মীয় কনটেন্ট পোস্ট করা নিষেধ </w:t>
      </w:r>
      <w:r>
        <w:rPr/>
        <w:t xml:space="preserve">(Part IV </w:t>
      </w:r>
      <w:r>
        <w:rPr/>
        <w:t>দেখো</w:t>
      </w:r>
      <w:r>
        <w:rPr/>
        <w:t>)</w:t>
      </w:r>
      <w:r>
        <w:rPr/>
        <w:t xml:space="preserve">। এই অংশের সব বাক্য </w:t>
      </w:r>
      <w:r>
        <w:rPr>
          <w:b/>
          <w:b/>
          <w:bCs/>
        </w:rPr>
        <w:t>বন্ধুর প্রশ্নের উত্তর দেওয়ার জন্য</w:t>
      </w:r>
      <w:r>
        <w:rPr/>
        <w:t xml:space="preserve">, </w:t>
      </w:r>
      <w:r>
        <w:rPr/>
        <w:t xml:space="preserve">কাউকে ডেকে প্রচার করার জন্য নয়। কেউ আরও জানতে চাইলে তাকে রেজিস্টার্ড মসজিদের আহং </w:t>
      </w:r>
      <w:r>
        <w:rPr/>
        <w:t>(</w:t>
      </w:r>
      <w:r>
        <w:rPr/>
        <w:t>ইমাম</w:t>
      </w:r>
      <w:r>
        <w:rPr/>
        <w:t>)-</w:t>
      </w:r>
      <w:r>
        <w:rPr/>
        <w:t xml:space="preserve">এর কাছে নিয়ে যাও </w:t>
      </w:r>
      <w:r>
        <w:rPr/>
        <w:t>(VI.8, scenario 7)</w:t>
      </w:r>
      <w:r>
        <w:rPr/>
        <w:t>। রাজনীতি বা শিনজিয়াং নিয়ে কোনো আলোচনা নয়।</w:t>
      </w:r>
    </w:p>
    <w:p>
      <w:pPr>
        <w:pStyle w:val="BodyText"/>
        <w:rPr/>
      </w:pPr>
      <w:r>
        <w:rPr>
          <w:i/>
          <w:iCs/>
        </w:rPr>
        <w:t>Law and manners.</w:t>
      </w:r>
      <w:r>
        <w:rPr/>
        <w:t xml:space="preserve"> Every sentence here is for answering a friend who asks. Do not preach in public, hand out material or post religious content for Chinese audiences. Refer anyone who wants to learn more to the ahong at a registered mosque. Do not discuss politics.</w:t>
      </w:r>
    </w:p>
    <w:p>
      <w:pPr>
        <w:pStyle w:val="BlockText"/>
        <w:rPr/>
      </w:pPr>
      <w:r>
        <w:rPr>
          <w:b/>
          <w:b/>
          <w:bCs/>
        </w:rPr>
        <w:t>সারকথা</w:t>
      </w:r>
      <w:r>
        <w:rPr>
          <w:b/>
          <w:bCs/>
        </w:rPr>
        <w:t>:</w:t>
      </w:r>
      <w:r>
        <w:rPr/>
        <w:t xml:space="preserve"> </w:t>
      </w:r>
      <w:r>
        <w:rPr/>
        <w:t xml:space="preserve">পুরো বার্তাটা এখানে তোমার </w:t>
      </w:r>
      <w:r>
        <w:rPr/>
        <w:t xml:space="preserve">HSK </w:t>
      </w:r>
      <w:r>
        <w:rPr/>
        <w:t>লেভেলের চাইনিজে</w:t>
      </w:r>
      <w:r>
        <w:rPr/>
        <w:t xml:space="preserve">, </w:t>
      </w:r>
      <w:r>
        <w:rPr/>
        <w:t>চারটা ধাপে। প্রথম দিন থেকেই ছোট</w:t>
      </w:r>
      <w:r>
        <w:rPr/>
        <w:t xml:space="preserve">, </w:t>
      </w:r>
      <w:r>
        <w:rPr/>
        <w:t>পরিষ্কার বাক্যে কথা বলা শুরু করো</w:t>
      </w:r>
      <w:r>
        <w:rPr/>
        <w:t xml:space="preserve">, </w:t>
      </w:r>
      <w:r>
        <w:rPr/>
        <w:t>তারপর ধাপে ধাপে উপরে ওঠো।</w:t>
      </w:r>
      <w:bookmarkEnd w:id="253"/>
    </w:p>
    <w:p>
      <w:pPr>
        <w:pStyle w:val="Heading2"/>
        <w:rPr/>
      </w:pPr>
      <w:bookmarkStart w:id="254" w:name="__RefHeading___Toc117307_2152486635"/>
      <w:bookmarkStart w:id="255" w:name="vi2-dawah-core-words-54-words"/>
      <w:bookmarkEnd w:id="254"/>
      <w:r>
        <w:rPr/>
        <w:t>VI.2 Dawah Core Words (54 words)</w:t>
      </w:r>
    </w:p>
    <w:p>
      <w:pPr>
        <w:pStyle w:val="FirstParagraph"/>
        <w:jc w:val="left"/>
        <w:rPr/>
      </w:pPr>
      <w:r>
        <w:rPr/>
        <w:drawing>
          <wp:inline distT="0" distB="0" distL="0" distR="0">
            <wp:extent cx="641985" cy="641985"/>
            <wp:effectExtent l="0" t="0" r="0" b="0"/>
            <wp:docPr id="45"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 descr=""/>
                    <pic:cNvPicPr>
                      <a:picLocks noChangeAspect="1" noChangeArrowheads="1"/>
                    </pic:cNvPicPr>
                  </pic:nvPicPr>
                  <pic:blipFill>
                    <a:blip r:embed="rId23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"s02"</w:instrText>
      </w:r>
      <w:r>
        <w:rPr>
          <w:rStyle w:val="Hyperlink"/>
        </w:rPr>
        <w:fldChar w:fldCharType="separate"/>
      </w:r>
      <w:r>
        <w:rPr>
          <w:rStyle w:val="Hyperlink"/>
        </w:rPr>
        <w:t>https://israfil-hossen.github.io/hsk-vocab/dawah/p6.html#s02</w:t>
      </w:r>
      <w:r>
        <w:rPr>
          <w:rStyle w:val="Hyperlink"/>
        </w:rPr>
        <w:fldChar w:fldCharType="end"/>
      </w:r>
    </w:p>
    <w:p>
      <w:pPr>
        <w:pStyle w:val="BodyText"/>
        <w:rPr/>
      </w:pPr>
      <w:r>
        <w:rPr/>
        <w:t xml:space="preserve">These words are not in the HSK 1–4 lists, but you cannot talk about faith without them. Learn </w:t>
      </w:r>
      <w:r>
        <w:rPr>
          <w:b/>
          <w:bCs/>
        </w:rPr>
        <w:t>Tier 1 in your first week</w:t>
      </w:r>
      <w:r>
        <w:rPr/>
        <w:t xml:space="preserve">. Proper nouns (names of people, places and languages) are marked </w:t>
      </w:r>
      <w:r>
        <w:rPr>
          <w:i/>
          <w:iCs/>
        </w:rPr>
        <w:t>(name)</w:t>
      </w:r>
      <w:r>
        <w:rPr/>
        <w:t>.</w:t>
      </w:r>
    </w:p>
    <w:p>
      <w:pPr>
        <w:pStyle w:val="BlockText"/>
        <w:rPr/>
      </w:pPr>
      <w:r>
        <w:rPr>
          <w:b/>
          <w:b/>
          <w:bCs/>
        </w:rPr>
        <w:t>শব্দগুলো তিন ধাপে শেখো।</w:t>
      </w:r>
      <w:r>
        <w:rPr/>
        <w:t xml:space="preserve"> প্রথম সপ্তাহে </w:t>
      </w:r>
      <w:r>
        <w:rPr/>
        <w:t xml:space="preserve">Tier 1, HSK 3 </w:t>
      </w:r>
      <w:r>
        <w:rPr/>
        <w:t xml:space="preserve">শুরু করলে </w:t>
      </w:r>
      <w:r>
        <w:rPr/>
        <w:t xml:space="preserve">Tier 2, HSK 4 </w:t>
      </w:r>
      <w:r>
        <w:rPr/>
        <w:t xml:space="preserve">শুরু করলে </w:t>
      </w:r>
      <w:r>
        <w:rPr/>
        <w:t>Tier 3</w:t>
      </w:r>
      <w:r>
        <w:rPr/>
        <w:t>।</w:t>
      </w:r>
    </w:p>
    <w:p>
      <w:pPr>
        <w:pStyle w:val="Heading3"/>
        <w:rPr/>
      </w:pPr>
      <w:r>
        <w:rPr/>
        <w:t>Tier 1: use from Stage 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 God (Chinese Muslim word)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(lit. pure and true)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(salah); to pray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religion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prophet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create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শূকরের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 wine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w:t>
            </w:r>
            <w:r>
              <w:rPr>
                <w:kern w:val="0"/>
                <w:sz w:val="17"/>
                <w:szCs w:val="24"/>
                <w:lang w:val="en-GB" w:eastAsia="en-US" w:bidi="ar-SA"/>
              </w:rPr>
              <w:t xml:space="preserve">, </w:t>
            </w:r>
            <w:r>
              <w:rPr>
                <w:kern w:val="0"/>
                <w:sz w:val="17"/>
                <w:sz w:val="17"/>
                <w:szCs w:val="24"/>
                <w:lang w:val="en-GB" w:eastAsia="en-US" w:bidi="ar-SA"/>
              </w:rPr>
              <w:t>মন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Allah (transliteration)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আল্লাহ </w:t>
            </w:r>
            <w:r>
              <w:rPr>
                <w:kern w:val="0"/>
                <w:sz w:val="17"/>
                <w:szCs w:val="24"/>
                <w:lang w:val="en-GB" w:eastAsia="en-US" w:bidi="ar-SA"/>
              </w:rPr>
              <w:t>(</w:t>
            </w:r>
            <w:r>
              <w:rPr>
                <w:kern w:val="0"/>
                <w:sz w:val="17"/>
                <w:sz w:val="17"/>
                <w:szCs w:val="24"/>
                <w:lang w:val="en-GB" w:eastAsia="en-US" w:bidi="ar-SA"/>
              </w:rPr>
              <w:t>উচ্চারণ</w:t>
            </w:r>
            <w:r>
              <w:rPr>
                <w:kern w:val="0"/>
                <w:sz w:val="17"/>
                <w:szCs w:val="24"/>
                <w:lang w:val="en-GB" w:eastAsia="en-US" w:bidi="ar-SA"/>
              </w:rPr>
              <w:t>-</w:t>
            </w:r>
            <w:r>
              <w:rPr>
                <w:kern w:val="0"/>
                <w:sz w:val="17"/>
                <w:sz w:val="17"/>
                <w:szCs w:val="24"/>
                <w:lang w:val="en-GB" w:eastAsia="en-US" w:bidi="ar-SA"/>
              </w:rPr>
              <w:t>রূপ</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Arabia, Arab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 person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 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Arabic language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 ভাষা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郑和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kern w:val="0"/>
                <w:sz w:val="17"/>
                <w:szCs w:val="24"/>
                <w:lang w:val="en-GB" w:eastAsia="en-US" w:bidi="ar-SA"/>
              </w:rPr>
              <w:t xml:space="preserve"> </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Zheng He, Muslim admiral of the Ming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 হে</w:t>
            </w:r>
            <w:r>
              <w:rPr>
                <w:kern w:val="0"/>
                <w:sz w:val="17"/>
                <w:szCs w:val="24"/>
                <w:lang w:val="en-GB" w:eastAsia="en-US" w:bidi="ar-SA"/>
              </w:rPr>
              <w:t xml:space="preserve">, </w:t>
            </w:r>
            <w:r>
              <w:rPr>
                <w:kern w:val="0"/>
                <w:sz w:val="17"/>
                <w:sz w:val="17"/>
                <w:szCs w:val="24"/>
                <w:lang w:val="en-GB" w:eastAsia="en-US" w:bidi="ar-SA"/>
              </w:rPr>
              <w:t>মিং যুগের মুসলিম নৌসেনাপতি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kern w:val="0"/>
                <w:sz w:val="17"/>
                <w:szCs w:val="24"/>
                <w:lang w:val="en-GB" w:eastAsia="en-US" w:bidi="ar-SA"/>
              </w:rPr>
              <w:t>'</w:t>
            </w:r>
            <w:r>
              <w:rPr>
                <w:color w:val="C62828"/>
                <w:kern w:val="0"/>
                <w:sz w:val="17"/>
                <w:szCs w:val="24"/>
                <w:lang w:val="en-GB" w:eastAsia="en-US" w:bidi="ar-SA"/>
              </w:rPr>
              <w:t>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Xi'an (city)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শিআন শহর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Bangladesh </w:t>
            </w:r>
            <w:r>
              <w:rPr>
                <w:i/>
                <w:iCs/>
                <w:kern w:val="0"/>
                <w:sz w:val="17"/>
                <w:szCs w:val="24"/>
                <w:lang w:val="en-GB" w:eastAsia="en-US" w:bidi="ar-SA"/>
              </w:rPr>
              <w:t>(name)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w:t>
            </w:r>
            <w:bookmarkStart w:id="256" w:name="tier-1-use-from-stage-1"/>
            <w:bookmarkEnd w:id="256"/>
          </w:p>
        </w:tc>
      </w:tr>
    </w:tbl>
    <w:p>
      <w:pPr>
        <w:pStyle w:val="Heading3"/>
        <w:rPr/>
      </w:pPr>
      <w:r>
        <w:rPr/>
        <w:t>Tier 2: add at Stage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belief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r>
              <w:rPr>
                <w:kern w:val="0"/>
                <w:sz w:val="17"/>
                <w:szCs w:val="24"/>
                <w:lang w:val="en-GB" w:eastAsia="en-US" w:bidi="ar-SA"/>
              </w:rPr>
              <w:t xml:space="preserve">, </w:t>
            </w:r>
            <w:r>
              <w:rPr>
                <w:kern w:val="0"/>
                <w:sz w:val="17"/>
                <w:sz w:val="17"/>
                <w:szCs w:val="24"/>
                <w:lang w:val="en-GB" w:eastAsia="en-US" w:bidi="ar-SA"/>
              </w:rPr>
              <w:t>বিশ্বাস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祈祷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pray (dua)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worship</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 করা</w:t>
            </w:r>
            <w:r>
              <w:rPr>
                <w:kern w:val="0"/>
                <w:sz w:val="17"/>
                <w:szCs w:val="24"/>
                <w:lang w:val="en-GB" w:eastAsia="en-US" w:bidi="ar-SA"/>
              </w:rPr>
              <w:t xml:space="preserve">, </w:t>
            </w:r>
            <w:r>
              <w:rPr>
                <w:kern w:val="0"/>
                <w:sz w:val="17"/>
                <w:sz w:val="17"/>
                <w:szCs w:val="24"/>
                <w:lang w:val="en-GB" w:eastAsia="en-US" w:bidi="ar-SA"/>
              </w:rPr>
              <w:t>উপাসনা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hereafter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fast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রাখা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headscarf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w:t>
            </w:r>
            <w:r>
              <w:rPr>
                <w:kern w:val="0"/>
                <w:sz w:val="17"/>
                <w:szCs w:val="24"/>
                <w:lang w:val="en-GB" w:eastAsia="en-US" w:bidi="ar-SA"/>
              </w:rPr>
              <w:t xml:space="preserve">, </w:t>
            </w:r>
            <w:r>
              <w:rPr>
                <w:kern w:val="0"/>
                <w:sz w:val="17"/>
                <w:sz w:val="17"/>
                <w:szCs w:val="24"/>
                <w:lang w:val="en-GB" w:eastAsia="en-US" w:bidi="ar-SA"/>
              </w:rPr>
              <w:t>মাথার কাপড়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祖先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C62828"/>
                <w:kern w:val="0"/>
                <w:sz w:val="17"/>
                <w:szCs w:val="24"/>
                <w:lang w:val="en-GB" w:eastAsia="en-US" w:bidi="ar-SA"/>
              </w:rPr>
              <w:t>xiān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ancestors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 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রাসূল</w:t>
            </w:r>
            <w:r>
              <w:rPr>
                <w:kern w:val="0"/>
                <w:sz w:val="17"/>
                <w:szCs w:val="24"/>
                <w:lang w:val="en-GB" w:eastAsia="en-US" w:bidi="ar-SA"/>
              </w:rPr>
              <w:t xml:space="preserve">, </w:t>
            </w:r>
            <w:r>
              <w:rPr>
                <w:kern w:val="0"/>
                <w:sz w:val="17"/>
                <w:sz w:val="17"/>
                <w:szCs w:val="24"/>
                <w:lang w:val="en-GB" w:eastAsia="en-US" w:bidi="ar-SA"/>
              </w:rPr>
              <w:t>বার্তাবাহক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(Chinese Muslim term)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ইমাম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穆罕默德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Muhammad </w:t>
            </w:r>
            <w:r>
              <w:rPr>
                <w:kern w:val="0"/>
                <w:sz w:val="17"/>
                <w:sz w:val="17"/>
                <w:szCs w:val="24"/>
                <w:rtl w:val="true"/>
                <w:lang w:val="en-GB" w:eastAsia="en-US" w:bidi="ar-SA"/>
              </w:rPr>
              <w:t>ﷺ</w:t>
            </w:r>
            <w:r>
              <w:rPr>
                <w:kern w:val="0"/>
                <w:sz w:val="17"/>
                <w:sz w:val="17"/>
                <w:szCs w:val="24"/>
                <w:lang w:val="en-GB" w:eastAsia="en-US" w:bidi="ar-SA"/>
              </w:rPr>
              <w:t xml:space="preserve">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মুহাম্মদ </w:t>
            </w:r>
            <w:r>
              <w:rPr>
                <w:kern w:val="0"/>
                <w:sz w:val="17"/>
                <w:sz w:val="17"/>
                <w:szCs w:val="24"/>
                <w:rtl w:val="true"/>
                <w:lang w:val="en-GB" w:eastAsia="en-US" w:bidi="ar-SA"/>
              </w:rPr>
              <w:t>ﷺ</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deity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ঈশ্বর</w:t>
            </w:r>
          </w:p>
        </w:tc>
      </w:tr>
    </w:tbl>
    <w:p>
      <w:pPr>
        <w:pStyle w:val="Heading3"/>
        <w:rPr/>
      </w:pPr>
      <w:r>
        <w:rPr/>
        <w:t>Tier 3: add at Stage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চিরস্থায়ী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exist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কাকতালীয় ঘটনা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pain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fair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ন্যায়বিচারপূর্ণ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judgement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línghún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无神论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 rational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r>
              <w:rPr>
                <w:kern w:val="0"/>
                <w:sz w:val="17"/>
                <w:szCs w:val="24"/>
                <w:lang w:val="en-GB" w:eastAsia="en-US" w:bidi="ar-SA"/>
              </w:rPr>
              <w:t xml:space="preserve">, </w:t>
            </w:r>
            <w:r>
              <w:rPr>
                <w:kern w:val="0"/>
                <w:sz w:val="17"/>
                <w:sz w:val="17"/>
                <w:szCs w:val="24"/>
                <w:lang w:val="en-GB" w:eastAsia="en-US" w:bidi="ar-SA"/>
              </w:rPr>
              <w:t>যৌক্তিক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 free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r>
    </w:tbl>
    <w:p>
      <w:pPr>
        <w:pStyle w:val="BodyText"/>
        <w:rPr/>
      </w:pPr>
      <w:r>
        <w:rPr>
          <w:b/>
          <w:bCs/>
        </w:rPr>
        <w:t>Two notes on words.</w:t>
      </w:r>
    </w:p>
    <w:p>
      <w:pPr>
        <w:pStyle w:val="Compact"/>
        <w:numPr>
          <w:ilvl w:val="0"/>
          <w:numId w:val="552"/>
        </w:numPr>
        <w:rPr/>
      </w:pPr>
      <w:r>
        <w:rPr>
          <w:b/>
          <w:bCs/>
        </w:rPr>
        <w:t xml:space="preserve">真主 </w:t>
      </w:r>
      <w:r>
        <w:rPr>
          <w:b/>
          <w:bCs/>
        </w:rPr>
        <w:t>Zhēnzhǔ</w:t>
      </w:r>
      <w:r>
        <w:rPr/>
        <w:t xml:space="preserve"> is the word Chinese Muslims use for Allah. Most non-Muslim Chinese say </w:t>
      </w:r>
      <w:r>
        <w:rPr>
          <w:b/>
          <w:bCs/>
        </w:rPr>
        <w:t xml:space="preserve">神 </w:t>
      </w:r>
      <w:r>
        <w:rPr>
          <w:b/>
          <w:bCs/>
        </w:rPr>
        <w:t>shén</w:t>
      </w:r>
      <w:r>
        <w:rPr/>
        <w:t xml:space="preserve"> (a god) or </w:t>
      </w:r>
      <w:r>
        <w:rPr>
          <w:b/>
          <w:bCs/>
        </w:rPr>
        <w:t xml:space="preserve">上帝 </w:t>
      </w:r>
      <w:r>
        <w:rPr>
          <w:b/>
          <w:bCs/>
        </w:rPr>
        <w:t>Shàngdì</w:t>
      </w:r>
      <w:r>
        <w:rPr/>
        <w:t xml:space="preserve"> (the Christian word). When you speak to a non-Muslim, you can say: </w:t>
      </w:r>
      <w:r>
        <w:rPr/>
        <w:t>我们叫他真主，阿拉伯语叫安拉。</w:t>
      </w:r>
      <w:r>
        <w:rPr/>
        <w:t>(</w:t>
      </w:r>
      <w:r>
        <w:rPr>
          <w:i/>
          <w:iCs/>
        </w:rPr>
        <w:t>We call him Zhenzhu; in Arabic, Allah.</w:t>
      </w:r>
      <w:r>
        <w:rPr/>
        <w:t>)</w:t>
      </w:r>
    </w:p>
    <w:p>
      <w:pPr>
        <w:pStyle w:val="Compact"/>
        <w:numPr>
          <w:ilvl w:val="0"/>
          <w:numId w:val="553"/>
        </w:numPr>
        <w:rPr/>
      </w:pPr>
      <w:r>
        <w:rPr>
          <w:b/>
          <w:bCs/>
        </w:rPr>
        <w:t xml:space="preserve">信 </w:t>
      </w:r>
      <w:r>
        <w:rPr>
          <w:b/>
          <w:bCs/>
        </w:rPr>
        <w:t>xìn</w:t>
      </w:r>
      <w:r>
        <w:rPr/>
        <w:t xml:space="preserve"> is enough for "believe in" until you learn </w:t>
      </w:r>
      <w:r>
        <w:rPr>
          <w:b/>
          <w:bCs/>
        </w:rPr>
        <w:t xml:space="preserve">相信 </w:t>
      </w:r>
      <w:r>
        <w:rPr>
          <w:b/>
          <w:bCs/>
        </w:rPr>
        <w:t>xiāngxìn</w:t>
      </w:r>
      <w:r>
        <w:rPr/>
        <w:t xml:space="preserve"> (HSK 3) and </w:t>
      </w:r>
      <w:r>
        <w:rPr>
          <w:b/>
          <w:bCs/>
        </w:rPr>
        <w:t xml:space="preserve">信仰 </w:t>
      </w:r>
      <w:r>
        <w:rPr>
          <w:b/>
          <w:bCs/>
        </w:rPr>
        <w:t>xìnyǎng</w:t>
      </w:r>
      <w:r>
        <w:rPr/>
        <w:t xml:space="preserve"> (Tier 2).</w:t>
      </w:r>
    </w:p>
    <w:p>
      <w:pPr>
        <w:pStyle w:val="BlockText"/>
        <w:rPr/>
      </w:pPr>
      <w:r>
        <w:rPr>
          <w:b/>
          <w:b/>
          <w:bCs/>
        </w:rPr>
        <w:t>সারকথা</w:t>
      </w:r>
      <w:r>
        <w:rPr>
          <w:b/>
          <w:bCs/>
        </w:rPr>
        <w:t>:</w:t>
      </w:r>
      <w:r>
        <w:rPr/>
        <w:t xml:space="preserve"> </w:t>
      </w:r>
      <w:r>
        <w:rPr/>
        <w:t xml:space="preserve">এই ৫৪টি শব্দ ছাড়া ধর্ম নিয়ে কথা বলা যায় না। প্রথম সপ্তাহে </w:t>
      </w:r>
      <w:r>
        <w:rPr/>
        <w:t xml:space="preserve">Tier 1 </w:t>
      </w:r>
      <w:r>
        <w:rPr/>
        <w:t>শেখো</w:t>
      </w:r>
      <w:r>
        <w:rPr/>
        <w:t>, HSK 3-</w:t>
      </w:r>
      <w:r>
        <w:rPr/>
        <w:t xml:space="preserve">এ </w:t>
      </w:r>
      <w:r>
        <w:rPr/>
        <w:t>Tier 2, HSK 4-</w:t>
      </w:r>
      <w:r>
        <w:rPr/>
        <w:t xml:space="preserve">এ </w:t>
      </w:r>
      <w:r>
        <w:rPr/>
        <w:t>Tier 3</w:t>
      </w:r>
      <w:r>
        <w:rPr/>
        <w:t>।</w:t>
      </w:r>
      <w:bookmarkEnd w:id="255"/>
    </w:p>
    <w:p>
      <w:pPr>
        <w:pStyle w:val="Heading2"/>
        <w:rPr/>
      </w:pPr>
      <w:bookmarkStart w:id="257" w:name="__RefHeading___Toc117309_2152486635"/>
      <w:bookmarkStart w:id="258" w:name="vi3-stage-1-hsk-1-who-you-are"/>
      <w:bookmarkEnd w:id="257"/>
      <w:r>
        <w:rPr/>
        <w:t>VI.3 Stage 1 (HSK 1): who you are</w:t>
      </w:r>
    </w:p>
    <w:p>
      <w:pPr>
        <w:pStyle w:val="FirstParagraph"/>
        <w:jc w:val="left"/>
        <w:rPr/>
      </w:pPr>
      <w:r>
        <w:rPr/>
        <w:drawing>
          <wp:inline distT="0" distB="0" distL="0" distR="0">
            <wp:extent cx="641985" cy="641985"/>
            <wp:effectExtent l="0" t="0" r="0" b="0"/>
            <wp:docPr id="46"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6" descr=""/>
                    <pic:cNvPicPr>
                      <a:picLocks noChangeAspect="1" noChangeArrowheads="1"/>
                    </pic:cNvPicPr>
                  </pic:nvPicPr>
                  <pic:blipFill>
                    <a:blip r:embed="rId24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"s03"</w:instrText>
      </w:r>
      <w:r>
        <w:rPr>
          <w:rStyle w:val="Hyperlink"/>
        </w:rPr>
        <w:fldChar w:fldCharType="separate"/>
      </w:r>
      <w:r>
        <w:rPr>
          <w:rStyle w:val="Hyperlink"/>
        </w:rPr>
        <w:t>https://israfil-hossen.github.io/hsk-vocab/dawah/p6.html#s03</w:t>
      </w:r>
      <w:r>
        <w:rPr>
          <w:rStyle w:val="Hyperlink"/>
        </w:rPr>
        <w:fldChar w:fldCharType="end"/>
      </w:r>
    </w:p>
    <w:p>
      <w:pPr>
        <w:pStyle w:val="BodyText"/>
        <w:rPr/>
      </w:pPr>
      <w:r>
        <w:rPr>
          <w:b/>
          <w:bCs/>
        </w:rPr>
        <w:t>Goal:</w:t>
      </w:r>
      <w:r>
        <w:rPr/>
        <w:t xml:space="preserve"> Say who you are and what you need. Short, clear, friendly.</w:t>
      </w:r>
    </w:p>
    <w:p>
      <w:pPr>
        <w:pStyle w:val="BodyText"/>
        <w:rPr/>
      </w:pPr>
      <w:r>
        <w:rPr>
          <w:b/>
          <w:bCs/>
        </w:rPr>
        <w:t>Grammar you use here:</w:t>
      </w:r>
      <w:r>
        <w:rPr/>
        <w:t xml:space="preserve"> </w:t>
      </w:r>
      <w:r>
        <w:rPr/>
        <w:t xml:space="preserve">是 </w:t>
      </w:r>
      <w:r>
        <w:rPr/>
        <w:t xml:space="preserve">/ </w:t>
      </w:r>
      <w:r>
        <w:rPr/>
        <w:t xml:space="preserve">不 </w:t>
      </w:r>
      <w:r>
        <w:rPr/>
        <w:t xml:space="preserve">/ </w:t>
      </w:r>
      <w:r>
        <w:rPr/>
        <w:t xml:space="preserve">吗 </w:t>
      </w:r>
      <w:r>
        <w:rPr/>
        <w:t xml:space="preserve">/ </w:t>
      </w:r>
      <w:r>
        <w:rPr/>
        <w:t xml:space="preserve">的 </w:t>
      </w:r>
      <w:r>
        <w:rPr/>
        <w:t xml:space="preserve">/ </w:t>
      </w:r>
      <w:r>
        <w:rPr/>
        <w:t xml:space="preserve">想 </w:t>
      </w:r>
      <w:r>
        <w:rPr/>
        <w:t xml:space="preserve">+ verb / </w:t>
      </w:r>
      <w:r>
        <w:rPr/>
        <w:t xml:space="preserve">去 </w:t>
      </w:r>
      <w:r>
        <w:rPr/>
        <w:t>+ place + verb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我是学生，我在中国学习汉语。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student; I study Chinese in China.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ছাত্র</w:t>
            </w:r>
            <w:r>
              <w:rPr>
                <w:kern w:val="0"/>
                <w:sz w:val="17"/>
                <w:szCs w:val="24"/>
                <w:lang w:val="en-GB" w:eastAsia="en-US" w:bidi="ar-SA"/>
              </w:rPr>
              <w:t xml:space="preserve">, </w:t>
            </w:r>
            <w:r>
              <w:rPr>
                <w:kern w:val="0"/>
                <w:sz w:val="17"/>
                <w:sz w:val="17"/>
                <w:szCs w:val="24"/>
                <w:lang w:val="en-GB" w:eastAsia="en-US" w:bidi="ar-SA"/>
              </w:rPr>
              <w:t>আমি চীনে চীনা ভাষা শিখি।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我的汉语不太好，对不起。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very good, sorry.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খুব ভালো না</w:t>
            </w:r>
            <w:r>
              <w:rPr>
                <w:kern w:val="0"/>
                <w:sz w:val="17"/>
                <w:szCs w:val="24"/>
                <w:lang w:val="en-GB" w:eastAsia="en-US" w:bidi="ar-SA"/>
              </w:rPr>
              <w:t xml:space="preserve">, </w:t>
            </w:r>
            <w:r>
              <w:rPr>
                <w:kern w:val="0"/>
                <w:sz w:val="17"/>
                <w:sz w:val="17"/>
                <w:szCs w:val="24"/>
                <w:lang w:val="en-GB" w:eastAsia="en-US" w:bidi="ar-SA"/>
              </w:rPr>
              <w:t>দুঃখিত।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我不吃猪肉。我不喝酒。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 I don't drink alcohol.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 আমি মদ পান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这个菜是清真的吗？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dish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খাবারটা কি হালাল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我想去清真饭店吃饭。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eat at a halal restaurant.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হালাল রেস্তোরাঁয় খেতে যেতে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你想喝茶吗？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some tea?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চা খাবে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对不起，我现在去礼拜。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 I'm going to pray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r>
              <w:rPr>
                <w:kern w:val="0"/>
                <w:sz w:val="17"/>
                <w:szCs w:val="24"/>
                <w:lang w:val="en-GB" w:eastAsia="en-US" w:bidi="ar-SA"/>
              </w:rPr>
              <w:t xml:space="preserve">, </w:t>
            </w:r>
            <w:r>
              <w:rPr>
                <w:kern w:val="0"/>
                <w:sz w:val="17"/>
                <w:sz w:val="17"/>
                <w:szCs w:val="24"/>
                <w:lang w:val="en-GB" w:eastAsia="en-US" w:bidi="ar-SA"/>
              </w:rPr>
              <w:t>আমি এখন নামাজ পড়তে যাচ্ছি।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我去清真寺礼拜。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go to the mosque to pray.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মসজিদে নামাজ পড়তে যাই।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你想去清真寺看看吗？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to go and see a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একটা মসজিদ দেখতে যেতে চাও</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আল্লাহকে বিশ্বাস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你信什么宗教？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religion do you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কোন ধর্মে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真主创造了人。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created people.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মানুষ সৃষ্টি করেছেন।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the Quran.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কুরআন।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我很喜欢中国，中国人很好。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like China very much; Chinese people are very kind.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চীন খুব পছন্দ করি</w:t>
            </w:r>
            <w:r>
              <w:rPr>
                <w:kern w:val="0"/>
                <w:sz w:val="17"/>
                <w:szCs w:val="24"/>
                <w:lang w:val="en-GB" w:eastAsia="en-US" w:bidi="ar-SA"/>
              </w:rPr>
              <w:t xml:space="preserve">, </w:t>
            </w:r>
            <w:r>
              <w:rPr>
                <w:kern w:val="0"/>
                <w:sz w:val="17"/>
                <w:sz w:val="17"/>
                <w:szCs w:val="24"/>
                <w:lang w:val="en-GB" w:eastAsia="en-US" w:bidi="ar-SA"/>
              </w:rPr>
              <w:t>চীনারা খুব ভালো।</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谢谢你！我们是朋友。</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 We are friends.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 xml:space="preserve">! </w:t>
            </w:r>
            <w:r>
              <w:rPr>
                <w:kern w:val="0"/>
                <w:sz w:val="17"/>
                <w:sz w:val="17"/>
                <w:szCs w:val="24"/>
                <w:lang w:val="en-GB" w:eastAsia="en-US" w:bidi="ar-SA"/>
              </w:rPr>
              <w:t>আমরা বন্ধু।</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HSK 1 </w:t>
      </w:r>
      <w:r>
        <w:rPr/>
        <w:t>দিয়েই তুমি বলতে পারো তুমি মুসলিম</w:t>
      </w:r>
      <w:r>
        <w:rPr/>
        <w:t xml:space="preserve">, </w:t>
      </w:r>
      <w:r>
        <w:rPr/>
        <w:t>হালাল খাবার চাইতে পারো</w:t>
      </w:r>
      <w:r>
        <w:rPr/>
        <w:t xml:space="preserve">, </w:t>
      </w:r>
      <w:r>
        <w:rPr/>
        <w:t>আর নামাজে যাওয়ার কথা ভদ্রভাবে জানাতে পারো।</w:t>
      </w:r>
      <w:bookmarkEnd w:id="258"/>
    </w:p>
    <w:p>
      <w:pPr>
        <w:pStyle w:val="Heading2"/>
        <w:rPr/>
      </w:pPr>
      <w:bookmarkStart w:id="259" w:name="__RefHeading___Toc117311_2152486635"/>
      <w:bookmarkStart w:id="260" w:name="vi4-stage-2-hsk-2-give-a-reason"/>
      <w:bookmarkEnd w:id="259"/>
      <w:r>
        <w:rPr/>
        <w:t>VI.4 Stage 2 (HSK 2): give a reason</w:t>
      </w:r>
    </w:p>
    <w:p>
      <w:pPr>
        <w:pStyle w:val="FirstParagraph"/>
        <w:jc w:val="left"/>
        <w:rPr/>
      </w:pPr>
      <w:r>
        <w:rPr/>
        <w:drawing>
          <wp:inline distT="0" distB="0" distL="0" distR="0">
            <wp:extent cx="641985" cy="641985"/>
            <wp:effectExtent l="0" t="0" r="0" b="0"/>
            <wp:docPr id="47"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7" descr=""/>
                    <pic:cNvPicPr>
                      <a:picLocks noChangeAspect="1" noChangeArrowheads="1"/>
                    </pic:cNvPicPr>
                  </pic:nvPicPr>
                  <pic:blipFill>
                    <a:blip r:embed="rId24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"s04"</w:instrText>
      </w:r>
      <w:r>
        <w:rPr>
          <w:rStyle w:val="Hyperlink"/>
        </w:rPr>
        <w:fldChar w:fldCharType="separate"/>
      </w:r>
      <w:r>
        <w:rPr>
          <w:rStyle w:val="Hyperlink"/>
        </w:rPr>
        <w:t>https://israfil-hossen.github.io/hsk-vocab/dawah/p6.html#s04</w:t>
      </w:r>
      <w:r>
        <w:rPr>
          <w:rStyle w:val="Hyperlink"/>
        </w:rPr>
        <w:fldChar w:fldCharType="end"/>
      </w:r>
    </w:p>
    <w:p>
      <w:pPr>
        <w:pStyle w:val="BodyText"/>
        <w:rPr/>
      </w:pPr>
      <w:r>
        <w:rPr>
          <w:b/>
          <w:bCs/>
        </w:rPr>
        <w:t>Goal:</w:t>
      </w:r>
      <w:r>
        <w:rPr/>
        <w:t xml:space="preserve"> Add </w:t>
      </w:r>
      <w:r>
        <w:rPr/>
        <w:t>因为…所以…</w:t>
      </w:r>
      <w:r>
        <w:rPr/>
        <w:t xml:space="preserve">, </w:t>
      </w:r>
      <w:r>
        <w:rPr/>
        <w:t>虽然…但是…</w:t>
      </w:r>
      <w:r>
        <w:rPr/>
        <w:t>, and ask your friend a big question.</w:t>
      </w:r>
    </w:p>
    <w:p>
      <w:pPr>
        <w:pStyle w:val="BodyText"/>
        <w:rPr/>
      </w:pPr>
      <w:r>
        <w:rPr>
          <w:b/>
          <w:bCs/>
        </w:rPr>
        <w:t>Grammar you use here:</w:t>
      </w:r>
      <w:r>
        <w:rPr/>
        <w:t xml:space="preserve"> </w:t>
      </w:r>
      <w:r>
        <w:rPr/>
        <w:t xml:space="preserve">因为…所以… </w:t>
      </w:r>
      <w:r>
        <w:rPr/>
        <w:t xml:space="preserve">/ </w:t>
      </w:r>
      <w:r>
        <w:rPr/>
        <w:t xml:space="preserve">虽然…但是… </w:t>
      </w:r>
      <w:r>
        <w:rPr/>
        <w:t xml:space="preserve">/ </w:t>
      </w:r>
      <w:r>
        <w:rPr/>
        <w:t xml:space="preserve">过 </w:t>
      </w:r>
      <w:r>
        <w:rPr/>
        <w:t xml:space="preserve">(experience) / </w:t>
      </w:r>
      <w:r>
        <w:rPr/>
        <w:t>一起…吧</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因为我是穆斯林，所以我不吃猪肉。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am a Muslim, 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আমি মুসলিম</w:t>
            </w:r>
            <w:r>
              <w:rPr>
                <w:kern w:val="0"/>
                <w:sz w:val="17"/>
                <w:szCs w:val="24"/>
                <w:lang w:val="en-GB" w:eastAsia="en-US" w:bidi="ar-SA"/>
              </w:rPr>
              <w:t xml:space="preserve">, </w:t>
            </w:r>
            <w:r>
              <w:rPr>
                <w:kern w:val="0"/>
                <w:sz w:val="17"/>
                <w:sz w:val="17"/>
                <w:szCs w:val="24"/>
                <w:lang w:val="en-GB" w:eastAsia="en-US" w:bidi="ar-SA"/>
              </w:rPr>
              <w:t>তাই 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我一天礼拜五次。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pray five times a 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দিনে পাঁচবার 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每次礼拜五分钟就好。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Each prayer takes just five minutes.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প্রতিবার নামাজে পাঁচ মিনিট হলেই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我礼拜前要洗手。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1565C0"/>
                <w:kern w:val="0"/>
                <w:sz w:val="17"/>
                <w:szCs w:val="24"/>
                <w:lang w:val="en-GB" w:eastAsia="en-US" w:bidi="ar-SA"/>
              </w:rPr>
              <w:t>shǒu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wash my hands before prayer.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নামাজের আগে হাত ধুই।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你想过这个问题吗？我们从哪儿来？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thought about this question: where do we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এই প্রশ্নটা ভেবেছ</w:t>
            </w:r>
            <w:r>
              <w:rPr>
                <w:kern w:val="0"/>
                <w:sz w:val="17"/>
                <w:szCs w:val="24"/>
                <w:lang w:val="en-GB" w:eastAsia="en-US" w:bidi="ar-SA"/>
              </w:rPr>
              <w:t xml:space="preserve">? </w:t>
            </w:r>
            <w:r>
              <w:rPr>
                <w:kern w:val="0"/>
                <w:sz w:val="17"/>
                <w:sz w:val="17"/>
                <w:szCs w:val="24"/>
                <w:lang w:val="en-GB" w:eastAsia="en-US" w:bidi="ar-SA"/>
              </w:rPr>
              <w:t>আমরা কোথা থেকে এসেছি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我们到哪儿去？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are we going?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কোথায় যাচ্ছি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你知道吗？中国有很多穆斯林。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 you know? China has many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জানো</w:t>
            </w:r>
            <w:r>
              <w:rPr>
                <w:kern w:val="0"/>
                <w:sz w:val="17"/>
                <w:szCs w:val="24"/>
                <w:lang w:val="en-GB" w:eastAsia="en-US" w:bidi="ar-SA"/>
              </w:rPr>
              <w:t xml:space="preserve">? </w:t>
            </w:r>
            <w:r>
              <w:rPr>
                <w:kern w:val="0"/>
                <w:sz w:val="17"/>
                <w:sz w:val="17"/>
                <w:szCs w:val="24"/>
                <w:lang w:val="en-GB" w:eastAsia="en-US" w:bidi="ar-SA"/>
              </w:rPr>
              <w:t>চীনে অনেক মুসলিম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虽然我的汉语不太好，但是我很想和你说说。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color w:val="808080"/>
                <w:kern w:val="0"/>
                <w:sz w:val="17"/>
                <w:szCs w:val="24"/>
                <w:lang w:val="en-GB" w:eastAsia="en-US" w:bidi="ar-SA"/>
              </w:rPr>
              <w:t>shuo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my Chinese isn't good, I'd really like to talk with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আমার চীনা ভাষা ভালো না</w:t>
            </w:r>
            <w:r>
              <w:rPr>
                <w:kern w:val="0"/>
                <w:sz w:val="17"/>
                <w:szCs w:val="24"/>
                <w:lang w:val="en-GB" w:eastAsia="en-US" w:bidi="ar-SA"/>
              </w:rPr>
              <w:t xml:space="preserve">, </w:t>
            </w:r>
            <w:r>
              <w:rPr>
                <w:kern w:val="0"/>
                <w:sz w:val="17"/>
                <w:sz w:val="17"/>
                <w:szCs w:val="24"/>
                <w:lang w:val="en-GB" w:eastAsia="en-US" w:bidi="ar-SA"/>
              </w:rPr>
              <w:t>তবুও আমি তোমার সাথে কথা বলতে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这个问题很有意思。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question is very interesting.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প্রশ্নটা খুব মজার।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我们一起去清真寺吧！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 the mosque together!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একসাথে মসজিদে যাই</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真主没有孩子，也没有爸爸妈妈。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zi</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children and no parents.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সন্তান নেই</w:t>
            </w:r>
            <w:r>
              <w:rPr>
                <w:kern w:val="0"/>
                <w:sz w:val="17"/>
                <w:szCs w:val="24"/>
                <w:lang w:val="en-GB" w:eastAsia="en-US" w:bidi="ar-SA"/>
              </w:rPr>
              <w:t xml:space="preserve">, </w:t>
            </w:r>
            <w:r>
              <w:rPr>
                <w:kern w:val="0"/>
                <w:sz w:val="17"/>
                <w:sz w:val="17"/>
                <w:szCs w:val="24"/>
                <w:lang w:val="en-GB" w:eastAsia="en-US" w:bidi="ar-SA"/>
              </w:rPr>
              <w:t>বাবা</w:t>
            </w:r>
            <w:r>
              <w:rPr>
                <w:kern w:val="0"/>
                <w:sz w:val="17"/>
                <w:szCs w:val="24"/>
                <w:lang w:val="en-GB" w:eastAsia="en-US" w:bidi="ar-SA"/>
              </w:rPr>
              <w:t>-</w:t>
            </w:r>
            <w:r>
              <w:rPr>
                <w:kern w:val="0"/>
                <w:sz w:val="17"/>
                <w:sz w:val="17"/>
                <w:szCs w:val="24"/>
                <w:lang w:val="en-GB" w:eastAsia="en-US" w:bidi="ar-SA"/>
              </w:rPr>
              <w:t>মাও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真主没有开始，没有人创造他。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beginning;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শুরু নেই</w:t>
            </w:r>
            <w:r>
              <w:rPr>
                <w:kern w:val="0"/>
                <w:sz w:val="17"/>
                <w:szCs w:val="24"/>
                <w:lang w:val="en-GB" w:eastAsia="en-US" w:bidi="ar-SA"/>
              </w:rPr>
              <w:t xml:space="preserve">, </w:t>
            </w:r>
            <w:r>
              <w:rPr>
                <w:kern w:val="0"/>
                <w:sz w:val="17"/>
                <w:sz w:val="17"/>
                <w:szCs w:val="24"/>
                <w:lang w:val="en-GB" w:eastAsia="en-US" w:bidi="ar-SA"/>
              </w:rPr>
              <w:t>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你可以问我问题，没关系。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me questions, no problem.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আমাকে প্রশ্ন করতে পারো</w:t>
            </w:r>
            <w:r>
              <w:rPr>
                <w:kern w:val="0"/>
                <w:sz w:val="17"/>
                <w:szCs w:val="24"/>
                <w:lang w:val="en-GB" w:eastAsia="en-US" w:bidi="ar-SA"/>
              </w:rPr>
              <w:t xml:space="preserve">, </w:t>
            </w:r>
            <w:r>
              <w:rPr>
                <w:kern w:val="0"/>
                <w:sz w:val="17"/>
                <w:sz w:val="17"/>
                <w:szCs w:val="24"/>
                <w:lang w:val="en-GB" w:eastAsia="en-US" w:bidi="ar-SA"/>
              </w:rPr>
              <w:t>কোনো অসুবিধা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我希望你能来我家吃饭。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hope you can come to my home for a meal.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আশা করি তুমি আমার বাসায় খেতে আসবে।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先知说：笑也是好事。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color w:val="7B1FA2"/>
                <w:kern w:val="0"/>
                <w:sz w:val="17"/>
                <w:szCs w:val="24"/>
                <w:lang w:val="en-GB" w:eastAsia="en-US" w:bidi="ar-SA"/>
              </w:rPr>
              <w:t>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 said: a smile is also a good deed.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 বলেছেন</w:t>
            </w:r>
            <w:r>
              <w:rPr>
                <w:kern w:val="0"/>
                <w:sz w:val="17"/>
                <w:szCs w:val="24"/>
                <w:lang w:val="en-GB" w:eastAsia="en-US" w:bidi="ar-SA"/>
              </w:rPr>
              <w:t xml:space="preserve">: </w:t>
            </w:r>
            <w:r>
              <w:rPr>
                <w:kern w:val="0"/>
                <w:sz w:val="17"/>
                <w:sz w:val="17"/>
                <w:szCs w:val="24"/>
                <w:lang w:val="en-GB" w:eastAsia="en-US" w:bidi="ar-SA"/>
              </w:rPr>
              <w:t>হাসিও একটি ভালো কাজ।</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我不知道，我回去问问，再告诉你。</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qu</w:t>
            </w:r>
            <w:r>
              <w:rPr>
                <w:kern w:val="0"/>
                <w:sz w:val="17"/>
                <w:szCs w:val="24"/>
                <w:lang w:val="en-GB" w:eastAsia="en-US" w:bidi="ar-SA"/>
              </w:rPr>
              <w:t xml:space="preserve"> </w:t>
            </w:r>
            <w:r>
              <w:rPr>
                <w:color w:val="7B1FA2"/>
                <w:kern w:val="0"/>
                <w:sz w:val="17"/>
                <w:szCs w:val="24"/>
                <w:lang w:val="en-GB" w:eastAsia="en-US" w:bidi="ar-SA"/>
              </w:rPr>
              <w:t>wèn</w:t>
            </w:r>
            <w:r>
              <w:rPr>
                <w:color w:val="808080"/>
                <w:kern w:val="0"/>
                <w:sz w:val="17"/>
                <w:szCs w:val="24"/>
                <w:lang w:val="en-GB" w:eastAsia="en-US" w:bidi="ar-SA"/>
              </w:rPr>
              <w:t>wen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know; I'll go back, ask, and tell you.</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আমি জিজ্ঞেস করে তোমাকে পরে বলব।</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 xml:space="preserve">因为…所以… </w:t>
      </w:r>
      <w:r>
        <w:rPr/>
        <w:t>দিয়ে কারণ বলতে শেখো</w:t>
      </w:r>
      <w:r>
        <w:rPr/>
        <w:t xml:space="preserve">: </w:t>
      </w:r>
      <w:r>
        <w:rPr/>
        <w:t>শূকর কেন খাও না</w:t>
      </w:r>
      <w:r>
        <w:rPr/>
        <w:t xml:space="preserve">, </w:t>
      </w:r>
      <w:r>
        <w:rPr/>
        <w:t>দিনে কতবার নামাজ পড়ো। বন্ধুকে একটা বড় প্রশ্ন করতেও শেখো।</w:t>
      </w:r>
      <w:bookmarkEnd w:id="260"/>
    </w:p>
    <w:p>
      <w:pPr>
        <w:pStyle w:val="Heading2"/>
        <w:rPr/>
      </w:pPr>
      <w:bookmarkStart w:id="261" w:name="__RefHeading___Toc117313_2152486635"/>
      <w:bookmarkStart w:id="262" w:name="vi5-stage-3-hsk-3-explain-the-faith"/>
      <w:bookmarkEnd w:id="261"/>
      <w:r>
        <w:rPr/>
        <w:t>VI.5 Stage 3 (HSK 3): explain the faith</w:t>
      </w:r>
    </w:p>
    <w:p>
      <w:pPr>
        <w:pStyle w:val="FirstParagraph"/>
        <w:jc w:val="left"/>
        <w:rPr/>
      </w:pPr>
      <w:r>
        <w:rPr/>
        <w:drawing>
          <wp:inline distT="0" distB="0" distL="0" distR="0">
            <wp:extent cx="641985" cy="641985"/>
            <wp:effectExtent l="0" t="0" r="0" b="0"/>
            <wp:docPr id="48"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descr=""/>
                    <pic:cNvPicPr>
                      <a:picLocks noChangeAspect="1" noChangeArrowheads="1"/>
                    </pic:cNvPicPr>
                  </pic:nvPicPr>
                  <pic:blipFill>
                    <a:blip r:embed="rId24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"s05"</w:instrText>
      </w:r>
      <w:r>
        <w:rPr>
          <w:rStyle w:val="Hyperlink"/>
        </w:rPr>
        <w:fldChar w:fldCharType="separate"/>
      </w:r>
      <w:r>
        <w:rPr>
          <w:rStyle w:val="Hyperlink"/>
        </w:rPr>
        <w:t>https://israfil-hossen.github.io/hsk-vocab/dawah/p6.html#s05</w:t>
      </w:r>
      <w:r>
        <w:rPr>
          <w:rStyle w:val="Hyperlink"/>
        </w:rPr>
        <w:fldChar w:fldCharType="end"/>
      </w:r>
    </w:p>
    <w:p>
      <w:pPr>
        <w:pStyle w:val="BodyText"/>
        <w:rPr/>
      </w:pPr>
      <w:r>
        <w:rPr>
          <w:b/>
          <w:bCs/>
        </w:rPr>
        <w:t>Goal:</w:t>
      </w:r>
      <w:r>
        <w:rPr/>
        <w:t xml:space="preserve"> Explain one God, the creator, the hereafter and Ramadan in simple sentences.</w:t>
      </w:r>
    </w:p>
    <w:p>
      <w:pPr>
        <w:pStyle w:val="BodyText"/>
        <w:rPr/>
      </w:pPr>
      <w:r>
        <w:rPr>
          <w:b/>
          <w:bCs/>
        </w:rPr>
        <w:t>Grammar you use here:</w:t>
      </w:r>
      <w:r>
        <w:rPr/>
        <w:t xml:space="preserve"> </w:t>
      </w:r>
      <w:r>
        <w:rPr/>
        <w:t xml:space="preserve">如果…的话 </w:t>
      </w:r>
      <w:r>
        <w:rPr/>
        <w:t xml:space="preserve">/ </w:t>
      </w:r>
      <w:r>
        <w:rPr/>
        <w:t xml:space="preserve">只有… </w:t>
      </w:r>
      <w:r>
        <w:rPr/>
        <w:t xml:space="preserve">/ </w:t>
      </w:r>
      <w:r>
        <w:rPr/>
        <w:t xml:space="preserve">已经…了 </w:t>
      </w:r>
      <w:r>
        <w:rPr/>
        <w:t>/ …</w:t>
      </w:r>
      <w:r>
        <w:rPr/>
        <w:t xml:space="preserve">以后 </w:t>
      </w:r>
      <w:r>
        <w:rPr/>
        <w:t xml:space="preserve">/ </w:t>
      </w:r>
      <w:r>
        <w:rPr/>
        <w:t>对…有兴趣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the universe has a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世界上的东西都有开始，宇宙也有开始。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r>
              <w:rPr>
                <w:kern w:val="0"/>
                <w:sz w:val="17"/>
                <w:szCs w:val="24"/>
                <w:lang w:val="en-GB" w:eastAsia="en-US" w:bidi="ar-SA"/>
              </w:rPr>
              <w:t xml:space="preserve"> shang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 in the world has a beginning; the universe has one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পৃথিবীর সবকিছুর শুরু আছে</w:t>
            </w:r>
            <w:r>
              <w:rPr>
                <w:kern w:val="0"/>
                <w:sz w:val="17"/>
                <w:szCs w:val="24"/>
                <w:lang w:val="en-GB" w:eastAsia="en-US" w:bidi="ar-SA"/>
              </w:rPr>
              <w:t xml:space="preserve">, </w:t>
            </w:r>
            <w:r>
              <w:rPr>
                <w:kern w:val="0"/>
                <w:sz w:val="17"/>
                <w:sz w:val="17"/>
                <w:szCs w:val="24"/>
                <w:lang w:val="en-GB" w:eastAsia="en-US" w:bidi="ar-SA"/>
              </w:rPr>
              <w:t>মহাবিশ্বেরও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如果没有创造者，宇宙是从哪儿来的？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there is no Creator, where did the universe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কোনো স্রষ্টা না থাকেন</w:t>
            </w:r>
            <w:r>
              <w:rPr>
                <w:kern w:val="0"/>
                <w:sz w:val="17"/>
                <w:szCs w:val="24"/>
                <w:lang w:val="en-GB" w:eastAsia="en-US" w:bidi="ar-SA"/>
              </w:rPr>
              <w:t xml:space="preserve">, </w:t>
            </w:r>
            <w:r>
              <w:rPr>
                <w:kern w:val="0"/>
                <w:sz w:val="17"/>
                <w:sz w:val="17"/>
                <w:szCs w:val="24"/>
                <w:lang w:val="en-GB" w:eastAsia="en-US" w:bidi="ar-SA"/>
              </w:rPr>
              <w:t>তাহলে মহাবিশ্ব কোথা থেকে এল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伊斯兰教很简单：只有一个真主。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jiǎn</w:t>
            </w:r>
            <w:r>
              <w:rPr>
                <w:color w:val="C62828"/>
                <w:kern w:val="0"/>
                <w:sz w:val="17"/>
                <w:szCs w:val="24"/>
                <w:lang w:val="en-GB" w:eastAsia="en-US" w:bidi="ar-SA"/>
              </w:rPr>
              <w:t>dān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simple: there is only one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খুব সহজ</w:t>
            </w:r>
            <w:r>
              <w:rPr>
                <w:kern w:val="0"/>
                <w:sz w:val="17"/>
                <w:szCs w:val="24"/>
                <w:lang w:val="en-GB" w:eastAsia="en-US" w:bidi="ar-SA"/>
              </w:rPr>
              <w:t xml:space="preserve">: </w:t>
            </w:r>
            <w:r>
              <w:rPr>
                <w:kern w:val="0"/>
                <w:sz w:val="17"/>
                <w:sz w:val="17"/>
                <w:szCs w:val="24"/>
                <w:lang w:val="en-GB" w:eastAsia="en-US" w:bidi="ar-SA"/>
              </w:rPr>
              <w:t>আল্লাহ একজনই।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我们只崇拜真主，不崇拜偶像。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ǒu</w:t>
            </w:r>
            <w:r>
              <w:rPr>
                <w:color w:val="7B1FA2"/>
                <w:kern w:val="0"/>
                <w:sz w:val="17"/>
                <w:szCs w:val="24"/>
                <w:lang w:val="en-GB" w:eastAsia="en-US" w:bidi="ar-SA"/>
              </w:rPr>
              <w:t>xiàng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worship only God, not idols.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শুধু আল্লাহর ইবাদত করি</w:t>
            </w:r>
            <w:r>
              <w:rPr>
                <w:kern w:val="0"/>
                <w:sz w:val="17"/>
                <w:szCs w:val="24"/>
                <w:lang w:val="en-GB" w:eastAsia="en-US" w:bidi="ar-SA"/>
              </w:rPr>
              <w:t xml:space="preserve">, </w:t>
            </w:r>
            <w:r>
              <w:rPr>
                <w:kern w:val="0"/>
                <w:sz w:val="17"/>
                <w:sz w:val="17"/>
                <w:szCs w:val="24"/>
                <w:lang w:val="en-GB" w:eastAsia="en-US" w:bidi="ar-SA"/>
              </w:rPr>
              <w:t>মূর্তির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其实，伊斯兰教在中国已经一千三百多年了。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sān</w:t>
            </w: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 Islam has been in China for over 1,300 years.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 ইসলাম চীনে ১৩০০ বছরেরও বেশি সময় ধরে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我们认为，这个世界是一个考验。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rèn</w:t>
            </w:r>
            <w:r>
              <w:rPr>
                <w:color w:val="2E7D32"/>
                <w:kern w:val="0"/>
                <w:sz w:val="17"/>
                <w:szCs w:val="24"/>
                <w:lang w:val="en-GB" w:eastAsia="en-US" w:bidi="ar-SA"/>
              </w:rPr>
              <w:t>wéi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yàn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this world is a test.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মনে করি</w:t>
            </w:r>
            <w:r>
              <w:rPr>
                <w:kern w:val="0"/>
                <w:sz w:val="17"/>
                <w:szCs w:val="24"/>
                <w:lang w:val="en-GB" w:eastAsia="en-US" w:bidi="ar-SA"/>
              </w:rPr>
              <w:t xml:space="preserve">, </w:t>
            </w:r>
            <w:r>
              <w:rPr>
                <w:kern w:val="0"/>
                <w:sz w:val="17"/>
                <w:sz w:val="17"/>
                <w:szCs w:val="24"/>
                <w:lang w:val="en-GB" w:eastAsia="en-US" w:bidi="ar-SA"/>
              </w:rPr>
              <w:t>এই দুনিয়া একটা 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人离开这个世界以后，还有后世。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lí</w:t>
            </w:r>
            <w:r>
              <w:rPr>
                <w:color w:val="C62828"/>
                <w:kern w:val="0"/>
                <w:sz w:val="17"/>
                <w:szCs w:val="24"/>
                <w:lang w:val="en-GB" w:eastAsia="en-US" w:bidi="ar-SA"/>
              </w:rPr>
              <w:t>kāi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 person leaves this world, there is still the afterlife.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এই দুনিয়া ছেড়ে যাওয়ার পরেও আখিরাত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古兰经说：要对爸爸妈妈好。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says: be good to your parents.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বলে</w:t>
            </w:r>
            <w:r>
              <w:rPr>
                <w:kern w:val="0"/>
                <w:sz w:val="17"/>
                <w:szCs w:val="24"/>
                <w:lang w:val="en-GB" w:eastAsia="en-US" w:bidi="ar-SA"/>
              </w:rPr>
              <w:t xml:space="preserve">: </w:t>
            </w:r>
            <w:r>
              <w:rPr>
                <w:kern w:val="0"/>
                <w:sz w:val="17"/>
                <w:sz w:val="17"/>
                <w:szCs w:val="24"/>
                <w:lang w:val="en-GB" w:eastAsia="en-US" w:bidi="ar-SA"/>
              </w:rPr>
              <w:t>বাবা</w:t>
            </w:r>
            <w:r>
              <w:rPr>
                <w:kern w:val="0"/>
                <w:sz w:val="17"/>
                <w:szCs w:val="24"/>
                <w:lang w:val="en-GB" w:eastAsia="en-US" w:bidi="ar-SA"/>
              </w:rPr>
              <w:t>-</w:t>
            </w:r>
            <w:r>
              <w:rPr>
                <w:kern w:val="0"/>
                <w:sz w:val="17"/>
                <w:sz w:val="17"/>
                <w:szCs w:val="24"/>
                <w:lang w:val="en-GB" w:eastAsia="en-US" w:bidi="ar-SA"/>
              </w:rPr>
              <w:t>মায়ের প্রতি ভালো ব্যবহার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斋月的时候，我们白天不吃也不喝。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During Ramadan we don't eat or drink in the daytime.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আমরা দিনের বেলা খাই না</w:t>
            </w:r>
            <w:r>
              <w:rPr>
                <w:kern w:val="0"/>
                <w:sz w:val="17"/>
                <w:szCs w:val="24"/>
                <w:lang w:val="en-GB" w:eastAsia="en-US" w:bidi="ar-SA"/>
              </w:rPr>
              <w:t xml:space="preserve">, </w:t>
            </w:r>
            <w:r>
              <w:rPr>
                <w:kern w:val="0"/>
                <w:sz w:val="17"/>
                <w:sz w:val="17"/>
                <w:szCs w:val="24"/>
                <w:lang w:val="en-GB" w:eastAsia="en-US" w:bidi="ar-SA"/>
              </w:rPr>
              <w:t>পানও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头巾是她自己的选择。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headscarf is her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 তার নিজের পছন্দ।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信不信是你自己的选择。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is your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করবে কি না</w:t>
            </w:r>
            <w:r>
              <w:rPr>
                <w:kern w:val="0"/>
                <w:sz w:val="17"/>
                <w:szCs w:val="24"/>
                <w:lang w:val="en-GB" w:eastAsia="en-US" w:bidi="ar-SA"/>
              </w:rPr>
              <w:t xml:space="preserve">, </w:t>
            </w:r>
            <w:r>
              <w:rPr>
                <w:kern w:val="0"/>
                <w:sz w:val="17"/>
                <w:sz w:val="17"/>
                <w:szCs w:val="24"/>
                <w:lang w:val="en-GB" w:eastAsia="en-US" w:bidi="ar-SA"/>
              </w:rPr>
              <w:t>সেটা তোমার নিজের সিদ্ধান্ত।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先知穆罕默德是最后一个使者。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w:t>
            </w: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shǐzhě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 Muhammad is the last messenger.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 মুহাম্মদ সর্বশেষ রাসূল।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你对这个有兴趣的话，可以看看中文的古兰经。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 are interested, you can read the Quran in Chinese.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চীনা ভাষার কুরআন পড়ে দেখতে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我们向真主祈祷，不需要别人帮忙。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C62828"/>
                <w:kern w:val="0"/>
                <w:sz w:val="17"/>
                <w:szCs w:val="24"/>
                <w:lang w:val="en-GB" w:eastAsia="en-US" w:bidi="ar-SA"/>
              </w:rPr>
              <w:t>bāng</w:t>
            </w:r>
            <w:r>
              <w:rPr>
                <w:color w:val="2E7D32"/>
                <w:kern w:val="0"/>
                <w:sz w:val="17"/>
                <w:szCs w:val="24"/>
                <w:lang w:val="en-GB" w:eastAsia="en-US" w:bidi="ar-SA"/>
              </w:rPr>
              <w:t>máng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pray to God directly; we need no one in between.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সরাসরি আল্লাহর কাছে দোয়া করি</w:t>
            </w:r>
            <w:r>
              <w:rPr>
                <w:kern w:val="0"/>
                <w:sz w:val="17"/>
                <w:szCs w:val="24"/>
                <w:lang w:val="en-GB" w:eastAsia="en-US" w:bidi="ar-SA"/>
              </w:rPr>
              <w:t xml:space="preserve">, </w:t>
            </w:r>
            <w:r>
              <w:rPr>
                <w:kern w:val="0"/>
                <w:sz w:val="17"/>
                <w:sz w:val="17"/>
                <w:szCs w:val="24"/>
                <w:lang w:val="en-GB" w:eastAsia="en-US" w:bidi="ar-SA"/>
              </w:rPr>
              <w:t>মাঝখানে কাউকে লাগে 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人生的意义是什么？你想过吗？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the meaning of life? Have you thought about it?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জীবনের অর্থ কী</w:t>
            </w:r>
            <w:r>
              <w:rPr>
                <w:kern w:val="0"/>
                <w:sz w:val="17"/>
                <w:szCs w:val="24"/>
                <w:lang w:val="en-GB" w:eastAsia="en-US" w:bidi="ar-SA"/>
              </w:rPr>
              <w:t xml:space="preserve">? </w:t>
            </w:r>
            <w:r>
              <w:rPr>
                <w:kern w:val="0"/>
                <w:sz w:val="17"/>
                <w:sz w:val="17"/>
                <w:szCs w:val="24"/>
                <w:lang w:val="en-GB" w:eastAsia="en-US" w:bidi="ar-SA"/>
              </w:rPr>
              <w:t>তুমি কি ভেবে দেখেছ</w:t>
            </w:r>
            <w:r>
              <w:rPr>
                <w:kern w:val="0"/>
                <w:sz w:val="17"/>
                <w:szCs w:val="24"/>
                <w:lang w:val="en-GB" w:eastAsia="en-US" w:bidi="ar-SA"/>
              </w:rPr>
              <w:t>?</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এক আল্লাহ</w:t>
      </w:r>
      <w:r>
        <w:rPr/>
        <w:t xml:space="preserve">, </w:t>
      </w:r>
      <w:r>
        <w:rPr/>
        <w:t>স্রষ্টা</w:t>
      </w:r>
      <w:r>
        <w:rPr/>
        <w:t xml:space="preserve">, </w:t>
      </w:r>
      <w:r>
        <w:rPr/>
        <w:t>আখিরাত আর রমজান</w:t>
      </w:r>
      <w:r>
        <w:rPr/>
        <w:t xml:space="preserve">: </w:t>
      </w:r>
      <w:r>
        <w:rPr/>
        <w:t xml:space="preserve">এই মূল কথাগুলো </w:t>
      </w:r>
      <w:r>
        <w:rPr/>
        <w:t>HSK 3-</w:t>
      </w:r>
      <w:r>
        <w:rPr/>
        <w:t>এর সহজ বাক্যে বোঝাতে পারবে।</w:t>
      </w:r>
      <w:bookmarkEnd w:id="262"/>
    </w:p>
    <w:p>
      <w:pPr>
        <w:pStyle w:val="Heading2"/>
        <w:rPr/>
      </w:pPr>
      <w:bookmarkStart w:id="263" w:name="__RefHeading___Toc117315_2152486635"/>
      <w:bookmarkStart w:id="264" w:name="vi6-stage-4-hsk-4-reason-and-reply"/>
      <w:bookmarkEnd w:id="263"/>
      <w:r>
        <w:rPr/>
        <w:t>VI.6 Stage 4 (HSK 4): reason and reply</w:t>
      </w:r>
    </w:p>
    <w:p>
      <w:pPr>
        <w:pStyle w:val="FirstParagraph"/>
        <w:jc w:val="left"/>
        <w:rPr/>
      </w:pPr>
      <w:r>
        <w:rPr/>
        <w:drawing>
          <wp:inline distT="0" distB="0" distL="0" distR="0">
            <wp:extent cx="641985" cy="641985"/>
            <wp:effectExtent l="0" t="0" r="0" b="0"/>
            <wp:docPr id="49"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9" descr=""/>
                    <pic:cNvPicPr>
                      <a:picLocks noChangeAspect="1" noChangeArrowheads="1"/>
                    </pic:cNvPicPr>
                  </pic:nvPicPr>
                  <pic:blipFill>
                    <a:blip r:embed="rId24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"s06"</w:instrText>
      </w:r>
      <w:r>
        <w:rPr>
          <w:rStyle w:val="Hyperlink"/>
        </w:rPr>
        <w:fldChar w:fldCharType="separate"/>
      </w:r>
      <w:r>
        <w:rPr>
          <w:rStyle w:val="Hyperlink"/>
        </w:rPr>
        <w:t>https://israfil-hossen.github.io/hsk-vocab/dawah/p6.html#s06</w:t>
      </w:r>
      <w:r>
        <w:rPr>
          <w:rStyle w:val="Hyperlink"/>
        </w:rPr>
        <w:fldChar w:fldCharType="end"/>
      </w:r>
    </w:p>
    <w:p>
      <w:pPr>
        <w:pStyle w:val="BodyText"/>
        <w:rPr/>
      </w:pPr>
      <w:r>
        <w:rPr>
          <w:b/>
          <w:bCs/>
        </w:rPr>
        <w:t>Goal:</w:t>
      </w:r>
      <w:r>
        <w:rPr/>
        <w:t xml:space="preserve"> Give a short argument (</w:t>
      </w:r>
      <w:r>
        <w:rPr/>
        <w:t>既然…就…</w:t>
      </w:r>
      <w:r>
        <w:rPr/>
        <w:t xml:space="preserve">, </w:t>
      </w:r>
      <w:r>
        <w:rPr/>
        <w:t>不但…而且…</w:t>
      </w:r>
      <w:r>
        <w:rPr/>
        <w:t xml:space="preserve">, </w:t>
      </w:r>
      <w:r>
        <w:rPr/>
        <w:t>只要…就…</w:t>
      </w:r>
      <w:r>
        <w:rPr/>
        <w:t>) and stay friendly when you disagree.</w:t>
      </w:r>
    </w:p>
    <w:p>
      <w:pPr>
        <w:pStyle w:val="BodyText"/>
        <w:rPr/>
      </w:pPr>
      <w:r>
        <w:rPr>
          <w:b/>
          <w:bCs/>
        </w:rPr>
        <w:t>Grammar you use here:</w:t>
      </w:r>
      <w:r>
        <w:rPr/>
        <w:t xml:space="preserve"> </w:t>
      </w:r>
      <w:r>
        <w:rPr/>
        <w:t xml:space="preserve">既然…就… </w:t>
      </w:r>
      <w:r>
        <w:rPr/>
        <w:t xml:space="preserve">/ </w:t>
      </w:r>
      <w:r>
        <w:rPr/>
        <w:t xml:space="preserve">不但…而且… </w:t>
      </w:r>
      <w:r>
        <w:rPr/>
        <w:t xml:space="preserve">/ </w:t>
      </w:r>
      <w:r>
        <w:rPr/>
        <w:t xml:space="preserve">无论…都… </w:t>
      </w:r>
      <w:r>
        <w:rPr/>
        <w:t xml:space="preserve">/ </w:t>
      </w:r>
      <w:r>
        <w:rPr/>
        <w:t xml:space="preserve">只要…就… </w:t>
      </w:r>
      <w:r>
        <w:rPr/>
        <w:t xml:space="preserve">/ </w:t>
      </w:r>
      <w:r>
        <w:rPr/>
        <w:t>不等于</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既然宇宙有开始，它就一定有原因。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yuán</w:t>
            </w:r>
            <w:r>
              <w:rPr>
                <w:color w:val="C62828"/>
                <w:kern w:val="0"/>
                <w:sz w:val="17"/>
                <w:szCs w:val="24"/>
                <w:lang w:val="en-GB" w:eastAsia="en-US" w:bidi="ar-SA"/>
              </w:rPr>
              <w:t>yīn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the universe has a beginning, it must have a cause.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মহাবিশ্বের যেহেতু শুরু আছে</w:t>
            </w:r>
            <w:r>
              <w:rPr>
                <w:kern w:val="0"/>
                <w:sz w:val="17"/>
                <w:szCs w:val="24"/>
                <w:lang w:val="en-GB" w:eastAsia="en-US" w:bidi="ar-SA"/>
              </w:rPr>
              <w:t xml:space="preserve">, </w:t>
            </w:r>
            <w:r>
              <w:rPr>
                <w:kern w:val="0"/>
                <w:sz w:val="17"/>
                <w:sz w:val="17"/>
                <w:szCs w:val="24"/>
                <w:lang w:val="en-GB" w:eastAsia="en-US" w:bidi="ar-SA"/>
              </w:rPr>
              <w:t>তাই এর অবশ্যই একটা কারণ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科学能解释宇宙是怎么样的，但是不能解释宇宙为什么存在。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can explain what the universe is like, but not why it exists.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 ব্যাখ্যা করতে পারে মহাবিশ্ব কেমন</w:t>
            </w:r>
            <w:r>
              <w:rPr>
                <w:kern w:val="0"/>
                <w:sz w:val="17"/>
                <w:szCs w:val="24"/>
                <w:lang w:val="en-GB" w:eastAsia="en-US" w:bidi="ar-SA"/>
              </w:rPr>
              <w:t xml:space="preserve">, </w:t>
            </w:r>
            <w:r>
              <w:rPr>
                <w:kern w:val="0"/>
                <w:sz w:val="17"/>
                <w:sz w:val="17"/>
                <w:szCs w:val="24"/>
                <w:lang w:val="en-GB" w:eastAsia="en-US" w:bidi="ar-SA"/>
              </w:rPr>
              <w:t>কিন্তু কেন আছে তা ব্যাখ্যা করতে পারে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伊斯兰教不但不反对科学，而且鼓励科学。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fǎn</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1565C0"/>
                <w:kern w:val="0"/>
                <w:sz w:val="17"/>
                <w:szCs w:val="24"/>
                <w:lang w:val="en-GB" w:eastAsia="en-US" w:bidi="ar-SA"/>
              </w:rPr>
              <w:t>gǔ</w:t>
            </w:r>
            <w:r>
              <w:rPr>
                <w:color w:val="7B1FA2"/>
                <w:kern w:val="0"/>
                <w:sz w:val="17"/>
                <w:szCs w:val="24"/>
                <w:lang w:val="en-GB" w:eastAsia="en-US" w:bidi="ar-SA"/>
              </w:rPr>
              <w:t>lì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does not oppose science; it encourages it.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উৎসাহ দেয়।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宇宙这么准确，不像巧合，更像设计。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7B1FA2"/>
                <w:kern w:val="0"/>
                <w:sz w:val="17"/>
                <w:szCs w:val="24"/>
                <w:lang w:val="en-GB" w:eastAsia="en-US" w:bidi="ar-SA"/>
              </w:rPr>
              <w:t>shèjì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is so precise; it looks less like chance and more like design.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এত নিখুঁত যে এটা কাকতালীয় মনে হয় না</w:t>
            </w:r>
            <w:r>
              <w:rPr>
                <w:kern w:val="0"/>
                <w:sz w:val="17"/>
                <w:szCs w:val="24"/>
                <w:lang w:val="en-GB" w:eastAsia="en-US" w:bidi="ar-SA"/>
              </w:rPr>
              <w:t xml:space="preserve">, </w:t>
            </w:r>
            <w:r>
              <w:rPr>
                <w:kern w:val="0"/>
                <w:sz w:val="17"/>
                <w:sz w:val="17"/>
                <w:szCs w:val="24"/>
                <w:lang w:val="en-GB" w:eastAsia="en-US" w:bidi="ar-SA"/>
              </w:rPr>
              <w:t>বরং নকশা মনে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无论你是哪国人，都可以成为穆斯林。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2E7D32"/>
                <w:kern w:val="0"/>
                <w:sz w:val="17"/>
                <w:szCs w:val="24"/>
                <w:lang w:val="en-GB" w:eastAsia="en-US" w:bidi="ar-SA"/>
              </w:rPr>
              <w:t>chéngwéi</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Whatever country you are from, you can become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 দেশেরই হও</w:t>
            </w:r>
            <w:r>
              <w:rPr>
                <w:kern w:val="0"/>
                <w:sz w:val="17"/>
                <w:szCs w:val="24"/>
                <w:lang w:val="en-GB" w:eastAsia="en-US" w:bidi="ar-SA"/>
              </w:rPr>
              <w:t xml:space="preserve">, </w:t>
            </w:r>
            <w:r>
              <w:rPr>
                <w:kern w:val="0"/>
                <w:sz w:val="17"/>
                <w:sz w:val="17"/>
                <w:szCs w:val="24"/>
                <w:lang w:val="en-GB" w:eastAsia="en-US" w:bidi="ar-SA"/>
              </w:rPr>
              <w:t>মুসলিম হতে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只要真心后悔，真主就会原谅你。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zhēnxīn</w:t>
            </w:r>
            <w:r>
              <w:rPr>
                <w:kern w:val="0"/>
                <w:sz w:val="17"/>
                <w:szCs w:val="24"/>
                <w:lang w:val="en-GB" w:eastAsia="en-US" w:bidi="ar-SA"/>
              </w:rPr>
              <w:t xml:space="preserve"> </w:t>
            </w:r>
            <w:r>
              <w:rPr>
                <w:color w:val="7B1FA2"/>
                <w:kern w:val="0"/>
                <w:sz w:val="17"/>
                <w:szCs w:val="24"/>
                <w:lang w:val="en-GB" w:eastAsia="en-US" w:bidi="ar-SA"/>
              </w:rPr>
              <w:t>hòu</w:t>
            </w:r>
            <w:r>
              <w:rPr>
                <w:color w:val="1565C0"/>
                <w:kern w:val="0"/>
                <w:sz w:val="17"/>
                <w:szCs w:val="24"/>
                <w:lang w:val="en-GB" w:eastAsia="en-US" w:bidi="ar-SA"/>
              </w:rPr>
              <w:t>huǐ</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yuán</w:t>
            </w:r>
            <w:r>
              <w:rPr>
                <w:color w:val="7B1FA2"/>
                <w:kern w:val="0"/>
                <w:sz w:val="17"/>
                <w:szCs w:val="24"/>
                <w:lang w:val="en-GB" w:eastAsia="en-US" w:bidi="ar-SA"/>
              </w:rPr>
              <w:t>liàng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you sincerely regret, God will forgive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আন্তরিকভাবে অনুতপ্ত হলেই আল্লাহ তোমাকে ক্ষমা করবেন।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如果没有真主，好人和坏人的结果一样吗？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huài</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there is no God, do good and bad people end the same way?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না থাকলে ভালো মানুষ আর খারাপ মানুষের পরিণতি কি একই</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古兰经一千四百年来没有改变过，这是很好的证据。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7B1FA2"/>
                <w:kern w:val="0"/>
                <w:sz w:val="17"/>
                <w:szCs w:val="24"/>
                <w:lang w:val="en-GB" w:eastAsia="en-US" w:bidi="ar-SA"/>
              </w:rPr>
              <w:t>sì</w:t>
            </w:r>
            <w:r>
              <w:rPr>
                <w:color w:val="1565C0"/>
                <w:kern w:val="0"/>
                <w:sz w:val="17"/>
                <w:szCs w:val="24"/>
                <w:lang w:val="en-GB" w:eastAsia="en-US" w:bidi="ar-SA"/>
              </w:rPr>
              <w:t>bǎi</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gǎi</w:t>
            </w:r>
            <w:r>
              <w:rPr>
                <w:color w:val="7B1FA2"/>
                <w:kern w:val="0"/>
                <w:sz w:val="17"/>
                <w:szCs w:val="24"/>
                <w:lang w:val="en-GB" w:eastAsia="en-US" w:bidi="ar-SA"/>
              </w:rPr>
              <w:t>biàn</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has not changed in 1,400 years; that is strong evidence.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১৪০০ বছরে বদলায়নি</w:t>
            </w:r>
            <w:r>
              <w:rPr>
                <w:kern w:val="0"/>
                <w:sz w:val="17"/>
                <w:szCs w:val="24"/>
                <w:lang w:val="en-GB" w:eastAsia="en-US" w:bidi="ar-SA"/>
              </w:rPr>
              <w:t xml:space="preserve">, </w:t>
            </w:r>
            <w:r>
              <w:rPr>
                <w:kern w:val="0"/>
                <w:sz w:val="17"/>
                <w:sz w:val="17"/>
                <w:szCs w:val="24"/>
                <w:lang w:val="en-GB" w:eastAsia="en-US" w:bidi="ar-SA"/>
              </w:rPr>
              <w:t>এটা একটা শক্ত প্রমাণ।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这个世界的痛苦不是最后的结果，后世有公正的审判。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tòng</w:t>
            </w:r>
            <w:r>
              <w:rPr>
                <w:color w:val="1565C0"/>
                <w:kern w:val="0"/>
                <w:sz w:val="17"/>
                <w:szCs w:val="24"/>
                <w:lang w:val="en-GB" w:eastAsia="en-US" w:bidi="ar-SA"/>
              </w:rPr>
              <w:t>kǔ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suffering of this world is not the end; the afterlife has a just judgement.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দুনিয়ার কষ্টই শেষ কথা নয়</w:t>
            </w:r>
            <w:r>
              <w:rPr>
                <w:kern w:val="0"/>
                <w:sz w:val="17"/>
                <w:szCs w:val="24"/>
                <w:lang w:val="en-GB" w:eastAsia="en-US" w:bidi="ar-SA"/>
              </w:rPr>
              <w:t xml:space="preserve">, </w:t>
            </w:r>
            <w:r>
              <w:rPr>
                <w:kern w:val="0"/>
                <w:sz w:val="17"/>
                <w:sz w:val="17"/>
                <w:szCs w:val="24"/>
                <w:lang w:val="en-GB" w:eastAsia="en-US" w:bidi="ar-SA"/>
              </w:rPr>
              <w:t>আখিরাতে ন্যায়বিচার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每个人都有良心，这是真主给的。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Everyone has a conscience; it is a gift from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 মানুষের বিবেক আছে</w:t>
            </w:r>
            <w:r>
              <w:rPr>
                <w:kern w:val="0"/>
                <w:sz w:val="17"/>
                <w:szCs w:val="24"/>
                <w:lang w:val="en-GB" w:eastAsia="en-US" w:bidi="ar-SA"/>
              </w:rPr>
              <w:t xml:space="preserve">, </w:t>
            </w:r>
            <w:r>
              <w:rPr>
                <w:kern w:val="0"/>
                <w:sz w:val="17"/>
                <w:sz w:val="17"/>
                <w:szCs w:val="24"/>
                <w:lang w:val="en-GB" w:eastAsia="en-US" w:bidi="ar-SA"/>
              </w:rPr>
              <w:t>এটা আল্লাহর দেওয়া।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伊斯兰教禁止喝酒，因为酒对身体和心都不好。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alcohol because it harms the body and the 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মদ নিষেধ করে</w:t>
            </w:r>
            <w:r>
              <w:rPr>
                <w:kern w:val="0"/>
                <w:sz w:val="17"/>
                <w:szCs w:val="24"/>
                <w:lang w:val="en-GB" w:eastAsia="en-US" w:bidi="ar-SA"/>
              </w:rPr>
              <w:t xml:space="preserve">, </w:t>
            </w:r>
            <w:r>
              <w:rPr>
                <w:kern w:val="0"/>
                <w:sz w:val="17"/>
                <w:sz w:val="17"/>
                <w:szCs w:val="24"/>
                <w:lang w:val="en-GB" w:eastAsia="en-US" w:bidi="ar-SA"/>
              </w:rPr>
              <w:t>কারণ মদ শরীর ও মনের জন্য খারাপ।</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我尊重你的选择，我们永远是朋友。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respect your choice; we will always be friends.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সিদ্ধান্তকে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人的生命不是巧合，是有目的的。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mìng</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mùdì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Human life is not an accident; it has a purpose.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মানুষের জীবন কাকতালীয় নয়</w:t>
            </w:r>
            <w:r>
              <w:rPr>
                <w:kern w:val="0"/>
                <w:sz w:val="17"/>
                <w:szCs w:val="24"/>
                <w:lang w:val="en-GB" w:eastAsia="en-US" w:bidi="ar-SA"/>
              </w:rPr>
              <w:t xml:space="preserve">, </w:t>
            </w:r>
            <w:r>
              <w:rPr>
                <w:kern w:val="0"/>
                <w:sz w:val="17"/>
                <w:sz w:val="17"/>
                <w:szCs w:val="24"/>
                <w:lang w:val="en-GB" w:eastAsia="en-US" w:bidi="ar-SA"/>
              </w:rPr>
              <w:t>এর একটা উদ্দেশ্য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我们可以互相讨论，不要生气。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hù</w:t>
            </w:r>
            <w:r>
              <w:rPr>
                <w:color w:val="C62828"/>
                <w:kern w:val="0"/>
                <w:sz w:val="17"/>
                <w:szCs w:val="24"/>
                <w:lang w:val="en-GB" w:eastAsia="en-US" w:bidi="ar-SA"/>
              </w:rPr>
              <w:t>xiāng</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qì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 discuss with each other; let's not get angry.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একে অপরের সাথে আলোচনা করতে পারি</w:t>
            </w:r>
            <w:r>
              <w:rPr>
                <w:kern w:val="0"/>
                <w:sz w:val="17"/>
                <w:szCs w:val="24"/>
                <w:lang w:val="en-GB" w:eastAsia="en-US" w:bidi="ar-SA"/>
              </w:rPr>
              <w:t xml:space="preserve">, </w:t>
            </w:r>
            <w:r>
              <w:rPr>
                <w:kern w:val="0"/>
                <w:sz w:val="17"/>
                <w:sz w:val="17"/>
                <w:szCs w:val="24"/>
                <w:lang w:val="en-GB" w:eastAsia="en-US" w:bidi="ar-SA"/>
              </w:rPr>
              <w:t>রাগ করার দরকার নেই।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了解伊斯兰教，不等于一定要成为穆斯林。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Liǎojiě</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děng</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2E7D32"/>
                <w:kern w:val="0"/>
                <w:sz w:val="17"/>
                <w:szCs w:val="24"/>
                <w:lang w:val="en-GB" w:eastAsia="en-US" w:bidi="ar-SA"/>
              </w:rPr>
              <w:t>chéngwéi</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Learning about Islam does not mean you must become a Muslim.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সম্পর্কে জানা মানেই মুসলিম হতে হবে</w:t>
            </w:r>
            <w:r>
              <w:rPr>
                <w:kern w:val="0"/>
                <w:sz w:val="17"/>
                <w:szCs w:val="24"/>
                <w:lang w:val="en-GB" w:eastAsia="en-US" w:bidi="ar-SA"/>
              </w:rPr>
              <w:t xml:space="preserve">, </w:t>
            </w:r>
            <w:r>
              <w:rPr>
                <w:kern w:val="0"/>
                <w:sz w:val="17"/>
                <w:sz w:val="17"/>
                <w:szCs w:val="24"/>
                <w:lang w:val="en-GB" w:eastAsia="en-US" w:bidi="ar-SA"/>
              </w:rPr>
              <w:t>এমন নয়।</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既然…就…</w:t>
      </w:r>
      <w:r>
        <w:rPr/>
        <w:t xml:space="preserve">, </w:t>
      </w:r>
      <w:r>
        <w:rPr/>
        <w:t xml:space="preserve">不但…而且… </w:t>
      </w:r>
      <w:r>
        <w:rPr/>
        <w:t>দিয়ে ছোট যুক্তি দাও। দ্বিমত হলেও বন্ধুত্ব রাখো</w:t>
      </w:r>
      <w:r>
        <w:rPr/>
        <w:t xml:space="preserve">, </w:t>
      </w:r>
      <w:r>
        <w:rPr/>
        <w:t>আর মনে রাখো জানা মানেই মেনে নেওয়ার চাপ নয়।</w:t>
      </w:r>
      <w:bookmarkEnd w:id="264"/>
    </w:p>
    <w:p>
      <w:pPr>
        <w:pStyle w:val="Heading2"/>
        <w:rPr/>
      </w:pPr>
      <w:bookmarkStart w:id="265" w:name="__RefHeading___Toc117317_2152486635"/>
      <w:bookmarkStart w:id="266" w:name="vi7-one-question-three-answers"/>
      <w:bookmarkEnd w:id="265"/>
      <w:r>
        <w:rPr/>
        <w:t>VI.7 One question, three answers</w:t>
      </w:r>
    </w:p>
    <w:p>
      <w:pPr>
        <w:pStyle w:val="FirstParagraph"/>
        <w:jc w:val="left"/>
        <w:rPr/>
      </w:pPr>
      <w:r>
        <w:rPr/>
        <w:drawing>
          <wp:inline distT="0" distB="0" distL="0" distR="0">
            <wp:extent cx="641985" cy="641985"/>
            <wp:effectExtent l="0" t="0" r="0" b="0"/>
            <wp:docPr id="50"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0" descr=""/>
                    <pic:cNvPicPr>
                      <a:picLocks noChangeAspect="1" noChangeArrowheads="1"/>
                    </pic:cNvPicPr>
                  </pic:nvPicPr>
                  <pic:blipFill>
                    <a:blip r:embed="rId24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"s07"</w:instrText>
      </w:r>
      <w:r>
        <w:rPr>
          <w:rStyle w:val="Hyperlink"/>
        </w:rPr>
        <w:fldChar w:fldCharType="separate"/>
      </w:r>
      <w:r>
        <w:rPr>
          <w:rStyle w:val="Hyperlink"/>
        </w:rPr>
        <w:t>https://israfil-hossen.github.io/hsk-vocab/dawah/p6.html#s07</w:t>
      </w:r>
      <w:r>
        <w:rPr>
          <w:rStyle w:val="Hyperlink"/>
        </w:rPr>
        <w:fldChar w:fldCharType="end"/>
      </w:r>
    </w:p>
    <w:p>
      <w:pPr>
        <w:pStyle w:val="BodyText"/>
        <w:rPr/>
      </w:pPr>
      <w:r>
        <w:rPr/>
        <w:t xml:space="preserve">Chinese friends ask the same 12 questions again and again (see Part III for the full answers and evidence). Here each question has a </w:t>
      </w:r>
      <w:r>
        <w:rPr>
          <w:b/>
          <w:bCs/>
        </w:rPr>
        <w:t>short answer at HSK 2, HSK 3 and HSK 4</w:t>
      </w:r>
      <w:r>
        <w:rPr/>
        <w:t>. Use the one that matches your level. When you move up a level, learn the next answer.</w:t>
      </w:r>
    </w:p>
    <w:p>
      <w:pPr>
        <w:pStyle w:val="BlockText"/>
        <w:rPr/>
      </w:pPr>
      <w:r>
        <w:rPr>
          <w:b/>
          <w:b/>
          <w:bCs/>
        </w:rPr>
        <w:t>নিয়ম</w:t>
      </w:r>
      <w:r>
        <w:rPr>
          <w:b/>
          <w:bCs/>
        </w:rPr>
        <w:t>:</w:t>
      </w:r>
      <w:r>
        <w:rPr/>
        <w:t xml:space="preserve"> </w:t>
      </w:r>
      <w:r>
        <w:rPr/>
        <w:t>যে উত্তরটা তুমি পুরো বুঝে বলতে পারো</w:t>
      </w:r>
      <w:r>
        <w:rPr/>
        <w:t xml:space="preserve">, </w:t>
      </w:r>
      <w:r>
        <w:rPr/>
        <w:t>সেটাই বলো। মুখস্থ করা লম্বা উত্তরের চেয়ে নিজের ছোট উত্তর অনেক বেশি কাজ করে।</w:t>
      </w:r>
    </w:p>
    <w:p>
      <w:pPr>
        <w:pStyle w:val="Heading3"/>
        <w:rPr/>
      </w:pPr>
      <w:r>
        <w:rPr/>
        <w:t xml:space="preserve">Q1. </w:t>
      </w:r>
      <w:r>
        <w:rPr/>
        <w:t>你为什么不吃猪肉？</w:t>
      </w:r>
    </w:p>
    <w:p>
      <w:pPr>
        <w:pStyle w:val="FirstParagraph"/>
        <w:rPr/>
      </w:pPr>
      <w:r>
        <w:rPr>
          <w:i/>
          <w:iCs/>
        </w:rPr>
        <w:t>Nǐ wèishénme bù chī zhūròu?</w:t>
      </w:r>
      <w:r>
        <w:rPr/>
        <w:t xml:space="preserve"> (Why don't you eat pork?)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因为真主不让我们吃。医生说不要吃，我们就不吃，对吧？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Yīshēng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God doesn't let us. When a doctor says don't eat it, we don't,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আল্লাহ আমাদের খেতে দেন না। ডাক্তার না খেতে বললে আমরা খাই না</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因为古兰经告诉我们不要吃。我们相信，真主比我们更了解什么对我们好。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the Quran tells us not to. We believe God knows better than we do what is good for us.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কুরআন আমাদের খেতে নিষেধ করেছে। আমরা বিশ্বাস করি</w:t>
            </w:r>
            <w:r>
              <w:rPr>
                <w:kern w:val="0"/>
                <w:sz w:val="17"/>
                <w:szCs w:val="24"/>
                <w:lang w:val="en-GB" w:eastAsia="en-US" w:bidi="ar-SA"/>
              </w:rPr>
              <w:t xml:space="preserve">, </w:t>
            </w:r>
            <w:r>
              <w:rPr>
                <w:kern w:val="0"/>
                <w:sz w:val="17"/>
                <w:sz w:val="17"/>
                <w:szCs w:val="24"/>
                <w:lang w:val="en-GB" w:eastAsia="en-US" w:bidi="ar-SA"/>
              </w:rPr>
              <w:t>আমাদের জন্য কী ভালো তা আল্লাহ আমাদের চেয়ে ভালো জানেন।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伊斯兰教禁止吃猪肉，也禁止喝酒。最重要的原因是这是真主的要求，而且这样对身体也比较健康。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Zuì</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yuán</w:t>
            </w:r>
            <w:r>
              <w:rPr>
                <w:color w:val="C62828"/>
                <w:kern w:val="0"/>
                <w:sz w:val="17"/>
                <w:szCs w:val="24"/>
                <w:lang w:val="en-GB" w:eastAsia="en-US" w:bidi="ar-SA"/>
              </w:rPr>
              <w:t>yīn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yāo</w:t>
            </w:r>
            <w:r>
              <w:rPr>
                <w:color w:val="2E7D32"/>
                <w:kern w:val="0"/>
                <w:sz w:val="17"/>
                <w:szCs w:val="24"/>
                <w:lang w:val="en-GB" w:eastAsia="en-US" w:bidi="ar-SA"/>
              </w:rPr>
              <w:t>qiú</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jiàn</w:t>
            </w:r>
            <w:r>
              <w:rPr>
                <w:color w:val="C62828"/>
                <w:kern w:val="0"/>
                <w:sz w:val="17"/>
                <w:szCs w:val="24"/>
                <w:lang w:val="en-GB" w:eastAsia="en-US" w:bidi="ar-SA"/>
              </w:rPr>
              <w:t>kāng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pork and alcohol. The main reason is that it is God's command, and it is also healthier for the body.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শূকরের মাংস ও মদ দুটোই নিষেধ করে। প্রধান কারণ এটা আল্লাহর হুকুম</w:t>
            </w:r>
            <w:r>
              <w:rPr>
                <w:kern w:val="0"/>
                <w:sz w:val="17"/>
                <w:szCs w:val="24"/>
                <w:lang w:val="en-GB" w:eastAsia="en-US" w:bidi="ar-SA"/>
              </w:rPr>
              <w:t xml:space="preserve">, </w:t>
            </w:r>
            <w:r>
              <w:rPr>
                <w:kern w:val="0"/>
                <w:sz w:val="17"/>
                <w:sz w:val="17"/>
                <w:szCs w:val="24"/>
                <w:lang w:val="en-GB" w:eastAsia="en-US" w:bidi="ar-SA"/>
              </w:rPr>
              <w:t>আর এতে শরীরও বেশি সুস্থ থাকে।</w:t>
            </w:r>
            <w:bookmarkStart w:id="267" w:name="q1-你为什么不吃猪肉"/>
            <w:bookmarkEnd w:id="267"/>
          </w:p>
        </w:tc>
      </w:tr>
    </w:tbl>
    <w:p>
      <w:pPr>
        <w:pStyle w:val="Heading3"/>
        <w:rPr/>
      </w:pPr>
      <w:r>
        <w:rPr/>
        <w:t xml:space="preserve">Q2. </w:t>
      </w:r>
      <w:r>
        <w:rPr/>
        <w:t>你们一天礼拜几次？</w:t>
      </w:r>
    </w:p>
    <w:p>
      <w:pPr>
        <w:pStyle w:val="FirstParagraph"/>
        <w:rPr/>
      </w:pPr>
      <w:r>
        <w:rPr>
          <w:i/>
          <w:iCs/>
        </w:rPr>
        <w:t>Nǐmen yì tiān lǐbài jǐ cì?</w:t>
      </w:r>
      <w:r>
        <w:rPr/>
        <w:t xml:space="preserve"> (How many times a day do you pray?)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一天五次，每次五分钟就好。礼拜以后，我的心很快乐。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about five minutes each. After praying, my heart feels happy.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w:t>
            </w:r>
            <w:r>
              <w:rPr>
                <w:kern w:val="0"/>
                <w:sz w:val="17"/>
                <w:szCs w:val="24"/>
                <w:lang w:val="en-GB" w:eastAsia="en-US" w:bidi="ar-SA"/>
              </w:rPr>
              <w:t xml:space="preserve">, </w:t>
            </w:r>
            <w:r>
              <w:rPr>
                <w:kern w:val="0"/>
                <w:sz w:val="17"/>
                <w:sz w:val="17"/>
                <w:szCs w:val="24"/>
                <w:lang w:val="en-GB" w:eastAsia="en-US" w:bidi="ar-SA"/>
              </w:rPr>
              <w:t>প্রতিবার পাঁচ মিনিট। নামাজের পর আমার মন খুব খুশি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一天五次。礼拜的时候，我会想起真主，也会想起我为什么在这个世界上。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shang.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When I pray I remember God, and why I am in this world.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 নামাজের সময় আমি আল্লাহকে স্মরণ করি</w:t>
            </w:r>
            <w:r>
              <w:rPr>
                <w:kern w:val="0"/>
                <w:sz w:val="17"/>
                <w:szCs w:val="24"/>
                <w:lang w:val="en-GB" w:eastAsia="en-US" w:bidi="ar-SA"/>
              </w:rPr>
              <w:t xml:space="preserve">, </w:t>
            </w:r>
            <w:r>
              <w:rPr>
                <w:kern w:val="0"/>
                <w:sz w:val="17"/>
                <w:sz w:val="17"/>
                <w:szCs w:val="24"/>
                <w:lang w:val="en-GB" w:eastAsia="en-US" w:bidi="ar-SA"/>
              </w:rPr>
              <w:t>আর মনে করি কেন আমি এই দুনিয়ায় আছি।</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一天五次，每次大概五分钟。你们锻炼是为了身体，我们礼拜是为了心，而且它让我一整天都诚实。</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7B1FA2"/>
                <w:kern w:val="0"/>
                <w:sz w:val="17"/>
                <w:szCs w:val="24"/>
                <w:lang w:val="en-GB" w:eastAsia="en-US" w:bidi="ar-SA"/>
              </w:rPr>
              <w:t>dàgài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duànliàn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zhěng</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chéngshí</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about five minutes each. You exercise for the body; we pray for the heart, and it keeps me honest all day.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w:t>
            </w:r>
            <w:r>
              <w:rPr>
                <w:kern w:val="0"/>
                <w:sz w:val="17"/>
                <w:szCs w:val="24"/>
                <w:lang w:val="en-GB" w:eastAsia="en-US" w:bidi="ar-SA"/>
              </w:rPr>
              <w:t xml:space="preserve">, </w:t>
            </w:r>
            <w:r>
              <w:rPr>
                <w:kern w:val="0"/>
                <w:sz w:val="17"/>
                <w:sz w:val="17"/>
                <w:szCs w:val="24"/>
                <w:lang w:val="en-GB" w:eastAsia="en-US" w:bidi="ar-SA"/>
              </w:rPr>
              <w:t>প্রতিবার প্রায় পাঁচ মিনিট। তোমরা শরীরের জন্য ব্যায়াম করো</w:t>
            </w:r>
            <w:r>
              <w:rPr>
                <w:kern w:val="0"/>
                <w:sz w:val="17"/>
                <w:szCs w:val="24"/>
                <w:lang w:val="en-GB" w:eastAsia="en-US" w:bidi="ar-SA"/>
              </w:rPr>
              <w:t xml:space="preserve">, </w:t>
            </w:r>
            <w:r>
              <w:rPr>
                <w:kern w:val="0"/>
                <w:sz w:val="17"/>
                <w:sz w:val="17"/>
                <w:szCs w:val="24"/>
                <w:lang w:val="en-GB" w:eastAsia="en-US" w:bidi="ar-SA"/>
              </w:rPr>
              <w:t>আমরা মনের জন্য নামাজ পড়ি</w:t>
            </w:r>
            <w:r>
              <w:rPr>
                <w:kern w:val="0"/>
                <w:sz w:val="17"/>
                <w:szCs w:val="24"/>
                <w:lang w:val="en-GB" w:eastAsia="en-US" w:bidi="ar-SA"/>
              </w:rPr>
              <w:t xml:space="preserve">, </w:t>
            </w:r>
            <w:r>
              <w:rPr>
                <w:kern w:val="0"/>
                <w:sz w:val="17"/>
                <w:sz w:val="17"/>
                <w:szCs w:val="24"/>
                <w:lang w:val="en-GB" w:eastAsia="en-US" w:bidi="ar-SA"/>
              </w:rPr>
              <w:t>আর এটা আমাকে সারাদিন সৎ রাখে।</w:t>
            </w:r>
          </w:p>
        </w:tc>
      </w:tr>
    </w:tbl>
    <w:p>
      <w:pPr>
        <w:pStyle w:val="Heading3"/>
        <w:rPr/>
      </w:pPr>
      <w:r>
        <w:rPr/>
        <w:t xml:space="preserve">Q3. </w:t>
      </w:r>
      <w:r>
        <w:rPr/>
        <w:t>真主是谁？</w:t>
      </w:r>
    </w:p>
    <w:p>
      <w:pPr>
        <w:pStyle w:val="FirstParagraph"/>
        <w:rPr/>
      </w:pPr>
      <w:r>
        <w:rPr>
          <w:i/>
          <w:iCs/>
        </w:rPr>
        <w:t>Zhēnzhǔ shì shéi?</w:t>
      </w:r>
      <w:r>
        <w:rPr/>
        <w:t xml:space="preserve"> (Who is God (Allah)?)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真主就是创造我们的那一个。真主就一个，没有孩子。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zi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the One who created us. There is only one God, and He has no children.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হলেন সেই সত্তা যিনি আমাদের সৃষ্টি করেছেন। আল্লাহ একজনই</w:t>
            </w:r>
            <w:r>
              <w:rPr>
                <w:kern w:val="0"/>
                <w:sz w:val="17"/>
                <w:szCs w:val="24"/>
                <w:lang w:val="en-GB" w:eastAsia="en-US" w:bidi="ar-SA"/>
              </w:rPr>
              <w:t xml:space="preserve">, </w:t>
            </w:r>
            <w:r>
              <w:rPr>
                <w:kern w:val="0"/>
                <w:sz w:val="17"/>
                <w:sz w:val="17"/>
                <w:szCs w:val="24"/>
                <w:lang w:val="en-GB" w:eastAsia="en-US" w:bidi="ar-SA"/>
              </w:rPr>
              <w:t>তাঁর কোনো সন্তান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真主是宇宙的创造者。我们看不见他，但是可以看见他创造的世界。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the Creator of the universe. We cannot see Him, but we can see the world He created.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মহাবিশ্বের স্রষ্টা। আমরা তাঁকে দেখতে পাই না</w:t>
            </w:r>
            <w:r>
              <w:rPr>
                <w:kern w:val="0"/>
                <w:sz w:val="17"/>
                <w:szCs w:val="24"/>
                <w:lang w:val="en-GB" w:eastAsia="en-US" w:bidi="ar-SA"/>
              </w:rPr>
              <w:t xml:space="preserve">, </w:t>
            </w:r>
            <w:r>
              <w:rPr>
                <w:kern w:val="0"/>
                <w:sz w:val="17"/>
                <w:sz w:val="17"/>
                <w:szCs w:val="24"/>
                <w:lang w:val="en-GB" w:eastAsia="en-US" w:bidi="ar-SA"/>
              </w:rPr>
              <w:t>কিন্তু তাঁর সৃষ্টি করা দুনিয়া দেখতে পাই।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安拉”就是阿拉伯语的“真主”，不是另一个神。中国人说的“老天爷”，其实也是在说他。</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color w:val="C62828"/>
                <w:kern w:val="0"/>
                <w:sz w:val="17"/>
                <w:szCs w:val="24"/>
                <w:lang w:val="en-GB" w:eastAsia="en-US" w:bidi="ar-SA"/>
              </w:rPr>
              <w:t>Ānlā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lìng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shén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r>
              <w:rPr>
                <w:kern w:val="0"/>
                <w:sz w:val="17"/>
                <w:szCs w:val="24"/>
                <w:lang w:val="en-GB" w:eastAsia="en-US" w:bidi="ar-SA"/>
              </w:rPr>
              <w:t xml:space="preserve">”, </w:t>
            </w:r>
            <w:r>
              <w:rPr>
                <w:color w:val="2E7D32"/>
                <w:kern w:val="0"/>
                <w:sz w:val="17"/>
                <w:szCs w:val="24"/>
                <w:lang w:val="en-GB" w:eastAsia="en-US" w:bidi="ar-SA"/>
              </w:rPr>
              <w:t>qíshí</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Allah” is simply Arabic for God, not a different god. When Chinese people say “Laotianye”, they are really speaking of Him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 xml:space="preserve">আনলা” </w:t>
            </w:r>
            <w:r>
              <w:rPr>
                <w:kern w:val="0"/>
                <w:sz w:val="17"/>
                <w:szCs w:val="24"/>
                <w:lang w:val="en-GB" w:eastAsia="en-US" w:bidi="ar-SA"/>
              </w:rPr>
              <w:t>(</w:t>
            </w: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 xml:space="preserve">হলো আরবিতে “চেনচু” </w:t>
            </w:r>
            <w:r>
              <w:rPr>
                <w:kern w:val="0"/>
                <w:sz w:val="17"/>
                <w:szCs w:val="24"/>
                <w:lang w:val="en-GB" w:eastAsia="en-US" w:bidi="ar-SA"/>
              </w:rPr>
              <w:t>(</w:t>
            </w:r>
            <w:r>
              <w:rPr>
                <w:kern w:val="0"/>
                <w:sz w:val="17"/>
                <w:szCs w:val="24"/>
                <w:lang w:val="en-GB" w:eastAsia="en-US" w:bidi="ar-SA"/>
              </w:rPr>
              <w:t>真主</w:t>
            </w:r>
            <w:r>
              <w:rPr>
                <w:kern w:val="0"/>
                <w:sz w:val="17"/>
                <w:szCs w:val="24"/>
                <w:lang w:val="en-GB" w:eastAsia="en-US" w:bidi="ar-SA"/>
              </w:rPr>
              <w:t xml:space="preserve">), </w:t>
            </w:r>
            <w:r>
              <w:rPr>
                <w:kern w:val="0"/>
                <w:sz w:val="17"/>
                <w:sz w:val="17"/>
                <w:szCs w:val="24"/>
                <w:lang w:val="en-GB" w:eastAsia="en-US" w:bidi="ar-SA"/>
              </w:rPr>
              <w:t>আলাদা কোনো দেবতা নন। চীনারা যে “লাওথিয়েনইয়ে” বলে</w:t>
            </w:r>
            <w:r>
              <w:rPr>
                <w:kern w:val="0"/>
                <w:sz w:val="17"/>
                <w:szCs w:val="24"/>
                <w:lang w:val="en-GB" w:eastAsia="en-US" w:bidi="ar-SA"/>
              </w:rPr>
              <w:t xml:space="preserve">, </w:t>
            </w:r>
            <w:r>
              <w:rPr>
                <w:kern w:val="0"/>
                <w:sz w:val="17"/>
                <w:sz w:val="17"/>
                <w:szCs w:val="24"/>
                <w:lang w:val="en-GB" w:eastAsia="en-US" w:bidi="ar-SA"/>
              </w:rPr>
              <w:t>আসলে তারাও তাঁর কথাই বলে।</w:t>
            </w:r>
          </w:p>
        </w:tc>
      </w:tr>
    </w:tbl>
    <w:p>
      <w:pPr>
        <w:pStyle w:val="Heading3"/>
        <w:rPr/>
      </w:pPr>
      <w:r>
        <w:rPr/>
        <w:t xml:space="preserve">Q4. </w:t>
      </w:r>
      <w:r>
        <w:rPr/>
        <w:t>那谁创造了真主？</w:t>
      </w:r>
    </w:p>
    <w:p>
      <w:pPr>
        <w:pStyle w:val="FirstParagraph"/>
        <w:rPr/>
      </w:pPr>
      <w:r>
        <w:rPr>
          <w:i/>
          <w:iCs/>
        </w:rPr>
        <w:t>Nà shéi chuàngzào le Zhēnzhǔ?</w:t>
      </w:r>
      <w:r>
        <w:rPr/>
        <w:t xml:space="preserve"> (Then who created God?)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有开始的东西，要有人创造。真主没有开始，所以没有人创造他。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Things that begin need someone to create them. God has no beginning, so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একজন স্রষ্টা লাগে। আল্লাহর শুরু নেই</w:t>
            </w:r>
            <w:r>
              <w:rPr>
                <w:kern w:val="0"/>
                <w:sz w:val="17"/>
                <w:szCs w:val="24"/>
                <w:lang w:val="en-GB" w:eastAsia="en-US" w:bidi="ar-SA"/>
              </w:rPr>
              <w:t xml:space="preserve">, </w:t>
            </w:r>
            <w:r>
              <w:rPr>
                <w:kern w:val="0"/>
                <w:sz w:val="17"/>
                <w:sz w:val="17"/>
                <w:szCs w:val="24"/>
                <w:lang w:val="en-GB" w:eastAsia="en-US" w:bidi="ar-SA"/>
              </w:rPr>
              <w:t>তাই 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好问题！我们说的是：有开始的东西，一定有创造者。真主没有开始，所以不需要创造者。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question! What we say is: things that begin must have a creator. God has no beginning, so He needs no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প্রশ্ন</w:t>
            </w:r>
            <w:r>
              <w:rPr>
                <w:kern w:val="0"/>
                <w:sz w:val="17"/>
                <w:szCs w:val="24"/>
                <w:lang w:val="en-GB" w:eastAsia="en-US" w:bidi="ar-SA"/>
              </w:rPr>
              <w:t xml:space="preserve">! </w:t>
            </w:r>
            <w:r>
              <w:rPr>
                <w:kern w:val="0"/>
                <w:sz w:val="17"/>
                <w:sz w:val="17"/>
                <w:szCs w:val="24"/>
                <w:lang w:val="en-GB" w:eastAsia="en-US" w:bidi="ar-SA"/>
              </w:rPr>
              <w:t>আমরা বলি</w:t>
            </w:r>
            <w:r>
              <w:rPr>
                <w:kern w:val="0"/>
                <w:sz w:val="17"/>
                <w:szCs w:val="24"/>
                <w:lang w:val="en-GB" w:eastAsia="en-US" w:bidi="ar-SA"/>
              </w:rPr>
              <w:t xml:space="preserve">: </w:t>
            </w:r>
            <w:r>
              <w:rPr>
                <w:kern w:val="0"/>
                <w:sz w:val="17"/>
                <w:sz w:val="17"/>
                <w:szCs w:val="24"/>
                <w:lang w:val="en-GB" w:eastAsia="en-US" w:bidi="ar-SA"/>
              </w:rPr>
              <w:t>যার শুরু আছে তার অবশ্যই স্রষ্টা আছে। আল্লাহর শুরু নেই</w:t>
            </w:r>
            <w:r>
              <w:rPr>
                <w:kern w:val="0"/>
                <w:sz w:val="17"/>
                <w:szCs w:val="24"/>
                <w:lang w:val="en-GB" w:eastAsia="en-US" w:bidi="ar-SA"/>
              </w:rPr>
              <w:t xml:space="preserve">, </w:t>
            </w:r>
            <w:r>
              <w:rPr>
                <w:kern w:val="0"/>
                <w:sz w:val="17"/>
                <w:sz w:val="17"/>
                <w:szCs w:val="24"/>
                <w:lang w:val="en-GB" w:eastAsia="en-US" w:bidi="ar-SA"/>
              </w:rPr>
              <w:t>তাই তাঁর স্রষ্টার দরকার নেই।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如果每个创造者都需要另一个创造者，那什么都不会存在。所以一定有一个没有开始的创造者。</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lìng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every creator needed another creator, nothing would exist. So there must be one Creator without a beginning.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প্রত্যেক স্রষ্টার আরেকজন স্রষ্টা লাগত</w:t>
            </w:r>
            <w:r>
              <w:rPr>
                <w:kern w:val="0"/>
                <w:sz w:val="17"/>
                <w:szCs w:val="24"/>
                <w:lang w:val="en-GB" w:eastAsia="en-US" w:bidi="ar-SA"/>
              </w:rPr>
              <w:t xml:space="preserve">, </w:t>
            </w:r>
            <w:r>
              <w:rPr>
                <w:kern w:val="0"/>
                <w:sz w:val="17"/>
                <w:sz w:val="17"/>
                <w:szCs w:val="24"/>
                <w:lang w:val="en-GB" w:eastAsia="en-US" w:bidi="ar-SA"/>
              </w:rPr>
              <w:t>তাহলে কিছুই থাকত না। তাই অবশ্যই এমন একজন স্রষ্টা আছেন যাঁর শুরু নেই।</w:t>
            </w:r>
          </w:p>
        </w:tc>
      </w:tr>
    </w:tbl>
    <w:p>
      <w:pPr>
        <w:pStyle w:val="Heading3"/>
        <w:rPr/>
      </w:pPr>
      <w:r>
        <w:rPr/>
        <w:t xml:space="preserve">Q5. </w:t>
      </w:r>
      <w:r>
        <w:rPr/>
        <w:t>你怎么知道有真主？</w:t>
      </w:r>
    </w:p>
    <w:p>
      <w:pPr>
        <w:pStyle w:val="FirstParagraph"/>
        <w:rPr/>
      </w:pPr>
      <w:r>
        <w:rPr>
          <w:i/>
          <w:iCs/>
        </w:rPr>
        <w:t>Nǐ zěnme zhīdào yǒu Zhēnzhǔ?</w:t>
      </w:r>
      <w:r>
        <w:rPr/>
        <w:t xml:space="preserve"> (How do you know God exists?)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你看见一个手表，就知道有人做了它。我们看见天、水和人，也知道有人创造了它们。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shǒubiǎo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color w:val="808080"/>
                <w:kern w:val="0"/>
                <w:sz w:val="17"/>
                <w:szCs w:val="24"/>
                <w:lang w:val="en-GB" w:eastAsia="en-US" w:bidi="ar-SA"/>
              </w:rPr>
              <w:t>men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you see a watch, you know someone made it. When we see the sky, water and people, we also know someone created them.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একটা ঘড়ি দেখলে বোঝো কেউ এটা বানিয়েছে। আকাশ</w:t>
            </w:r>
            <w:r>
              <w:rPr>
                <w:kern w:val="0"/>
                <w:sz w:val="17"/>
                <w:szCs w:val="24"/>
                <w:lang w:val="en-GB" w:eastAsia="en-US" w:bidi="ar-SA"/>
              </w:rPr>
              <w:t xml:space="preserve">, </w:t>
            </w:r>
            <w:r>
              <w:rPr>
                <w:kern w:val="0"/>
                <w:sz w:val="17"/>
                <w:sz w:val="17"/>
                <w:szCs w:val="24"/>
                <w:lang w:val="en-GB" w:eastAsia="en-US" w:bidi="ar-SA"/>
              </w:rPr>
              <w:t>পানি আর মানুষ দেখেও আমরা বুঝি কেউ এগুলো সৃষ্টি করেছেন।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我们看不见风，但是能看见树在动。我们看不见真主，但是能看见他创造的世界。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fēng</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7B1FA2"/>
                <w:kern w:val="0"/>
                <w:sz w:val="17"/>
                <w:szCs w:val="24"/>
                <w:lang w:val="en-GB" w:eastAsia="en-US" w:bidi="ar-SA"/>
              </w:rPr>
              <w:t>shù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dòng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the wind, but we see the trees move. We cannot see God, but we see the world He created.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বাতাস দেখি না</w:t>
            </w:r>
            <w:r>
              <w:rPr>
                <w:kern w:val="0"/>
                <w:sz w:val="17"/>
                <w:szCs w:val="24"/>
                <w:lang w:val="en-GB" w:eastAsia="en-US" w:bidi="ar-SA"/>
              </w:rPr>
              <w:t xml:space="preserve">, </w:t>
            </w:r>
            <w:r>
              <w:rPr>
                <w:kern w:val="0"/>
                <w:sz w:val="17"/>
                <w:sz w:val="17"/>
                <w:szCs w:val="24"/>
                <w:lang w:val="en-GB" w:eastAsia="en-US" w:bidi="ar-SA"/>
              </w:rPr>
              <w:t>কিন্তু গাছ নড়তে দেখি। আমরা আল্লাহকে দেখি না</w:t>
            </w:r>
            <w:r>
              <w:rPr>
                <w:kern w:val="0"/>
                <w:sz w:val="17"/>
                <w:szCs w:val="24"/>
                <w:lang w:val="en-GB" w:eastAsia="en-US" w:bidi="ar-SA"/>
              </w:rPr>
              <w:t xml:space="preserve">, </w:t>
            </w:r>
            <w:r>
              <w:rPr>
                <w:kern w:val="0"/>
                <w:sz w:val="17"/>
                <w:sz w:val="17"/>
                <w:szCs w:val="24"/>
                <w:lang w:val="en-GB" w:eastAsia="en-US" w:bidi="ar-SA"/>
              </w:rPr>
              <w:t>কিন্তু তাঁর সৃষ্টি করা দুনিয়া দেখি।</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宇宙有开始，而且非常准确，这些都是证据。另外，每个人心里都有良心，这也是证据。</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fēi</w:t>
            </w:r>
            <w:r>
              <w:rPr>
                <w:color w:val="2E7D32"/>
                <w:kern w:val="0"/>
                <w:sz w:val="17"/>
                <w:szCs w:val="24"/>
                <w:lang w:val="en-GB" w:eastAsia="en-US" w:bidi="ar-SA"/>
              </w:rPr>
              <w:t>cháng</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què</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 xml:space="preserve">. </w:t>
            </w:r>
            <w:r>
              <w:rPr>
                <w:color w:val="7B1FA2"/>
                <w:kern w:val="0"/>
                <w:sz w:val="17"/>
                <w:szCs w:val="24"/>
                <w:lang w:val="en-GB" w:eastAsia="en-US" w:bidi="ar-SA"/>
              </w:rPr>
              <w:t>Lìngwài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808080"/>
                <w:kern w:val="0"/>
                <w:sz w:val="17"/>
                <w:szCs w:val="24"/>
                <w:lang w:val="en-GB" w:eastAsia="en-US" w:bidi="ar-SA"/>
              </w:rPr>
              <w:t>li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has a beginning and is extremely precise; these are evidence. Also, everyone has a conscience; that is evidence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মহাবিশ্বের শুরু আছে</w:t>
            </w:r>
            <w:r>
              <w:rPr>
                <w:kern w:val="0"/>
                <w:sz w:val="17"/>
                <w:szCs w:val="24"/>
                <w:lang w:val="en-GB" w:eastAsia="en-US" w:bidi="ar-SA"/>
              </w:rPr>
              <w:t xml:space="preserve">, </w:t>
            </w:r>
            <w:r>
              <w:rPr>
                <w:kern w:val="0"/>
                <w:sz w:val="17"/>
                <w:sz w:val="17"/>
                <w:szCs w:val="24"/>
                <w:lang w:val="en-GB" w:eastAsia="en-US" w:bidi="ar-SA"/>
              </w:rPr>
              <w:t>আর এটা অত্যন্ত নিখুঁত</w:t>
            </w:r>
            <w:r>
              <w:rPr>
                <w:kern w:val="0"/>
                <w:sz w:val="17"/>
                <w:szCs w:val="24"/>
                <w:lang w:val="en-GB" w:eastAsia="en-US" w:bidi="ar-SA"/>
              </w:rPr>
              <w:t xml:space="preserve">; </w:t>
            </w:r>
            <w:r>
              <w:rPr>
                <w:kern w:val="0"/>
                <w:sz w:val="17"/>
                <w:sz w:val="17"/>
                <w:szCs w:val="24"/>
                <w:lang w:val="en-GB" w:eastAsia="en-US" w:bidi="ar-SA"/>
              </w:rPr>
              <w:t>এগুলো প্রমাণ। এছাড়া প্রত্যেকের মনে বিবেক আছে</w:t>
            </w:r>
            <w:r>
              <w:rPr>
                <w:kern w:val="0"/>
                <w:sz w:val="17"/>
                <w:szCs w:val="24"/>
                <w:lang w:val="en-GB" w:eastAsia="en-US" w:bidi="ar-SA"/>
              </w:rPr>
              <w:t xml:space="preserve">, </w:t>
            </w:r>
            <w:r>
              <w:rPr>
                <w:kern w:val="0"/>
                <w:sz w:val="17"/>
                <w:sz w:val="17"/>
                <w:szCs w:val="24"/>
                <w:lang w:val="en-GB" w:eastAsia="en-US" w:bidi="ar-SA"/>
              </w:rPr>
              <w:t>এটাও প্রমাণ।</w:t>
            </w:r>
          </w:p>
        </w:tc>
      </w:tr>
    </w:tbl>
    <w:p>
      <w:pPr>
        <w:pStyle w:val="Heading3"/>
        <w:rPr/>
      </w:pPr>
      <w:r>
        <w:rPr/>
        <w:t xml:space="preserve">Q6. </w:t>
      </w:r>
      <w:r>
        <w:rPr/>
        <w:t>现在是科学时代，为什么还要信宗教？</w:t>
      </w:r>
    </w:p>
    <w:p>
      <w:pPr>
        <w:pStyle w:val="FirstParagraph"/>
        <w:rPr/>
      </w:pPr>
      <w:r>
        <w:rPr>
          <w:i/>
          <w:iCs/>
        </w:rPr>
        <w:t>Xiànzài shì kēxué shídài, wèishénme hái yào xìn zōngjiào?</w:t>
      </w:r>
      <w:r>
        <w:rPr/>
        <w:t xml:space="preserve"> (This is the age of science; why still believe in religion?)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我也喜欢学习！古兰经的第一个字就是“读”。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zì</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love learning too! The first word of the Quran is “Read”.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আমিও শিখতে ভালোবাসি</w:t>
            </w:r>
            <w:r>
              <w:rPr>
                <w:kern w:val="0"/>
                <w:sz w:val="17"/>
                <w:szCs w:val="24"/>
                <w:lang w:val="en-GB" w:eastAsia="en-US" w:bidi="ar-SA"/>
              </w:rPr>
              <w:t xml:space="preserve">! </w:t>
            </w:r>
            <w:r>
              <w:rPr>
                <w:kern w:val="0"/>
                <w:sz w:val="17"/>
                <w:sz w:val="17"/>
                <w:szCs w:val="24"/>
                <w:lang w:val="en-GB" w:eastAsia="en-US" w:bidi="ar-SA"/>
              </w:rPr>
              <w:t>কুরআনের প্রথম শব্দই হলো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伊斯兰教觉得学习很重要。历史上很多有名的医生和老师都是穆斯林。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 xml:space="preserve">. </w:t>
            </w:r>
            <w:r>
              <w:rPr>
                <w:color w:val="7B1FA2"/>
                <w:kern w:val="0"/>
                <w:sz w:val="17"/>
                <w:szCs w:val="24"/>
                <w:lang w:val="en-GB" w:eastAsia="en-US" w:bidi="ar-SA"/>
              </w:rPr>
              <w:t>Lì</w:t>
            </w:r>
            <w:r>
              <w:rPr>
                <w:color w:val="1565C0"/>
                <w:kern w:val="0"/>
                <w:sz w:val="17"/>
                <w:szCs w:val="24"/>
                <w:lang w:val="en-GB" w:eastAsia="en-US" w:bidi="ar-SA"/>
              </w:rPr>
              <w:t>shǐ</w:t>
            </w:r>
            <w:r>
              <w:rPr>
                <w:kern w:val="0"/>
                <w:sz w:val="17"/>
                <w:szCs w:val="24"/>
                <w:lang w:val="en-GB" w:eastAsia="en-US" w:bidi="ar-SA"/>
              </w:rPr>
              <w:t xml:space="preserve"> shang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yǒu</w:t>
            </w:r>
            <w:r>
              <w:rPr>
                <w:color w:val="2E7D32"/>
                <w:kern w:val="0"/>
                <w:sz w:val="17"/>
                <w:szCs w:val="24"/>
                <w:lang w:val="en-GB" w:eastAsia="en-US" w:bidi="ar-SA"/>
              </w:rPr>
              <w:t>míng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yīshēng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considers learning very important. In history, many famous doctors and teachers were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শেখাকে খুব গুরুত্বপূর্ণ মনে করে। ইতিহাসে অনেক বিখ্যাত চিকিৎসক ও শিক্ষক মুসলিম ছিলেন।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科学能解释宇宙是怎么样的，但是不能解释宇宙为什么存在。科学和信仰可以在一起。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can explain what the universe is like, but not why it exists. Science and faith can go together.</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 ব্যাখ্যা করে মহাবিশ্ব কেমন</w:t>
            </w:r>
            <w:r>
              <w:rPr>
                <w:kern w:val="0"/>
                <w:sz w:val="17"/>
                <w:szCs w:val="24"/>
                <w:lang w:val="en-GB" w:eastAsia="en-US" w:bidi="ar-SA"/>
              </w:rPr>
              <w:t xml:space="preserve">, </w:t>
            </w:r>
            <w:r>
              <w:rPr>
                <w:kern w:val="0"/>
                <w:sz w:val="17"/>
                <w:sz w:val="17"/>
                <w:szCs w:val="24"/>
                <w:lang w:val="en-GB" w:eastAsia="en-US" w:bidi="ar-SA"/>
              </w:rPr>
              <w:t>কিন্তু কেন আছে তা পারে না। বিজ্ঞান আর বিশ্বাস একসাথে চলতে পারে।</w:t>
            </w:r>
          </w:p>
        </w:tc>
      </w:tr>
    </w:tbl>
    <w:p>
      <w:pPr>
        <w:pStyle w:val="Heading3"/>
        <w:rPr/>
      </w:pPr>
      <w:r>
        <w:rPr/>
        <w:t xml:space="preserve">Q7. </w:t>
      </w:r>
      <w:r>
        <w:rPr/>
        <w:t>如果有真主，为什么世界上有这么多痛苦？</w:t>
      </w:r>
    </w:p>
    <w:p>
      <w:pPr>
        <w:pStyle w:val="FirstParagraph"/>
        <w:rPr/>
      </w:pPr>
      <w:r>
        <w:rPr>
          <w:i/>
          <w:iCs/>
        </w:rPr>
        <w:t>Rúguǒ yǒu Zhēnzhǔ, wèishénme shìjiè shang yǒu zhème duō tòngkǔ?</w:t>
      </w:r>
      <w:r>
        <w:rPr/>
        <w:t xml:space="preserve"> (If God exists, why is there so much suffering?)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这是一个大问题。很多不好的事，是人做的，不是真主做的。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 big question. Many bad things are done by people, not by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বড় প্রশ্ন। অনেক খারাপ কাজ মানুষ করে</w:t>
            </w:r>
            <w:r>
              <w:rPr>
                <w:kern w:val="0"/>
                <w:sz w:val="17"/>
                <w:szCs w:val="24"/>
                <w:lang w:val="en-GB" w:eastAsia="en-US" w:bidi="ar-SA"/>
              </w:rPr>
              <w:t xml:space="preserve">, </w:t>
            </w:r>
            <w:r>
              <w:rPr>
                <w:kern w:val="0"/>
                <w:sz w:val="17"/>
                <w:sz w:val="17"/>
                <w:szCs w:val="24"/>
                <w:lang w:val="en-GB" w:eastAsia="en-US" w:bidi="ar-SA"/>
              </w:rPr>
              <w:t>আল্লাহ নন।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这个世界是一个考验，不是天堂。很多不好的事是人自己选择的。在后世，真主会给每个人他应该有的。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yàn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yīnggāi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world is a test, not paradise. Many bad things are people's own choices. In the afterlife, God will give each person what they deserve.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দুনিয়া একটা পরীক্ষা</w:t>
            </w:r>
            <w:r>
              <w:rPr>
                <w:kern w:val="0"/>
                <w:sz w:val="17"/>
                <w:szCs w:val="24"/>
                <w:lang w:val="en-GB" w:eastAsia="en-US" w:bidi="ar-SA"/>
              </w:rPr>
              <w:t xml:space="preserve">, </w:t>
            </w:r>
            <w:r>
              <w:rPr>
                <w:kern w:val="0"/>
                <w:sz w:val="17"/>
                <w:sz w:val="17"/>
                <w:szCs w:val="24"/>
                <w:lang w:val="en-GB" w:eastAsia="en-US" w:bidi="ar-SA"/>
              </w:rPr>
              <w:t>জান্নাত নয়। অনেক খারাপ কাজ মানুষ নিজেই বেছে নেয়। আখিরাতে আল্লাহ প্রত্যেককে তার প্রাপ্য দেবেন।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这个世界的痛苦不是最后的结果，后世有公正的审判。如果没有真主，受苦的人永远得不到公正。</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tòng</w:t>
            </w:r>
            <w:r>
              <w:rPr>
                <w:color w:val="1565C0"/>
                <w:kern w:val="0"/>
                <w:sz w:val="17"/>
                <w:szCs w:val="24"/>
                <w:lang w:val="en-GB" w:eastAsia="en-US" w:bidi="ar-SA"/>
              </w:rPr>
              <w:t>kǔ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 xml:space="preserve">. </w:t>
            </w: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shòu</w:t>
            </w:r>
            <w:r>
              <w:rPr>
                <w:color w:val="1565C0"/>
                <w:kern w:val="0"/>
                <w:sz w:val="17"/>
                <w:szCs w:val="24"/>
                <w:lang w:val="en-GB" w:eastAsia="en-US" w:bidi="ar-SA"/>
              </w:rPr>
              <w:t>kǔ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2E7D32"/>
                <w:kern w:val="0"/>
                <w:sz w:val="17"/>
                <w:szCs w:val="24"/>
                <w:lang w:val="en-GB" w:eastAsia="en-US" w:bidi="ar-SA"/>
              </w:rPr>
              <w:t>dé</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suffering of this world is not the end; the afterlife has a just judgement. Without God, those who suffer would never get justice.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দুনিয়ার কষ্টই শেষ নয়</w:t>
            </w:r>
            <w:r>
              <w:rPr>
                <w:kern w:val="0"/>
                <w:sz w:val="17"/>
                <w:szCs w:val="24"/>
                <w:lang w:val="en-GB" w:eastAsia="en-US" w:bidi="ar-SA"/>
              </w:rPr>
              <w:t xml:space="preserve">, </w:t>
            </w:r>
            <w:r>
              <w:rPr>
                <w:kern w:val="0"/>
                <w:sz w:val="17"/>
                <w:sz w:val="17"/>
                <w:szCs w:val="24"/>
                <w:lang w:val="en-GB" w:eastAsia="en-US" w:bidi="ar-SA"/>
              </w:rPr>
              <w:t>আখিরাতে ন্যায়বিচার আছে। আল্লাহ না থাকলে কষ্ট পাওয়া মানুষ কখনো ন্যায়বিচার পেত না।</w:t>
            </w:r>
          </w:p>
        </w:tc>
      </w:tr>
    </w:tbl>
    <w:p>
      <w:pPr>
        <w:pStyle w:val="Heading3"/>
        <w:rPr/>
      </w:pPr>
      <w:r>
        <w:rPr/>
        <w:t xml:space="preserve">Q8. </w:t>
      </w:r>
      <w:r>
        <w:rPr/>
        <w:t>伊斯兰教是阿拉伯人的宗教吧？</w:t>
      </w:r>
    </w:p>
    <w:p>
      <w:pPr>
        <w:pStyle w:val="FirstParagraph"/>
        <w:rPr/>
      </w:pPr>
      <w:r>
        <w:rPr>
          <w:i/>
          <w:iCs/>
        </w:rPr>
        <w:t>Yīsīlánjiào shì Ālābórén de zōngjiào ba?</w:t>
      </w:r>
      <w:r>
        <w:rPr/>
        <w:t xml:space="preserve"> (Isn't Islam the Arabs' religion?)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不是。中国也有很多穆斯林，一千多年前就有了。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China also has many Muslims; they have been here for over a thousand years.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চীনেও অনেক মুসলিম আছে</w:t>
            </w:r>
            <w:r>
              <w:rPr>
                <w:kern w:val="0"/>
                <w:sz w:val="17"/>
                <w:szCs w:val="24"/>
                <w:lang w:val="en-GB" w:eastAsia="en-US" w:bidi="ar-SA"/>
              </w:rPr>
              <w:t xml:space="preserve">, </w:t>
            </w:r>
            <w:r>
              <w:rPr>
                <w:kern w:val="0"/>
                <w:sz w:val="17"/>
                <w:sz w:val="17"/>
                <w:szCs w:val="24"/>
                <w:lang w:val="en-GB" w:eastAsia="en-US" w:bidi="ar-SA"/>
              </w:rPr>
              <w:t>এক হাজার বছরেরও আগে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伊斯兰教是给所有人的。在中国已经有一千三百多年了，西安有很老的清真寺。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suǒyǒu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sān</w:t>
            </w: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Xī</w:t>
            </w:r>
            <w:r>
              <w:rPr>
                <w:kern w:val="0"/>
                <w:sz w:val="17"/>
                <w:szCs w:val="24"/>
                <w:lang w:val="en-GB" w:eastAsia="en-US" w:bidi="ar-SA"/>
              </w:rPr>
              <w:t>'</w:t>
            </w:r>
            <w:r>
              <w:rPr>
                <w:color w:val="C62828"/>
                <w:kern w:val="0"/>
                <w:sz w:val="17"/>
                <w:szCs w:val="24"/>
                <w:lang w:val="en-GB" w:eastAsia="en-US" w:bidi="ar-SA"/>
              </w:rPr>
              <w:t>ān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lǎo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for everyone. It has been in China for over 1,300 years; Xi'an has a very old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সবার জন্য। চীনে এটা ১৩০০ বছরেরও বেশি সময় ধরে আছে</w:t>
            </w:r>
            <w:r>
              <w:rPr>
                <w:kern w:val="0"/>
                <w:sz w:val="17"/>
                <w:szCs w:val="24"/>
                <w:lang w:val="en-GB" w:eastAsia="en-US" w:bidi="ar-SA"/>
              </w:rPr>
              <w:t xml:space="preserve">, </w:t>
            </w:r>
            <w:r>
              <w:rPr>
                <w:kern w:val="0"/>
                <w:sz w:val="17"/>
                <w:sz w:val="17"/>
                <w:szCs w:val="24"/>
                <w:lang w:val="en-GB" w:eastAsia="en-US" w:bidi="ar-SA"/>
              </w:rPr>
              <w:t>শিআনে খুব পুরনো মসজিদ আছে।</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世界上的穆斯林，大概每五个人里只有一个是阿拉伯人。郑和也是穆斯林。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r>
              <w:rPr>
                <w:kern w:val="0"/>
                <w:sz w:val="17"/>
                <w:szCs w:val="24"/>
                <w:lang w:val="en-GB" w:eastAsia="en-US" w:bidi="ar-SA"/>
              </w:rPr>
              <w:t xml:space="preserve"> shang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dàgài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li</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bórén</w:t>
            </w:r>
            <w:r>
              <w:rPr>
                <w:kern w:val="0"/>
                <w:sz w:val="17"/>
                <w:szCs w:val="24"/>
                <w:lang w:val="en-GB" w:eastAsia="en-US" w:bidi="ar-SA"/>
              </w:rPr>
              <w:t xml:space="preserve">. </w:t>
            </w:r>
            <w:r>
              <w:rPr>
                <w:color w:val="7B1FA2"/>
                <w:kern w:val="0"/>
                <w:sz w:val="17"/>
                <w:szCs w:val="24"/>
                <w:lang w:val="en-GB" w:eastAsia="en-US" w:bidi="ar-SA"/>
              </w:rPr>
              <w:t>Zhèng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about one in five Muslims in the world is Arab. Zheng He was a Muslim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পৃথিবীর মুসলিমদের মধ্যে প্রায় পাঁচ ভাগের এক ভাগ আরব। ঝেং হে</w:t>
            </w:r>
            <w:r>
              <w:rPr>
                <w:kern w:val="0"/>
                <w:sz w:val="17"/>
                <w:szCs w:val="24"/>
                <w:lang w:val="en-GB" w:eastAsia="en-US" w:bidi="ar-SA"/>
              </w:rPr>
              <w:t>-</w:t>
            </w:r>
            <w:r>
              <w:rPr>
                <w:kern w:val="0"/>
                <w:sz w:val="17"/>
                <w:sz w:val="17"/>
                <w:szCs w:val="24"/>
                <w:lang w:val="en-GB" w:eastAsia="en-US" w:bidi="ar-SA"/>
              </w:rPr>
              <w:t>ও মুসলিম ছিলেন।</w:t>
            </w:r>
          </w:p>
        </w:tc>
      </w:tr>
    </w:tbl>
    <w:p>
      <w:pPr>
        <w:pStyle w:val="Heading3"/>
        <w:rPr/>
      </w:pPr>
      <w:r>
        <w:rPr/>
        <w:t xml:space="preserve">Q9. </w:t>
      </w:r>
      <w:r>
        <w:rPr/>
        <w:t>她为什么要戴头巾？</w:t>
      </w:r>
    </w:p>
    <w:p>
      <w:pPr>
        <w:pStyle w:val="FirstParagraph"/>
        <w:rPr/>
      </w:pPr>
      <w:r>
        <w:rPr>
          <w:i/>
          <w:iCs/>
        </w:rPr>
        <w:t>Tā wèishénme yào dài tóujīn?</w:t>
      </w:r>
      <w:r>
        <w:rPr/>
        <w:t xml:space="preserve"> (Why does she wear a headscarf?)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这是她想这样做的，她觉得这样很好。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 wants to do it this way; she feels it's good.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নিজেই এভাবে করতে চায়</w:t>
            </w:r>
            <w:r>
              <w:rPr>
                <w:kern w:val="0"/>
                <w:sz w:val="17"/>
                <w:szCs w:val="24"/>
                <w:lang w:val="en-GB" w:eastAsia="en-US" w:bidi="ar-SA"/>
              </w:rPr>
              <w:t xml:space="preserve">, </w:t>
            </w:r>
            <w:r>
              <w:rPr>
                <w:kern w:val="0"/>
                <w:sz w:val="17"/>
                <w:sz w:val="17"/>
                <w:szCs w:val="24"/>
                <w:lang w:val="en-GB" w:eastAsia="en-US" w:bidi="ar-SA"/>
              </w:rPr>
              <w:t>সে মনে করে এভাবে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头巾是她自己的选择，意思是：请看我的心，不要只看我的头发。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tóu</w:t>
            </w:r>
            <w:r>
              <w:rPr>
                <w:color w:val="808080"/>
                <w:kern w:val="0"/>
                <w:sz w:val="17"/>
                <w:szCs w:val="24"/>
                <w:lang w:val="en-GB" w:eastAsia="en-US" w:bidi="ar-SA"/>
              </w:rPr>
              <w:t>fa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headscarf is her own choice. It means: look at my heart, not just my hair.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 তার নিজের পছন্দ। এর অর্থ</w:t>
            </w:r>
            <w:r>
              <w:rPr>
                <w:kern w:val="0"/>
                <w:sz w:val="17"/>
                <w:szCs w:val="24"/>
                <w:lang w:val="en-GB" w:eastAsia="en-US" w:bidi="ar-SA"/>
              </w:rPr>
              <w:t xml:space="preserve">: </w:t>
            </w:r>
            <w:r>
              <w:rPr>
                <w:kern w:val="0"/>
                <w:sz w:val="17"/>
                <w:sz w:val="17"/>
                <w:szCs w:val="24"/>
                <w:lang w:val="en-GB" w:eastAsia="en-US" w:bidi="ar-SA"/>
              </w:rPr>
              <w:t>আমার মন দেখো</w:t>
            </w:r>
            <w:r>
              <w:rPr>
                <w:kern w:val="0"/>
                <w:sz w:val="17"/>
                <w:szCs w:val="24"/>
                <w:lang w:val="en-GB" w:eastAsia="en-US" w:bidi="ar-SA"/>
              </w:rPr>
              <w:t xml:space="preserve">, </w:t>
            </w:r>
            <w:r>
              <w:rPr>
                <w:kern w:val="0"/>
                <w:sz w:val="17"/>
                <w:sz w:val="17"/>
                <w:szCs w:val="24"/>
                <w:lang w:val="en-GB" w:eastAsia="en-US" w:bidi="ar-SA"/>
              </w:rPr>
              <w:t>শুধু চুল দেখো 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对穆斯林女性来说，头巾是尊重自己的方法。而且伊斯兰教一千四百年前就很尊重女人。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nǚ</w:t>
            </w:r>
            <w:r>
              <w:rPr>
                <w:color w:val="7B1FA2"/>
                <w:kern w:val="0"/>
                <w:sz w:val="17"/>
                <w:szCs w:val="24"/>
                <w:lang w:val="en-GB" w:eastAsia="en-US" w:bidi="ar-SA"/>
              </w:rPr>
              <w:t>xìng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fāng</w:t>
            </w:r>
            <w:r>
              <w:rPr>
                <w:color w:val="1565C0"/>
                <w:kern w:val="0"/>
                <w:sz w:val="17"/>
                <w:szCs w:val="24"/>
                <w:lang w:val="en-GB" w:eastAsia="en-US" w:bidi="ar-SA"/>
              </w:rPr>
              <w:t>fǎ</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7B1FA2"/>
                <w:kern w:val="0"/>
                <w:sz w:val="17"/>
                <w:szCs w:val="24"/>
                <w:lang w:val="en-GB" w:eastAsia="en-US" w:bidi="ar-SA"/>
              </w:rPr>
              <w:t>sì</w:t>
            </w:r>
            <w:r>
              <w:rPr>
                <w:color w:val="1565C0"/>
                <w:kern w:val="0"/>
                <w:sz w:val="17"/>
                <w:szCs w:val="24"/>
                <w:lang w:val="en-GB" w:eastAsia="en-US" w:bidi="ar-SA"/>
              </w:rPr>
              <w:t>bǎi</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nǚ</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Muslim women the headscarf is a way of self-respect. And Islam already respected women 1,400 years ago.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 নারীদের কাছে হিজাব আত্মসম্মানের উপায়। আর ইসলাম ১৪০০ বছর আগেই নারীদের সম্মান দিয়েছে।</w:t>
            </w:r>
          </w:p>
        </w:tc>
      </w:tr>
    </w:tbl>
    <w:p>
      <w:pPr>
        <w:pStyle w:val="Heading3"/>
        <w:rPr/>
      </w:pPr>
      <w:r>
        <w:rPr/>
        <w:t xml:space="preserve">Q10. </w:t>
      </w:r>
      <w:r>
        <w:rPr/>
        <w:t>伊斯兰教是不是很危险？</w:t>
      </w:r>
    </w:p>
    <w:p>
      <w:pPr>
        <w:pStyle w:val="FirstParagraph"/>
        <w:rPr/>
      </w:pPr>
      <w:r>
        <w:rPr>
          <w:i/>
          <w:iCs/>
        </w:rPr>
        <w:t>Yīsīlánjiào shì bu shì hěn wēixiǎn?</w:t>
      </w:r>
      <w:r>
        <w:rPr/>
        <w:t xml:space="preserve"> (Isn't Islam dangerous?)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不是。古兰经告诉我们要对人好，不可以做不好的事。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The Quran tells us to be good to people and not to do bad things.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কুরআন আমাদের মানুষের সাথে ভালো ব্যবহার করতে বলে</w:t>
            </w:r>
            <w:r>
              <w:rPr>
                <w:kern w:val="0"/>
                <w:sz w:val="17"/>
                <w:szCs w:val="24"/>
                <w:lang w:val="en-GB" w:eastAsia="en-US" w:bidi="ar-SA"/>
              </w:rPr>
              <w:t xml:space="preserve">, </w:t>
            </w:r>
            <w:r>
              <w:rPr>
                <w:kern w:val="0"/>
                <w:sz w:val="17"/>
                <w:sz w:val="17"/>
                <w:szCs w:val="24"/>
                <w:lang w:val="en-GB" w:eastAsia="en-US" w:bidi="ar-SA"/>
              </w:rPr>
              <w:t>খারাপ কাজ করতে নিষেধ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不是。古兰经说：帮助一个人，就像帮助了每一个人。我们穆斯林也是你的朋友。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C62828"/>
                <w:kern w:val="0"/>
                <w:sz w:val="17"/>
                <w:szCs w:val="24"/>
                <w:lang w:val="en-GB" w:eastAsia="en-US" w:bidi="ar-SA"/>
              </w:rPr>
              <w:t>bāng</w:t>
            </w:r>
            <w:r>
              <w:rPr>
                <w:color w:val="7B1FA2"/>
                <w:kern w:val="0"/>
                <w:sz w:val="17"/>
                <w:szCs w:val="24"/>
                <w:lang w:val="en-GB" w:eastAsia="en-US" w:bidi="ar-SA"/>
              </w:rPr>
              <w:t>zhù</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C62828"/>
                <w:kern w:val="0"/>
                <w:sz w:val="17"/>
                <w:szCs w:val="24"/>
                <w:lang w:val="en-GB" w:eastAsia="en-US" w:bidi="ar-SA"/>
              </w:rPr>
              <w:t>bāng</w:t>
            </w:r>
            <w:r>
              <w:rPr>
                <w:color w:val="7B1FA2"/>
                <w:kern w:val="0"/>
                <w:sz w:val="17"/>
                <w:szCs w:val="24"/>
                <w:lang w:val="en-GB" w:eastAsia="en-US" w:bidi="ar-SA"/>
              </w:rPr>
              <w:t>zhù</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The Quran says saving one person is like saving everyone (</w:t>
            </w:r>
            <w:r>
              <w:rPr>
                <w:kern w:val="0"/>
                <w:sz w:val="17"/>
                <w:szCs w:val="24"/>
                <w:lang w:val="en-GB" w:eastAsia="en-US" w:bidi="ar-SA"/>
              </w:rPr>
              <w:t xml:space="preserve">帮助 </w:t>
            </w:r>
            <w:r>
              <w:rPr>
                <w:kern w:val="0"/>
                <w:sz w:val="17"/>
                <w:szCs w:val="24"/>
                <w:lang w:val="en-GB" w:eastAsia="en-US" w:bidi="ar-SA"/>
              </w:rPr>
              <w:t>is the simple HSK word used here for “save”). We Muslims are your friends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কুরআন বলে</w:t>
            </w:r>
            <w:r>
              <w:rPr>
                <w:kern w:val="0"/>
                <w:sz w:val="17"/>
                <w:szCs w:val="24"/>
                <w:lang w:val="en-GB" w:eastAsia="en-US" w:bidi="ar-SA"/>
              </w:rPr>
              <w:t xml:space="preserve">: </w:t>
            </w:r>
            <w:r>
              <w:rPr>
                <w:kern w:val="0"/>
                <w:sz w:val="17"/>
                <w:sz w:val="17"/>
                <w:szCs w:val="24"/>
                <w:lang w:val="en-GB" w:eastAsia="en-US" w:bidi="ar-SA"/>
              </w:rPr>
              <w:t>একজনকে বাঁচানো সবাইকে বাঁচানোর মতো। আমরা মুসলিমরাও তোমার বন্ধু।</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伊斯兰教禁止伤害没有错的人，也不允许让别人一定要信教。做坏事的人不能代表伊斯兰教。</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shāng</w:t>
            </w:r>
            <w:r>
              <w:rPr>
                <w:color w:val="7B1FA2"/>
                <w:kern w:val="0"/>
                <w:sz w:val="17"/>
                <w:szCs w:val="24"/>
                <w:lang w:val="en-GB" w:eastAsia="en-US" w:bidi="ar-SA"/>
              </w:rPr>
              <w:t>hài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yǔnxǔ</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xìnjiào</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huàishì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dài</w:t>
            </w:r>
            <w:r>
              <w:rPr>
                <w:color w:val="1565C0"/>
                <w:kern w:val="0"/>
                <w:sz w:val="17"/>
                <w:szCs w:val="24"/>
                <w:lang w:val="en-GB" w:eastAsia="en-US" w:bidi="ar-SA"/>
              </w:rPr>
              <w:t>biǎo</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harming innocent people and does not allow forcing anyone into religion. Wrongdoers do not represent Islam.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নির্দোষ মানুষের ক্ষতি করা নিষেধ করে</w:t>
            </w:r>
            <w:r>
              <w:rPr>
                <w:kern w:val="0"/>
                <w:sz w:val="17"/>
                <w:szCs w:val="24"/>
                <w:lang w:val="en-GB" w:eastAsia="en-US" w:bidi="ar-SA"/>
              </w:rPr>
              <w:t xml:space="preserve">, </w:t>
            </w:r>
            <w:r>
              <w:rPr>
                <w:kern w:val="0"/>
                <w:sz w:val="17"/>
                <w:sz w:val="17"/>
                <w:szCs w:val="24"/>
                <w:lang w:val="en-GB" w:eastAsia="en-US" w:bidi="ar-SA"/>
              </w:rPr>
              <w:t>কাউকে জোর করে ধর্মে আনাও অনুমতি দেয় না। যারা খারাপ কাজ করে তারা ইসলামের প্রতিনিধি নয়।</w:t>
            </w:r>
          </w:p>
        </w:tc>
      </w:tr>
    </w:tbl>
    <w:p>
      <w:pPr>
        <w:pStyle w:val="Heading3"/>
        <w:rPr/>
      </w:pPr>
      <w:r>
        <w:rPr/>
        <w:t xml:space="preserve">Q11. </w:t>
      </w:r>
      <w:r>
        <w:rPr/>
        <w:t>人死了以后会怎么样？</w:t>
      </w:r>
    </w:p>
    <w:p>
      <w:pPr>
        <w:pStyle w:val="FirstParagraph"/>
        <w:rPr/>
      </w:pPr>
      <w:r>
        <w:rPr>
          <w:i/>
          <w:iCs/>
        </w:rPr>
        <w:t>Rén sǐ le yǐhòu huì zěnmeyàng?</w:t>
      </w:r>
      <w:r>
        <w:rPr/>
        <w:t xml:space="preserve"> (What happens after we die?)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我们信：好人以后会去天堂。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good people will go to paradise.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w:t>
            </w:r>
            <w:r>
              <w:rPr>
                <w:kern w:val="0"/>
                <w:sz w:val="17"/>
                <w:szCs w:val="24"/>
                <w:lang w:val="en-GB" w:eastAsia="en-US" w:bidi="ar-SA"/>
              </w:rPr>
              <w:t xml:space="preserve">, </w:t>
            </w:r>
            <w:r>
              <w:rPr>
                <w:kern w:val="0"/>
                <w:sz w:val="17"/>
                <w:sz w:val="17"/>
                <w:szCs w:val="24"/>
                <w:lang w:val="en-GB" w:eastAsia="en-US" w:bidi="ar-SA"/>
              </w:rPr>
              <w:t>ভালো মানুষ পরে জান্নাতে যাবে।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人离开这个世界以后，还有后世。我们做的每一件事，真主都知道。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lí</w:t>
            </w:r>
            <w:r>
              <w:rPr>
                <w:color w:val="C62828"/>
                <w:kern w:val="0"/>
                <w:sz w:val="17"/>
                <w:szCs w:val="24"/>
                <w:lang w:val="en-GB" w:eastAsia="en-US" w:bidi="ar-SA"/>
              </w:rPr>
              <w:t>kāi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we leave this world, there is the afterlife. God knows everything we do.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দুনিয়া ছেড়ে গেলে আখিরাত আছে। আমরা যা কিছু করি</w:t>
            </w:r>
            <w:r>
              <w:rPr>
                <w:kern w:val="0"/>
                <w:sz w:val="17"/>
                <w:szCs w:val="24"/>
                <w:lang w:val="en-GB" w:eastAsia="en-US" w:bidi="ar-SA"/>
              </w:rPr>
              <w:t xml:space="preserve">, </w:t>
            </w:r>
            <w:r>
              <w:rPr>
                <w:kern w:val="0"/>
                <w:sz w:val="17"/>
                <w:sz w:val="17"/>
                <w:szCs w:val="24"/>
                <w:lang w:val="en-GB" w:eastAsia="en-US" w:bidi="ar-SA"/>
              </w:rPr>
              <w:t>আল্লাহ সব জানেন।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每个人做的事都会有结果。真主会公正地审判，好事一件都不会白做。</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 xml:space="preserve">, </w:t>
            </w:r>
            <w:r>
              <w:rPr>
                <w:color w:val="1565C0"/>
                <w:kern w:val="0"/>
                <w:sz w:val="17"/>
                <w:szCs w:val="24"/>
                <w:lang w:val="en-GB" w:eastAsia="en-US" w:bidi="ar-SA"/>
              </w:rPr>
              <w:t>hǎo</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bái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 a person does has a result. God will judge justly; no good deed is wasted.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প্রত্যেকের কাজের ফল আছে। আল্লাহ ন্যায়বিচার করবেন</w:t>
            </w:r>
            <w:r>
              <w:rPr>
                <w:kern w:val="0"/>
                <w:sz w:val="17"/>
                <w:szCs w:val="24"/>
                <w:lang w:val="en-GB" w:eastAsia="en-US" w:bidi="ar-SA"/>
              </w:rPr>
              <w:t xml:space="preserve">, </w:t>
            </w:r>
            <w:r>
              <w:rPr>
                <w:kern w:val="0"/>
                <w:sz w:val="17"/>
                <w:sz w:val="17"/>
                <w:szCs w:val="24"/>
                <w:lang w:val="en-GB" w:eastAsia="en-US" w:bidi="ar-SA"/>
              </w:rPr>
              <w:t>একটি ভালো কাজও বৃথা যাবে না।</w:t>
            </w:r>
          </w:p>
        </w:tc>
      </w:tr>
    </w:tbl>
    <w:p>
      <w:pPr>
        <w:pStyle w:val="Heading3"/>
        <w:rPr/>
      </w:pPr>
      <w:r>
        <w:rPr/>
        <w:t xml:space="preserve">Q12. </w:t>
      </w:r>
      <w:r>
        <w:rPr/>
        <w:t>不信宗教也可以做好人吧？</w:t>
      </w:r>
    </w:p>
    <w:p>
      <w:pPr>
        <w:pStyle w:val="FirstParagraph"/>
        <w:rPr/>
      </w:pPr>
      <w:r>
        <w:rPr>
          <w:i/>
          <w:iCs/>
        </w:rPr>
        <w:t>Bú xìn zōngjiào yě kěyǐ zuò hǎorén ba?</w:t>
      </w:r>
      <w:r>
        <w:rPr/>
        <w:t xml:space="preserve"> (You can be a good person without religion, right?)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对，你是好人！但是，是谁给了我们好的心？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 you are a good person! But who gave us a good 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w:t>
            </w:r>
            <w:r>
              <w:rPr>
                <w:kern w:val="0"/>
                <w:sz w:val="17"/>
                <w:szCs w:val="24"/>
                <w:lang w:val="en-GB" w:eastAsia="en-US" w:bidi="ar-SA"/>
              </w:rPr>
              <w:t xml:space="preserve">, </w:t>
            </w:r>
            <w:r>
              <w:rPr>
                <w:kern w:val="0"/>
                <w:sz w:val="17"/>
                <w:sz w:val="17"/>
                <w:szCs w:val="24"/>
                <w:lang w:val="en-GB" w:eastAsia="en-US" w:bidi="ar-SA"/>
              </w:rPr>
              <w:t>তুমি ভালো মানুষ</w:t>
            </w:r>
            <w:r>
              <w:rPr>
                <w:kern w:val="0"/>
                <w:sz w:val="17"/>
                <w:szCs w:val="24"/>
                <w:lang w:val="en-GB" w:eastAsia="en-US" w:bidi="ar-SA"/>
              </w:rPr>
              <w:t xml:space="preserve">! </w:t>
            </w:r>
            <w:r>
              <w:rPr>
                <w:kern w:val="0"/>
                <w:sz w:val="17"/>
                <w:sz w:val="17"/>
                <w:szCs w:val="24"/>
                <w:lang w:val="en-GB" w:eastAsia="en-US" w:bidi="ar-SA"/>
              </w:rPr>
              <w:t>কিন্তু আমাদের ভালো মনটা কে দিয়েছেন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你说得对，你可以做好人，因为真主给了每个人一个好心。但是我们也应该谢谢给我们这些的那一位。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yīnggāi</w:t>
            </w:r>
            <w:r>
              <w:rPr>
                <w:kern w:val="0"/>
                <w:sz w:val="17"/>
                <w:szCs w:val="24"/>
                <w:lang w:val="en-GB" w:eastAsia="en-US" w:bidi="ar-SA"/>
              </w:rPr>
              <w:t xml:space="preserve"> </w:t>
            </w: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wèi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right, you can be good, because God gave everyone a good heart. But we should also thank the One who gave us all this.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ঠিক বলেছ</w:t>
            </w:r>
            <w:r>
              <w:rPr>
                <w:kern w:val="0"/>
                <w:sz w:val="17"/>
                <w:szCs w:val="24"/>
                <w:lang w:val="en-GB" w:eastAsia="en-US" w:bidi="ar-SA"/>
              </w:rPr>
              <w:t xml:space="preserve">, </w:t>
            </w:r>
            <w:r>
              <w:rPr>
                <w:kern w:val="0"/>
                <w:sz w:val="17"/>
                <w:sz w:val="17"/>
                <w:szCs w:val="24"/>
                <w:lang w:val="en-GB" w:eastAsia="en-US" w:bidi="ar-SA"/>
              </w:rPr>
              <w:t>তুমি ভালো হতে পারো</w:t>
            </w:r>
            <w:r>
              <w:rPr>
                <w:kern w:val="0"/>
                <w:sz w:val="17"/>
                <w:szCs w:val="24"/>
                <w:lang w:val="en-GB" w:eastAsia="en-US" w:bidi="ar-SA"/>
              </w:rPr>
              <w:t xml:space="preserve">, </w:t>
            </w:r>
            <w:r>
              <w:rPr>
                <w:kern w:val="0"/>
                <w:sz w:val="17"/>
                <w:sz w:val="17"/>
                <w:szCs w:val="24"/>
                <w:lang w:val="en-GB" w:eastAsia="en-US" w:bidi="ar-SA"/>
              </w:rPr>
              <w:t>কারণ আল্লাহ সবাইকে ভালো মন দিয়েছেন। কিন্তু যিনি আমাদের এসব দিয়েছেন তাঁকে ধন্যবাদ দেওয়াও উচিত।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当然可以，每个人都有良心。但是如果没有真主，谁来决定什么是好？而且人生的目的不只是做好人。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2E7D32"/>
                <w:kern w:val="0"/>
                <w:sz w:val="17"/>
                <w:szCs w:val="24"/>
                <w:lang w:val="en-GB" w:eastAsia="en-US" w:bidi="ar-SA"/>
              </w:rPr>
              <w:t>jué</w:t>
            </w:r>
            <w:r>
              <w:rPr>
                <w:color w:val="7B1FA2"/>
                <w:kern w:val="0"/>
                <w:sz w:val="17"/>
                <w:szCs w:val="24"/>
                <w:lang w:val="en-GB" w:eastAsia="en-US" w:bidi="ar-SA"/>
              </w:rPr>
              <w:t>dìng</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mùdì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 everyone has a conscience. But without God, who decides what is good? And life's purpose is not only being good.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সবার বিবেক আছে। কিন্তু আল্লাহ না থাকলে কী ভালো তা কে ঠিক করবে</w:t>
            </w:r>
            <w:r>
              <w:rPr>
                <w:kern w:val="0"/>
                <w:sz w:val="17"/>
                <w:szCs w:val="24"/>
                <w:lang w:val="en-GB" w:eastAsia="en-US" w:bidi="ar-SA"/>
              </w:rPr>
              <w:t xml:space="preserve">? </w:t>
            </w:r>
            <w:r>
              <w:rPr>
                <w:kern w:val="0"/>
                <w:sz w:val="17"/>
                <w:sz w:val="17"/>
                <w:szCs w:val="24"/>
                <w:lang w:val="en-GB" w:eastAsia="en-US" w:bidi="ar-SA"/>
              </w:rPr>
              <w:t>আর জীবনের উদ্দেশ্য শুধু ভালো মানুষ হওয়া নয়।</w:t>
            </w:r>
          </w:p>
        </w:tc>
      </w:tr>
    </w:tbl>
    <w:p>
      <w:pPr>
        <w:pStyle w:val="BlockText"/>
        <w:rPr/>
      </w:pPr>
      <w:r>
        <w:rPr>
          <w:b/>
          <w:b/>
          <w:bCs/>
        </w:rPr>
        <w:t>সারকথা</w:t>
      </w:r>
      <w:r>
        <w:rPr>
          <w:b/>
          <w:bCs/>
        </w:rPr>
        <w:t>:</w:t>
      </w:r>
      <w:r>
        <w:rPr/>
        <w:t xml:space="preserve"> </w:t>
      </w:r>
      <w:r>
        <w:rPr/>
        <w:t>চীনারা বারবার যে ১২টা প্রশ্ন করে</w:t>
      </w:r>
      <w:r>
        <w:rPr/>
        <w:t xml:space="preserve">, </w:t>
      </w:r>
      <w:r>
        <w:rPr/>
        <w:t>তার প্রতিটার উত্তর তিন লেভেলে আছে। নিজের লেভেলের উত্তরটা মুখস্থ নয়</w:t>
      </w:r>
      <w:r>
        <w:rPr/>
        <w:t xml:space="preserve">, </w:t>
      </w:r>
      <w:r>
        <w:rPr/>
        <w:t>বুঝে বলো।</w:t>
      </w:r>
      <w:bookmarkEnd w:id="266"/>
    </w:p>
    <w:p>
      <w:pPr>
        <w:pStyle w:val="Heading2"/>
        <w:rPr/>
      </w:pPr>
      <w:bookmarkStart w:id="268" w:name="__RefHeading___Toc117319_2152486635"/>
      <w:bookmarkStart w:id="269" w:name="vi8-real-life-scenarios"/>
      <w:bookmarkEnd w:id="268"/>
      <w:r>
        <w:rPr/>
        <w:t>VI.8 Real-life scenarios</w:t>
      </w:r>
    </w:p>
    <w:p>
      <w:pPr>
        <w:pStyle w:val="FirstParagraph"/>
        <w:jc w:val="left"/>
        <w:rPr/>
      </w:pPr>
      <w:r>
        <w:rPr/>
        <w:drawing>
          <wp:inline distT="0" distB="0" distL="0" distR="0">
            <wp:extent cx="641985" cy="641985"/>
            <wp:effectExtent l="0" t="0" r="0" b="0"/>
            <wp:docPr id="51"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1" descr=""/>
                    <pic:cNvPicPr>
                      <a:picLocks noChangeAspect="1" noChangeArrowheads="1"/>
                    </pic:cNvPicPr>
                  </pic:nvPicPr>
                  <pic:blipFill>
                    <a:blip r:embed="rId24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"s08"</w:instrText>
      </w:r>
      <w:r>
        <w:rPr>
          <w:rStyle w:val="Hyperlink"/>
        </w:rPr>
        <w:fldChar w:fldCharType="separate"/>
      </w:r>
      <w:r>
        <w:rPr>
          <w:rStyle w:val="Hyperlink"/>
        </w:rPr>
        <w:t>https://israfil-hossen.github.io/hsk-vocab/dawah/p6.html#s08</w:t>
      </w:r>
      <w:r>
        <w:rPr>
          <w:rStyle w:val="Hyperlink"/>
        </w:rPr>
        <w:fldChar w:fldCharType="end"/>
      </w:r>
    </w:p>
    <w:p>
      <w:pPr>
        <w:pStyle w:val="BodyText"/>
        <w:rPr/>
      </w:pPr>
      <w:r>
        <w:rPr/>
        <w:t xml:space="preserve">Eight short dialogues from everyday student life. </w:t>
      </w:r>
      <w:r>
        <w:rPr>
          <w:b/>
          <w:bCs/>
        </w:rPr>
        <w:t>A</w:t>
      </w:r>
      <w:r>
        <w:rPr/>
        <w:t xml:space="preserve"> is you; </w:t>
      </w:r>
      <w:r>
        <w:rPr>
          <w:b/>
          <w:bCs/>
        </w:rPr>
        <w:t>B</w:t>
      </w:r>
      <w:r>
        <w:rPr/>
        <w:t xml:space="preserve"> is your Chinese friend, teacher or a driver. Act them out with a Muslim classmate: one reads A, one reads B, then swap.</w:t>
      </w:r>
    </w:p>
    <w:p>
      <w:pPr>
        <w:pStyle w:val="Heading3"/>
        <w:rPr/>
      </w:pPr>
      <w:r>
        <w:rPr/>
        <w:t>Scenario 1. In a taxi: “Where are you from?”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师傅：你是哪国人？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808080"/>
                <w:kern w:val="0"/>
                <w:sz w:val="17"/>
                <w:szCs w:val="24"/>
                <w:lang w:val="en-GB" w:eastAsia="en-US" w:bidi="ar-SA"/>
              </w:rPr>
              <w:t>fu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Driver: Which country are you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চালক</w:t>
            </w:r>
            <w:r>
              <w:rPr>
                <w:kern w:val="0"/>
                <w:sz w:val="17"/>
                <w:szCs w:val="24"/>
                <w:lang w:val="en-GB" w:eastAsia="en-US" w:bidi="ar-SA"/>
              </w:rPr>
              <w:t xml:space="preserve">: </w:t>
            </w:r>
            <w:r>
              <w:rPr>
                <w:kern w:val="0"/>
                <w:sz w:val="17"/>
                <w:sz w:val="17"/>
                <w:szCs w:val="24"/>
                <w:lang w:val="en-GB" w:eastAsia="en-US" w:bidi="ar-SA"/>
              </w:rPr>
              <w:t>তুমি কোন দেশের লোক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我是孟加拉国人，我在这儿的大学学习。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zhèr</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 I study at a university here.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r>
              <w:rPr>
                <w:kern w:val="0"/>
                <w:sz w:val="17"/>
                <w:szCs w:val="24"/>
                <w:lang w:val="en-GB" w:eastAsia="en-US" w:bidi="ar-SA"/>
              </w:rPr>
              <w:t xml:space="preserve">, </w:t>
            </w:r>
            <w:r>
              <w:rPr>
                <w:kern w:val="0"/>
                <w:sz w:val="17"/>
                <w:sz w:val="17"/>
                <w:szCs w:val="24"/>
                <w:lang w:val="en-GB" w:eastAsia="en-US" w:bidi="ar-SA"/>
              </w:rPr>
              <w:t>আমি এখানকার বিশ্ববিদ্যালয়ে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孟加拉国人信什么？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do Bangladeshis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বাংলাদেশিরা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很多人是穆斯林。我也是穆斯林。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are Muslims. I'm a Muslim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অনেকেই মুসলিম। আমিও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那你们不吃猪肉吧？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 you don't eat pork,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তাহলে তোমরা শূকরের মাংস খাও না</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对。你知道吗？中国也有很多穆斯林，一千多年前就有了。</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Did you know? China has many Muslims too, for over a thousand years.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তুমি কি জানো</w:t>
            </w:r>
            <w:r>
              <w:rPr>
                <w:kern w:val="0"/>
                <w:sz w:val="17"/>
                <w:szCs w:val="24"/>
                <w:lang w:val="en-GB" w:eastAsia="en-US" w:bidi="ar-SA"/>
              </w:rPr>
              <w:t xml:space="preserve">? </w:t>
            </w:r>
            <w:r>
              <w:rPr>
                <w:kern w:val="0"/>
                <w:sz w:val="17"/>
                <w:sz w:val="17"/>
                <w:szCs w:val="24"/>
                <w:lang w:val="en-GB" w:eastAsia="en-US" w:bidi="ar-SA"/>
              </w:rPr>
              <w:t>চীনেও অনেক মুসলিম আছে</w:t>
            </w:r>
            <w:r>
              <w:rPr>
                <w:kern w:val="0"/>
                <w:sz w:val="17"/>
                <w:szCs w:val="24"/>
                <w:lang w:val="en-GB" w:eastAsia="en-US" w:bidi="ar-SA"/>
              </w:rPr>
              <w:t xml:space="preserve">, </w:t>
            </w:r>
            <w:r>
              <w:rPr>
                <w:kern w:val="0"/>
                <w:sz w:val="17"/>
                <w:sz w:val="17"/>
                <w:szCs w:val="24"/>
                <w:lang w:val="en-GB" w:eastAsia="en-US" w:bidi="ar-SA"/>
              </w:rPr>
              <w:t>এক হাজার বছরেরও আগে থেকে।</w:t>
            </w:r>
            <w:bookmarkStart w:id="270" w:name="X8d454e0b1d7386e1b054c20a7b434b9a361c948"/>
            <w:bookmarkEnd w:id="270"/>
          </w:p>
        </w:tc>
      </w:tr>
    </w:tbl>
    <w:p>
      <w:pPr>
        <w:pStyle w:val="Heading3"/>
        <w:rPr/>
      </w:pPr>
      <w:r>
        <w:rPr/>
        <w:t>Scenario 2. A classmate sees you praying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你刚才在做什么？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gāng</w:t>
            </w:r>
            <w:r>
              <w:rPr>
                <w:color w:val="2E7D32"/>
                <w:kern w:val="0"/>
                <w:sz w:val="17"/>
                <w:szCs w:val="24"/>
                <w:lang w:val="en-GB" w:eastAsia="en-US" w:bidi="ar-SA"/>
              </w:rPr>
              <w:t>cái</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were you doing just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এইমাত্র কী করছিলে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我在礼拜。我们穆斯林一天礼拜五次。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praying. We Muslims pray five times a 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 পড়ছিলাম। আমরা মুসলিমরা দিনে পাঁচবার 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五次？那么多！不累吗？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7B1FA2"/>
                <w:kern w:val="0"/>
                <w:sz w:val="17"/>
                <w:szCs w:val="24"/>
                <w:lang w:val="en-GB" w:eastAsia="en-US" w:bidi="ar-SA"/>
              </w:rPr>
              <w:t>Nà</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That many! Isn't it tiring?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পাঁচবার</w:t>
            </w:r>
            <w:r>
              <w:rPr>
                <w:kern w:val="0"/>
                <w:sz w:val="17"/>
                <w:szCs w:val="24"/>
                <w:lang w:val="en-GB" w:eastAsia="en-US" w:bidi="ar-SA"/>
              </w:rPr>
              <w:t xml:space="preserve">? </w:t>
            </w:r>
            <w:r>
              <w:rPr>
                <w:kern w:val="0"/>
                <w:sz w:val="17"/>
                <w:sz w:val="17"/>
                <w:szCs w:val="24"/>
                <w:lang w:val="en-GB" w:eastAsia="en-US" w:bidi="ar-SA"/>
              </w:rPr>
              <w:t>এত</w:t>
            </w:r>
            <w:r>
              <w:rPr>
                <w:kern w:val="0"/>
                <w:sz w:val="17"/>
                <w:szCs w:val="24"/>
                <w:lang w:val="en-GB" w:eastAsia="en-US" w:bidi="ar-SA"/>
              </w:rPr>
              <w:t xml:space="preserve">! </w:t>
            </w:r>
            <w:r>
              <w:rPr>
                <w:kern w:val="0"/>
                <w:sz w:val="17"/>
                <w:sz w:val="17"/>
                <w:szCs w:val="24"/>
                <w:lang w:val="en-GB" w:eastAsia="en-US" w:bidi="ar-SA"/>
              </w:rPr>
              <w:t>ক্লান্ত লাগে 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不累。每次五分钟就好。礼拜以后，我的心很快乐。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tiring. Five minutes each time. After praying my heart feels happy.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r>
              <w:rPr>
                <w:kern w:val="0"/>
                <w:sz w:val="17"/>
                <w:szCs w:val="24"/>
                <w:lang w:val="en-GB" w:eastAsia="en-US" w:bidi="ar-SA"/>
              </w:rPr>
              <w:t xml:space="preserve">, </w:t>
            </w:r>
            <w:r>
              <w:rPr>
                <w:kern w:val="0"/>
                <w:sz w:val="17"/>
                <w:sz w:val="17"/>
                <w:szCs w:val="24"/>
                <w:lang w:val="en-GB" w:eastAsia="en-US" w:bidi="ar-SA"/>
              </w:rPr>
              <w:t>ক্লান্ত লাগে না। প্রতিবার পাঁচ মিনিট হলেই হয়। নামাজের পর মন খুশি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你在和谁说话？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C62828"/>
                <w:kern w:val="0"/>
                <w:sz w:val="17"/>
                <w:szCs w:val="24"/>
                <w:lang w:val="en-GB" w:eastAsia="en-US" w:bidi="ar-SA"/>
              </w:rPr>
              <w:t>shuō</w:t>
            </w:r>
            <w:r>
              <w:rPr>
                <w:color w:val="7B1FA2"/>
                <w:kern w:val="0"/>
                <w:sz w:val="17"/>
                <w:szCs w:val="24"/>
                <w:lang w:val="en-GB" w:eastAsia="en-US" w:bidi="ar-SA"/>
              </w:rPr>
              <w:t>huà</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are you talking to?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কার সাথে কথা বলো</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和真主说话。他创造了我们。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shuō</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God. He created us.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সাথে। তিনি আমাদের সৃষ্টি করেছেন।</w:t>
            </w:r>
          </w:p>
        </w:tc>
      </w:tr>
    </w:tbl>
    <w:p>
      <w:pPr>
        <w:pStyle w:val="Heading3"/>
        <w:rPr/>
      </w:pPr>
      <w:r>
        <w:rPr/>
        <w:t>Scenario 3. A birthday party: “Have a beer!”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来，干杯！喝一杯啤酒吧！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gānbēi</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pí</w:t>
            </w:r>
            <w:r>
              <w:rPr>
                <w:color w:val="1565C0"/>
                <w:kern w:val="0"/>
                <w:sz w:val="17"/>
                <w:szCs w:val="24"/>
                <w:lang w:val="en-GB" w:eastAsia="en-US" w:bidi="ar-SA"/>
              </w:rPr>
              <w:t>jiǔ</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 on, cheers! Have a beer!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এসো</w:t>
            </w:r>
            <w:r>
              <w:rPr>
                <w:kern w:val="0"/>
                <w:sz w:val="17"/>
                <w:szCs w:val="24"/>
                <w:lang w:val="en-GB" w:eastAsia="en-US" w:bidi="ar-SA"/>
              </w:rPr>
              <w:t xml:space="preserve">, </w:t>
            </w:r>
            <w:r>
              <w:rPr>
                <w:kern w:val="0"/>
                <w:sz w:val="17"/>
                <w:sz w:val="17"/>
                <w:szCs w:val="24"/>
                <w:lang w:val="en-GB" w:eastAsia="en-US" w:bidi="ar-SA"/>
              </w:rPr>
              <w:t>চিয়ার্স</w:t>
            </w:r>
            <w:r>
              <w:rPr>
                <w:kern w:val="0"/>
                <w:sz w:val="17"/>
                <w:szCs w:val="24"/>
                <w:lang w:val="en-GB" w:eastAsia="en-US" w:bidi="ar-SA"/>
              </w:rPr>
              <w:t xml:space="preserve">! </w:t>
            </w:r>
            <w:r>
              <w:rPr>
                <w:kern w:val="0"/>
                <w:sz w:val="17"/>
                <w:sz w:val="17"/>
                <w:szCs w:val="24"/>
                <w:lang w:val="en-GB" w:eastAsia="en-US" w:bidi="ar-SA"/>
              </w:rPr>
              <w:t>একটা বিয়ার খাও</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谢谢！我不喝酒，我喝茶就好。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Thanks! I don't drink alcohol; tea is fine for 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 xml:space="preserve">! </w:t>
            </w:r>
            <w:r>
              <w:rPr>
                <w:kern w:val="0"/>
                <w:sz w:val="17"/>
                <w:sz w:val="17"/>
                <w:szCs w:val="24"/>
                <w:lang w:val="en-GB" w:eastAsia="en-US" w:bidi="ar-SA"/>
              </w:rPr>
              <w:t>আমি মদ খাই না</w:t>
            </w:r>
            <w:r>
              <w:rPr>
                <w:kern w:val="0"/>
                <w:sz w:val="17"/>
                <w:szCs w:val="24"/>
                <w:lang w:val="en-GB" w:eastAsia="en-US" w:bidi="ar-SA"/>
              </w:rPr>
              <w:t xml:space="preserve">, </w:t>
            </w:r>
            <w:r>
              <w:rPr>
                <w:kern w:val="0"/>
                <w:sz w:val="17"/>
                <w:sz w:val="17"/>
                <w:szCs w:val="24"/>
                <w:lang w:val="en-GB" w:eastAsia="en-US" w:bidi="ar-SA"/>
              </w:rPr>
              <w:t>আমার জন্য চা</w:t>
            </w:r>
            <w:r>
              <w:rPr>
                <w:kern w:val="0"/>
                <w:sz w:val="17"/>
                <w:szCs w:val="24"/>
                <w:lang w:val="en-GB" w:eastAsia="en-US" w:bidi="ar-SA"/>
              </w:rPr>
              <w:t>-</w:t>
            </w:r>
            <w:r>
              <w:rPr>
                <w:kern w:val="0"/>
                <w:sz w:val="17"/>
                <w:sz w:val="17"/>
                <w:szCs w:val="24"/>
                <w:lang w:val="en-GB" w:eastAsia="en-US" w:bidi="ar-SA"/>
              </w:rPr>
              <w:t>ই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一点儿也不喝？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a little?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一点儿也不喝。因为我是穆斯林。但是我很高兴和你们在一起！生日快乐！</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rì</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a little, because I'm a Muslim. But I'm very happy to be with you! Happy birthday!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r>
              <w:rPr>
                <w:kern w:val="0"/>
                <w:sz w:val="17"/>
                <w:szCs w:val="24"/>
                <w:lang w:val="en-GB" w:eastAsia="en-US" w:bidi="ar-SA"/>
              </w:rPr>
              <w:t xml:space="preserve">, </w:t>
            </w:r>
            <w:r>
              <w:rPr>
                <w:kern w:val="0"/>
                <w:sz w:val="17"/>
                <w:sz w:val="17"/>
                <w:szCs w:val="24"/>
                <w:lang w:val="en-GB" w:eastAsia="en-US" w:bidi="ar-SA"/>
              </w:rPr>
              <w:t>কারণ আমি মুসলিম। কিন্তু তোমাদের সাথে থাকতে পেরে আমি খুব খুশি</w:t>
            </w:r>
            <w:r>
              <w:rPr>
                <w:kern w:val="0"/>
                <w:sz w:val="17"/>
                <w:szCs w:val="24"/>
                <w:lang w:val="en-GB" w:eastAsia="en-US" w:bidi="ar-SA"/>
              </w:rPr>
              <w:t xml:space="preserve">! </w:t>
            </w:r>
            <w:r>
              <w:rPr>
                <w:kern w:val="0"/>
                <w:sz w:val="17"/>
                <w:sz w:val="17"/>
                <w:szCs w:val="24"/>
                <w:lang w:val="en-GB" w:eastAsia="en-US" w:bidi="ar-SA"/>
              </w:rPr>
              <w:t>শুভ জন্মদিন</w:t>
            </w:r>
            <w:r>
              <w:rPr>
                <w:kern w:val="0"/>
                <w:sz w:val="17"/>
                <w:szCs w:val="24"/>
                <w:lang w:val="en-GB" w:eastAsia="en-US" w:bidi="ar-SA"/>
              </w:rPr>
              <w:t>!</w:t>
            </w:r>
          </w:p>
        </w:tc>
      </w:tr>
    </w:tbl>
    <w:p>
      <w:pPr>
        <w:pStyle w:val="Heading3"/>
        <w:rPr/>
      </w:pPr>
      <w:r>
        <w:rPr/>
        <w:t>Scenario 4. Ramadan: “Why aren't you eating lunch?” (HSK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你今天怎么不吃午饭？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wǔ</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aren't you eating lunch today?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আজ দুপুরে খাচ্ছ না কেন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现在是斋月，我们白天不吃也不喝。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Ramadan; we don't eat or drink in the daytime.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রমজান</w:t>
            </w:r>
            <w:r>
              <w:rPr>
                <w:kern w:val="0"/>
                <w:sz w:val="17"/>
                <w:szCs w:val="24"/>
                <w:lang w:val="en-GB" w:eastAsia="en-US" w:bidi="ar-SA"/>
              </w:rPr>
              <w:t xml:space="preserve">, </w:t>
            </w:r>
            <w:r>
              <w:rPr>
                <w:kern w:val="0"/>
                <w:sz w:val="17"/>
                <w:sz w:val="17"/>
                <w:szCs w:val="24"/>
                <w:lang w:val="en-GB" w:eastAsia="en-US" w:bidi="ar-SA"/>
              </w:rPr>
              <w:t>আমরা দিনের বেলা খাই না</w:t>
            </w:r>
            <w:r>
              <w:rPr>
                <w:kern w:val="0"/>
                <w:sz w:val="17"/>
                <w:szCs w:val="24"/>
                <w:lang w:val="en-GB" w:eastAsia="en-US" w:bidi="ar-SA"/>
              </w:rPr>
              <w:t xml:space="preserve">, </w:t>
            </w:r>
            <w:r>
              <w:rPr>
                <w:kern w:val="0"/>
                <w:sz w:val="17"/>
                <w:sz w:val="17"/>
                <w:szCs w:val="24"/>
                <w:lang w:val="en-GB" w:eastAsia="en-US" w:bidi="ar-SA"/>
              </w:rPr>
              <w:t>পানও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水也不喝？不饿吗？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è</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water? Aren't you hungry?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পানিও না</w:t>
            </w:r>
            <w:r>
              <w:rPr>
                <w:kern w:val="0"/>
                <w:sz w:val="17"/>
                <w:szCs w:val="24"/>
                <w:lang w:val="en-GB" w:eastAsia="en-US" w:bidi="ar-SA"/>
              </w:rPr>
              <w:t xml:space="preserve">? </w:t>
            </w:r>
            <w:r>
              <w:rPr>
                <w:kern w:val="0"/>
                <w:sz w:val="17"/>
                <w:sz w:val="17"/>
                <w:szCs w:val="24"/>
                <w:lang w:val="en-GB" w:eastAsia="en-US" w:bidi="ar-SA"/>
              </w:rPr>
              <w:t>ক্ষুধা লাগে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有一点儿饿，但是我会想起那些没有饭吃的人。晚上我们一起吃饭吧！</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è</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7B1FA2"/>
                <w:kern w:val="0"/>
                <w:sz w:val="17"/>
                <w:szCs w:val="24"/>
                <w:lang w:val="en-GB" w:eastAsia="en-US" w:bidi="ar-SA"/>
              </w:rPr>
              <w:t>nà</w:t>
            </w:r>
            <w:r>
              <w:rPr>
                <w:color w:val="C62828"/>
                <w:kern w:val="0"/>
                <w:sz w:val="17"/>
                <w:szCs w:val="24"/>
                <w:lang w:val="en-GB" w:eastAsia="en-US" w:bidi="ar-SA"/>
              </w:rPr>
              <w:t>xiē</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fàn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Wǎn</w:t>
            </w:r>
            <w:r>
              <w:rPr>
                <w:color w:val="808080"/>
                <w:kern w:val="0"/>
                <w:sz w:val="17"/>
                <w:szCs w:val="24"/>
                <w:lang w:val="en-GB" w:eastAsia="en-US" w:bidi="ar-SA"/>
              </w:rPr>
              <w:t>shang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little, but it makes me remember people who have no food. Let's eat together this evening!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ক্ষুধা লাগে</w:t>
            </w:r>
            <w:r>
              <w:rPr>
                <w:kern w:val="0"/>
                <w:sz w:val="17"/>
                <w:szCs w:val="24"/>
                <w:lang w:val="en-GB" w:eastAsia="en-US" w:bidi="ar-SA"/>
              </w:rPr>
              <w:t xml:space="preserve">, </w:t>
            </w:r>
            <w:r>
              <w:rPr>
                <w:kern w:val="0"/>
                <w:sz w:val="17"/>
                <w:sz w:val="17"/>
                <w:szCs w:val="24"/>
                <w:lang w:val="en-GB" w:eastAsia="en-US" w:bidi="ar-SA"/>
              </w:rPr>
              <w:t>কিন্তু যাদের খাবার নেই তাদের কথা মনে পড়ে। সন্ধ্যায় চলো একসাথে খাই</w:t>
            </w:r>
            <w:r>
              <w:rPr>
                <w:kern w:val="0"/>
                <w:sz w:val="17"/>
                <w:szCs w:val="24"/>
                <w:lang w:val="en-GB" w:eastAsia="en-US" w:bidi="ar-SA"/>
              </w:rPr>
              <w:t>!</w:t>
            </w:r>
          </w:p>
        </w:tc>
      </w:tr>
    </w:tbl>
    <w:p>
      <w:pPr>
        <w:pStyle w:val="Heading3"/>
        <w:rPr/>
      </w:pPr>
      <w:r>
        <w:rPr/>
        <w:t>Scenario 5. A friend under pressure (HSK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我最近压力很大，每天都很累，不知道为了什么。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zuìjìn</w:t>
            </w:r>
            <w:r>
              <w:rPr>
                <w:kern w:val="0"/>
                <w:sz w:val="17"/>
                <w:szCs w:val="24"/>
                <w:lang w:val="en-GB" w:eastAsia="en-US" w:bidi="ar-SA"/>
              </w:rPr>
              <w:t xml:space="preserve"> </w:t>
            </w:r>
            <w:r>
              <w:rPr>
                <w:color w:val="C62828"/>
                <w:kern w:val="0"/>
                <w:sz w:val="17"/>
                <w:szCs w:val="24"/>
                <w:lang w:val="en-GB" w:eastAsia="en-US" w:bidi="ar-SA"/>
              </w:rPr>
              <w:t>yā</w:t>
            </w:r>
            <w:r>
              <w:rPr>
                <w:color w:val="7B1FA2"/>
                <w:kern w:val="0"/>
                <w:sz w:val="17"/>
                <w:szCs w:val="24"/>
                <w:lang w:val="en-GB" w:eastAsia="en-US" w:bidi="ar-SA"/>
              </w:rPr>
              <w:t>lì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I've been under a lot of pressure lately; I'm tired every day and don't know what it's for.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ইদানীং আমার উপর অনেক চাপ</w:t>
            </w:r>
            <w:r>
              <w:rPr>
                <w:kern w:val="0"/>
                <w:sz w:val="17"/>
                <w:szCs w:val="24"/>
                <w:lang w:val="en-GB" w:eastAsia="en-US" w:bidi="ar-SA"/>
              </w:rPr>
              <w:t xml:space="preserve">, </w:t>
            </w:r>
            <w:r>
              <w:rPr>
                <w:kern w:val="0"/>
                <w:sz w:val="17"/>
                <w:sz w:val="17"/>
                <w:szCs w:val="24"/>
                <w:lang w:val="en-GB" w:eastAsia="en-US" w:bidi="ar-SA"/>
              </w:rPr>
              <w:t>প্রতিদিন ক্লান্ত লাগে</w:t>
            </w:r>
            <w:r>
              <w:rPr>
                <w:kern w:val="0"/>
                <w:sz w:val="17"/>
                <w:szCs w:val="24"/>
                <w:lang w:val="en-GB" w:eastAsia="en-US" w:bidi="ar-SA"/>
              </w:rPr>
              <w:t xml:space="preserve">, </w:t>
            </w:r>
            <w:r>
              <w:rPr>
                <w:kern w:val="0"/>
                <w:sz w:val="17"/>
                <w:sz w:val="17"/>
                <w:szCs w:val="24"/>
                <w:lang w:val="en-GB" w:eastAsia="en-US" w:bidi="ar-SA"/>
              </w:rPr>
              <w:t>জানি না কীসের জন্য।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我明白。你需要休息，我们去喝杯茶吧。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míng</w:t>
            </w:r>
            <w:r>
              <w:rPr>
                <w:color w:val="808080"/>
                <w:kern w:val="0"/>
                <w:sz w:val="17"/>
                <w:szCs w:val="24"/>
                <w:lang w:val="en-GB" w:eastAsia="en-US" w:bidi="ar-SA"/>
              </w:rPr>
              <w:t>bai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xiū</w:t>
            </w:r>
            <w:r>
              <w:rPr>
                <w:color w:val="808080"/>
                <w:kern w:val="0"/>
                <w:sz w:val="17"/>
                <w:szCs w:val="24"/>
                <w:lang w:val="en-GB" w:eastAsia="en-US" w:bidi="ar-SA"/>
              </w:rPr>
              <w:t>xi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understand. You need a rest; let's go for a cup of tea.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বুঝি। তোমার বিশ্রাম দরকার</w:t>
            </w:r>
            <w:r>
              <w:rPr>
                <w:kern w:val="0"/>
                <w:sz w:val="17"/>
                <w:szCs w:val="24"/>
                <w:lang w:val="en-GB" w:eastAsia="en-US" w:bidi="ar-SA"/>
              </w:rPr>
              <w:t xml:space="preserve">, </w:t>
            </w:r>
            <w:r>
              <w:rPr>
                <w:kern w:val="0"/>
                <w:sz w:val="17"/>
                <w:sz w:val="17"/>
                <w:szCs w:val="24"/>
                <w:lang w:val="en-GB" w:eastAsia="en-US" w:bidi="ar-SA"/>
              </w:rPr>
              <w:t>চলো এক কাপ চা খাই।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你想过吗？人生的意义是什么？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thought: what is the meaning of life?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ভেবেছ</w:t>
            </w:r>
            <w:r>
              <w:rPr>
                <w:kern w:val="0"/>
                <w:sz w:val="17"/>
                <w:szCs w:val="24"/>
                <w:lang w:val="en-GB" w:eastAsia="en-US" w:bidi="ar-SA"/>
              </w:rPr>
              <w:t xml:space="preserve">, </w:t>
            </w:r>
            <w:r>
              <w:rPr>
                <w:kern w:val="0"/>
                <w:sz w:val="17"/>
                <w:sz w:val="17"/>
                <w:szCs w:val="24"/>
                <w:lang w:val="en-GB" w:eastAsia="en-US" w:bidi="ar-SA"/>
              </w:rPr>
              <w:t>জীবনের অর্থ 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没想过，就是找工作、买房子吧。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zhǎo</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2E7D32"/>
                <w:kern w:val="0"/>
                <w:sz w:val="17"/>
                <w:szCs w:val="24"/>
                <w:lang w:val="en-GB" w:eastAsia="en-US" w:bidi="ar-SA"/>
              </w:rPr>
              <w:t>fáng</w:t>
            </w:r>
            <w:r>
              <w:rPr>
                <w:color w:val="808080"/>
                <w:kern w:val="0"/>
                <w:sz w:val="17"/>
                <w:szCs w:val="24"/>
                <w:lang w:val="en-GB" w:eastAsia="en-US" w:bidi="ar-SA"/>
              </w:rPr>
              <w:t>zi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really. Find a job, buy a flat, I guess.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w:t>
            </w:r>
            <w:r>
              <w:rPr>
                <w:kern w:val="0"/>
                <w:sz w:val="17"/>
                <w:szCs w:val="24"/>
                <w:lang w:val="en-GB" w:eastAsia="en-US" w:bidi="ar-SA"/>
              </w:rPr>
              <w:t xml:space="preserve">, </w:t>
            </w:r>
            <w:r>
              <w:rPr>
                <w:kern w:val="0"/>
                <w:sz w:val="17"/>
                <w:sz w:val="17"/>
                <w:szCs w:val="24"/>
                <w:lang w:val="en-GB" w:eastAsia="en-US" w:bidi="ar-SA"/>
              </w:rPr>
              <w:t>চাকরি খোঁজা</w:t>
            </w:r>
            <w:r>
              <w:rPr>
                <w:kern w:val="0"/>
                <w:sz w:val="17"/>
                <w:szCs w:val="24"/>
                <w:lang w:val="en-GB" w:eastAsia="en-US" w:bidi="ar-SA"/>
              </w:rPr>
              <w:t xml:space="preserve">, </w:t>
            </w:r>
            <w:r>
              <w:rPr>
                <w:kern w:val="0"/>
                <w:sz w:val="17"/>
                <w:sz w:val="17"/>
                <w:szCs w:val="24"/>
                <w:lang w:val="en-GB" w:eastAsia="en-US" w:bidi="ar-SA"/>
              </w:rPr>
              <w:t>বাড়ি কেনা</w:t>
            </w:r>
            <w:r>
              <w:rPr>
                <w:kern w:val="0"/>
                <w:sz w:val="17"/>
                <w:szCs w:val="24"/>
                <w:lang w:val="en-GB" w:eastAsia="en-US" w:bidi="ar-SA"/>
              </w:rPr>
              <w:t xml:space="preserve">, </w:t>
            </w:r>
            <w:r>
              <w:rPr>
                <w:kern w:val="0"/>
                <w:sz w:val="17"/>
                <w:sz w:val="17"/>
                <w:szCs w:val="24"/>
                <w:lang w:val="en-GB" w:eastAsia="en-US" w:bidi="ar-SA"/>
              </w:rPr>
              <w:t>এই 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我们相信，真主创造我们，是有意义的。你对真主很重要。</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God created us with meaning. You matter to God.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w:t>
            </w:r>
            <w:r>
              <w:rPr>
                <w:kern w:val="0"/>
                <w:sz w:val="17"/>
                <w:szCs w:val="24"/>
                <w:lang w:val="en-GB" w:eastAsia="en-US" w:bidi="ar-SA"/>
              </w:rPr>
              <w:t xml:space="preserve">, </w:t>
            </w:r>
            <w:r>
              <w:rPr>
                <w:kern w:val="0"/>
                <w:sz w:val="17"/>
                <w:sz w:val="17"/>
                <w:szCs w:val="24"/>
                <w:lang w:val="en-GB" w:eastAsia="en-US" w:bidi="ar-SA"/>
              </w:rPr>
              <w:t>আল্লাহ অর্থপূর্ণভাবে আমাদের সৃষ্টি করেছেন। আল্লাহর কাছে তুমি গুরুত্বপূর্ণ।</w:t>
            </w:r>
          </w:p>
        </w:tc>
      </w:tr>
    </w:tbl>
    <w:p>
      <w:pPr>
        <w:pStyle w:val="Heading3"/>
        <w:rPr/>
      </w:pPr>
      <w:r>
        <w:rPr/>
        <w:t>Scenario 6. “Can I visit a mosque?” (HSK 3)</w:t>
      </w:r>
    </w:p>
    <w:p>
      <w:pPr>
        <w:pStyle w:val="FirstParagraph"/>
        <w:rPr/>
      </w:pPr>
      <w:r>
        <w:rPr>
          <w:b/>
          <w:bCs/>
        </w:rPr>
        <w:t>New words:</w:t>
      </w:r>
      <w:r>
        <w:rPr/>
        <w:t xml:space="preserve"> </w:t>
      </w:r>
      <w:r>
        <w:rPr/>
        <w:t xml:space="preserve">脱 </w:t>
      </w:r>
      <w:r>
        <w:rPr/>
        <w:t xml:space="preserve">tuō, take off (clothes, shoes); </w:t>
      </w:r>
      <w:r>
        <w:rPr/>
        <w:t xml:space="preserve">地毯 </w:t>
      </w:r>
      <w:r>
        <w:rPr/>
        <w:t>dìtǎn, carpet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我可以去清真寺看看吗？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go and see a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মসজিদ দেখতে যেতে পারি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当然可以！星期五下午我们一起去吧。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xià</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 Let's go together on Friday afternoon.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শুক্রবার বিকেলে চলো একসাথে যাই।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我需要注意什么？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zhùyì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should I pay attention to?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 খেয়াল রাখতে হবে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进去以前要脱鞋。女生最好带一个头巾。里面没有像，只有地毯。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808080"/>
                <w:kern w:val="0"/>
                <w:sz w:val="17"/>
                <w:szCs w:val="24"/>
                <w:lang w:val="en-GB" w:eastAsia="en-US" w:bidi="ar-SA"/>
              </w:rPr>
              <w:t>qu</w:t>
            </w:r>
            <w:r>
              <w:rPr>
                <w:kern w:val="0"/>
                <w:sz w:val="17"/>
                <w:szCs w:val="24"/>
                <w:lang w:val="en-GB" w:eastAsia="en-US" w:bidi="ar-SA"/>
              </w:rPr>
              <w:t xml:space="preserve"> </w:t>
            </w:r>
            <w:r>
              <w:rPr>
                <w:color w:val="1565C0"/>
                <w:kern w:val="0"/>
                <w:sz w:val="17"/>
                <w:szCs w:val="24"/>
                <w:lang w:val="en-GB" w:eastAsia="en-US" w:bidi="ar-SA"/>
              </w:rPr>
              <w:t>yǐ</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tuō</w:t>
            </w:r>
            <w:r>
              <w:rPr>
                <w:kern w:val="0"/>
                <w:sz w:val="17"/>
                <w:szCs w:val="24"/>
                <w:lang w:val="en-GB" w:eastAsia="en-US" w:bidi="ar-SA"/>
              </w:rPr>
              <w:t xml:space="preserve"> </w:t>
            </w:r>
            <w:r>
              <w:rPr>
                <w:color w:val="2E7D32"/>
                <w:kern w:val="0"/>
                <w:sz w:val="17"/>
                <w:szCs w:val="24"/>
                <w:lang w:val="en-GB" w:eastAsia="en-US" w:bidi="ar-SA"/>
              </w:rPr>
              <w:t>xié</w:t>
            </w:r>
            <w:r>
              <w:rPr>
                <w:kern w:val="0"/>
                <w:sz w:val="17"/>
                <w:szCs w:val="24"/>
                <w:lang w:val="en-GB" w:eastAsia="en-US" w:bidi="ar-SA"/>
              </w:rPr>
              <w:t xml:space="preserve">. </w:t>
            </w:r>
            <w:r>
              <w:rPr>
                <w:color w:val="1565C0"/>
                <w:kern w:val="0"/>
                <w:sz w:val="17"/>
                <w:szCs w:val="24"/>
                <w:lang w:val="en-GB" w:eastAsia="en-US" w:bidi="ar-SA"/>
              </w:rPr>
              <w:t>Nǚ</w:t>
            </w:r>
            <w:r>
              <w:rPr>
                <w:color w:val="C62828"/>
                <w:kern w:val="0"/>
                <w:sz w:val="17"/>
                <w:szCs w:val="24"/>
                <w:lang w:val="en-GB" w:eastAsia="en-US" w:bidi="ar-SA"/>
              </w:rPr>
              <w:t>shēng</w:t>
            </w:r>
            <w:r>
              <w:rPr>
                <w:kern w:val="0"/>
                <w:sz w:val="17"/>
                <w:szCs w:val="24"/>
                <w:lang w:val="en-GB" w:eastAsia="en-US" w:bidi="ar-SA"/>
              </w:rPr>
              <w:t xml:space="preserve"> </w:t>
            </w:r>
            <w:r>
              <w:rPr>
                <w:color w:val="7B1FA2"/>
                <w:kern w:val="0"/>
                <w:sz w:val="17"/>
                <w:szCs w:val="24"/>
                <w:lang w:val="en-GB" w:eastAsia="en-US" w:bidi="ar-SA"/>
              </w:rPr>
              <w:t>zuì</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miàn</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dì</w:t>
            </w:r>
            <w:r>
              <w:rPr>
                <w:color w:val="1565C0"/>
                <w:kern w:val="0"/>
                <w:sz w:val="17"/>
                <w:szCs w:val="24"/>
                <w:lang w:val="en-GB" w:eastAsia="en-US" w:bidi="ar-SA"/>
              </w:rPr>
              <w:t>tǎn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off your shoes before going in. Women had better bring a headscarf. Inside there are no statues, only carpets.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 ঢোকার আগে জুতা খুলতে হয়। মেয়েদের একটা স্কার্ফ নিয়ে আসা ভালো। ভেতরে কোনো মূর্তি নেই</w:t>
            </w:r>
            <w:r>
              <w:rPr>
                <w:kern w:val="0"/>
                <w:sz w:val="17"/>
                <w:szCs w:val="24"/>
                <w:lang w:val="en-GB" w:eastAsia="en-US" w:bidi="ar-SA"/>
              </w:rPr>
              <w:t xml:space="preserve">, </w:t>
            </w:r>
            <w:r>
              <w:rPr>
                <w:kern w:val="0"/>
                <w:sz w:val="17"/>
                <w:sz w:val="17"/>
                <w:szCs w:val="24"/>
                <w:lang w:val="en-GB" w:eastAsia="en-US" w:bidi="ar-SA"/>
              </w:rPr>
              <w:t>শুধু কার্পেট।</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你可以问阿訇问题，他的中文比我好多了！</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the imam questions; his Chinese is much better than mine!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ইমামকে প্রশ্ন করতে পারো</w:t>
            </w:r>
            <w:r>
              <w:rPr>
                <w:kern w:val="0"/>
                <w:sz w:val="17"/>
                <w:szCs w:val="24"/>
                <w:lang w:val="en-GB" w:eastAsia="en-US" w:bidi="ar-SA"/>
              </w:rPr>
              <w:t xml:space="preserve">, </w:t>
            </w:r>
            <w:r>
              <w:rPr>
                <w:kern w:val="0"/>
                <w:sz w:val="17"/>
                <w:sz w:val="17"/>
                <w:szCs w:val="24"/>
                <w:lang w:val="en-GB" w:eastAsia="en-US" w:bidi="ar-SA"/>
              </w:rPr>
              <w:t>তাঁর চীনা আমার চেয়ে অনেক ভালো</w:t>
            </w:r>
            <w:r>
              <w:rPr>
                <w:kern w:val="0"/>
                <w:sz w:val="17"/>
                <w:szCs w:val="24"/>
                <w:lang w:val="en-GB" w:eastAsia="en-US" w:bidi="ar-SA"/>
              </w:rPr>
              <w:t>!</w:t>
            </w:r>
          </w:p>
        </w:tc>
      </w:tr>
    </w:tbl>
    <w:p>
      <w:pPr>
        <w:pStyle w:val="Heading3"/>
        <w:rPr/>
      </w:pPr>
      <w:r>
        <w:rPr/>
        <w:t>Scenario 7. “I want to know more about Islam” (HSK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我想多了解一下伊斯兰教。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learn more about Islam.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ইসলাম সম্পর্কে আরও জানতে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太好了！我的中文还不够好，我带你去见清真寺的阿訇吧，他可以给你解释得更清楚。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gòu</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C62828"/>
                <w:kern w:val="0"/>
                <w:sz w:val="17"/>
                <w:szCs w:val="24"/>
                <w:lang w:val="en-GB" w:eastAsia="en-US" w:bidi="ar-SA"/>
              </w:rPr>
              <w:t>qīng</w:t>
            </w:r>
            <w:r>
              <w:rPr>
                <w:color w:val="808080"/>
                <w:kern w:val="0"/>
                <w:sz w:val="17"/>
                <w:szCs w:val="24"/>
                <w:lang w:val="en-GB" w:eastAsia="en-US" w:bidi="ar-SA"/>
              </w:rPr>
              <w:t>chu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 My Chinese isn't good enough yet; let me take you to meet the imam at the mosque. He can explain more clearly.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ভালো</w:t>
            </w:r>
            <w:r>
              <w:rPr>
                <w:kern w:val="0"/>
                <w:sz w:val="17"/>
                <w:szCs w:val="24"/>
                <w:lang w:val="en-GB" w:eastAsia="en-US" w:bidi="ar-SA"/>
              </w:rPr>
              <w:t xml:space="preserve">! </w:t>
            </w:r>
            <w:r>
              <w:rPr>
                <w:kern w:val="0"/>
                <w:sz w:val="17"/>
                <w:sz w:val="17"/>
                <w:szCs w:val="24"/>
                <w:lang w:val="en-GB" w:eastAsia="en-US" w:bidi="ar-SA"/>
              </w:rPr>
              <w:t>আমার চীনা এখনো যথেষ্ট ভালো না</w:t>
            </w:r>
            <w:r>
              <w:rPr>
                <w:kern w:val="0"/>
                <w:sz w:val="17"/>
                <w:szCs w:val="24"/>
                <w:lang w:val="en-GB" w:eastAsia="en-US" w:bidi="ar-SA"/>
              </w:rPr>
              <w:t xml:space="preserve">, </w:t>
            </w:r>
            <w:r>
              <w:rPr>
                <w:kern w:val="0"/>
                <w:sz w:val="17"/>
                <w:sz w:val="17"/>
                <w:szCs w:val="24"/>
                <w:lang w:val="en-GB" w:eastAsia="en-US" w:bidi="ar-SA"/>
              </w:rPr>
              <w:t>চলো তোমাকে মসজিদের ইমামের কাছে নিয়ে যাই</w:t>
            </w:r>
            <w:r>
              <w:rPr>
                <w:kern w:val="0"/>
                <w:sz w:val="17"/>
                <w:szCs w:val="24"/>
                <w:lang w:val="en-GB" w:eastAsia="en-US" w:bidi="ar-SA"/>
              </w:rPr>
              <w:t xml:space="preserve">, </w:t>
            </w:r>
            <w:r>
              <w:rPr>
                <w:kern w:val="0"/>
                <w:sz w:val="17"/>
                <w:sz w:val="17"/>
                <w:szCs w:val="24"/>
                <w:lang w:val="en-GB" w:eastAsia="en-US" w:bidi="ar-SA"/>
              </w:rPr>
              <w:t>তিনি আরও পরিষ্কার করে বোঝাতে পারবেন।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你也可以自己看看中文的古兰经，在清真寺可以买到。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also read the Quran in Chinese yourself; you can buy it at the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নিজেও চীনা ভাষার কুরআন পড়ে দেখতে পারো</w:t>
            </w:r>
            <w:r>
              <w:rPr>
                <w:kern w:val="0"/>
                <w:sz w:val="17"/>
                <w:szCs w:val="24"/>
                <w:lang w:val="en-GB" w:eastAsia="en-US" w:bidi="ar-SA"/>
              </w:rPr>
              <w:t xml:space="preserve">, </w:t>
            </w:r>
            <w:r>
              <w:rPr>
                <w:kern w:val="0"/>
                <w:sz w:val="17"/>
                <w:sz w:val="17"/>
                <w:szCs w:val="24"/>
                <w:lang w:val="en-GB" w:eastAsia="en-US" w:bidi="ar-SA"/>
              </w:rPr>
              <w:t>মসজিদে কিনতে পাওয়া যায়।</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不管你最后怎么选择，我都尊重你，我们永远是朋友。</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Whatever you finally choose, I respect you; we will always be friends.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পর্যন্ত তুমি যা</w:t>
            </w:r>
            <w:r>
              <w:rPr>
                <w:kern w:val="0"/>
                <w:sz w:val="17"/>
                <w:szCs w:val="24"/>
                <w:lang w:val="en-GB" w:eastAsia="en-US" w:bidi="ar-SA"/>
              </w:rPr>
              <w:t>-</w:t>
            </w:r>
            <w:r>
              <w:rPr>
                <w:kern w:val="0"/>
                <w:sz w:val="17"/>
                <w:sz w:val="17"/>
                <w:szCs w:val="24"/>
                <w:lang w:val="en-GB" w:eastAsia="en-US" w:bidi="ar-SA"/>
              </w:rPr>
              <w:t>ই বেছে নাও</w:t>
            </w:r>
            <w:r>
              <w:rPr>
                <w:kern w:val="0"/>
                <w:sz w:val="17"/>
                <w:szCs w:val="24"/>
                <w:lang w:val="en-GB" w:eastAsia="en-US" w:bidi="ar-SA"/>
              </w:rPr>
              <w:t xml:space="preserve">, </w:t>
            </w:r>
            <w:r>
              <w:rPr>
                <w:kern w:val="0"/>
                <w:sz w:val="17"/>
                <w:sz w:val="17"/>
                <w:szCs w:val="24"/>
                <w:lang w:val="en-GB" w:eastAsia="en-US" w:bidi="ar-SA"/>
              </w:rPr>
              <w:t>আমি তোমাকে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bl>
    <w:p>
      <w:pPr>
        <w:pStyle w:val="Heading3"/>
        <w:rPr/>
      </w:pPr>
      <w:r>
        <w:rPr/>
        <w:t>Scenario 8. A teacher asks in class (HSK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老师：你们国家的人一般信什么？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guó</w:t>
            </w:r>
            <w:r>
              <w:rPr>
                <w:color w:val="C62828"/>
                <w:kern w:val="0"/>
                <w:sz w:val="17"/>
                <w:szCs w:val="24"/>
                <w:lang w:val="en-GB" w:eastAsia="en-US" w:bidi="ar-SA"/>
              </w:rPr>
              <w:t>jiā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bān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 What do people in your country usually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শিক্ষক</w:t>
            </w:r>
            <w:r>
              <w:rPr>
                <w:kern w:val="0"/>
                <w:sz w:val="17"/>
                <w:szCs w:val="24"/>
                <w:lang w:val="en-GB" w:eastAsia="en-US" w:bidi="ar-SA"/>
              </w:rPr>
              <w:t xml:space="preserve">: </w:t>
            </w:r>
            <w:r>
              <w:rPr>
                <w:kern w:val="0"/>
                <w:sz w:val="17"/>
                <w:sz w:val="17"/>
                <w:szCs w:val="24"/>
                <w:lang w:val="en-GB" w:eastAsia="en-US" w:bidi="ar-SA"/>
              </w:rPr>
              <w:t>তোমাদের দেশের মানুষ সাধারণত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我们国家大部分人是穆斯林。伊斯兰教的意思是“和平”和“服从真主”。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guó</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dàbù</w:t>
            </w:r>
            <w:r>
              <w:rPr>
                <w:color w:val="808080"/>
                <w:kern w:val="0"/>
                <w:sz w:val="17"/>
                <w:szCs w:val="24"/>
                <w:lang w:val="en-GB" w:eastAsia="en-US" w:bidi="ar-SA"/>
              </w:rPr>
              <w:t>fen</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hépíng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fúcóng</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Most people in my country are Muslims. “Islam” means peace and submitting to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দেশের বেশিরভাগ মানুষ মুসলিম। ইসলামের অর্থ “শান্তি” এবং “আল্লাহর কাছে আত্মসমর্পণ”।</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我们相信只有一个真主，他创造了宇宙。我们也相信先知穆罕默德。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xiānzhī</w:t>
            </w:r>
            <w:r>
              <w:rPr>
                <w:kern w:val="0"/>
                <w:sz w:val="17"/>
                <w:szCs w:val="24"/>
                <w:lang w:val="en-GB" w:eastAsia="en-US" w:bidi="ar-SA"/>
              </w:rPr>
              <w:t xml:space="preserve"> </w:t>
            </w: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there is only one God, who created the universe. We also believe in the Prophet Muhammad.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 আল্লাহ একজনই</w:t>
            </w:r>
            <w:r>
              <w:rPr>
                <w:kern w:val="0"/>
                <w:sz w:val="17"/>
                <w:szCs w:val="24"/>
                <w:lang w:val="en-GB" w:eastAsia="en-US" w:bidi="ar-SA"/>
              </w:rPr>
              <w:t xml:space="preserve">, </w:t>
            </w:r>
            <w:r>
              <w:rPr>
                <w:kern w:val="0"/>
                <w:sz w:val="17"/>
                <w:sz w:val="17"/>
                <w:szCs w:val="24"/>
                <w:lang w:val="en-GB" w:eastAsia="en-US" w:bidi="ar-SA"/>
              </w:rPr>
              <w:t>তিনি মহাবিশ্ব সৃষ্টি করেছেন। আমরা নবী মুহাম্মদকেও বিশ্বাস করি।</w:t>
            </w:r>
          </w:p>
        </w:tc>
      </w:tr>
    </w:tbl>
    <w:p>
      <w:pPr>
        <w:pStyle w:val="BlockText"/>
        <w:rPr/>
      </w:pPr>
      <w:r>
        <w:rPr>
          <w:b/>
          <w:b/>
          <w:bCs/>
        </w:rPr>
        <w:t>সারকথা</w:t>
      </w:r>
      <w:r>
        <w:rPr>
          <w:b/>
          <w:bCs/>
        </w:rPr>
        <w:t>:</w:t>
      </w:r>
      <w:r>
        <w:rPr/>
        <w:t xml:space="preserve"> </w:t>
      </w:r>
      <w:r>
        <w:rPr/>
        <w:t>আটটা বাস্তব পরিস্থিতির সংলাপ</w:t>
      </w:r>
      <w:r>
        <w:rPr/>
        <w:t xml:space="preserve">: </w:t>
      </w:r>
      <w:r>
        <w:rPr/>
        <w:t>ট্যাক্সি</w:t>
      </w:r>
      <w:r>
        <w:rPr/>
        <w:t xml:space="preserve">, </w:t>
      </w:r>
      <w:r>
        <w:rPr/>
        <w:t>জন্মদিন</w:t>
      </w:r>
      <w:r>
        <w:rPr/>
        <w:t xml:space="preserve">, </w:t>
      </w:r>
      <w:r>
        <w:rPr/>
        <w:t>রমজান</w:t>
      </w:r>
      <w:r>
        <w:rPr/>
        <w:t xml:space="preserve">, </w:t>
      </w:r>
      <w:r>
        <w:rPr/>
        <w:t>মসজিদ</w:t>
      </w:r>
      <w:r>
        <w:rPr/>
        <w:t xml:space="preserve">, </w:t>
      </w:r>
      <w:r>
        <w:rPr/>
        <w:t>ক্লাস। বন্ধুর সাথে অভিনয় করে অনুশীলন করো</w:t>
      </w:r>
      <w:r>
        <w:rPr/>
        <w:t xml:space="preserve">, </w:t>
      </w:r>
      <w:r>
        <w:rPr/>
        <w:t>তাহলে আসল সময়ে মুখে আসবে।</w:t>
      </w:r>
      <w:bookmarkEnd w:id="269"/>
    </w:p>
    <w:p>
      <w:pPr>
        <w:pStyle w:val="Heading2"/>
        <w:rPr/>
      </w:pPr>
      <w:bookmarkStart w:id="271" w:name="__RefHeading___Toc117321_2152486635"/>
      <w:bookmarkStart w:id="272" w:name="X94a1433c6923ce0c05607140cd284226647c560"/>
      <w:bookmarkEnd w:id="271"/>
      <w:r>
        <w:rPr/>
        <w:t>VI.9 Listening bank: 25 things people will say to you</w:t>
      </w:r>
    </w:p>
    <w:p>
      <w:pPr>
        <w:pStyle w:val="FirstParagraph"/>
        <w:jc w:val="left"/>
        <w:rPr/>
      </w:pPr>
      <w:r>
        <w:rPr/>
        <w:drawing>
          <wp:inline distT="0" distB="0" distL="0" distR="0">
            <wp:extent cx="641985" cy="641985"/>
            <wp:effectExtent l="0" t="0" r="0" b="0"/>
            <wp:docPr id="52"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2" descr=""/>
                    <pic:cNvPicPr>
                      <a:picLocks noChangeAspect="1" noChangeArrowheads="1"/>
                    </pic:cNvPicPr>
                  </pic:nvPicPr>
                  <pic:blipFill>
                    <a:blip r:embed="rId24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"s09"</w:instrText>
      </w:r>
      <w:r>
        <w:rPr>
          <w:rStyle w:val="Hyperlink"/>
        </w:rPr>
        <w:fldChar w:fldCharType="separate"/>
      </w:r>
      <w:r>
        <w:rPr>
          <w:rStyle w:val="Hyperlink"/>
        </w:rPr>
        <w:t>https://israfil-hossen.github.io/hsk-vocab/dawah/p6.html#s09</w:t>
      </w:r>
      <w:r>
        <w:rPr>
          <w:rStyle w:val="Hyperlink"/>
        </w:rPr>
        <w:fldChar w:fldCharType="end"/>
      </w:r>
    </w:p>
    <w:p>
      <w:pPr>
        <w:pStyle w:val="BodyText"/>
        <w:rPr/>
      </w:pPr>
      <w:r>
        <w:rPr/>
        <w:t xml:space="preserve">Most dawah starts with a question </w:t>
      </w:r>
      <w:r>
        <w:rPr>
          <w:b/>
          <w:bCs/>
        </w:rPr>
        <w:t>from them</w:t>
      </w:r>
      <w:r>
        <w:rPr/>
        <w:t xml:space="preserve">. Learn to </w:t>
      </w:r>
      <w:r>
        <w:rPr>
          <w:i/>
          <w:iCs/>
        </w:rPr>
        <w:t>recognise</w:t>
      </w:r>
      <w:r>
        <w:rPr/>
        <w:t xml:space="preserve"> these sentences when you hear them fast. Play them on the audio page (scan the QR code above) or ask a Chinese classmate to read them at normal speed. The last column tells you where to find your reply.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reply</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你是哪国人？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Which country are you 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কোন দেশের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I.7.1; VI.8 taxi</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你是新疆人吗？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Xīnjiāng</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 you from Xinjiang?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শিনজিয়াংয়ের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your country; do not discuss politics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你们为什么不吃猪肉？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don't you eat pork?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শূকরের মাংস খাও 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你们能喝酒吗？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you drink alcohol?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মদ খেতে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VI.6 sentence: </w:t>
            </w:r>
            <w:r>
              <w:rPr>
                <w:kern w:val="0"/>
                <w:sz w:val="17"/>
                <w:szCs w:val="24"/>
                <w:lang w:val="en-GB" w:eastAsia="en-US" w:bidi="ar-SA"/>
              </w:rPr>
              <w:t>伊斯兰教禁止喝酒</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这是清真的吗？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halal?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 হালাল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the same yourself</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你在干什么？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are you doing? (casual)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করছ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我在礼拜。</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你们一天祈祷几次？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w:t>
            </w:r>
            <w:r>
              <w:rPr>
                <w:color w:val="1565C0"/>
                <w:kern w:val="0"/>
                <w:sz w:val="17"/>
                <w:szCs w:val="24"/>
                <w:lang w:val="en-GB" w:eastAsia="en-US" w:bidi="ar-SA"/>
              </w:rPr>
              <w:t>jǐ</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 times a day do you pray?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দিনে কয়বার প্রার্থনা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Q2</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你为什么要信教？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xìnjiào</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 you need religion?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ধর্ম মানো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Q5, Q6</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我不信这些，我是无神论者。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believe in that; I'm an atheist.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এসব বিশ্বাস করি না</w:t>
            </w:r>
            <w:r>
              <w:rPr>
                <w:kern w:val="0"/>
                <w:sz w:val="17"/>
                <w:szCs w:val="24"/>
                <w:lang w:val="en-GB" w:eastAsia="en-US" w:bidi="ar-SA"/>
              </w:rPr>
              <w:t xml:space="preserve">, </w:t>
            </w:r>
            <w:r>
              <w:rPr>
                <w:kern w:val="0"/>
                <w:sz w:val="17"/>
                <w:sz w:val="17"/>
                <w:szCs w:val="24"/>
                <w:lang w:val="en-GB" w:eastAsia="en-US" w:bidi="ar-SA"/>
              </w:rPr>
              <w:t>আমি নাস্তিক।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你想过宇宙是从哪儿来的吗？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那都是迷信。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mí</w:t>
            </w:r>
            <w:r>
              <w:rPr>
                <w:color w:val="7B1FA2"/>
                <w:kern w:val="0"/>
                <w:sz w:val="17"/>
                <w:szCs w:val="24"/>
                <w:lang w:val="en-GB" w:eastAsia="en-US" w:bidi="ar-SA"/>
              </w:rPr>
              <w:t>xìn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That's all superstition.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ওসব কুসংস্কার।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 superstition is bad; Islam has no idols or fortune-telling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我只相信科学。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only believe in science.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শুধু বিজ্ঞান বিশ্বাস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Q6</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我奶奶信佛。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nǎi</w:t>
            </w:r>
            <w:r>
              <w:rPr>
                <w:color w:val="808080"/>
                <w:kern w:val="0"/>
                <w:sz w:val="17"/>
                <w:szCs w:val="24"/>
                <w:lang w:val="en-GB" w:eastAsia="en-US" w:bidi="ar-SA"/>
              </w:rPr>
              <w:t>nai</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grandmother is a Buddhist.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দাদি বৌদ্ধ।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kindly what she believes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fate.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ভাগ্যে বিশ্বাস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谁安排命运？ </w:t>
            </w:r>
            <w:r>
              <w:rPr>
                <w:kern w:val="0"/>
                <w:sz w:val="17"/>
                <w:szCs w:val="24"/>
                <w:lang w:val="en-GB" w:eastAsia="en-US" w:bidi="ar-SA"/>
              </w:rPr>
              <w:t>(I.7.1)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你们的神叫什么？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shén</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your god called?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দেবতার নাম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Q3</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那谁创造了真主？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 who created God?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তাহলে আল্লাহকে কে সৃষ্টি করেছে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Q4</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为什么女的要戴头巾？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nǚ</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 women wear headscarves?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মেয়েরা হিজাব পরে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Q9</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伊斯兰教是不是很危险？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wēi</w:t>
            </w:r>
            <w:r>
              <w:rPr>
                <w:color w:val="1565C0"/>
                <w:kern w:val="0"/>
                <w:sz w:val="17"/>
                <w:szCs w:val="24"/>
                <w:lang w:val="en-GB" w:eastAsia="en-US" w:bidi="ar-SA"/>
              </w:rPr>
              <w:t>xiǎn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dangerous?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কি বিপজ্জনক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Q10</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你今天怎么不吃饭？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fàn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aren't you eating today?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খাচ্ছ 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Ramadan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斋月是什么？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Ramadan?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VI.5 sentence on Ramadan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你们过什么节？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guò</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jié</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festivals do you celebrate?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কোন উৎসব পালন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开斋节和古尔邦节 </w:t>
            </w:r>
            <w:r>
              <w:rPr>
                <w:kern w:val="0"/>
                <w:sz w:val="17"/>
                <w:szCs w:val="24"/>
                <w:lang w:val="en-GB" w:eastAsia="en-US" w:bidi="ar-SA"/>
              </w:rPr>
              <w:t>(Appendix A, Group C)</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你相信有天堂吗？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believe in paradise?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জান্নাতে বিশ্বাস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我可以去清真寺看看吗？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visit a mosque?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মসজিদ দেখতে যেতে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mosque visit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you say makes sense.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 বলছ তা যুক্তিসঙ্গত।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them; leave one idea to think about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我要再想想。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xiǎng</w:t>
            </w:r>
            <w:r>
              <w:rPr>
                <w:color w:val="808080"/>
                <w:kern w:val="0"/>
                <w:sz w:val="17"/>
                <w:szCs w:val="24"/>
                <w:lang w:val="en-GB" w:eastAsia="en-US" w:bidi="ar-SA"/>
              </w:rPr>
              <w:t>xiang</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need to think about it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আরও ভাবতে হবে।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当然！我们慢慢聊。</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我想多了解一下。</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learn more.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আরও জানতে চাই।</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and Part I, Chapter 8</w:t>
            </w:r>
          </w:p>
        </w:tc>
      </w:tr>
    </w:tbl>
    <w:p>
      <w:pPr>
        <w:pStyle w:val="BodyText"/>
        <w:rPr/>
      </w:pPr>
      <w:r>
        <w:rPr>
          <w:b/>
          <w:bCs/>
        </w:rPr>
        <w:t>If you did not understand:</w:t>
      </w:r>
      <w:r>
        <w:rPr/>
        <w:t xml:space="preserve"> </w:t>
      </w:r>
      <w:r>
        <w:rPr/>
        <w:t xml:space="preserve">对不起，我的汉语不太好。你可以说慢一点吗？ </w:t>
      </w:r>
      <w:r>
        <w:rPr/>
        <w:t>(</w:t>
      </w:r>
      <w:r>
        <w:rPr>
          <w:i/>
          <w:iCs/>
        </w:rPr>
        <w:t>Duìbuqǐ, wǒ de Hànyǔ bú tài hǎo. Nǐ kěyǐ shuō màn yìdiǎn ma?</w:t>
      </w:r>
      <w:r>
        <w:rPr/>
        <w:t xml:space="preserve"> Sorry, my Chinese isn't good. Could you speak a little slower?) / </w:t>
      </w:r>
      <w:r>
        <w:rPr/>
        <w:t xml:space="preserve">你可以写下来吗？ </w:t>
      </w:r>
      <w:r>
        <w:rPr/>
        <w:t>(</w:t>
      </w:r>
      <w:r>
        <w:rPr>
          <w:i/>
          <w:iCs/>
        </w:rPr>
        <w:t>Can you write it down?</w:t>
      </w:r>
      <w:r>
        <w:rPr/>
        <w:t>)</w:t>
      </w:r>
    </w:p>
    <w:p>
      <w:pPr>
        <w:pStyle w:val="BlockText"/>
        <w:rPr/>
      </w:pPr>
      <w:r>
        <w:rPr>
          <w:b/>
          <w:b/>
          <w:bCs/>
        </w:rPr>
        <w:t>সারকথা</w:t>
      </w:r>
      <w:r>
        <w:rPr>
          <w:b/>
          <w:bCs/>
        </w:rPr>
        <w:t>:</w:t>
      </w:r>
      <w:r>
        <w:rPr/>
        <w:t xml:space="preserve"> </w:t>
      </w:r>
      <w:r>
        <w:rPr/>
        <w:t>বেশিরভাগ দাওয়াহ শুরু হয় তাদের প্রশ্ন দিয়ে। এই ২৫টা কথা শুনে চিনতে শেখো</w:t>
      </w:r>
      <w:r>
        <w:rPr/>
        <w:t xml:space="preserve">, </w:t>
      </w:r>
      <w:r>
        <w:rPr/>
        <w:t>আর কোথায় উত্তর আছে জেনে রাখো।</w:t>
      </w:r>
      <w:bookmarkEnd w:id="272"/>
    </w:p>
    <w:p>
      <w:pPr>
        <w:pStyle w:val="Heading2"/>
        <w:rPr/>
      </w:pPr>
      <w:bookmarkStart w:id="273" w:name="__RefHeading___Toc117323_2152486635"/>
      <w:bookmarkStart w:id="274" w:name="vi10-pronunciation-traps"/>
      <w:bookmarkEnd w:id="273"/>
      <w:r>
        <w:rPr/>
        <w:t>VI.10 Pronunciation traps</w:t>
      </w:r>
    </w:p>
    <w:p>
      <w:pPr>
        <w:pStyle w:val="FirstParagraph"/>
        <w:jc w:val="left"/>
        <w:rPr/>
      </w:pPr>
      <w:r>
        <w:rPr/>
        <w:drawing>
          <wp:inline distT="0" distB="0" distL="0" distR="0">
            <wp:extent cx="641985" cy="641985"/>
            <wp:effectExtent l="0" t="0" r="0" b="0"/>
            <wp:docPr id="5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3" descr=""/>
                    <pic:cNvPicPr>
                      <a:picLocks noChangeAspect="1" noChangeArrowheads="1"/>
                    </pic:cNvPicPr>
                  </pic:nvPicPr>
                  <pic:blipFill>
                    <a:blip r:embed="rId24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"s10"</w:instrText>
      </w:r>
      <w:r>
        <w:rPr>
          <w:rStyle w:val="Hyperlink"/>
        </w:rPr>
        <w:fldChar w:fldCharType="separate"/>
      </w:r>
      <w:r>
        <w:rPr>
          <w:rStyle w:val="Hyperlink"/>
        </w:rPr>
        <w:t>https://israfil-hossen.github.io/hsk-vocab/dawah/p6.html#s10</w:t>
      </w:r>
      <w:r>
        <w:rPr>
          <w:rStyle w:val="Hyperlink"/>
        </w:rPr>
        <w:fldChar w:fldCharType="end"/>
      </w:r>
    </w:p>
    <w:p>
      <w:pPr>
        <w:pStyle w:val="BodyText"/>
        <w:rPr/>
      </w:pPr>
      <w:r>
        <w:rPr/>
        <w:t>A wrong tone can change your meaning completely, and some mistakes sound disrespectful. Practise these pairs until a Chinese friend hears the difference.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 want to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Do not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Why it matters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(1st + 3rd </w:t>
            </w:r>
            <w:r>
              <w:rPr>
                <w:color w:val="808080"/>
                <w:kern w:val="0"/>
                <w:sz w:val="17"/>
                <w:szCs w:val="24"/>
                <w:lang w:val="en-GB" w:eastAsia="en-US" w:bidi="ar-SA"/>
              </w:rPr>
              <w:t>tone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珍珠 </w:t>
            </w:r>
            <w:r>
              <w:rPr>
                <w:kern w:val="0"/>
                <w:sz w:val="17"/>
                <w:szCs w:val="24"/>
                <w:lang w:val="en-GB" w:eastAsia="en-US" w:bidi="ar-SA"/>
              </w:rPr>
              <w:t>(pearl)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zhēnzhū</w:t>
            </w:r>
            <w:r>
              <w:rPr>
                <w:kern w:val="0"/>
                <w:sz w:val="17"/>
                <w:szCs w:val="24"/>
                <w:lang w:val="en-GB" w:eastAsia="en-US" w:bidi="ar-SA"/>
              </w:rPr>
              <w:t xml:space="preserve"> (1st + 1st)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Keep the 3rd tone on </w:t>
            </w:r>
            <w:r>
              <w:rPr>
                <w:kern w:val="0"/>
                <w:sz w:val="17"/>
                <w:szCs w:val="24"/>
                <w:lang w:val="en-GB" w:eastAsia="en-US" w:bidi="ar-SA"/>
              </w:rPr>
              <w:t>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主 </w:t>
            </w:r>
            <w:r>
              <w:rPr>
                <w:kern w:val="0"/>
                <w:sz w:val="17"/>
                <w:szCs w:val="24"/>
                <w:lang w:val="en-GB" w:eastAsia="en-US" w:bidi="ar-SA"/>
              </w:rPr>
              <w:t>(Lord)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kern w:val="0"/>
                <w:sz w:val="17"/>
                <w:szCs w:val="24"/>
                <w:lang w:val="en-GB" w:eastAsia="en-US" w:bidi="ar-SA"/>
              </w:rPr>
              <w:t xml:space="preserve"> (3rd </w:t>
            </w:r>
            <w:r>
              <w:rPr>
                <w:color w:val="808080"/>
                <w:kern w:val="0"/>
                <w:sz w:val="17"/>
                <w:szCs w:val="24"/>
                <w:lang w:val="en-GB" w:eastAsia="en-US" w:bidi="ar-SA"/>
              </w:rPr>
              <w:t>tone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猪 </w:t>
            </w:r>
            <w:r>
              <w:rPr>
                <w:kern w:val="0"/>
                <w:sz w:val="17"/>
                <w:szCs w:val="24"/>
                <w:lang w:val="en-GB" w:eastAsia="en-US" w:bidi="ar-SA"/>
              </w:rPr>
              <w:t>(pig)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kern w:val="0"/>
                <w:sz w:val="17"/>
                <w:szCs w:val="24"/>
                <w:lang w:val="en-GB" w:eastAsia="en-US" w:bidi="ar-SA"/>
              </w:rPr>
              <w:t xml:space="preserve"> (1st </w:t>
            </w:r>
            <w:r>
              <w:rPr>
                <w:color w:val="808080"/>
                <w:kern w:val="0"/>
                <w:sz w:val="17"/>
                <w:szCs w:val="24"/>
                <w:lang w:val="en-GB" w:eastAsia="en-US" w:bidi="ar-SA"/>
              </w:rPr>
              <w:t>tone</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mistake is serious. Drill it daily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食堂 </w:t>
            </w:r>
            <w:r>
              <w:rPr>
                <w:kern w:val="0"/>
                <w:sz w:val="17"/>
                <w:szCs w:val="24"/>
                <w:lang w:val="en-GB" w:eastAsia="en-US" w:bidi="ar-SA"/>
              </w:rPr>
              <w:t>(canteen)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shítáng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Both end in -táng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 </w:t>
            </w:r>
            <w:r>
              <w:rPr>
                <w:kern w:val="0"/>
                <w:sz w:val="17"/>
                <w:szCs w:val="24"/>
                <w:lang w:val="en-GB" w:eastAsia="en-US" w:bidi="ar-SA"/>
              </w:rPr>
              <w:t>(believe)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心 </w:t>
            </w:r>
            <w:r>
              <w:rPr>
                <w:kern w:val="0"/>
                <w:sz w:val="17"/>
                <w:szCs w:val="24"/>
                <w:lang w:val="en-GB" w:eastAsia="en-US" w:bidi="ar-SA"/>
              </w:rPr>
              <w:t xml:space="preserve">(heart) / </w:t>
            </w:r>
            <w:r>
              <w:rPr>
                <w:kern w:val="0"/>
                <w:sz w:val="17"/>
                <w:szCs w:val="24"/>
                <w:lang w:val="en-GB" w:eastAsia="en-US" w:bidi="ar-SA"/>
              </w:rPr>
              <w:t xml:space="preserve">新 </w:t>
            </w:r>
            <w:r>
              <w:rPr>
                <w:kern w:val="0"/>
                <w:sz w:val="17"/>
                <w:szCs w:val="24"/>
                <w:lang w:val="en-GB" w:eastAsia="en-US" w:bidi="ar-SA"/>
              </w:rPr>
              <w:t>(new)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kern w:val="0"/>
                <w:sz w:val="17"/>
                <w:szCs w:val="24"/>
                <w:lang w:val="en-GB" w:eastAsia="en-US" w:bidi="ar-SA"/>
              </w:rPr>
              <w:t xml:space="preserve"> (1st)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sound, different tone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(halal)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请进 </w:t>
            </w:r>
            <w:r>
              <w:rPr>
                <w:kern w:val="0"/>
                <w:sz w:val="17"/>
                <w:szCs w:val="24"/>
                <w:lang w:val="en-GB" w:eastAsia="en-US" w:bidi="ar-SA"/>
              </w:rPr>
              <w:t>(come 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 to mix up when spoken fast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信教 </w:t>
            </w:r>
            <w:r>
              <w:rPr>
                <w:kern w:val="0"/>
                <w:sz w:val="17"/>
                <w:szCs w:val="24"/>
                <w:lang w:val="en-GB" w:eastAsia="en-US" w:bidi="ar-SA"/>
              </w:rPr>
              <w:t>(to be religious)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xìnjiào</w:t>
            </w:r>
            <w:r>
              <w:rPr>
                <w:kern w:val="0"/>
                <w:sz w:val="17"/>
                <w:szCs w:val="24"/>
                <w:lang w:val="en-GB" w:eastAsia="en-US" w:bidi="ar-SA"/>
              </w:rPr>
              <w:t xml:space="preserve"> (4th + 4th)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新教 </w:t>
            </w:r>
            <w:r>
              <w:rPr>
                <w:kern w:val="0"/>
                <w:sz w:val="17"/>
                <w:szCs w:val="24"/>
                <w:lang w:val="en-GB" w:eastAsia="en-US" w:bidi="ar-SA"/>
              </w:rPr>
              <w:t>(Protestantism)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7B1FA2"/>
                <w:kern w:val="0"/>
                <w:sz w:val="17"/>
                <w:szCs w:val="24"/>
                <w:lang w:val="en-GB" w:eastAsia="en-US" w:bidi="ar-SA"/>
              </w:rPr>
              <w:t>jiào</w:t>
            </w:r>
            <w:r>
              <w:rPr>
                <w:kern w:val="0"/>
                <w:sz w:val="17"/>
                <w:szCs w:val="24"/>
                <w:lang w:val="en-GB" w:eastAsia="en-US" w:bidi="ar-SA"/>
              </w:rPr>
              <w:t xml:space="preserve"> (1st + 4th)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 the wrong tone you say you follow Protestant Christianity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后世 </w:t>
            </w:r>
            <w:r>
              <w:rPr>
                <w:kern w:val="0"/>
                <w:sz w:val="17"/>
                <w:szCs w:val="24"/>
                <w:lang w:val="en-GB" w:eastAsia="en-US" w:bidi="ar-SA"/>
              </w:rPr>
              <w:t>(hereafter)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后事 </w:t>
            </w:r>
            <w:r>
              <w:rPr>
                <w:kern w:val="0"/>
                <w:sz w:val="17"/>
                <w:szCs w:val="24"/>
                <w:lang w:val="en-GB" w:eastAsia="en-US" w:bidi="ar-SA"/>
              </w:rPr>
              <w:t>(funeral arrangements)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Same sound! Make it clear: </w:t>
            </w:r>
            <w:r>
              <w:rPr>
                <w:kern w:val="0"/>
                <w:sz w:val="17"/>
                <w:szCs w:val="24"/>
                <w:lang w:val="en-GB" w:eastAsia="en-US" w:bidi="ar-SA"/>
              </w:rPr>
              <w:t>后世，就是人离开这个世界以后的世界</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宗教 </w:t>
            </w:r>
            <w:r>
              <w:rPr>
                <w:kern w:val="0"/>
                <w:sz w:val="17"/>
                <w:szCs w:val="24"/>
                <w:lang w:val="en-GB" w:eastAsia="en-US" w:bidi="ar-SA"/>
              </w:rPr>
              <w:t>(religion)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 </w:t>
            </w:r>
            <w:r>
              <w:rPr>
                <w:kern w:val="0"/>
                <w:sz w:val="17"/>
                <w:szCs w:val="24"/>
                <w:lang w:val="en-GB" w:eastAsia="en-US" w:bidi="ar-SA"/>
              </w:rPr>
              <w:t>(middle)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 </w:t>
            </w:r>
            <w:r>
              <w:rPr>
                <w:kern w:val="0"/>
                <w:sz w:val="17"/>
                <w:szCs w:val="24"/>
                <w:lang w:val="en-GB" w:eastAsia="en-US" w:bidi="ar-SA"/>
              </w:rPr>
              <w:t xml:space="preserve">has a flat-tongue z; </w:t>
            </w:r>
            <w:r>
              <w:rPr>
                <w:kern w:val="0"/>
                <w:sz w:val="17"/>
                <w:szCs w:val="24"/>
                <w:lang w:val="en-GB" w:eastAsia="en-US" w:bidi="ar-SA"/>
              </w:rPr>
              <w:t xml:space="preserve">中 </w:t>
            </w:r>
            <w:r>
              <w:rPr>
                <w:kern w:val="0"/>
                <w:sz w:val="17"/>
                <w:szCs w:val="24"/>
                <w:lang w:val="en-GB" w:eastAsia="en-US" w:bidi="ar-SA"/>
              </w:rPr>
              <w:t>has a curled zh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穆斯林 </w:t>
            </w: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 1st, 2nd: down, high, up</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 </w:t>
            </w:r>
            <w:r>
              <w:rPr>
                <w:kern w:val="0"/>
                <w:sz w:val="17"/>
                <w:szCs w:val="24"/>
                <w:lang w:val="en-GB" w:eastAsia="en-US" w:bidi="ar-SA"/>
              </w:rPr>
              <w:t>(Quran)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 2nd, 1st</w:t>
            </w:r>
          </w:p>
        </w:tc>
      </w:tr>
    </w:tbl>
    <w:p>
      <w:pPr>
        <w:pStyle w:val="BlockText"/>
        <w:rPr/>
      </w:pPr>
      <w:r>
        <w:rPr>
          <w:b/>
          <w:b/>
          <w:bCs/>
        </w:rPr>
        <w:t>বাংলাভাষীদের জন্য টিপস</w:t>
      </w:r>
      <w:r>
        <w:rPr>
          <w:b/>
          <w:bCs/>
        </w:rPr>
        <w:t>:</w:t>
      </w:r>
      <w:r>
        <w:rPr/>
        <w:t xml:space="preserve"> </w:t>
      </w:r>
      <w:r>
        <w:rPr/>
        <w:t>বাংলায় টোন নেই</w:t>
      </w:r>
      <w:r>
        <w:rPr/>
        <w:t xml:space="preserve">, </w:t>
      </w:r>
      <w:r>
        <w:rPr/>
        <w:t xml:space="preserve">তাই প্রথম সপ্তাহে প্রতিদিন ২ মিনিট শুধু </w:t>
      </w:r>
      <w:r>
        <w:rPr/>
        <w:t xml:space="preserve">真主 </w:t>
      </w:r>
      <w:r>
        <w:rPr/>
        <w:t xml:space="preserve">/ </w:t>
      </w:r>
      <w:r>
        <w:rPr/>
        <w:t xml:space="preserve">珍珠 </w:t>
      </w:r>
      <w:r>
        <w:rPr/>
        <w:t xml:space="preserve">আর </w:t>
      </w:r>
      <w:r>
        <w:rPr/>
        <w:t xml:space="preserve">主 </w:t>
      </w:r>
      <w:r>
        <w:rPr/>
        <w:t xml:space="preserve">/ </w:t>
      </w:r>
      <w:r>
        <w:rPr/>
        <w:t xml:space="preserve">猪 </w:t>
      </w:r>
      <w:r>
        <w:rPr/>
        <w:t xml:space="preserve">জোড়াগুলো আওয়াজ করে বলো। </w:t>
      </w:r>
      <w:r>
        <w:rPr/>
        <w:t xml:space="preserve">z/zh, c/ch, s/sh </w:t>
      </w:r>
      <w:r>
        <w:rPr/>
        <w:t>আলাদা করো</w:t>
      </w:r>
      <w:r>
        <w:rPr/>
        <w:t>: zh-</w:t>
      </w:r>
      <w:r>
        <w:rPr/>
        <w:t xml:space="preserve">তে জিভ উপরে ভাঁজ হয়। </w:t>
      </w:r>
      <w:r>
        <w:rPr/>
        <w:t xml:space="preserve">x </w:t>
      </w:r>
      <w:r>
        <w:rPr/>
        <w:t xml:space="preserve">আর </w:t>
      </w:r>
      <w:r>
        <w:rPr/>
        <w:t xml:space="preserve">q </w:t>
      </w:r>
      <w:r>
        <w:rPr/>
        <w:t xml:space="preserve">বাংলার </w:t>
      </w:r>
      <w:r>
        <w:rPr/>
        <w:t>"</w:t>
      </w:r>
      <w:r>
        <w:rPr/>
        <w:t>শ</w:t>
      </w:r>
      <w:r>
        <w:rPr/>
        <w:t xml:space="preserve">" </w:t>
      </w:r>
      <w:r>
        <w:rPr/>
        <w:t xml:space="preserve">আর </w:t>
      </w:r>
      <w:r>
        <w:rPr/>
        <w:t>"</w:t>
      </w:r>
      <w:r>
        <w:rPr/>
        <w:t>ছ</w:t>
      </w:r>
      <w:r>
        <w:rPr/>
        <w:t>"-</w:t>
      </w:r>
      <w:r>
        <w:rPr/>
        <w:t>এর কাছাকাছি</w:t>
      </w:r>
      <w:r>
        <w:rPr/>
        <w:t xml:space="preserve">, </w:t>
      </w:r>
      <w:r>
        <w:rPr/>
        <w:t>কিন্তু ঠোঁট হাসির মতো ছড়িয়ে বলতে হয়।</w:t>
      </w:r>
    </w:p>
    <w:p>
      <w:pPr>
        <w:pStyle w:val="BlockText"/>
        <w:rPr/>
      </w:pPr>
      <w:r>
        <w:rPr>
          <w:b/>
          <w:b/>
          <w:bCs/>
        </w:rPr>
        <w:t>সারকথা</w:t>
      </w:r>
      <w:r>
        <w:rPr>
          <w:b/>
          <w:bCs/>
        </w:rPr>
        <w:t>:</w:t>
      </w:r>
      <w:r>
        <w:rPr/>
        <w:t xml:space="preserve"> </w:t>
      </w:r>
      <w:r>
        <w:rPr/>
        <w:t>টোন ভুল হলে অর্থ বদলে যায়</w:t>
      </w:r>
      <w:r>
        <w:rPr/>
        <w:t xml:space="preserve">: </w:t>
      </w:r>
      <w:r>
        <w:rPr/>
        <w:t xml:space="preserve">真主 </w:t>
      </w:r>
      <w:r>
        <w:rPr/>
        <w:t xml:space="preserve">আর </w:t>
      </w:r>
      <w:r>
        <w:rPr/>
        <w:t>珍珠</w:t>
      </w:r>
      <w:r>
        <w:rPr/>
        <w:t xml:space="preserve">, </w:t>
      </w:r>
      <w:r>
        <w:rPr/>
        <w:t xml:space="preserve">主 </w:t>
      </w:r>
      <w:r>
        <w:rPr/>
        <w:t xml:space="preserve">আর </w:t>
      </w:r>
      <w:r>
        <w:rPr/>
        <w:t>猪</w:t>
      </w:r>
      <w:r>
        <w:rPr/>
        <w:t>। প্রতিদিন দুই মিনিট এই জোড়াগুলো জোরে অনুশীলন করো।</w:t>
      </w:r>
      <w:bookmarkEnd w:id="274"/>
    </w:p>
    <w:p>
      <w:pPr>
        <w:pStyle w:val="Heading2"/>
        <w:rPr/>
      </w:pPr>
      <w:bookmarkStart w:id="275" w:name="__RefHeading___Toc117325_2152486635"/>
      <w:bookmarkStart w:id="276" w:name="vi11-words-to-use-and-words-to-avoid"/>
      <w:bookmarkEnd w:id="275"/>
      <w:r>
        <w:rPr/>
        <w:t>VI.11 Words to use and words to avoid</w:t>
      </w:r>
    </w:p>
    <w:p>
      <w:pPr>
        <w:pStyle w:val="FirstParagraph"/>
        <w:jc w:val="left"/>
        <w:rPr/>
      </w:pPr>
      <w:r>
        <w:rPr/>
        <w:drawing>
          <wp:inline distT="0" distB="0" distL="0" distR="0">
            <wp:extent cx="641985" cy="641985"/>
            <wp:effectExtent l="0" t="0" r="0" b="0"/>
            <wp:docPr id="54"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4" descr=""/>
                    <pic:cNvPicPr>
                      <a:picLocks noChangeAspect="1" noChangeArrowheads="1"/>
                    </pic:cNvPicPr>
                  </pic:nvPicPr>
                  <pic:blipFill>
                    <a:blip r:embed="rId24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"s11"</w:instrText>
      </w:r>
      <w:r>
        <w:rPr>
          <w:rStyle w:val="Hyperlink"/>
        </w:rPr>
        <w:fldChar w:fldCharType="separate"/>
      </w:r>
      <w:r>
        <w:rPr>
          <w:rStyle w:val="Hyperlink"/>
        </w:rPr>
        <w:t>https://israfil-hossen.github.io/hsk-vocab/dawah/p6.html#s11</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Instead of</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Reason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回教 </w:t>
            </w:r>
            <w:r>
              <w:rPr>
                <w:kern w:val="0"/>
                <w:sz w:val="17"/>
                <w:szCs w:val="24"/>
                <w:lang w:val="en-GB" w:eastAsia="en-US" w:bidi="ar-SA"/>
              </w:rPr>
              <w:t>is an old name that ties Islam to one ethnic group (Hui). Many Muslims dislike it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Huímín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回民 </w:t>
            </w:r>
            <w:r>
              <w:rPr>
                <w:kern w:val="0"/>
                <w:sz w:val="17"/>
                <w:szCs w:val="24"/>
                <w:lang w:val="en-GB" w:eastAsia="en-US" w:bidi="ar-SA"/>
              </w:rPr>
              <w:t>means the Hui people, not all Muslims. You are not Hui</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穆斯林食品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is the normal word on every halal sign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我跟你聊聊 </w:t>
            </w:r>
            <w:r>
              <w:rPr>
                <w:kern w:val="0"/>
                <w:sz w:val="17"/>
                <w:szCs w:val="24"/>
                <w:lang w:val="en-GB" w:eastAsia="en-US" w:bidi="ar-SA"/>
              </w:rPr>
              <w:t xml:space="preserve">/ </w:t>
            </w:r>
            <w:r>
              <w:rPr>
                <w:kern w:val="0"/>
                <w:sz w:val="17"/>
                <w:szCs w:val="24"/>
                <w:lang w:val="en-GB" w:eastAsia="en-US" w:bidi="ar-SA"/>
              </w:rPr>
              <w:t>我回答你的问题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liáo</w:t>
            </w:r>
            <w:r>
              <w:rPr>
                <w:color w:val="808080"/>
                <w:kern w:val="0"/>
                <w:sz w:val="17"/>
                <w:szCs w:val="24"/>
                <w:lang w:val="en-GB" w:eastAsia="en-US" w:bidi="ar-SA"/>
              </w:rPr>
              <w:t>liao</w:t>
            </w:r>
            <w:r>
              <w:rPr>
                <w:kern w:val="0"/>
                <w:sz w:val="17"/>
                <w:szCs w:val="24"/>
                <w:lang w:val="en-GB" w:eastAsia="en-US" w:bidi="ar-SA"/>
              </w:rPr>
              <w:t xml:space="preserve"> / </w:t>
            </w:r>
            <w:r>
              <w:rPr>
                <w:color w:val="2E7D32"/>
                <w:kern w:val="0"/>
                <w:sz w:val="17"/>
                <w:szCs w:val="24"/>
                <w:lang w:val="en-GB" w:eastAsia="en-US" w:bidi="ar-SA"/>
              </w:rPr>
              <w:t>huídá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我给你传教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传教 </w:t>
            </w:r>
            <w:r>
              <w:rPr>
                <w:kern w:val="0"/>
                <w:sz w:val="17"/>
                <w:szCs w:val="24"/>
                <w:lang w:val="en-GB" w:eastAsia="en-US" w:bidi="ar-SA"/>
              </w:rPr>
              <w:t xml:space="preserve">means "to do missionary work". It sounds official, and foreigners may not </w:t>
            </w:r>
            <w:r>
              <w:rPr>
                <w:kern w:val="0"/>
                <w:sz w:val="17"/>
                <w:szCs w:val="24"/>
                <w:lang w:val="en-GB" w:eastAsia="en-US" w:bidi="ar-SA"/>
              </w:rPr>
              <w:t xml:space="preserve">传教 </w:t>
            </w:r>
            <w:r>
              <w:rPr>
                <w:kern w:val="0"/>
                <w:sz w:val="17"/>
                <w:szCs w:val="24"/>
                <w:lang w:val="en-GB" w:eastAsia="en-US" w:bidi="ar-SA"/>
              </w:rPr>
              <w:t>in China</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我介绍一下我的信仰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jièshào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我要让你信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Never sound like you are pushing. </w:t>
            </w:r>
            <w:r>
              <w:rPr>
                <w:kern w:val="0"/>
                <w:sz w:val="17"/>
                <w:szCs w:val="24"/>
                <w:lang w:val="en-GB" w:eastAsia="en-US" w:bidi="ar-SA"/>
              </w:rPr>
              <w:t>信不信是你自己的选择</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 </w:t>
            </w: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 </w:t>
            </w:r>
            <w:r>
              <w:rPr>
                <w:kern w:val="0"/>
                <w:sz w:val="17"/>
                <w:szCs w:val="24"/>
                <w:lang w:val="en-GB" w:eastAsia="en-US" w:bidi="ar-SA"/>
              </w:rPr>
              <w:t xml:space="preserve">/ </w:t>
            </w:r>
            <w:r>
              <w:rPr>
                <w:kern w:val="0"/>
                <w:sz w:val="17"/>
                <w:szCs w:val="24"/>
                <w:lang w:val="en-GB" w:eastAsia="en-US" w:bidi="ar-SA"/>
              </w:rPr>
              <w:t>菩萨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kern w:val="0"/>
                <w:sz w:val="17"/>
                <w:szCs w:val="24"/>
                <w:lang w:val="en-GB" w:eastAsia="en-US" w:bidi="ar-SA"/>
              </w:rPr>
              <w:t xml:space="preserve"> / </w:t>
            </w:r>
            <w:r>
              <w:rPr>
                <w:color w:val="2E7D32"/>
                <w:kern w:val="0"/>
                <w:sz w:val="17"/>
                <w:szCs w:val="24"/>
                <w:lang w:val="en-GB" w:eastAsia="en-US" w:bidi="ar-SA"/>
              </w:rPr>
              <w:t>Pú</w:t>
            </w:r>
            <w:r>
              <w:rPr>
                <w:color w:val="7B1FA2"/>
                <w:kern w:val="0"/>
                <w:sz w:val="17"/>
                <w:szCs w:val="24"/>
                <w:lang w:val="en-GB" w:eastAsia="en-US" w:bidi="ar-SA"/>
              </w:rPr>
              <w:t>sà</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 </w:t>
            </w:r>
            <w:r>
              <w:rPr>
                <w:kern w:val="0"/>
                <w:sz w:val="17"/>
                <w:szCs w:val="24"/>
                <w:lang w:val="en-GB" w:eastAsia="en-US" w:bidi="ar-SA"/>
              </w:rPr>
              <w:t xml:space="preserve">(Buddha) and </w:t>
            </w:r>
            <w:r>
              <w:rPr>
                <w:kern w:val="0"/>
                <w:sz w:val="17"/>
                <w:szCs w:val="24"/>
                <w:lang w:val="en-GB" w:eastAsia="en-US" w:bidi="ar-SA"/>
              </w:rPr>
              <w:t xml:space="preserve">菩萨 </w:t>
            </w:r>
            <w:r>
              <w:rPr>
                <w:kern w:val="0"/>
                <w:sz w:val="17"/>
                <w:szCs w:val="24"/>
                <w:lang w:val="en-GB" w:eastAsia="en-US" w:bidi="ar-SA"/>
              </w:rPr>
              <w:t xml:space="preserve">(bodhisattva) are Buddhist figures, not the Creator. </w:t>
            </w:r>
            <w:r>
              <w:rPr>
                <w:kern w:val="0"/>
                <w:sz w:val="17"/>
                <w:szCs w:val="24"/>
                <w:lang w:val="en-GB" w:eastAsia="en-US" w:bidi="ar-SA"/>
              </w:rPr>
              <w:t xml:space="preserve">老天爷 </w:t>
            </w:r>
            <w:r>
              <w:rPr>
                <w:kern w:val="0"/>
                <w:sz w:val="17"/>
                <w:szCs w:val="24"/>
                <w:lang w:val="en-GB" w:eastAsia="en-US" w:bidi="ar-SA"/>
              </w:rPr>
              <w:t xml:space="preserve">("Heaven") is a folk word: fine as a bridge (VI.7 Q3), but name God as </w:t>
            </w:r>
            <w:r>
              <w:rPr>
                <w:kern w:val="0"/>
                <w:sz w:val="17"/>
                <w:szCs w:val="24"/>
                <w:lang w:val="en-GB" w:eastAsia="en-US" w:bidi="ar-SA"/>
              </w:rPr>
              <w:t>真主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先知 </w:t>
            </w:r>
            <w:r>
              <w:rPr>
                <w:kern w:val="0"/>
                <w:sz w:val="17"/>
                <w:szCs w:val="24"/>
                <w:lang w:val="en-GB" w:eastAsia="en-US" w:bidi="ar-SA"/>
              </w:rPr>
              <w:t xml:space="preserve">/ </w:t>
            </w: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 </w:t>
            </w: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教主 </w:t>
            </w:r>
            <w:r>
              <w:rPr>
                <w:kern w:val="0"/>
                <w:sz w:val="17"/>
                <w:szCs w:val="24"/>
                <w:lang w:val="en-GB" w:eastAsia="en-US" w:bidi="ar-SA"/>
              </w:rPr>
              <w:t xml:space="preserve">/ </w:t>
            </w:r>
            <w:r>
              <w:rPr>
                <w:kern w:val="0"/>
                <w:sz w:val="17"/>
                <w:szCs w:val="24"/>
                <w:lang w:val="en-GB" w:eastAsia="en-US" w:bidi="ar-SA"/>
              </w:rPr>
              <w:t>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w:t>
            </w:r>
            <w:r>
              <w:rPr>
                <w:color w:val="1565C0"/>
                <w:kern w:val="0"/>
                <w:sz w:val="17"/>
                <w:szCs w:val="24"/>
                <w:lang w:val="en-GB" w:eastAsia="en-US" w:bidi="ar-SA"/>
              </w:rPr>
              <w:t>zhǔ</w:t>
            </w:r>
            <w:r>
              <w:rPr>
                <w:kern w:val="0"/>
                <w:sz w:val="17"/>
                <w:szCs w:val="24"/>
                <w:lang w:val="en-GB" w:eastAsia="en-US" w:bidi="ar-SA"/>
              </w:rPr>
              <w:t xml:space="preserve"> / </w:t>
            </w:r>
            <w:r>
              <w:rPr>
                <w:color w:val="2E7D32"/>
                <w:kern w:val="0"/>
                <w:sz w:val="17"/>
                <w:szCs w:val="24"/>
                <w:lang w:val="en-GB" w:eastAsia="en-US" w:bidi="ar-SA"/>
              </w:rPr>
              <w:t>shén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Muhammad </w:t>
            </w:r>
            <w:r>
              <w:rPr>
                <w:kern w:val="0"/>
                <w:sz w:val="17"/>
                <w:sz w:val="17"/>
                <w:szCs w:val="24"/>
                <w:rtl w:val="true"/>
                <w:lang w:val="en-GB" w:eastAsia="en-US" w:bidi="ar-SA"/>
              </w:rPr>
              <w:t>ﷺ</w:t>
            </w:r>
            <w:r>
              <w:rPr>
                <w:kern w:val="0"/>
                <w:sz w:val="17"/>
                <w:sz w:val="17"/>
                <w:szCs w:val="24"/>
                <w:lang w:val="en-GB" w:eastAsia="en-US" w:bidi="ar-SA"/>
              </w:rPr>
              <w:t xml:space="preserve"> </w:t>
            </w:r>
            <w:r>
              <w:rPr>
                <w:kern w:val="0"/>
                <w:sz w:val="17"/>
                <w:szCs w:val="24"/>
                <w:lang w:val="en-GB" w:eastAsia="en-US" w:bidi="ar-SA"/>
              </w:rPr>
              <w:t>is a human messenger, not a god or a "cult leader"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我们的信仰不一样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你们是错的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Disagree about ideas, not about people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7B1FA2"/>
                <w:kern w:val="0"/>
                <w:sz w:val="17"/>
                <w:szCs w:val="24"/>
                <w:lang w:val="en-GB" w:eastAsia="en-US" w:bidi="ar-SA"/>
              </w:rPr>
              <w:t>shì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来世 </w:t>
            </w:r>
            <w:r>
              <w:rPr>
                <w:kern w:val="0"/>
                <w:sz w:val="17"/>
                <w:szCs w:val="24"/>
                <w:lang w:val="en-GB" w:eastAsia="en-US" w:bidi="ar-SA"/>
              </w:rPr>
              <w:t>in Buddhism means the next life after rebirth</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不太方便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C62828"/>
                <w:kern w:val="0"/>
                <w:sz w:val="17"/>
                <w:szCs w:val="24"/>
                <w:lang w:val="en-GB" w:eastAsia="en-US" w:bidi="ar-SA"/>
              </w:rPr>
              <w:t>fāng</w:t>
            </w:r>
            <w:r>
              <w:rPr>
                <w:color w:val="7B1FA2"/>
                <w:kern w:val="0"/>
                <w:sz w:val="17"/>
                <w:szCs w:val="24"/>
                <w:lang w:val="en-GB" w:eastAsia="en-US" w:bidi="ar-SA"/>
              </w:rPr>
              <w:t>biàn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不行！</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xíng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softer "no" when offered alcohol or pork</w:t>
            </w:r>
          </w:p>
        </w:tc>
      </w:tr>
    </w:tbl>
    <w:p>
      <w:pPr>
        <w:pStyle w:val="BodyText"/>
        <w:rPr/>
      </w:pPr>
      <w:r>
        <w:rPr>
          <w:b/>
          <w:bCs/>
        </w:rPr>
        <w:t>Topics to avoid completely:</w:t>
      </w:r>
      <w:r>
        <w:rPr/>
        <w:t xml:space="preserve"> politics, Xinjiang, criticism of the Chinese government, comparisons with Buddhism or Christianity that mock them, and anything about other countries' wars. If someone asks, say: </w:t>
      </w:r>
      <w:r>
        <w:rPr/>
        <w:t>对不起，我是学生，我不太了解政治。我们聊别的吧。</w:t>
      </w:r>
      <w:r>
        <w:rPr/>
        <w:t>(</w:t>
      </w:r>
      <w:r>
        <w:rPr>
          <w:i/>
          <w:iCs/>
        </w:rPr>
        <w:t>Sorry, I'm a student and don't really understand politics. Let's talk about something else.</w:t>
      </w:r>
      <w:r>
        <w:rPr/>
        <w:t>)</w:t>
      </w:r>
    </w:p>
    <w:p>
      <w:pPr>
        <w:pStyle w:val="BlockText"/>
        <w:rPr/>
      </w:pPr>
      <w:r>
        <w:rPr>
          <w:b/>
          <w:b/>
          <w:bCs/>
        </w:rPr>
        <w:t>সারকথা</w:t>
      </w:r>
      <w:r>
        <w:rPr>
          <w:b/>
          <w:bCs/>
        </w:rPr>
        <w:t>:</w:t>
      </w:r>
      <w:r>
        <w:rPr/>
        <w:t xml:space="preserve"> </w:t>
      </w:r>
      <w:r>
        <w:rPr/>
        <w:t xml:space="preserve">回教 </w:t>
      </w:r>
      <w:r>
        <w:rPr/>
        <w:t xml:space="preserve">বা </w:t>
      </w:r>
      <w:r>
        <w:rPr/>
        <w:t>传教</w:t>
      </w:r>
      <w:r>
        <w:rPr/>
        <w:t>-</w:t>
      </w:r>
      <w:r>
        <w:rPr/>
        <w:t>এর মতো শব্দ এড়িয়ে চলো</w:t>
      </w:r>
      <w:r>
        <w:rPr/>
        <w:t xml:space="preserve">, </w:t>
      </w:r>
      <w:r>
        <w:rPr/>
        <w:t>আর রাজনীতির প্রশ্ন ভদ্রভাবে এড়িয়ে যাও। কথা বলো ধারণা নিয়ে</w:t>
      </w:r>
      <w:r>
        <w:rPr/>
        <w:t xml:space="preserve">, </w:t>
      </w:r>
      <w:r>
        <w:rPr/>
        <w:t>মানুষকে আঘাত করে নয়।</w:t>
      </w:r>
      <w:bookmarkEnd w:id="276"/>
    </w:p>
    <w:p>
      <w:pPr>
        <w:pStyle w:val="Heading2"/>
        <w:rPr/>
      </w:pPr>
      <w:bookmarkStart w:id="277" w:name="__RefHeading___Toc117327_2152486635"/>
      <w:bookmarkStart w:id="278" w:name="vi12-daily-and-weekly-habit-system"/>
      <w:bookmarkEnd w:id="277"/>
      <w:r>
        <w:rPr/>
        <w:t>VI.12 Daily and weekly habit system</w:t>
      </w:r>
    </w:p>
    <w:p>
      <w:pPr>
        <w:pStyle w:val="FirstParagraph"/>
        <w:jc w:val="left"/>
        <w:rPr/>
      </w:pPr>
      <w:r>
        <w:rPr/>
        <w:drawing>
          <wp:inline distT="0" distB="0" distL="0" distR="0">
            <wp:extent cx="641985" cy="641985"/>
            <wp:effectExtent l="0" t="0" r="0" b="0"/>
            <wp:docPr id="55"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5" descr=""/>
                    <pic:cNvPicPr>
                      <a:picLocks noChangeAspect="1" noChangeArrowheads="1"/>
                    </pic:cNvPicPr>
                  </pic:nvPicPr>
                  <pic:blipFill>
                    <a:blip r:embed="rId24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"s12"</w:instrText>
      </w:r>
      <w:r>
        <w:rPr>
          <w:rStyle w:val="Hyperlink"/>
        </w:rPr>
        <w:fldChar w:fldCharType="separate"/>
      </w:r>
      <w:r>
        <w:rPr>
          <w:rStyle w:val="Hyperlink"/>
        </w:rPr>
        <w:t>https://israfil-hossen.github.io/hsk-vocab/dawah/p6.html#s12</w:t>
      </w:r>
      <w:r>
        <w:rPr>
          <w:rStyle w:val="Hyperlink"/>
        </w:rPr>
        <w:fldChar w:fldCharType="end"/>
      </w:r>
    </w:p>
    <w:p>
      <w:pPr>
        <w:pStyle w:val="BlockText"/>
        <w:rPr/>
      </w:pPr>
      <w:r>
        <w:rPr>
          <w:b/>
          <w:b/>
          <w:bCs/>
        </w:rPr>
        <w:t>ছোট কিন্তু প্রতিদিন।</w:t>
      </w:r>
      <w:r>
        <w:rPr/>
        <w:t xml:space="preserve"> দিনে ২০ মিনিট</w:t>
      </w:r>
      <w:r>
        <w:rPr/>
        <w:t xml:space="preserve">, </w:t>
      </w:r>
      <w:r>
        <w:rPr/>
        <w:t xml:space="preserve">সপ্তাহে ৬ দিন। ১২ সপ্তাহে তুমি </w:t>
      </w:r>
      <w:r>
        <w:rPr/>
        <w:t xml:space="preserve">Stage 1 </w:t>
      </w:r>
      <w:r>
        <w:rPr/>
        <w:t xml:space="preserve">থেকে </w:t>
      </w:r>
      <w:r>
        <w:rPr/>
        <w:t>Stage 3-</w:t>
      </w:r>
      <w:r>
        <w:rPr/>
        <w:t>এ পৌঁছাতে পারবে।</w:t>
      </w:r>
    </w:p>
    <w:p>
      <w:pPr>
        <w:pStyle w:val="Heading3"/>
        <w:rPr/>
      </w:pPr>
      <w:r>
        <w:rPr/>
        <w:t>Daily 20 minutes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Minutes</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Do this</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Tone drill: </w:t>
            </w: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珍珠</w:t>
            </w:r>
            <w:r>
              <w:rPr>
                <w:kern w:val="0"/>
                <w:sz w:val="17"/>
                <w:szCs w:val="24"/>
                <w:lang w:val="en-GB" w:eastAsia="en-US" w:bidi="ar-SA"/>
              </w:rPr>
              <w:t xml:space="preserve">, </w:t>
            </w:r>
            <w:r>
              <w:rPr>
                <w:kern w:val="0"/>
                <w:sz w:val="17"/>
                <w:szCs w:val="24"/>
                <w:lang w:val="en-GB" w:eastAsia="en-US" w:bidi="ar-SA"/>
              </w:rPr>
              <w:t xml:space="preserve">主 </w:t>
            </w:r>
            <w:r>
              <w:rPr>
                <w:kern w:val="0"/>
                <w:sz w:val="17"/>
                <w:szCs w:val="24"/>
                <w:lang w:val="en-GB" w:eastAsia="en-US" w:bidi="ar-SA"/>
              </w:rPr>
              <w:t xml:space="preserve">/ </w:t>
            </w:r>
            <w:r>
              <w:rPr>
                <w:kern w:val="0"/>
                <w:sz w:val="17"/>
                <w:szCs w:val="24"/>
                <w:lang w:val="en-GB" w:eastAsia="en-US" w:bidi="ar-SA"/>
              </w:rPr>
              <w:t>猪</w:t>
            </w:r>
            <w:r>
              <w:rPr>
                <w:kern w:val="0"/>
                <w:sz w:val="17"/>
                <w:szCs w:val="24"/>
                <w:lang w:val="en-GB" w:eastAsia="en-US" w:bidi="ar-SA"/>
              </w:rPr>
              <w:t xml:space="preserve">, </w:t>
            </w:r>
            <w:r>
              <w:rPr>
                <w:kern w:val="0"/>
                <w:sz w:val="17"/>
                <w:szCs w:val="24"/>
                <w:lang w:val="en-GB" w:eastAsia="en-US" w:bidi="ar-SA"/>
              </w:rPr>
              <w:t xml:space="preserve">信 </w:t>
            </w:r>
            <w:r>
              <w:rPr>
                <w:kern w:val="0"/>
                <w:sz w:val="17"/>
                <w:szCs w:val="24"/>
                <w:lang w:val="en-GB" w:eastAsia="en-US" w:bidi="ar-SA"/>
              </w:rPr>
              <w:t xml:space="preserve">/ </w:t>
            </w:r>
            <w:r>
              <w:rPr>
                <w:kern w:val="0"/>
                <w:sz w:val="17"/>
                <w:szCs w:val="24"/>
                <w:lang w:val="en-GB" w:eastAsia="en-US" w:bidi="ar-SA"/>
              </w:rPr>
              <w:t>心</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new words: 3 from your HSK level, 2 Core Words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Appendix C, VI.2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4 ladder sentences aloud, then from memory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VI.3–VI.6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Listen to 3 sentences from the bank and reply aloud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VI.9</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17–20</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 1 sentence about your day using a new word; fill in the practice log</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 below</w:t>
            </w:r>
            <w:bookmarkStart w:id="279" w:name="daily-20-minutes"/>
            <w:bookmarkEnd w:id="279"/>
          </w:p>
        </w:tc>
      </w:tr>
    </w:tbl>
    <w:p>
      <w:pPr>
        <w:pStyle w:val="Heading3"/>
        <w:rPr/>
      </w:pPr>
      <w:r>
        <w:rPr/>
        <w:t>Weekly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0"/>
        <w:gridCol w:w="4110"/>
      </w:tblGrid>
      <w:tr>
        <w:trPr>
          <w:tblHeader w:val="true"/>
          <w:cantSplit w:val="true"/>
        </w:trPr>
        <w:tc>
          <w:tcPr>
            <w:tcW w:w="411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Day</w:t>
            </w:r>
          </w:p>
        </w:tc>
        <w:tc>
          <w:tcPr>
            <w:tcW w:w="411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Focus</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Mon–Thu</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Daily 20 minutes</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Jumu'ah: act out one scenario with a Muslim classmate (VI.8)</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Sat</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 one question at your level (VI.7) and read its evidence in Part III</w:t>
            </w:r>
          </w:p>
        </w:tc>
      </w:tr>
      <w:tr>
        <w:trPr>
          <w:cantSplit w:val="true"/>
        </w:trPr>
        <w:tc>
          <w:tcPr>
            <w:tcW w:w="411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w:t>
            </w:r>
          </w:p>
        </w:tc>
        <w:tc>
          <w:tcPr>
            <w:tcW w:w="411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Review: test yourself with the can-do list; no new words</w:t>
            </w:r>
          </w:p>
        </w:tc>
      </w:tr>
    </w:tbl>
    <w:p>
      <w:pPr>
        <w:pStyle w:val="Heading3"/>
        <w:rPr/>
      </w:pPr>
      <w:r>
        <w:rPr/>
        <w:t>12-week roadmap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Weeks</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Stage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Target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1 Core Words, all 16 Stage 1 sentences, tone drills, scenario 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 Stage 2 sentences, HSK 2 answers to Q1–Q6, scenarios 2–3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2 words, 16 Stage 3 sentences, HSK 3 answers to all 12 questions, scenarios 4–6</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10–12</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 (start)</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3 words, Stage 4 sentences, HSK 4 answers to Q4–Q7, scenarios 7–8; start Part V lessons</w:t>
            </w:r>
          </w:p>
        </w:tc>
      </w:tr>
    </w:tbl>
    <w:p>
      <w:pPr>
        <w:pStyle w:val="Heading3"/>
        <w:rPr/>
      </w:pPr>
      <w:r>
        <w:rPr/>
        <w:t>Can-do checklist</w:t>
      </w:r>
    </w:p>
    <w:p>
      <w:pPr>
        <w:pStyle w:val="FirstParagraph"/>
        <w:rPr/>
      </w:pPr>
      <w:r>
        <w:rPr/>
        <w:t xml:space="preserve">Tick a box only when you can do it </w:t>
      </w:r>
      <w:r>
        <w:rPr>
          <w:b/>
          <w:bCs/>
        </w:rPr>
        <w:t>without reading</w:t>
      </w:r>
      <w:r>
        <w:rPr/>
        <w:t>.</w:t>
      </w:r>
    </w:p>
    <w:p>
      <w:pPr>
        <w:pStyle w:val="BodyText"/>
        <w:rPr/>
      </w:pPr>
      <w:r>
        <w:rPr>
          <w:b/>
          <w:bCs/>
        </w:rPr>
        <w:t>Stage 1</w:t>
      </w:r>
    </w:p>
    <w:p>
      <w:pPr>
        <w:pStyle w:val="Compact"/>
        <w:numPr>
          <w:ilvl w:val="0"/>
          <w:numId w:val="554"/>
        </w:numPr>
        <w:rPr/>
      </w:pPr>
      <w:r>
        <w:rPr/>
        <w:t xml:space="preserve">☐ </w:t>
      </w:r>
      <w:r>
        <w:rPr/>
        <w:t>I can say I am a Muslim and where I am from.</w:t>
      </w:r>
    </w:p>
    <w:p>
      <w:pPr>
        <w:pStyle w:val="Compact"/>
        <w:numPr>
          <w:ilvl w:val="0"/>
          <w:numId w:val="555"/>
        </w:numPr>
        <w:rPr/>
      </w:pPr>
      <w:r>
        <w:rPr/>
        <w:t xml:space="preserve">☐ </w:t>
      </w:r>
      <w:r>
        <w:rPr/>
        <w:t>I can ask if food is halal and say I don't eat pork or drink alcohol.</w:t>
      </w:r>
    </w:p>
    <w:p>
      <w:pPr>
        <w:pStyle w:val="Compact"/>
        <w:numPr>
          <w:ilvl w:val="0"/>
          <w:numId w:val="556"/>
        </w:numPr>
        <w:rPr/>
      </w:pPr>
      <w:r>
        <w:rPr/>
        <w:t xml:space="preserve">☐ </w:t>
      </w:r>
      <w:r>
        <w:rPr/>
        <w:t>I can excuse myself to go and pray.</w:t>
      </w:r>
    </w:p>
    <w:p>
      <w:pPr>
        <w:pStyle w:val="Compact"/>
        <w:numPr>
          <w:ilvl w:val="0"/>
          <w:numId w:val="557"/>
        </w:numPr>
        <w:rPr/>
      </w:pPr>
      <w:r>
        <w:rPr/>
        <w:t xml:space="preserve">☐ </w:t>
      </w:r>
      <w:r>
        <w:rPr/>
        <w:t xml:space="preserve">I can say </w:t>
      </w:r>
      <w:r>
        <w:rPr/>
        <w:t xml:space="preserve">真主 </w:t>
      </w:r>
      <w:r>
        <w:rPr/>
        <w:t xml:space="preserve">and </w:t>
      </w:r>
      <w:r>
        <w:rPr/>
        <w:t xml:space="preserve">主 </w:t>
      </w:r>
      <w:r>
        <w:rPr/>
        <w:t>with the correct tones.</w:t>
      </w:r>
    </w:p>
    <w:p>
      <w:pPr>
        <w:pStyle w:val="FirstParagraph"/>
        <w:rPr/>
      </w:pPr>
      <w:r>
        <w:rPr>
          <w:b/>
          <w:bCs/>
        </w:rPr>
        <w:t>Stage 2</w:t>
      </w:r>
    </w:p>
    <w:p>
      <w:pPr>
        <w:pStyle w:val="Compact"/>
        <w:numPr>
          <w:ilvl w:val="0"/>
          <w:numId w:val="558"/>
        </w:numPr>
        <w:rPr/>
      </w:pPr>
      <w:r>
        <w:rPr/>
        <w:t xml:space="preserve">☐ </w:t>
      </w:r>
      <w:r>
        <w:rPr/>
        <w:t xml:space="preserve">I can answer "Why no pork?" with </w:t>
      </w:r>
      <w:r>
        <w:rPr/>
        <w:t>因为…所以…</w:t>
      </w:r>
      <w:r>
        <w:rPr/>
        <w:t>.</w:t>
      </w:r>
    </w:p>
    <w:p>
      <w:pPr>
        <w:pStyle w:val="Compact"/>
        <w:numPr>
          <w:ilvl w:val="0"/>
          <w:numId w:val="559"/>
        </w:numPr>
        <w:rPr/>
      </w:pPr>
      <w:r>
        <w:rPr/>
        <w:t xml:space="preserve">☐ </w:t>
      </w:r>
      <w:r>
        <w:rPr/>
        <w:t>I can say how many times I pray and why I wash first.</w:t>
      </w:r>
    </w:p>
    <w:p>
      <w:pPr>
        <w:pStyle w:val="Compact"/>
        <w:numPr>
          <w:ilvl w:val="0"/>
          <w:numId w:val="560"/>
        </w:numPr>
        <w:rPr/>
      </w:pPr>
      <w:r>
        <w:rPr/>
        <w:t xml:space="preserve">☐ </w:t>
      </w:r>
      <w:r>
        <w:rPr/>
        <w:t>I can ask a friend "Where do we come from?"</w:t>
      </w:r>
    </w:p>
    <w:p>
      <w:pPr>
        <w:pStyle w:val="Compact"/>
        <w:numPr>
          <w:ilvl w:val="0"/>
          <w:numId w:val="561"/>
        </w:numPr>
        <w:rPr/>
      </w:pPr>
      <w:r>
        <w:rPr/>
        <w:t xml:space="preserve">☐ </w:t>
      </w:r>
      <w:r>
        <w:rPr/>
        <w:t>I can say "I don't know, I'll ask and tell you."</w:t>
      </w:r>
    </w:p>
    <w:p>
      <w:pPr>
        <w:pStyle w:val="FirstParagraph"/>
        <w:rPr/>
      </w:pPr>
      <w:r>
        <w:rPr>
          <w:b/>
          <w:bCs/>
        </w:rPr>
        <w:t>Stage 3</w:t>
      </w:r>
    </w:p>
    <w:p>
      <w:pPr>
        <w:pStyle w:val="Compact"/>
        <w:numPr>
          <w:ilvl w:val="0"/>
          <w:numId w:val="562"/>
        </w:numPr>
        <w:rPr/>
      </w:pPr>
      <w:r>
        <w:rPr/>
        <w:t xml:space="preserve">☐ </w:t>
      </w:r>
      <w:r>
        <w:rPr/>
        <w:t>I can explain that Islam means worshipping one God with no idols.</w:t>
      </w:r>
    </w:p>
    <w:p>
      <w:pPr>
        <w:pStyle w:val="Compact"/>
        <w:numPr>
          <w:ilvl w:val="0"/>
          <w:numId w:val="563"/>
        </w:numPr>
        <w:rPr/>
      </w:pPr>
      <w:r>
        <w:rPr/>
        <w:t xml:space="preserve">☐ </w:t>
      </w:r>
      <w:r>
        <w:rPr/>
        <w:t>I can explain Ramadan to a classmate at lunch.</w:t>
      </w:r>
    </w:p>
    <w:p>
      <w:pPr>
        <w:pStyle w:val="Compact"/>
        <w:numPr>
          <w:ilvl w:val="0"/>
          <w:numId w:val="564"/>
        </w:numPr>
        <w:rPr/>
      </w:pPr>
      <w:r>
        <w:rPr/>
        <w:t xml:space="preserve">☐ </w:t>
      </w:r>
      <w:r>
        <w:rPr/>
        <w:t>I can say that Islam has been in China for over 1,300 years.</w:t>
      </w:r>
    </w:p>
    <w:p>
      <w:pPr>
        <w:pStyle w:val="Compact"/>
        <w:numPr>
          <w:ilvl w:val="0"/>
          <w:numId w:val="565"/>
        </w:numPr>
        <w:rPr/>
      </w:pPr>
      <w:r>
        <w:rPr/>
        <w:t xml:space="preserve">☐ </w:t>
      </w:r>
      <w:r>
        <w:rPr/>
        <w:t>I can answer all 12 questions in VI.7 at HSK 3.</w:t>
      </w:r>
    </w:p>
    <w:p>
      <w:pPr>
        <w:pStyle w:val="FirstParagraph"/>
        <w:rPr/>
      </w:pPr>
      <w:r>
        <w:rPr>
          <w:b/>
          <w:bCs/>
        </w:rPr>
        <w:t>Stage 4</w:t>
      </w:r>
    </w:p>
    <w:p>
      <w:pPr>
        <w:pStyle w:val="Compact"/>
        <w:numPr>
          <w:ilvl w:val="0"/>
          <w:numId w:val="566"/>
        </w:numPr>
        <w:rPr/>
      </w:pPr>
      <w:r>
        <w:rPr/>
        <w:t xml:space="preserve">☐ </w:t>
      </w:r>
      <w:r>
        <w:rPr/>
        <w:t>I can give the "universe has a beginning, so it has a cause" argument.</w:t>
      </w:r>
    </w:p>
    <w:p>
      <w:pPr>
        <w:pStyle w:val="Compact"/>
        <w:numPr>
          <w:ilvl w:val="0"/>
          <w:numId w:val="567"/>
        </w:numPr>
        <w:rPr/>
      </w:pPr>
      <w:r>
        <w:rPr/>
        <w:t xml:space="preserve">☐ </w:t>
      </w:r>
      <w:r>
        <w:rPr/>
        <w:t>I can answer "Who created God?" and "Why is there suffering?"</w:t>
      </w:r>
    </w:p>
    <w:p>
      <w:pPr>
        <w:pStyle w:val="Compact"/>
        <w:numPr>
          <w:ilvl w:val="0"/>
          <w:numId w:val="568"/>
        </w:numPr>
        <w:rPr/>
      </w:pPr>
      <w:r>
        <w:rPr/>
        <w:t xml:space="preserve">☐ </w:t>
      </w:r>
      <w:r>
        <w:rPr/>
        <w:t>I can disagree politely and keep the friendship.</w:t>
      </w:r>
    </w:p>
    <w:p>
      <w:pPr>
        <w:pStyle w:val="Compact"/>
        <w:numPr>
          <w:ilvl w:val="0"/>
          <w:numId w:val="569"/>
        </w:numPr>
        <w:rPr/>
      </w:pPr>
      <w:r>
        <w:rPr/>
        <w:t xml:space="preserve">☐ </w:t>
      </w:r>
      <w:r>
        <w:rPr/>
        <w:t>I know when to stop and refer a friend to the ahong.</w:t>
      </w:r>
    </w:p>
    <w:p>
      <w:pPr>
        <w:pStyle w:val="Heading3"/>
        <w:rPr/>
      </w:pPr>
      <w:bookmarkStart w:id="280" w:name="practice-log"/>
      <w:r>
        <w:rPr/>
        <w:t>Practice log</w:t>
      </w:r>
    </w:p>
    <w:p>
      <w:pPr>
        <w:pStyle w:val="FirstParagraph"/>
        <w:rPr/>
      </w:pPr>
      <w:r>
        <w:rPr/>
        <w:t>Copy this table into a notebook. One row per 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New words (5)</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Sentences said aloud</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Real conversation? (who, what)</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One thing to fix</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w:t>
      </w:r>
      <w:r>
        <w:rPr/>
        <w:t>দিনে ২০ মিনিট</w:t>
      </w:r>
      <w:r>
        <w:rPr/>
        <w:t xml:space="preserve">, </w:t>
      </w:r>
      <w:r>
        <w:rPr/>
        <w:t xml:space="preserve">সপ্তাহে ছয় দিন। ১২ সপ্তাহের </w:t>
      </w:r>
      <w:r>
        <w:rPr/>
        <w:t xml:space="preserve">roadmap </w:t>
      </w:r>
      <w:r>
        <w:rPr/>
        <w:t xml:space="preserve">আর </w:t>
      </w:r>
      <w:r>
        <w:rPr/>
        <w:t xml:space="preserve">can-do checklist </w:t>
      </w:r>
      <w:r>
        <w:rPr/>
        <w:t>দিয়ে নিজের অগ্রগতি মাপো।</w:t>
      </w:r>
      <w:bookmarkEnd w:id="278"/>
      <w:bookmarkEnd w:id="280"/>
    </w:p>
    <w:p>
      <w:pPr>
        <w:pStyle w:val="Heading2"/>
        <w:rPr/>
      </w:pPr>
      <w:bookmarkStart w:id="281" w:name="__RefHeading___Toc117329_2152486635"/>
      <w:bookmarkStart w:id="282" w:name="vi13-exercises"/>
      <w:bookmarkEnd w:id="281"/>
      <w:r>
        <w:rPr/>
        <w:t>VI.13 Exercises</w:t>
      </w:r>
    </w:p>
    <w:p>
      <w:pPr>
        <w:pStyle w:val="FirstParagraph"/>
        <w:jc w:val="left"/>
        <w:rPr/>
      </w:pPr>
      <w:r>
        <w:rPr/>
        <w:drawing>
          <wp:inline distT="0" distB="0" distL="0" distR="0">
            <wp:extent cx="641985" cy="641985"/>
            <wp:effectExtent l="0" t="0" r="0" b="0"/>
            <wp:docPr id="56"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6" descr=""/>
                    <pic:cNvPicPr>
                      <a:picLocks noChangeAspect="1" noChangeArrowheads="1"/>
                    </pic:cNvPicPr>
                  </pic:nvPicPr>
                  <pic:blipFill>
                    <a:blip r:embed="rId25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"s13"</w:instrText>
      </w:r>
      <w:r>
        <w:rPr>
          <w:rStyle w:val="Hyperlink"/>
        </w:rPr>
        <w:fldChar w:fldCharType="separate"/>
      </w:r>
      <w:r>
        <w:rPr>
          <w:rStyle w:val="Hyperlink"/>
        </w:rPr>
        <w:t>https://israfil-hossen.github.io/hsk-vocab/dawah/p6.html#s13</w:t>
      </w:r>
      <w:r>
        <w:rPr>
          <w:rStyle w:val="Hyperlink"/>
        </w:rPr>
        <w:fldChar w:fldCharType="end"/>
      </w:r>
    </w:p>
    <w:p>
      <w:pPr>
        <w:pStyle w:val="BodyText"/>
        <w:rPr/>
      </w:pPr>
      <w:r>
        <w:rPr/>
        <w:t>Do one exercise set per week (Sunday review). Answers are in VI.14.</w:t>
      </w:r>
    </w:p>
    <w:p>
      <w:pPr>
        <w:pStyle w:val="Heading3"/>
        <w:rPr/>
      </w:pPr>
      <w:bookmarkStart w:id="283" w:name="exercise-a-tones"/>
      <w:r>
        <w:rPr/>
        <w:t>Exercise A. Tones</w:t>
      </w:r>
    </w:p>
    <w:p>
      <w:pPr>
        <w:pStyle w:val="FirstParagraph"/>
        <w:rPr/>
      </w:pPr>
      <w:r>
        <w:rPr/>
        <w:t xml:space="preserve">Write the pinyin </w:t>
      </w:r>
      <w:r>
        <w:rPr>
          <w:b/>
          <w:bCs/>
        </w:rPr>
        <w:t>with tone marks</w:t>
      </w:r>
      <w:r>
        <w:rPr/>
        <w:t>.</w:t>
      </w:r>
    </w:p>
    <w:p>
      <w:pPr>
        <w:pStyle w:val="Compact"/>
        <w:numPr>
          <w:ilvl w:val="0"/>
          <w:numId w:val="570"/>
        </w:numPr>
        <w:rPr/>
      </w:pPr>
      <w:r>
        <w:rPr/>
        <w:t xml:space="preserve">真主 </w:t>
      </w:r>
      <w:r>
        <w:rPr/>
        <w:t>______</w:t>
      </w:r>
    </w:p>
    <w:p>
      <w:pPr>
        <w:pStyle w:val="Compact"/>
        <w:numPr>
          <w:ilvl w:val="0"/>
          <w:numId w:val="571"/>
        </w:numPr>
        <w:rPr/>
      </w:pPr>
      <w:r>
        <w:rPr/>
        <w:t xml:space="preserve">穆斯林 </w:t>
      </w:r>
      <w:r>
        <w:rPr/>
        <w:t>______</w:t>
      </w:r>
    </w:p>
    <w:p>
      <w:pPr>
        <w:pStyle w:val="Compact"/>
        <w:numPr>
          <w:ilvl w:val="0"/>
          <w:numId w:val="572"/>
        </w:numPr>
        <w:rPr/>
      </w:pPr>
      <w:r>
        <w:rPr/>
        <w:t xml:space="preserve">清真寺 </w:t>
      </w:r>
      <w:r>
        <w:rPr/>
        <w:t>______</w:t>
      </w:r>
    </w:p>
    <w:p>
      <w:pPr>
        <w:pStyle w:val="Compact"/>
        <w:numPr>
          <w:ilvl w:val="0"/>
          <w:numId w:val="573"/>
        </w:numPr>
        <w:rPr/>
      </w:pPr>
      <w:r>
        <w:rPr/>
        <w:t xml:space="preserve">礼拜 </w:t>
      </w:r>
      <w:r>
        <w:rPr/>
        <w:t>______</w:t>
      </w:r>
    </w:p>
    <w:p>
      <w:pPr>
        <w:pStyle w:val="Compact"/>
        <w:numPr>
          <w:ilvl w:val="0"/>
          <w:numId w:val="574"/>
        </w:numPr>
        <w:rPr/>
      </w:pPr>
      <w:r>
        <w:rPr/>
        <w:t xml:space="preserve">古兰经 </w:t>
      </w:r>
      <w:r>
        <w:rPr/>
        <w:t>______</w:t>
      </w:r>
    </w:p>
    <w:p>
      <w:pPr>
        <w:pStyle w:val="Compact"/>
        <w:numPr>
          <w:ilvl w:val="0"/>
          <w:numId w:val="575"/>
        </w:numPr>
        <w:rPr/>
      </w:pPr>
      <w:r>
        <w:rPr/>
        <w:t xml:space="preserve">宗教 </w:t>
      </w:r>
      <w:r>
        <w:rPr/>
        <w:t>______</w:t>
      </w:r>
    </w:p>
    <w:p>
      <w:pPr>
        <w:pStyle w:val="Compact"/>
        <w:numPr>
          <w:ilvl w:val="0"/>
          <w:numId w:val="576"/>
        </w:numPr>
        <w:rPr/>
      </w:pPr>
      <w:r>
        <w:rPr/>
        <w:t xml:space="preserve">天堂 </w:t>
      </w:r>
      <w:r>
        <w:rPr/>
        <w:t>______</w:t>
      </w:r>
    </w:p>
    <w:p>
      <w:pPr>
        <w:pStyle w:val="Compact"/>
        <w:numPr>
          <w:ilvl w:val="0"/>
          <w:numId w:val="577"/>
        </w:numPr>
        <w:rPr/>
      </w:pPr>
      <w:r>
        <w:rPr/>
        <w:t xml:space="preserve">先知 </w:t>
      </w:r>
      <w:r>
        <w:rPr/>
        <w:t>______</w:t>
      </w:r>
    </w:p>
    <w:p>
      <w:pPr>
        <w:pStyle w:val="Compact"/>
        <w:numPr>
          <w:ilvl w:val="0"/>
          <w:numId w:val="578"/>
        </w:numPr>
        <w:rPr/>
      </w:pPr>
      <w:r>
        <w:rPr/>
        <w:t xml:space="preserve">猪肉 </w:t>
      </w:r>
      <w:r>
        <w:rPr/>
        <w:t>______</w:t>
      </w:r>
    </w:p>
    <w:p>
      <w:pPr>
        <w:pStyle w:val="Compact"/>
        <w:numPr>
          <w:ilvl w:val="0"/>
          <w:numId w:val="579"/>
        </w:numPr>
        <w:rPr/>
      </w:pPr>
      <w:r>
        <w:rPr/>
        <w:t xml:space="preserve">创造 </w:t>
      </w:r>
      <w:r>
        <w:rPr/>
        <w:t>______</w:t>
      </w:r>
      <w:bookmarkEnd w:id="283"/>
    </w:p>
    <w:p>
      <w:pPr>
        <w:pStyle w:val="Heading3"/>
        <w:rPr/>
      </w:pPr>
      <w:r>
        <w:rPr/>
        <w:t>Exercise B. Match the Core Word to its Bengali meaning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Letter</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bookmarkStart w:id="284" w:name="Xeddc4fda8fa92f0ca5602f96af7d23b07041586"/>
            <w:bookmarkEnd w:id="284"/>
          </w:p>
        </w:tc>
      </w:tr>
    </w:tbl>
    <w:p>
      <w:pPr>
        <w:pStyle w:val="Heading3"/>
        <w:rPr/>
      </w:pPr>
      <w:r>
        <w:rPr/>
        <w:t>Exercise C. Fill in the connector</w:t>
      </w:r>
    </w:p>
    <w:p>
      <w:pPr>
        <w:pStyle w:val="FirstParagraph"/>
        <w:rPr/>
      </w:pPr>
      <w:r>
        <w:rPr/>
        <w:t xml:space="preserve">Choose from: </w:t>
      </w:r>
      <w:r>
        <w:rPr/>
        <w:t xml:space="preserve">因为 </w:t>
      </w:r>
      <w:r>
        <w:rPr/>
        <w:t xml:space="preserve">/ </w:t>
      </w:r>
      <w:r>
        <w:rPr/>
        <w:t xml:space="preserve">所以 </w:t>
      </w:r>
      <w:r>
        <w:rPr/>
        <w:t xml:space="preserve">/ </w:t>
      </w:r>
      <w:r>
        <w:rPr/>
        <w:t xml:space="preserve">虽然 </w:t>
      </w:r>
      <w:r>
        <w:rPr/>
        <w:t xml:space="preserve">/ </w:t>
      </w:r>
      <w:r>
        <w:rPr/>
        <w:t xml:space="preserve">但是 </w:t>
      </w:r>
      <w:r>
        <w:rPr/>
        <w:t xml:space="preserve">/ </w:t>
      </w:r>
      <w:r>
        <w:rPr/>
        <w:t xml:space="preserve">如果 </w:t>
      </w:r>
      <w:r>
        <w:rPr/>
        <w:t xml:space="preserve">/ </w:t>
      </w:r>
      <w:r>
        <w:rPr/>
        <w:t xml:space="preserve">既然 </w:t>
      </w:r>
      <w:r>
        <w:rPr/>
        <w:t xml:space="preserve">/ </w:t>
      </w:r>
      <w:r>
        <w:rPr/>
        <w:t xml:space="preserve">不但 </w:t>
      </w:r>
      <w:r>
        <w:rPr/>
        <w:t xml:space="preserve">/ </w:t>
      </w:r>
      <w:r>
        <w:rPr/>
        <w:t xml:space="preserve">而且 </w:t>
      </w:r>
      <w:r>
        <w:rPr/>
        <w:t xml:space="preserve">/ </w:t>
      </w:r>
      <w:r>
        <w:rPr/>
        <w:t xml:space="preserve">只要 </w:t>
      </w:r>
      <w:r>
        <w:rPr/>
        <w:t xml:space="preserve">/ </w:t>
      </w:r>
      <w:r>
        <w:rPr/>
        <w:t>就</w:t>
      </w:r>
    </w:p>
    <w:p>
      <w:pPr>
        <w:pStyle w:val="Compact"/>
        <w:numPr>
          <w:ilvl w:val="0"/>
          <w:numId w:val="580"/>
        </w:numPr>
        <w:rPr/>
      </w:pPr>
      <w:r>
        <w:rPr/>
        <w:t>____</w:t>
      </w:r>
      <w:r>
        <w:rPr/>
        <w:t>我是穆斯林，</w:t>
      </w:r>
      <w:r>
        <w:rPr/>
        <w:t>____</w:t>
      </w:r>
      <w:r>
        <w:rPr/>
        <w:t>我不吃猪肉。</w:t>
      </w:r>
    </w:p>
    <w:p>
      <w:pPr>
        <w:pStyle w:val="Compact"/>
        <w:numPr>
          <w:ilvl w:val="0"/>
          <w:numId w:val="581"/>
        </w:numPr>
        <w:rPr/>
      </w:pPr>
      <w:r>
        <w:rPr/>
        <w:t>____</w:t>
      </w:r>
      <w:r>
        <w:rPr/>
        <w:t>我的汉语不太好，</w:t>
      </w:r>
      <w:r>
        <w:rPr/>
        <w:t>____</w:t>
      </w:r>
      <w:r>
        <w:rPr/>
        <w:t>我很想和你说说。</w:t>
      </w:r>
    </w:p>
    <w:p>
      <w:pPr>
        <w:pStyle w:val="Compact"/>
        <w:numPr>
          <w:ilvl w:val="0"/>
          <w:numId w:val="582"/>
        </w:numPr>
        <w:rPr/>
      </w:pPr>
      <w:r>
        <w:rPr/>
        <w:t>____</w:t>
      </w:r>
      <w:r>
        <w:rPr/>
        <w:t>没有创造者，宇宙是从哪儿来的？</w:t>
      </w:r>
    </w:p>
    <w:p>
      <w:pPr>
        <w:pStyle w:val="Compact"/>
        <w:numPr>
          <w:ilvl w:val="0"/>
          <w:numId w:val="583"/>
        </w:numPr>
        <w:rPr/>
      </w:pPr>
      <w:r>
        <w:rPr/>
        <w:t>____</w:t>
      </w:r>
      <w:r>
        <w:rPr/>
        <w:t>宇宙有开始，它</w:t>
      </w:r>
      <w:r>
        <w:rPr/>
        <w:t>____</w:t>
      </w:r>
      <w:r>
        <w:rPr/>
        <w:t>一定有原因。</w:t>
      </w:r>
    </w:p>
    <w:p>
      <w:pPr>
        <w:pStyle w:val="Compact"/>
        <w:numPr>
          <w:ilvl w:val="0"/>
          <w:numId w:val="584"/>
        </w:numPr>
        <w:rPr/>
      </w:pPr>
      <w:r>
        <w:rPr/>
        <w:t>伊斯兰教</w:t>
      </w:r>
      <w:r>
        <w:rPr/>
        <w:t>____</w:t>
      </w:r>
      <w:r>
        <w:rPr/>
        <w:t>不反对科学，</w:t>
      </w:r>
      <w:r>
        <w:rPr/>
        <w:t>____</w:t>
      </w:r>
      <w:r>
        <w:rPr/>
        <w:t>鼓励科学。</w:t>
      </w:r>
    </w:p>
    <w:p>
      <w:pPr>
        <w:pStyle w:val="Compact"/>
        <w:numPr>
          <w:ilvl w:val="0"/>
          <w:numId w:val="585"/>
        </w:numPr>
        <w:rPr/>
      </w:pPr>
      <w:r>
        <w:rPr/>
        <w:t>____</w:t>
      </w:r>
      <w:r>
        <w:rPr/>
        <w:t>真心后悔，真主</w:t>
      </w:r>
      <w:r>
        <w:rPr/>
        <w:t>____</w:t>
      </w:r>
      <w:r>
        <w:rPr/>
        <w:t>会原谅你。</w:t>
      </w:r>
    </w:p>
    <w:p>
      <w:pPr>
        <w:pStyle w:val="Heading3"/>
        <w:rPr/>
      </w:pPr>
      <w:bookmarkStart w:id="285" w:name="exercise-d-say-it-in-chinese"/>
      <w:r>
        <w:rPr/>
        <w:t>Exercise D. Say it in Chinese</w:t>
      </w:r>
    </w:p>
    <w:p>
      <w:pPr>
        <w:pStyle w:val="FirstParagraph"/>
        <w:rPr/>
      </w:pPr>
      <w:r>
        <w:rPr/>
        <w:t>Read the Bengali, say the sentence in Chinese aloud, then write it.</w:t>
      </w:r>
    </w:p>
    <w:p>
      <w:pPr>
        <w:pStyle w:val="Compact"/>
        <w:numPr>
          <w:ilvl w:val="0"/>
          <w:numId w:val="586"/>
        </w:numPr>
        <w:rPr/>
      </w:pPr>
      <w:r>
        <w:rPr/>
        <w:t xml:space="preserve">আমি একজন মুসলিম। </w:t>
      </w:r>
      <w:r>
        <w:rPr/>
        <w:t>(HSK 1)</w:t>
      </w:r>
    </w:p>
    <w:p>
      <w:pPr>
        <w:pStyle w:val="Compact"/>
        <w:numPr>
          <w:ilvl w:val="0"/>
          <w:numId w:val="587"/>
        </w:numPr>
        <w:rPr/>
      </w:pPr>
      <w:r>
        <w:rPr/>
        <w:t>এই খাবারটা কি হালাল</w:t>
      </w:r>
      <w:r>
        <w:rPr/>
        <w:t>? (HSK 1)</w:t>
      </w:r>
    </w:p>
    <w:p>
      <w:pPr>
        <w:pStyle w:val="Compact"/>
        <w:numPr>
          <w:ilvl w:val="0"/>
          <w:numId w:val="588"/>
        </w:numPr>
        <w:rPr/>
      </w:pPr>
      <w:r>
        <w:rPr/>
        <w:t xml:space="preserve">আমি মসজিদে নামাজ পড়তে যাই। </w:t>
      </w:r>
      <w:r>
        <w:rPr/>
        <w:t>(HSK 1)</w:t>
      </w:r>
    </w:p>
    <w:p>
      <w:pPr>
        <w:pStyle w:val="Compact"/>
        <w:numPr>
          <w:ilvl w:val="0"/>
          <w:numId w:val="589"/>
        </w:numPr>
        <w:rPr/>
      </w:pPr>
      <w:r>
        <w:rPr/>
        <w:t xml:space="preserve">আল্লাহ মানুষ সৃষ্টি করেছেন। </w:t>
      </w:r>
      <w:r>
        <w:rPr/>
        <w:t>(HSK 1)</w:t>
      </w:r>
    </w:p>
    <w:p>
      <w:pPr>
        <w:pStyle w:val="Compact"/>
        <w:numPr>
          <w:ilvl w:val="0"/>
          <w:numId w:val="590"/>
        </w:numPr>
        <w:rPr/>
      </w:pPr>
      <w:r>
        <w:rPr/>
        <w:t>যেহেতু আমি মুসলিম</w:t>
      </w:r>
      <w:r>
        <w:rPr/>
        <w:t xml:space="preserve">, </w:t>
      </w:r>
      <w:r>
        <w:rPr/>
        <w:t xml:space="preserve">তাই আমি শূকরের মাংস খাই না। </w:t>
      </w:r>
      <w:r>
        <w:rPr/>
        <w:t>(HSK 2)</w:t>
      </w:r>
    </w:p>
    <w:p>
      <w:pPr>
        <w:pStyle w:val="Compact"/>
        <w:numPr>
          <w:ilvl w:val="0"/>
          <w:numId w:val="591"/>
        </w:numPr>
        <w:rPr/>
      </w:pPr>
      <w:r>
        <w:rPr/>
        <w:t>তুমি কি এই প্রশ্নটা ভেবেছ</w:t>
      </w:r>
      <w:r>
        <w:rPr/>
        <w:t xml:space="preserve">? </w:t>
      </w:r>
      <w:r>
        <w:rPr/>
        <w:t>আমরা কোথা থেকে এসেছি</w:t>
      </w:r>
      <w:r>
        <w:rPr/>
        <w:t>? (HSK 2)</w:t>
      </w:r>
    </w:p>
    <w:p>
      <w:pPr>
        <w:pStyle w:val="Compact"/>
        <w:numPr>
          <w:ilvl w:val="0"/>
          <w:numId w:val="592"/>
        </w:numPr>
        <w:rPr/>
      </w:pPr>
      <w:r>
        <w:rPr/>
        <w:t xml:space="preserve">এই প্রশ্নটা খুব মজার। </w:t>
      </w:r>
      <w:r>
        <w:rPr/>
        <w:t>(HSK 2)</w:t>
      </w:r>
    </w:p>
    <w:p>
      <w:pPr>
        <w:pStyle w:val="Compact"/>
        <w:numPr>
          <w:ilvl w:val="0"/>
          <w:numId w:val="593"/>
        </w:numPr>
        <w:rPr/>
      </w:pPr>
      <w:r>
        <w:rPr/>
        <w:t>তুমি আমাকে প্রশ্ন করতে পারো</w:t>
      </w:r>
      <w:r>
        <w:rPr/>
        <w:t xml:space="preserve">, </w:t>
      </w:r>
      <w:r>
        <w:rPr/>
        <w:t xml:space="preserve">কোনো অসুবিধা নেই। </w:t>
      </w:r>
      <w:r>
        <w:rPr/>
        <w:t>(HSK 2)</w:t>
      </w:r>
    </w:p>
    <w:p>
      <w:pPr>
        <w:pStyle w:val="Compact"/>
        <w:numPr>
          <w:ilvl w:val="0"/>
          <w:numId w:val="594"/>
        </w:numPr>
        <w:rPr/>
      </w:pPr>
      <w:r>
        <w:rPr/>
        <w:t xml:space="preserve">আমি বিশ্বাস করি মহাবিশ্বের একজন স্রষ্টা আছেন। </w:t>
      </w:r>
      <w:r>
        <w:rPr/>
        <w:t>(HSK 3)</w:t>
      </w:r>
    </w:p>
    <w:p>
      <w:pPr>
        <w:pStyle w:val="Compact"/>
        <w:numPr>
          <w:ilvl w:val="0"/>
          <w:numId w:val="595"/>
        </w:numPr>
        <w:rPr/>
      </w:pPr>
      <w:r>
        <w:rPr/>
        <w:t xml:space="preserve">আসলে ইসলাম চীনে ১৩০০ বছরেরও বেশি সময় ধরে আছে। </w:t>
      </w:r>
      <w:r>
        <w:rPr/>
        <w:t>(HSK 3)</w:t>
      </w:r>
    </w:p>
    <w:p>
      <w:pPr>
        <w:pStyle w:val="Compact"/>
        <w:numPr>
          <w:ilvl w:val="0"/>
          <w:numId w:val="596"/>
        </w:numPr>
        <w:rPr/>
      </w:pPr>
      <w:r>
        <w:rPr/>
        <w:t xml:space="preserve">হিজাব তার নিজের পছন্দ। </w:t>
      </w:r>
      <w:r>
        <w:rPr/>
        <w:t>(HSK 3)</w:t>
      </w:r>
    </w:p>
    <w:p>
      <w:pPr>
        <w:pStyle w:val="Compact"/>
        <w:numPr>
          <w:ilvl w:val="0"/>
          <w:numId w:val="597"/>
        </w:numPr>
        <w:rPr/>
      </w:pPr>
      <w:r>
        <w:rPr/>
        <w:t>জীবনের অর্থ কী</w:t>
      </w:r>
      <w:r>
        <w:rPr/>
        <w:t xml:space="preserve">? </w:t>
      </w:r>
      <w:r>
        <w:rPr/>
        <w:t>তুমি কি ভেবে দেখেছ</w:t>
      </w:r>
      <w:r>
        <w:rPr/>
        <w:t>? (HSK 3)</w:t>
      </w:r>
      <w:bookmarkEnd w:id="285"/>
    </w:p>
    <w:p>
      <w:pPr>
        <w:pStyle w:val="Heading3"/>
        <w:rPr/>
      </w:pPr>
      <w:bookmarkStart w:id="286" w:name="Xb6b20cd700903c029bc0dd6b7156c9e765f347c"/>
      <w:r>
        <w:rPr/>
        <w:t>Exercise E. Which question does this answer?</w:t>
      </w:r>
    </w:p>
    <w:p>
      <w:pPr>
        <w:pStyle w:val="FirstParagraph"/>
        <w:rPr/>
      </w:pPr>
      <w:r>
        <w:rPr/>
        <w:t>Write the question number from VI.7 (Q1–Q12).</w:t>
      </w:r>
    </w:p>
    <w:p>
      <w:pPr>
        <w:pStyle w:val="Compact"/>
        <w:numPr>
          <w:ilvl w:val="0"/>
          <w:numId w:val="598"/>
        </w:numPr>
        <w:rPr/>
      </w:pPr>
      <w:r>
        <w:rPr/>
        <w:t>伊斯兰教是给所有人的。在中国已经有一千三百多年了，西安有很老的清真寺。</w:t>
      </w:r>
    </w:p>
    <w:p>
      <w:pPr>
        <w:pStyle w:val="Compact"/>
        <w:numPr>
          <w:ilvl w:val="0"/>
          <w:numId w:val="599"/>
        </w:numPr>
        <w:rPr/>
      </w:pPr>
      <w:r>
        <w:rPr/>
        <w:t>好问题！我们说的是：有开始的东西，一定有创造者。真主没有开始，所以不需要创造者。</w:t>
      </w:r>
    </w:p>
    <w:p>
      <w:pPr>
        <w:pStyle w:val="Compact"/>
        <w:numPr>
          <w:ilvl w:val="0"/>
          <w:numId w:val="600"/>
        </w:numPr>
        <w:rPr/>
      </w:pPr>
      <w:r>
        <w:rPr/>
        <w:t>因为古兰经告诉我们不要吃。我们相信，真主比我们更了解什么对我们好。</w:t>
      </w:r>
    </w:p>
    <w:p>
      <w:pPr>
        <w:pStyle w:val="Compact"/>
        <w:numPr>
          <w:ilvl w:val="0"/>
          <w:numId w:val="601"/>
        </w:numPr>
        <w:rPr/>
      </w:pPr>
      <w:r>
        <w:rPr/>
        <w:t>人离开这个世界以后，还有后世。我们做的每一件事，真主都知道。</w:t>
      </w:r>
    </w:p>
    <w:p>
      <w:pPr>
        <w:pStyle w:val="Compact"/>
        <w:numPr>
          <w:ilvl w:val="0"/>
          <w:numId w:val="602"/>
        </w:numPr>
        <w:rPr/>
      </w:pPr>
      <w:r>
        <w:rPr/>
        <w:t>这个世界是一个考验，不是天堂。很多不好的事是人自己选择的。在后世，真主会给每个人他应该有的。</w:t>
      </w:r>
    </w:p>
    <w:p>
      <w:pPr>
        <w:pStyle w:val="Compact"/>
        <w:numPr>
          <w:ilvl w:val="0"/>
          <w:numId w:val="603"/>
        </w:numPr>
        <w:rPr/>
      </w:pPr>
      <w:bookmarkStart w:id="287" w:name="Xb6b20cd700903c029bc0dd6b7156c9e765f347c"/>
      <w:r>
        <w:rPr/>
        <w:t>你说得对，你可以做好人，因为真主给了每个人一个好心。但是我们也应该谢谢给我们这些的那一位。</w:t>
      </w:r>
      <w:bookmarkEnd w:id="287"/>
    </w:p>
    <w:p>
      <w:pPr>
        <w:pStyle w:val="Heading3"/>
        <w:rPr/>
      </w:pPr>
      <w:bookmarkStart w:id="288" w:name="exercise-f-find-the-mistake"/>
      <w:r>
        <w:rPr/>
        <w:t>Exercise F. Find the mistake</w:t>
      </w:r>
    </w:p>
    <w:p>
      <w:pPr>
        <w:pStyle w:val="FirstParagraph"/>
        <w:rPr/>
      </w:pPr>
      <w:r>
        <w:rPr/>
        <w:t xml:space="preserve">Each sentence has </w:t>
      </w:r>
      <w:r>
        <w:rPr>
          <w:b/>
          <w:bCs/>
        </w:rPr>
        <w:t>one</w:t>
      </w:r>
      <w:r>
        <w:rPr/>
        <w:t xml:space="preserve"> problem: a wrong word, a word that sounds rude, or a risky topic. Rewrite it.</w:t>
      </w:r>
    </w:p>
    <w:p>
      <w:pPr>
        <w:pStyle w:val="Compact"/>
        <w:numPr>
          <w:ilvl w:val="0"/>
          <w:numId w:val="604"/>
        </w:numPr>
        <w:rPr/>
      </w:pPr>
      <w:r>
        <w:rPr/>
        <w:t>我是回教的人。</w:t>
      </w:r>
    </w:p>
    <w:p>
      <w:pPr>
        <w:pStyle w:val="Compact"/>
        <w:numPr>
          <w:ilvl w:val="0"/>
          <w:numId w:val="605"/>
        </w:numPr>
        <w:rPr/>
      </w:pPr>
      <w:r>
        <w:rPr/>
        <w:t>我给你传教吧！</w:t>
      </w:r>
    </w:p>
    <w:p>
      <w:pPr>
        <w:pStyle w:val="Compact"/>
        <w:numPr>
          <w:ilvl w:val="0"/>
          <w:numId w:val="606"/>
        </w:numPr>
        <w:rPr/>
      </w:pPr>
      <w:r>
        <w:rPr/>
        <w:t>这个菜有猪肉，但是是清真的。</w:t>
      </w:r>
    </w:p>
    <w:p>
      <w:pPr>
        <w:pStyle w:val="Compact"/>
        <w:numPr>
          <w:ilvl w:val="0"/>
          <w:numId w:val="607"/>
        </w:numPr>
        <w:rPr/>
      </w:pPr>
      <w:r>
        <w:rPr/>
        <w:t>你们信佛是错的。</w:t>
      </w:r>
    </w:p>
    <w:p>
      <w:pPr>
        <w:pStyle w:val="Compact"/>
        <w:numPr>
          <w:ilvl w:val="0"/>
          <w:numId w:val="608"/>
        </w:numPr>
        <w:rPr/>
      </w:pPr>
      <w:r>
        <w:rPr/>
        <w:t xml:space="preserve">我们在天堂吃午饭吧。 </w:t>
      </w:r>
      <w:r>
        <w:rPr/>
        <w:t>(said at the university canteen)</w:t>
      </w:r>
    </w:p>
    <w:p>
      <w:pPr>
        <w:pStyle w:val="Compact"/>
        <w:numPr>
          <w:ilvl w:val="0"/>
          <w:numId w:val="609"/>
        </w:numPr>
        <w:rPr/>
      </w:pPr>
      <w:bookmarkStart w:id="289" w:name="exercise-f-find-the-mistake"/>
      <w:r>
        <w:rPr/>
        <w:t>我们聊聊新疆的政治吧。</w:t>
      </w:r>
      <w:bookmarkEnd w:id="289"/>
    </w:p>
    <w:p>
      <w:pPr>
        <w:pStyle w:val="Heading3"/>
        <w:rPr/>
      </w:pPr>
      <w:bookmarkStart w:id="290" w:name="exercise-g-role-play-no-answer-key"/>
      <w:r>
        <w:rPr/>
        <w:t>Exercise G. Role-play (no answer key)</w:t>
      </w:r>
    </w:p>
    <w:p>
      <w:pPr>
        <w:pStyle w:val="FirstParagraph"/>
        <w:rPr/>
      </w:pPr>
      <w:r>
        <w:rPr/>
        <w:t>With a Muslim classmate, act out each situation for two minutes. Use only words at your stage.</w:t>
      </w:r>
    </w:p>
    <w:p>
      <w:pPr>
        <w:pStyle w:val="Compact"/>
        <w:numPr>
          <w:ilvl w:val="0"/>
          <w:numId w:val="610"/>
        </w:numPr>
        <w:rPr/>
      </w:pPr>
      <w:r>
        <w:rPr/>
        <w:t>Your roommate offers you a beer at a birthday party. (Stage 2)</w:t>
      </w:r>
    </w:p>
    <w:p>
      <w:pPr>
        <w:pStyle w:val="Compact"/>
        <w:numPr>
          <w:ilvl w:val="0"/>
          <w:numId w:val="611"/>
        </w:numPr>
        <w:rPr/>
      </w:pPr>
      <w:r>
        <w:rPr/>
        <w:t>A classmate asks why you leave class on Friday at noon. (Stage 2)</w:t>
      </w:r>
    </w:p>
    <w:p>
      <w:pPr>
        <w:pStyle w:val="Compact"/>
        <w:numPr>
          <w:ilvl w:val="0"/>
          <w:numId w:val="612"/>
        </w:numPr>
        <w:rPr/>
      </w:pPr>
      <w:r>
        <w:rPr/>
        <w:t>Your teacher asks the class "Does anyone believe in a religion?" (Stage 3)</w:t>
      </w:r>
    </w:p>
    <w:p>
      <w:pPr>
        <w:pStyle w:val="Compact"/>
        <w:numPr>
          <w:ilvl w:val="0"/>
          <w:numId w:val="613"/>
        </w:numPr>
        <w:rPr/>
      </w:pPr>
      <w:r>
        <w:rPr/>
        <w:t>A friend says "I only believe in science." (Stage 4)</w:t>
      </w:r>
    </w:p>
    <w:p>
      <w:pPr>
        <w:pStyle w:val="Compact"/>
        <w:numPr>
          <w:ilvl w:val="0"/>
          <w:numId w:val="614"/>
        </w:numPr>
        <w:rPr/>
      </w:pPr>
      <w:r>
        <w:rPr/>
        <w:t>A friend says "I want to visit a mosque with you." (Stage 3)</w:t>
      </w:r>
    </w:p>
    <w:p>
      <w:pPr>
        <w:pStyle w:val="BlockText"/>
        <w:rPr/>
      </w:pPr>
      <w:r>
        <w:rPr>
          <w:b/>
          <w:b/>
          <w:bCs/>
        </w:rPr>
        <w:t>সারকথা</w:t>
      </w:r>
      <w:r>
        <w:rPr>
          <w:b/>
          <w:bCs/>
        </w:rPr>
        <w:t>:</w:t>
      </w:r>
      <w:r>
        <w:rPr/>
        <w:t xml:space="preserve"> </w:t>
      </w:r>
      <w:r>
        <w:rPr/>
        <w:t>সাত ধরনের অনুশীলনী</w:t>
      </w:r>
      <w:r>
        <w:rPr/>
        <w:t xml:space="preserve">: </w:t>
      </w:r>
      <w:r>
        <w:rPr/>
        <w:t>টোন</w:t>
      </w:r>
      <w:r>
        <w:rPr/>
        <w:t xml:space="preserve">, </w:t>
      </w:r>
      <w:r>
        <w:rPr/>
        <w:t>শব্দ</w:t>
      </w:r>
      <w:r>
        <w:rPr/>
        <w:t xml:space="preserve">, </w:t>
      </w:r>
      <w:r>
        <w:rPr/>
        <w:t>সংযোজক</w:t>
      </w:r>
      <w:r>
        <w:rPr/>
        <w:t xml:space="preserve">, </w:t>
      </w:r>
      <w:r>
        <w:rPr/>
        <w:t>অনুবাদ</w:t>
      </w:r>
      <w:r>
        <w:rPr/>
        <w:t xml:space="preserve">, </w:t>
      </w:r>
      <w:r>
        <w:rPr/>
        <w:t>প্রশ্ন চেনা</w:t>
      </w:r>
      <w:r>
        <w:rPr/>
        <w:t xml:space="preserve">, </w:t>
      </w:r>
      <w:r>
        <w:rPr/>
        <w:t>ভুল খোঁজা আর অভিনয়। প্রতি রবিবার একটা সেট করো।</w:t>
      </w:r>
      <w:bookmarkEnd w:id="282"/>
      <w:bookmarkEnd w:id="290"/>
    </w:p>
    <w:p>
      <w:pPr>
        <w:pStyle w:val="Heading2"/>
        <w:rPr/>
      </w:pPr>
      <w:bookmarkStart w:id="291" w:name="__RefHeading___Toc117331_2152486635"/>
      <w:bookmarkStart w:id="292" w:name="vi14-answer-key"/>
      <w:bookmarkEnd w:id="291"/>
      <w:r>
        <w:rPr/>
        <w:t>VI.14 Answer key</w:t>
      </w:r>
    </w:p>
    <w:p>
      <w:pPr>
        <w:pStyle w:val="FirstParagraph"/>
        <w:jc w:val="left"/>
        <w:rPr/>
      </w:pPr>
      <w:r>
        <w:rPr/>
        <w:drawing>
          <wp:inline distT="0" distB="0" distL="0" distR="0">
            <wp:extent cx="641985" cy="641985"/>
            <wp:effectExtent l="0" t="0" r="0" b="0"/>
            <wp:docPr id="57"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7" descr=""/>
                    <pic:cNvPicPr>
                      <a:picLocks noChangeAspect="1" noChangeArrowheads="1"/>
                    </pic:cNvPicPr>
                  </pic:nvPicPr>
                  <pic:blipFill>
                    <a:blip r:embed="rId25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"s14"</w:instrText>
      </w:r>
      <w:r>
        <w:rPr>
          <w:rStyle w:val="Hyperlink"/>
        </w:rPr>
        <w:fldChar w:fldCharType="separate"/>
      </w:r>
      <w:r>
        <w:rPr>
          <w:rStyle w:val="Hyperlink"/>
        </w:rPr>
        <w:t>https://israfil-hossen.github.io/hsk-vocab/dawah/p6.html#s14</w:t>
      </w:r>
      <w:r>
        <w:rPr>
          <w:rStyle w:val="Hyperlink"/>
        </w:rPr>
        <w:fldChar w:fldCharType="end"/>
      </w:r>
    </w:p>
    <w:p>
      <w:pPr>
        <w:pStyle w:val="BodyText"/>
        <w:rPr/>
      </w:pPr>
      <w:r>
        <w:rPr>
          <w:b/>
          <w:bCs/>
        </w:rPr>
        <w:t>A.</w:t>
      </w:r>
      <w:r>
        <w:rPr/>
        <w:t xml:space="preserve"> 1. Zhēnzhǔ; 2. Mùsīlín; 3. qīngzhēnsì; 4. lǐbài; 5. Gǔlánjīng; 6. zōngjiào; 7. tiāntáng; 8. xiānzhī; 9. zhūròu; 10. chuàngzào</w:t>
      </w:r>
    </w:p>
    <w:p>
      <w:pPr>
        <w:pStyle w:val="BodyText"/>
        <w:rPr/>
      </w:pPr>
      <w:r>
        <w:rPr>
          <w:b/>
          <w:bCs/>
        </w:rPr>
        <w:t>B.</w:t>
      </w:r>
      <w:r>
        <w:rPr/>
        <w:t xml:space="preserve"> 1–f; 2–c; 3–i; 4–b; 5–d; 6–j; 7–h; 8–e; 9–a; 10–g</w:t>
      </w:r>
    </w:p>
    <w:p>
      <w:pPr>
        <w:pStyle w:val="BodyText"/>
        <w:rPr/>
      </w:pPr>
      <w:r>
        <w:rPr>
          <w:b/>
          <w:bCs/>
        </w:rPr>
        <w:t>C.</w:t>
      </w:r>
      <w:r>
        <w:rPr/>
        <w:t xml:space="preserve"> 1. </w:t>
      </w:r>
      <w:r>
        <w:rPr/>
        <w:t>因为 … 所以</w:t>
      </w:r>
      <w:r>
        <w:rPr/>
        <w:t xml:space="preserve">; 2. </w:t>
      </w:r>
      <w:r>
        <w:rPr/>
        <w:t>虽然 … 但是</w:t>
      </w:r>
      <w:r>
        <w:rPr/>
        <w:t xml:space="preserve">; 3. </w:t>
      </w:r>
      <w:r>
        <w:rPr/>
        <w:t>如果</w:t>
      </w:r>
      <w:r>
        <w:rPr/>
        <w:t xml:space="preserve">; 4. </w:t>
      </w:r>
      <w:r>
        <w:rPr/>
        <w:t>既然 … 就</w:t>
      </w:r>
      <w:r>
        <w:rPr/>
        <w:t xml:space="preserve">; 5. </w:t>
      </w:r>
      <w:r>
        <w:rPr/>
        <w:t>不但 … 而且</w:t>
      </w:r>
      <w:r>
        <w:rPr/>
        <w:t xml:space="preserve">; 6. </w:t>
      </w:r>
      <w:r>
        <w:rPr/>
        <w:t>只要 … 就</w:t>
      </w:r>
    </w:p>
    <w:p>
      <w:pPr>
        <w:pStyle w:val="BodyText"/>
        <w:rPr/>
      </w:pPr>
      <w:r>
        <w:rPr>
          <w:b/>
          <w:bCs/>
        </w:rPr>
        <w:t>D.</w:t>
      </w:r>
      <w:r>
        <w:rPr/>
        <w:t xml:space="preserve"> 1. </w:t>
      </w:r>
      <w:r>
        <w:rPr/>
        <w:t xml:space="preserve">我是穆斯林。 </w:t>
      </w:r>
      <w:r>
        <w:rPr/>
        <w:t xml:space="preserve">2. </w:t>
      </w:r>
      <w:r>
        <w:rPr/>
        <w:t xml:space="preserve">这个菜是清真的吗？ </w:t>
      </w:r>
      <w:r>
        <w:rPr/>
        <w:t xml:space="preserve">3. </w:t>
      </w:r>
      <w:r>
        <w:rPr/>
        <w:t xml:space="preserve">我去清真寺礼拜。 </w:t>
      </w:r>
      <w:r>
        <w:rPr/>
        <w:t xml:space="preserve">4. </w:t>
      </w:r>
      <w:r>
        <w:rPr/>
        <w:t xml:space="preserve">真主创造了人。 </w:t>
      </w:r>
      <w:r>
        <w:rPr/>
        <w:t xml:space="preserve">5. </w:t>
      </w:r>
      <w:r>
        <w:rPr/>
        <w:t xml:space="preserve">因为我是穆斯林，所以我不吃猪肉。 </w:t>
      </w:r>
      <w:r>
        <w:rPr/>
        <w:t xml:space="preserve">6. </w:t>
      </w:r>
      <w:r>
        <w:rPr/>
        <w:t xml:space="preserve">你想过这个问题吗？我们从哪儿来？ </w:t>
      </w:r>
      <w:r>
        <w:rPr/>
        <w:t xml:space="preserve">7. </w:t>
      </w:r>
      <w:r>
        <w:rPr/>
        <w:t xml:space="preserve">这个问题很有意思。 </w:t>
      </w:r>
      <w:r>
        <w:rPr/>
        <w:t xml:space="preserve">8. </w:t>
      </w:r>
      <w:r>
        <w:rPr/>
        <w:t xml:space="preserve">你可以问我问题，没关系。 </w:t>
      </w:r>
      <w:r>
        <w:rPr/>
        <w:t xml:space="preserve">9. </w:t>
      </w:r>
      <w:r>
        <w:rPr/>
        <w:t xml:space="preserve">我相信宇宙有一个创造者。 </w:t>
      </w:r>
      <w:r>
        <w:rPr/>
        <w:t xml:space="preserve">10. </w:t>
      </w:r>
      <w:r>
        <w:rPr/>
        <w:t xml:space="preserve">其实，伊斯兰教在中国已经一千三百多年了。 </w:t>
      </w:r>
      <w:r>
        <w:rPr/>
        <w:t xml:space="preserve">11. </w:t>
      </w:r>
      <w:r>
        <w:rPr/>
        <w:t xml:space="preserve">头巾是她自己的选择。 </w:t>
      </w:r>
      <w:r>
        <w:rPr/>
        <w:t xml:space="preserve">12. </w:t>
      </w:r>
      <w:r>
        <w:rPr/>
        <w:t>人生的意义是什么？你想过吗？</w:t>
      </w:r>
    </w:p>
    <w:p>
      <w:pPr>
        <w:pStyle w:val="BodyText"/>
        <w:rPr/>
      </w:pPr>
      <w:r>
        <w:rPr>
          <w:b/>
          <w:bCs/>
        </w:rPr>
        <w:t>E.</w:t>
      </w:r>
      <w:r>
        <w:rPr/>
        <w:t xml:space="preserve"> 1. Q8; 2. Q4; 3. Q1; 4. Q11; 5. Q7; 6. Q12</w:t>
      </w:r>
    </w:p>
    <w:p>
      <w:pPr>
        <w:pStyle w:val="BodyText"/>
        <w:rPr/>
      </w:pPr>
      <w:r>
        <w:rPr>
          <w:b/>
          <w:bCs/>
        </w:rPr>
        <w:t>F.</w:t>
      </w:r>
      <w:r>
        <w:rPr/>
        <w:t xml:space="preserve"> 1. </w:t>
      </w:r>
      <w:r>
        <w:rPr/>
        <w:t>我是穆斯林。</w:t>
      </w:r>
      <w:r>
        <w:rPr/>
        <w:t xml:space="preserve">(not </w:t>
      </w:r>
      <w:r>
        <w:rPr/>
        <w:t>回教</w:t>
      </w:r>
      <w:r>
        <w:rPr/>
        <w:t xml:space="preserve">, see VI.11) 2. </w:t>
      </w:r>
      <w:r>
        <w:rPr/>
        <w:t>我跟你聊聊我的信仰吧。</w:t>
      </w:r>
      <w:r>
        <w:rPr/>
        <w:t xml:space="preserve">/ </w:t>
      </w:r>
      <w:r>
        <w:rPr/>
        <w:t>你有问题可以问我。</w:t>
      </w:r>
      <w:r>
        <w:rPr/>
        <w:t xml:space="preserve">(not </w:t>
      </w:r>
      <w:r>
        <w:rPr/>
        <w:t>传教</w:t>
      </w:r>
      <w:r>
        <w:rPr/>
        <w:t xml:space="preserve">) 3. </w:t>
      </w:r>
      <w:r>
        <w:rPr/>
        <w:t>有猪肉的菜不是清真的。</w:t>
      </w:r>
      <w:r>
        <w:rPr/>
        <w:t>(</w:t>
      </w:r>
      <w:r>
        <w:rPr/>
        <w:t xml:space="preserve">清真 </w:t>
      </w:r>
      <w:r>
        <w:rPr/>
        <w:t xml:space="preserve">food never contains pork) 4. </w:t>
      </w:r>
      <w:r>
        <w:rPr/>
        <w:t xml:space="preserve">我们的信仰不一样，我尊重你的选择。 </w:t>
      </w:r>
      <w:r>
        <w:rPr/>
        <w:t xml:space="preserve">5. </w:t>
      </w:r>
      <w:r>
        <w:rPr/>
        <w:t xml:space="preserve">我们在食堂 </w:t>
      </w:r>
      <w:r>
        <w:rPr/>
        <w:t xml:space="preserve">(shítáng) </w:t>
      </w:r>
      <w:r>
        <w:rPr/>
        <w:t xml:space="preserve">吃午饭吧。 </w:t>
      </w:r>
      <w:r>
        <w:rPr/>
        <w:t xml:space="preserve">6. Change the topic: </w:t>
      </w:r>
      <w:r>
        <w:rPr/>
        <w:t>对不起，我不太了解政治。我们聊别的吧。</w:t>
      </w:r>
    </w:p>
    <w:p>
      <w:pPr>
        <w:pStyle w:val="BlockText"/>
        <w:rPr/>
      </w:pPr>
      <w:r>
        <w:rPr>
          <w:b/>
          <w:b/>
          <w:bCs/>
        </w:rPr>
        <w:t>সারকথা</w:t>
      </w:r>
      <w:r>
        <w:rPr>
          <w:b/>
          <w:bCs/>
        </w:rPr>
        <w:t>:</w:t>
      </w:r>
      <w:r>
        <w:rPr/>
        <w:t xml:space="preserve"> </w:t>
      </w:r>
      <w:r>
        <w:rPr/>
        <w:t>উত্তর মিলিয়ে দেখো। ভুল হলে সংশ্লিষ্ট অংশে ফিরে গিয়ে বাক্যটা আবার জোরে বলো।</w:t>
      </w:r>
      <w:bookmarkEnd w:id="292"/>
    </w:p>
    <w:p>
      <w:pPr>
        <w:pStyle w:val="Heading2"/>
        <w:rPr/>
      </w:pPr>
      <w:bookmarkStart w:id="293" w:name="__RefHeading___Toc117333_2152486635"/>
      <w:bookmarkStart w:id="294" w:name="X479563de2c28a1a7c8c81d68ce576e8671ba3b3"/>
      <w:bookmarkEnd w:id="293"/>
      <w:r>
        <w:rPr/>
        <w:t>VI.15 Method note: how the Chinese in this part was checked</w:t>
      </w:r>
    </w:p>
    <w:p>
      <w:pPr>
        <w:pStyle w:val="FirstParagraph"/>
        <w:jc w:val="left"/>
        <w:rPr/>
      </w:pPr>
      <w:r>
        <w:rPr/>
        <w:drawing>
          <wp:inline distT="0" distB="0" distL="0" distR="0">
            <wp:extent cx="641985" cy="641985"/>
            <wp:effectExtent l="0" t="0" r="0" b="0"/>
            <wp:docPr id="58"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8" descr=""/>
                    <pic:cNvPicPr>
                      <a:picLocks noChangeAspect="1" noChangeArrowheads="1"/>
                    </pic:cNvPicPr>
                  </pic:nvPicPr>
                  <pic:blipFill>
                    <a:blip r:embed="rId25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"s15"</w:instrText>
      </w:r>
      <w:r>
        <w:rPr>
          <w:rStyle w:val="Hyperlink"/>
        </w:rPr>
        <w:fldChar w:fldCharType="separate"/>
      </w:r>
      <w:r>
        <w:rPr>
          <w:rStyle w:val="Hyperlink"/>
        </w:rPr>
        <w:t>https://israfil-hossen.github.io/hsk-vocab/dawah/p6.html#s15</w:t>
      </w:r>
      <w:r>
        <w:rPr>
          <w:rStyle w:val="Hyperlink"/>
        </w:rPr>
        <w:fldChar w:fldCharType="end"/>
      </w:r>
    </w:p>
    <w:p>
      <w:pPr>
        <w:pStyle w:val="Compact"/>
        <w:numPr>
          <w:ilvl w:val="0"/>
          <w:numId w:val="615"/>
        </w:numPr>
        <w:rPr/>
      </w:pPr>
      <w:r>
        <w:rPr>
          <w:b/>
          <w:bCs/>
        </w:rPr>
        <w:t>Word source.</w:t>
      </w:r>
      <w:r>
        <w:rPr/>
        <w:t xml:space="preserve"> The HSK 1–4 list (1,089 words) comes from your own HSK vocabulary app (github.com/Israfil-Hossen/hsk-vocab). The official HSK 2.0 list has about 1,200 words; eleven standard words missing from the app (</w:t>
      </w:r>
      <w:r>
        <w:rPr/>
        <w:t>所以</w:t>
      </w:r>
      <w:r>
        <w:rPr/>
        <w:t xml:space="preserve">, </w:t>
      </w:r>
      <w:r>
        <w:rPr/>
        <w:t>但是</w:t>
      </w:r>
      <w:r>
        <w:rPr/>
        <w:t xml:space="preserve">, </w:t>
      </w:r>
      <w:r>
        <w:rPr/>
        <w:t>每天</w:t>
      </w:r>
      <w:r>
        <w:rPr/>
        <w:t xml:space="preserve">, </w:t>
      </w:r>
      <w:r>
        <w:rPr/>
        <w:t>一直</w:t>
      </w:r>
      <w:r>
        <w:rPr/>
        <w:t xml:space="preserve">, </w:t>
      </w:r>
      <w:r>
        <w:rPr/>
        <w:t>而且</w:t>
      </w:r>
      <w:r>
        <w:rPr/>
        <w:t xml:space="preserve">, </w:t>
      </w:r>
      <w:r>
        <w:rPr/>
        <w:t xml:space="preserve">解释 </w:t>
      </w:r>
      <w:r>
        <w:rPr/>
        <w:t>and others) were allowed at their normal HSK level.</w:t>
      </w:r>
    </w:p>
    <w:p>
      <w:pPr>
        <w:pStyle w:val="Compact"/>
        <w:numPr>
          <w:ilvl w:val="0"/>
          <w:numId w:val="616"/>
        </w:numPr>
        <w:rPr/>
      </w:pPr>
      <w:r>
        <w:rPr>
          <w:b/>
          <w:bCs/>
        </w:rPr>
        <w:t>Checking.</w:t>
      </w:r>
      <w:r>
        <w:rPr/>
        <w:t xml:space="preserve"> Each sentence was split into words with the </w:t>
      </w:r>
      <w:r>
        <w:rPr>
          <w:i/>
          <w:iCs/>
        </w:rPr>
        <w:t>jieba</w:t>
      </w:r>
      <w:r>
        <w:rPr/>
        <w:t xml:space="preserve"> segmenter. A word passes if (a) it is in the list at or below the sentence's level, (b) it is a Dawah Core Word of the right tier (VI.2), (c) it is a number, or (d) it is a short compound made only of characters you already know at that level (for example </w:t>
      </w:r>
      <w:r>
        <w:rPr/>
        <w:t xml:space="preserve">等于 </w:t>
      </w:r>
      <w:r>
        <w:rPr/>
        <w:t xml:space="preserve">at HSK 4). Words above the level were rewritten (for example </w:t>
      </w:r>
      <w:r>
        <w:rPr/>
        <w:t xml:space="preserve">死 → 离开这个世界 </w:t>
      </w:r>
      <w:r>
        <w:rPr/>
        <w:t>at HSK 3).</w:t>
      </w:r>
    </w:p>
    <w:p>
      <w:pPr>
        <w:pStyle w:val="Compact"/>
        <w:numPr>
          <w:ilvl w:val="0"/>
          <w:numId w:val="617"/>
        </w:numPr>
        <w:rPr/>
      </w:pPr>
      <w:r>
        <w:rPr>
          <w:b/>
          <w:bCs/>
        </w:rPr>
        <w:t>Limits.</w:t>
      </w:r>
      <w:r>
        <w:rPr/>
        <w:t xml:space="preserve"> A script cannot judge naturalness, tone or politeness. </w:t>
      </w:r>
      <w:r>
        <w:rPr>
          <w:b/>
          <w:bCs/>
        </w:rPr>
        <w:t>Ask a Chinese teacher or friend to read the sentences once</w:t>
      </w:r>
      <w:r>
        <w:rPr/>
        <w:t xml:space="preserve">, and ask a Bengali speaker to check the Bengali. Pinyin follows standard tone-change rules for </w:t>
      </w:r>
      <w:r>
        <w:rPr/>
        <w:t xml:space="preserve">不 </w:t>
      </w:r>
      <w:r>
        <w:rPr/>
        <w:t xml:space="preserve">and </w:t>
      </w:r>
      <w:r>
        <w:rPr/>
        <w:t>一</w:t>
      </w:r>
      <w:r>
        <w:rPr/>
        <w:t>.</w:t>
      </w:r>
    </w:p>
    <w:p>
      <w:pPr>
        <w:pStyle w:val="Compact"/>
        <w:numPr>
          <w:ilvl w:val="0"/>
          <w:numId w:val="618"/>
        </w:numPr>
        <w:rPr/>
      </w:pPr>
      <w:r>
        <w:rPr>
          <w:b/>
          <w:bCs/>
        </w:rPr>
        <w:t>Where to go next.</w:t>
      </w:r>
      <w:r>
        <w:rPr/>
        <w:t xml:space="preserve"> When you finish Stage 4, start Part V (Chinese Course) and use Part III for the full answers with evidence.</w:t>
      </w:r>
    </w:p>
    <w:p>
      <w:pPr>
        <w:pStyle w:val="BlockText"/>
        <w:rPr/>
      </w:pPr>
      <w:r>
        <w:rPr>
          <w:b/>
          <w:b/>
          <w:bCs/>
        </w:rPr>
        <w:t>সারকথা</w:t>
      </w:r>
      <w:r>
        <w:rPr>
          <w:b/>
          <w:bCs/>
        </w:rPr>
        <w:t>:</w:t>
      </w:r>
      <w:r>
        <w:rPr/>
        <w:t xml:space="preserve"> </w:t>
      </w:r>
      <w:r>
        <w:rPr/>
        <w:t xml:space="preserve">প্রতিটা বাক্য তোমার </w:t>
      </w:r>
      <w:r>
        <w:rPr/>
        <w:t xml:space="preserve">HSK </w:t>
      </w:r>
      <w:r>
        <w:rPr/>
        <w:t>তালিকার সাথে প্রোগ্রাম দিয়ে মিলিয়ে দেখা হয়েছে। তবু একজন চীনা শিক্ষক আর একজন বাংলাভাষীকে দিয়ে একবার যাচাই করিয়ে নিও।</w:t>
      </w:r>
      <w:bookmarkEnd w:id="251"/>
      <w:bookmarkEnd w:id="294"/>
    </w:p>
    <w:p>
      <w:pPr>
        <w:pStyle w:val="Heading1"/>
        <w:rPr/>
      </w:pPr>
      <w:bookmarkStart w:id="295" w:name="__RefHeading___Toc117335_2152486635"/>
      <w:bookmarkStart w:id="296" w:name="appendix-a-vocabulary"/>
      <w:bookmarkEnd w:id="295"/>
      <w:r>
        <w:rPr/>
        <w:t>Appendix A: Vocabulary</w:t>
      </w:r>
    </w:p>
    <w:p>
      <w:pPr>
        <w:pStyle w:val="FirstParagraph"/>
        <w:rPr/>
      </w:pPr>
      <w:r>
        <w:rPr/>
        <w:t>Every word used in the handbook and the lessons, sorted by level so you can learn in order. Group A is revision (HSK 1-2). Learn Group B and Group E first; they unlock the most sentences. Then Group C and Group D.</w:t>
      </w:r>
    </w:p>
    <w:p>
      <w:pPr>
        <w:pStyle w:val="BodyText"/>
        <w:rPr/>
      </w:pPr>
      <w:r>
        <w:rPr/>
        <w:t>For the complete HSK 1–4 list (1,089 words, with Bengali) see Appendix C. The 54 Dawah Core Words, sorted into three tiers by when you need them, are in Part VI (VI.2).</w:t>
      </w:r>
    </w:p>
    <w:p>
      <w:pPr>
        <w:pStyle w:val="BlockText"/>
        <w:rPr/>
      </w:pPr>
      <w:r>
        <w:rPr>
          <w:b/>
          <w:b/>
          <w:bCs/>
        </w:rPr>
        <w:t>এই অংশে</w:t>
      </w:r>
      <w:r>
        <w:rPr>
          <w:b/>
          <w:bCs/>
        </w:rPr>
        <w:t>:</w:t>
      </w:r>
      <w:r>
        <w:rPr/>
        <w:t xml:space="preserve"> </w:t>
      </w:r>
      <w:r>
        <w:rPr/>
        <w:t xml:space="preserve">বইয়ের সব শব্দ ছয়টি দলে </w:t>
      </w:r>
      <w:r>
        <w:rPr/>
        <w:t xml:space="preserve">(A–F) </w:t>
      </w:r>
      <w:r>
        <w:rPr/>
        <w:t>স্তর অনুযায়ী সাজানো আছে</w:t>
      </w:r>
      <w:r>
        <w:rPr/>
        <w:t xml:space="preserve">, </w:t>
      </w:r>
      <w:r>
        <w:rPr/>
        <w:t xml:space="preserve">প্রতিটির বাংলা অর্থ ও একটি উদাহরণসহ। আগে </w:t>
      </w:r>
      <w:r>
        <w:rPr/>
        <w:t xml:space="preserve">Group B </w:t>
      </w:r>
      <w:r>
        <w:rPr/>
        <w:t xml:space="preserve">ও </w:t>
      </w:r>
      <w:r>
        <w:rPr/>
        <w:t xml:space="preserve">E </w:t>
      </w:r>
      <w:r>
        <w:rPr/>
        <w:t>শেখো</w:t>
      </w:r>
      <w:r>
        <w:rPr/>
        <w:t xml:space="preserve">, </w:t>
      </w:r>
      <w:r>
        <w:rPr/>
        <w:t xml:space="preserve">তারপর </w:t>
      </w:r>
      <w:r>
        <w:rPr/>
        <w:t xml:space="preserve">C </w:t>
      </w:r>
      <w:r>
        <w:rPr/>
        <w:t xml:space="preserve">ও </w:t>
      </w:r>
      <w:r>
        <w:rPr/>
        <w:t xml:space="preserve">D; </w:t>
      </w:r>
      <w:r>
        <w:rPr/>
        <w:t>তাহলে দাওয়াহর আলাপে সবচেয়ে বেশি বাক্য বলতে পারবে।</w:t>
      </w:r>
    </w:p>
    <w:p>
      <w:pPr>
        <w:pStyle w:val="Heading2"/>
        <w:rPr/>
      </w:pPr>
      <w:bookmarkStart w:id="297" w:name="__RefHeading___Toc117337_2152486635"/>
      <w:bookmarkStart w:id="298" w:name="Xfcb8901699ff2987a6d258e6078418382694b57"/>
      <w:bookmarkEnd w:id="297"/>
      <w:r>
        <w:rPr/>
        <w:t>Group A: HSK 1-2 words you already know (revision)</w:t>
      </w:r>
    </w:p>
    <w:p>
      <w:pPr>
        <w:pStyle w:val="FirstParagraph"/>
        <w:jc w:val="left"/>
        <w:rPr/>
      </w:pPr>
      <w:r>
        <w:rPr/>
        <w:drawing>
          <wp:inline distT="0" distB="0" distL="0" distR="0">
            <wp:extent cx="641985" cy="641985"/>
            <wp:effectExtent l="0" t="0" r="0" b="0"/>
            <wp:docPr id="59"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9" descr=""/>
                    <pic:cNvPicPr>
                      <a:picLocks noChangeAspect="1" noChangeArrowheads="1"/>
                    </pic:cNvPicPr>
                  </pic:nvPicPr>
                  <pic:blipFill>
                    <a:blip r:embed="rId25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"s01"</w:instrText>
      </w:r>
      <w:r>
        <w:rPr>
          <w:rStyle w:val="Hyperlink"/>
        </w:rPr>
        <w:fldChar w:fldCharType="separate"/>
      </w:r>
      <w:r>
        <w:rPr>
          <w:rStyle w:val="Hyperlink"/>
        </w:rPr>
        <w:t>https://israfil-hossen.github.io/hsk-vocab/dawah/pa.html#s01</w:t>
      </w:r>
      <w:r>
        <w:rPr>
          <w:rStyle w:val="Hyperlink"/>
        </w:rPr>
        <w:fldChar w:fldCharType="end"/>
      </w:r>
    </w:p>
    <w:p>
      <w:pPr>
        <w:pStyle w:val="BodyText"/>
        <w:rPr/>
      </w:pPr>
      <w:r>
        <w:rPr/>
        <w:t>You know these. The point is to see how much dawah you can do with them. Say each example aloud once.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example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你信什么？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w:t>
            </w:r>
            <w:r>
              <w:rPr>
                <w:kern w:val="0"/>
                <w:sz w:val="17"/>
                <w:szCs w:val="24"/>
                <w:lang w:val="en-GB" w:eastAsia="en-US" w:bidi="ar-SA"/>
              </w:rPr>
              <w:t xml:space="preserve">, </w:t>
            </w:r>
            <w:r>
              <w:rPr>
                <w:kern w:val="0"/>
                <w:sz w:val="17"/>
                <w:sz w:val="17"/>
                <w:szCs w:val="24"/>
                <w:lang w:val="en-GB" w:eastAsia="en-US" w:bidi="ar-SA"/>
              </w:rPr>
              <w:t>চাওয়া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你想过吗？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কখনো ভেবে দেখেছ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 think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你觉得呢？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কী মনে হয়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我不知道，我查一下。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একটু দেখে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প্রশ্ন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你的意思是……？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বলতে চাইছ……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人为什么活着？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কেন বেঁচে আছে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宇宙是怎么来的？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কীভাবে এল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 </w:t>
            </w:r>
            <w:r>
              <w:rPr>
                <w:kern w:val="0"/>
                <w:sz w:val="17"/>
                <w:szCs w:val="24"/>
                <w:lang w:val="en-GB" w:eastAsia="en-US" w:bidi="ar-SA"/>
              </w:rPr>
              <w:t xml:space="preserve">/ </w:t>
            </w:r>
            <w:r>
              <w:rPr>
                <w:kern w:val="0"/>
                <w:sz w:val="17"/>
                <w:szCs w:val="24"/>
                <w:lang w:val="en-GB" w:eastAsia="en-US" w:bidi="ar-SA"/>
              </w:rPr>
              <w:t>没有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 </w:t>
            </w:r>
            <w:r>
              <w:rPr>
                <w:color w:val="2E7D32"/>
                <w:kern w:val="0"/>
                <w:sz w:val="17"/>
                <w:szCs w:val="24"/>
                <w:lang w:val="en-GB" w:eastAsia="en-US" w:bidi="ar-SA"/>
              </w:rPr>
              <w:t>méi</w:t>
            </w:r>
            <w:r>
              <w:rPr>
                <w:color w:val="1565C0"/>
                <w:kern w:val="0"/>
                <w:sz w:val="17"/>
                <w:szCs w:val="24"/>
                <w:lang w:val="en-GB" w:eastAsia="en-US" w:bidi="ar-SA"/>
              </w:rPr>
              <w:t>yǒu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 not have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আছে </w:t>
            </w:r>
            <w:r>
              <w:rPr>
                <w:kern w:val="0"/>
                <w:sz w:val="17"/>
                <w:szCs w:val="24"/>
                <w:lang w:val="en-GB" w:eastAsia="en-US" w:bidi="ar-SA"/>
              </w:rPr>
              <w:t xml:space="preserve">/ </w:t>
            </w:r>
            <w:r>
              <w:rPr>
                <w:kern w:val="0"/>
                <w:sz w:val="17"/>
                <w:sz w:val="17"/>
                <w:szCs w:val="24"/>
                <w:lang w:val="en-GB" w:eastAsia="en-US" w:bidi="ar-SA"/>
              </w:rPr>
              <w:t>নেই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宇宙有开始。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একটা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begin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শুরু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有开始就有原因。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একটা কারণও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w:t>
            </w:r>
            <w:r>
              <w:rPr>
                <w:kern w:val="0"/>
                <w:sz w:val="17"/>
                <w:szCs w:val="24"/>
                <w:lang w:val="en-GB" w:eastAsia="en-US" w:bidi="ar-SA"/>
              </w:rPr>
              <w:t xml:space="preserve">, </w:t>
            </w:r>
            <w:r>
              <w:rPr>
                <w:kern w:val="0"/>
                <w:sz w:val="17"/>
                <w:sz w:val="17"/>
                <w:szCs w:val="24"/>
                <w:lang w:val="en-GB" w:eastAsia="en-US" w:bidi="ar-SA"/>
              </w:rPr>
              <w:t>একজন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只有一个真主。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মাত্র একজন।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sky, day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আকাশ</w:t>
            </w:r>
            <w:r>
              <w:rPr>
                <w:kern w:val="0"/>
                <w:sz w:val="17"/>
                <w:szCs w:val="24"/>
                <w:lang w:val="en-GB" w:eastAsia="en-US" w:bidi="ar-SA"/>
              </w:rPr>
              <w:t xml:space="preserve">, </w:t>
            </w:r>
            <w:r>
              <w:rPr>
                <w:kern w:val="0"/>
                <w:sz w:val="17"/>
                <w:sz w:val="17"/>
                <w:szCs w:val="24"/>
                <w:lang w:val="en-GB" w:eastAsia="en-US" w:bidi="ar-SA"/>
              </w:rPr>
              <w:t>স্বর্গ</w:t>
            </w:r>
            <w:r>
              <w:rPr>
                <w:kern w:val="0"/>
                <w:sz w:val="17"/>
                <w:szCs w:val="24"/>
                <w:lang w:val="en-GB" w:eastAsia="en-US" w:bidi="ar-SA"/>
              </w:rPr>
              <w:t xml:space="preserve">, </w:t>
            </w:r>
            <w:r>
              <w:rPr>
                <w:kern w:val="0"/>
                <w:sz w:val="17"/>
                <w:sz w:val="17"/>
                <w:szCs w:val="24"/>
                <w:lang w:val="en-GB" w:eastAsia="en-US" w:bidi="ar-SA"/>
              </w:rPr>
              <w:t>দিন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谢天谢地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w:t>
            </w:r>
            <w:r>
              <w:rPr>
                <w:kern w:val="0"/>
                <w:sz w:val="17"/>
                <w:szCs w:val="24"/>
                <w:lang w:val="en-GB" w:eastAsia="en-US" w:bidi="ar-SA"/>
              </w:rPr>
              <w:t>-</w:t>
            </w:r>
            <w:r>
              <w:rPr>
                <w:kern w:val="0"/>
                <w:sz w:val="17"/>
                <w:sz w:val="17"/>
                <w:szCs w:val="24"/>
                <w:lang w:val="en-GB" w:eastAsia="en-US" w:bidi="ar-SA"/>
              </w:rPr>
              <w:t xml:space="preserve">পৃথিবীকে ধন্যবাদ </w:t>
            </w:r>
            <w:r>
              <w:rPr>
                <w:kern w:val="0"/>
                <w:sz w:val="17"/>
                <w:szCs w:val="24"/>
                <w:lang w:val="en-GB" w:eastAsia="en-US" w:bidi="ar-SA"/>
              </w:rPr>
              <w:t>(</w:t>
            </w:r>
            <w:r>
              <w:rPr>
                <w:kern w:val="0"/>
                <w:sz w:val="17"/>
                <w:sz w:val="17"/>
                <w:szCs w:val="24"/>
                <w:lang w:val="en-GB" w:eastAsia="en-US" w:bidi="ar-SA"/>
              </w:rPr>
              <w:t xml:space="preserve">অর্থাৎ </w:t>
            </w:r>
            <w:r>
              <w:rPr>
                <w:kern w:val="0"/>
                <w:sz w:val="17"/>
                <w:szCs w:val="24"/>
                <w:lang w:val="en-GB" w:eastAsia="en-US" w:bidi="ar-SA"/>
              </w:rPr>
              <w:t>"</w:t>
            </w:r>
            <w:r>
              <w:rPr>
                <w:kern w:val="0"/>
                <w:sz w:val="17"/>
                <w:sz w:val="17"/>
                <w:szCs w:val="24"/>
                <w:lang w:val="en-GB" w:eastAsia="en-US" w:bidi="ar-SA"/>
              </w:rPr>
              <w:t>যাক</w:t>
            </w:r>
            <w:r>
              <w:rPr>
                <w:kern w:val="0"/>
                <w:sz w:val="17"/>
                <w:szCs w:val="24"/>
                <w:lang w:val="en-GB" w:eastAsia="en-US" w:bidi="ar-SA"/>
              </w:rPr>
              <w:t xml:space="preserve">, </w:t>
            </w:r>
            <w:r>
              <w:rPr>
                <w:kern w:val="0"/>
                <w:sz w:val="17"/>
                <w:sz w:val="17"/>
                <w:szCs w:val="24"/>
                <w:lang w:val="en-GB" w:eastAsia="en-US" w:bidi="ar-SA"/>
              </w:rPr>
              <w:t>বাঁচা গেল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山 </w:t>
            </w:r>
            <w:r>
              <w:rPr>
                <w:kern w:val="0"/>
                <w:sz w:val="17"/>
                <w:szCs w:val="24"/>
                <w:lang w:val="en-GB" w:eastAsia="en-US" w:bidi="ar-SA"/>
              </w:rPr>
              <w:t xml:space="preserve">/ </w:t>
            </w:r>
            <w:r>
              <w:rPr>
                <w:kern w:val="0"/>
                <w:sz w:val="17"/>
                <w:szCs w:val="24"/>
                <w:lang w:val="en-GB" w:eastAsia="en-US" w:bidi="ar-SA"/>
              </w:rPr>
              <w:t xml:space="preserve">水 </w:t>
            </w:r>
            <w:r>
              <w:rPr>
                <w:kern w:val="0"/>
                <w:sz w:val="17"/>
                <w:szCs w:val="24"/>
                <w:lang w:val="en-GB" w:eastAsia="en-US" w:bidi="ar-SA"/>
              </w:rPr>
              <w:t xml:space="preserve">/ </w:t>
            </w:r>
            <w:r>
              <w:rPr>
                <w:kern w:val="0"/>
                <w:sz w:val="17"/>
                <w:szCs w:val="24"/>
                <w:lang w:val="en-GB" w:eastAsia="en-US" w:bidi="ar-SA"/>
              </w:rPr>
              <w:t xml:space="preserve">太阳 </w:t>
            </w:r>
            <w:r>
              <w:rPr>
                <w:kern w:val="0"/>
                <w:sz w:val="17"/>
                <w:szCs w:val="24"/>
                <w:lang w:val="en-GB" w:eastAsia="en-US" w:bidi="ar-SA"/>
              </w:rPr>
              <w:t xml:space="preserve">/ </w:t>
            </w:r>
            <w:r>
              <w:rPr>
                <w:kern w:val="0"/>
                <w:sz w:val="17"/>
                <w:szCs w:val="24"/>
                <w:lang w:val="en-GB" w:eastAsia="en-US" w:bidi="ar-SA"/>
              </w:rPr>
              <w:t>月亮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w:t>
            </w:r>
            <w:r>
              <w:rPr>
                <w:kern w:val="0"/>
                <w:sz w:val="17"/>
                <w:szCs w:val="24"/>
                <w:lang w:val="en-GB" w:eastAsia="en-US" w:bidi="ar-SA"/>
              </w:rPr>
              <w:t xml:space="preserve"> / </w:t>
            </w:r>
            <w:r>
              <w:rPr>
                <w:color w:val="1565C0"/>
                <w:kern w:val="0"/>
                <w:sz w:val="17"/>
                <w:szCs w:val="24"/>
                <w:lang w:val="en-GB" w:eastAsia="en-US" w:bidi="ar-SA"/>
              </w:rPr>
              <w:t>shuǐ</w:t>
            </w:r>
            <w:r>
              <w:rPr>
                <w:kern w:val="0"/>
                <w:sz w:val="17"/>
                <w:szCs w:val="24"/>
                <w:lang w:val="en-GB" w:eastAsia="en-US" w:bidi="ar-SA"/>
              </w:rPr>
              <w:t xml:space="preserve"> / </w:t>
            </w:r>
            <w:r>
              <w:rPr>
                <w:color w:val="7B1FA2"/>
                <w:kern w:val="0"/>
                <w:sz w:val="17"/>
                <w:szCs w:val="24"/>
                <w:lang w:val="en-GB" w:eastAsia="en-US" w:bidi="ar-SA"/>
              </w:rPr>
              <w:t>tài</w:t>
            </w:r>
            <w:r>
              <w:rPr>
                <w:color w:val="2E7D32"/>
                <w:kern w:val="0"/>
                <w:sz w:val="17"/>
                <w:szCs w:val="24"/>
                <w:lang w:val="en-GB" w:eastAsia="en-US" w:bidi="ar-SA"/>
              </w:rPr>
              <w:t>yáng</w:t>
            </w:r>
            <w:r>
              <w:rPr>
                <w:kern w:val="0"/>
                <w:sz w:val="17"/>
                <w:szCs w:val="24"/>
                <w:lang w:val="en-GB" w:eastAsia="en-US" w:bidi="ar-SA"/>
              </w:rPr>
              <w:t xml:space="preserve"> / </w:t>
            </w:r>
            <w:r>
              <w:rPr>
                <w:color w:val="7B1FA2"/>
                <w:kern w:val="0"/>
                <w:sz w:val="17"/>
                <w:szCs w:val="24"/>
                <w:lang w:val="en-GB" w:eastAsia="en-US" w:bidi="ar-SA"/>
              </w:rPr>
              <w:t>yuèliàng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 / water / sun / moon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পাহাড় </w:t>
            </w:r>
            <w:r>
              <w:rPr>
                <w:kern w:val="0"/>
                <w:sz w:val="17"/>
                <w:szCs w:val="24"/>
                <w:lang w:val="en-GB" w:eastAsia="en-US" w:bidi="ar-SA"/>
              </w:rPr>
              <w:t xml:space="preserve">/ </w:t>
            </w:r>
            <w:r>
              <w:rPr>
                <w:kern w:val="0"/>
                <w:sz w:val="17"/>
                <w:sz w:val="17"/>
                <w:szCs w:val="24"/>
                <w:lang w:val="en-GB" w:eastAsia="en-US" w:bidi="ar-SA"/>
              </w:rPr>
              <w:t xml:space="preserve">পানি </w:t>
            </w:r>
            <w:r>
              <w:rPr>
                <w:kern w:val="0"/>
                <w:sz w:val="17"/>
                <w:szCs w:val="24"/>
                <w:lang w:val="en-GB" w:eastAsia="en-US" w:bidi="ar-SA"/>
              </w:rPr>
              <w:t xml:space="preserve">/ </w:t>
            </w:r>
            <w:r>
              <w:rPr>
                <w:kern w:val="0"/>
                <w:sz w:val="17"/>
                <w:sz w:val="17"/>
                <w:szCs w:val="24"/>
                <w:lang w:val="en-GB" w:eastAsia="en-US" w:bidi="ar-SA"/>
              </w:rPr>
              <w:t xml:space="preserve">সূর্য </w:t>
            </w:r>
            <w:r>
              <w:rPr>
                <w:kern w:val="0"/>
                <w:sz w:val="17"/>
                <w:szCs w:val="24"/>
                <w:lang w:val="en-GB" w:eastAsia="en-US" w:bidi="ar-SA"/>
              </w:rPr>
              <w:t xml:space="preserve">/ </w:t>
            </w:r>
            <w:r>
              <w:rPr>
                <w:kern w:val="0"/>
                <w:sz w:val="17"/>
                <w:sz w:val="17"/>
                <w:szCs w:val="24"/>
                <w:lang w:val="en-GB" w:eastAsia="en-US" w:bidi="ar-SA"/>
              </w:rPr>
              <w:t>চাঁদ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《古兰经》讲山、水、太阳、月亮。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কুরআন পাহাড়</w:t>
            </w:r>
            <w:r>
              <w:rPr>
                <w:kern w:val="0"/>
                <w:sz w:val="17"/>
                <w:szCs w:val="24"/>
                <w:lang w:val="en-GB" w:eastAsia="en-US" w:bidi="ar-SA"/>
              </w:rPr>
              <w:t xml:space="preserve">, </w:t>
            </w:r>
            <w:r>
              <w:rPr>
                <w:kern w:val="0"/>
                <w:sz w:val="17"/>
                <w:sz w:val="17"/>
                <w:szCs w:val="24"/>
                <w:lang w:val="en-GB" w:eastAsia="en-US" w:bidi="ar-SA"/>
              </w:rPr>
              <w:t>পানি</w:t>
            </w:r>
            <w:r>
              <w:rPr>
                <w:kern w:val="0"/>
                <w:sz w:val="17"/>
                <w:szCs w:val="24"/>
                <w:lang w:val="en-GB" w:eastAsia="en-US" w:bidi="ar-SA"/>
              </w:rPr>
              <w:t xml:space="preserve">, </w:t>
            </w:r>
            <w:r>
              <w:rPr>
                <w:kern w:val="0"/>
                <w:sz w:val="17"/>
                <w:sz w:val="17"/>
                <w:szCs w:val="24"/>
                <w:lang w:val="en-GB" w:eastAsia="en-US" w:bidi="ar-SA"/>
              </w:rPr>
              <w:t>সূর্য ও চাঁদের কথা 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做好人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মানুষ হও</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 </w:t>
            </w:r>
            <w:r>
              <w:rPr>
                <w:kern w:val="0"/>
                <w:sz w:val="17"/>
                <w:szCs w:val="24"/>
                <w:lang w:val="en-GB" w:eastAsia="en-US" w:bidi="ar-SA"/>
              </w:rPr>
              <w:t xml:space="preserve">/ </w:t>
            </w:r>
            <w:r>
              <w:rPr>
                <w:kern w:val="0"/>
                <w:sz w:val="17"/>
                <w:szCs w:val="24"/>
                <w:lang w:val="en-GB" w:eastAsia="en-US" w:bidi="ar-SA"/>
              </w:rPr>
              <w:t>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kern w:val="0"/>
                <w:sz w:val="17"/>
                <w:szCs w:val="24"/>
                <w:lang w:val="en-GB" w:eastAsia="en-US" w:bidi="ar-SA"/>
              </w:rPr>
              <w:t xml:space="preserve"> / </w:t>
            </w:r>
            <w:r>
              <w:rPr>
                <w:color w:val="7B1FA2"/>
                <w:kern w:val="0"/>
                <w:sz w:val="17"/>
                <w:szCs w:val="24"/>
                <w:lang w:val="en-GB" w:eastAsia="en-US" w:bidi="ar-SA"/>
              </w:rPr>
              <w:t>huài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 bad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ভালো </w:t>
            </w:r>
            <w:r>
              <w:rPr>
                <w:kern w:val="0"/>
                <w:sz w:val="17"/>
                <w:szCs w:val="24"/>
                <w:lang w:val="en-GB" w:eastAsia="en-US" w:bidi="ar-SA"/>
              </w:rPr>
              <w:t xml:space="preserve">/ </w:t>
            </w:r>
            <w:r>
              <w:rPr>
                <w:kern w:val="0"/>
                <w:sz w:val="17"/>
                <w:sz w:val="17"/>
                <w:szCs w:val="24"/>
                <w:lang w:val="en-GB" w:eastAsia="en-US" w:bidi="ar-SA"/>
              </w:rPr>
              <w:t>খারাপ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好人和坏人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মানুষ আর খারাপ 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 </w:t>
            </w:r>
            <w:r>
              <w:rPr>
                <w:kern w:val="0"/>
                <w:sz w:val="17"/>
                <w:szCs w:val="24"/>
                <w:lang w:val="en-GB" w:eastAsia="en-US" w:bidi="ar-SA"/>
              </w:rPr>
              <w:t xml:space="preserve">/ </w:t>
            </w:r>
            <w:r>
              <w:rPr>
                <w:kern w:val="0"/>
                <w:sz w:val="17"/>
                <w:szCs w:val="24"/>
                <w:lang w:val="en-GB" w:eastAsia="en-US" w:bidi="ar-SA"/>
              </w:rPr>
              <w:t>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 </w:t>
            </w:r>
            <w:r>
              <w:rPr>
                <w:color w:val="7B1FA2"/>
                <w:kern w:val="0"/>
                <w:sz w:val="17"/>
                <w:szCs w:val="24"/>
                <w:lang w:val="en-GB" w:eastAsia="en-US" w:bidi="ar-SA"/>
              </w:rPr>
              <w:t>cuò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 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ঠিক </w:t>
            </w:r>
            <w:r>
              <w:rPr>
                <w:kern w:val="0"/>
                <w:sz w:val="17"/>
                <w:szCs w:val="24"/>
                <w:lang w:val="en-GB" w:eastAsia="en-US" w:bidi="ar-SA"/>
              </w:rPr>
              <w:t xml:space="preserve">/ </w:t>
            </w:r>
            <w:r>
              <w:rPr>
                <w:kern w:val="0"/>
                <w:sz w:val="17"/>
                <w:sz w:val="17"/>
                <w:szCs w:val="24"/>
                <w:lang w:val="en-GB" w:eastAsia="en-US" w:bidi="ar-SA"/>
              </w:rPr>
              <w:t>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有些事是真正的错。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কিছু কাজ সত্যিই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事 </w:t>
            </w:r>
            <w:r>
              <w:rPr>
                <w:kern w:val="0"/>
                <w:sz w:val="17"/>
                <w:szCs w:val="24"/>
                <w:lang w:val="en-GB" w:eastAsia="en-US" w:bidi="ar-SA"/>
              </w:rPr>
              <w:t xml:space="preserve">/ </w:t>
            </w:r>
            <w:r>
              <w:rPr>
                <w:kern w:val="0"/>
                <w:sz w:val="17"/>
                <w:szCs w:val="24"/>
                <w:lang w:val="en-GB" w:eastAsia="en-US" w:bidi="ar-SA"/>
              </w:rPr>
              <w:t>东西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kern w:val="0"/>
                <w:sz w:val="17"/>
                <w:szCs w:val="24"/>
                <w:lang w:val="en-GB" w:eastAsia="en-US" w:bidi="ar-SA"/>
              </w:rPr>
              <w:t xml:space="preserve"> / </w:t>
            </w:r>
            <w:r>
              <w:rPr>
                <w:color w:val="C62828"/>
                <w:kern w:val="0"/>
                <w:sz w:val="17"/>
                <w:szCs w:val="24"/>
                <w:lang w:val="en-GB" w:eastAsia="en-US" w:bidi="ar-SA"/>
              </w:rPr>
              <w:t>dōng</w:t>
            </w:r>
            <w:r>
              <w:rPr>
                <w:color w:val="808080"/>
                <w:kern w:val="0"/>
                <w:sz w:val="17"/>
                <w:szCs w:val="24"/>
                <w:lang w:val="en-GB" w:eastAsia="en-US" w:bidi="ar-SA"/>
              </w:rPr>
              <w:t>xi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 / thing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বিষয় </w:t>
            </w:r>
            <w:r>
              <w:rPr>
                <w:kern w:val="0"/>
                <w:sz w:val="17"/>
                <w:szCs w:val="24"/>
                <w:lang w:val="en-GB" w:eastAsia="en-US" w:bidi="ar-SA"/>
              </w:rPr>
              <w:t xml:space="preserve">/ </w:t>
            </w:r>
            <w:r>
              <w:rPr>
                <w:kern w:val="0"/>
                <w:sz w:val="17"/>
                <w:sz w:val="17"/>
                <w:szCs w:val="24"/>
                <w:lang w:val="en-GB" w:eastAsia="en-US" w:bidi="ar-SA"/>
              </w:rPr>
              <w:t>জিনিস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有开始的东西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জিনিসের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 </w:t>
            </w:r>
            <w:r>
              <w:rPr>
                <w:kern w:val="0"/>
                <w:sz w:val="17"/>
                <w:szCs w:val="24"/>
                <w:lang w:val="en-GB" w:eastAsia="en-US" w:bidi="ar-SA"/>
              </w:rPr>
              <w:t xml:space="preserve">/ </w:t>
            </w:r>
            <w:r>
              <w:rPr>
                <w:kern w:val="0"/>
                <w:sz w:val="17"/>
                <w:szCs w:val="24"/>
                <w:lang w:val="en-GB" w:eastAsia="en-US" w:bidi="ar-SA"/>
              </w:rPr>
              <w:t>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kern w:val="0"/>
                <w:sz w:val="17"/>
                <w:szCs w:val="24"/>
                <w:lang w:val="en-GB" w:eastAsia="en-US" w:bidi="ar-SA"/>
              </w:rPr>
              <w:t xml:space="preserve"> / </w:t>
            </w:r>
            <w:r>
              <w:rPr>
                <w:color w:val="7B1FA2"/>
                <w:kern w:val="0"/>
                <w:sz w:val="17"/>
                <w:szCs w:val="24"/>
                <w:lang w:val="en-GB" w:eastAsia="en-US" w:bidi="ar-SA"/>
              </w:rPr>
              <w:t>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 / go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আসা </w:t>
            </w:r>
            <w:r>
              <w:rPr>
                <w:kern w:val="0"/>
                <w:sz w:val="17"/>
                <w:szCs w:val="24"/>
                <w:lang w:val="en-GB" w:eastAsia="en-US" w:bidi="ar-SA"/>
              </w:rPr>
              <w:t xml:space="preserve">/ </w:t>
            </w:r>
            <w:r>
              <w:rPr>
                <w:kern w:val="0"/>
                <w:sz w:val="17"/>
                <w:sz w:val="17"/>
                <w:szCs w:val="24"/>
                <w:lang w:val="en-GB" w:eastAsia="en-US" w:bidi="ar-SA"/>
              </w:rPr>
              <w:t>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从哪里来，到哪里去？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কোথা থেকে এলাম</w:t>
            </w:r>
            <w:r>
              <w:rPr>
                <w:kern w:val="0"/>
                <w:sz w:val="17"/>
                <w:szCs w:val="24"/>
                <w:lang w:val="en-GB" w:eastAsia="en-US" w:bidi="ar-SA"/>
              </w:rPr>
              <w:t xml:space="preserve">, </w:t>
            </w:r>
            <w:r>
              <w:rPr>
                <w:kern w:val="0"/>
                <w:sz w:val="17"/>
                <w:sz w:val="17"/>
                <w:szCs w:val="24"/>
                <w:lang w:val="en-GB" w:eastAsia="en-US" w:bidi="ar-SA"/>
              </w:rPr>
              <w:t>কোথায় যাব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人死了以后呢？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মারা যাওয়ার পর কী হয়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我不吃猪肉。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猪肉 </w:t>
            </w:r>
            <w:r>
              <w:rPr>
                <w:kern w:val="0"/>
                <w:sz w:val="17"/>
                <w:szCs w:val="24"/>
                <w:lang w:val="en-GB" w:eastAsia="en-US" w:bidi="ar-SA"/>
              </w:rPr>
              <w:t xml:space="preserve">/ </w:t>
            </w:r>
            <w:r>
              <w:rPr>
                <w:kern w:val="0"/>
                <w:sz w:val="17"/>
                <w:szCs w:val="24"/>
                <w:lang w:val="en-GB" w:eastAsia="en-US" w:bidi="ar-SA"/>
              </w:rPr>
              <w:t xml:space="preserve">牛肉 </w:t>
            </w:r>
            <w:r>
              <w:rPr>
                <w:kern w:val="0"/>
                <w:sz w:val="17"/>
                <w:szCs w:val="24"/>
                <w:lang w:val="en-GB" w:eastAsia="en-US" w:bidi="ar-SA"/>
              </w:rPr>
              <w:t xml:space="preserve">/ </w:t>
            </w:r>
            <w:r>
              <w:rPr>
                <w:kern w:val="0"/>
                <w:sz w:val="17"/>
                <w:szCs w:val="24"/>
                <w:lang w:val="en-GB" w:eastAsia="en-US" w:bidi="ar-SA"/>
              </w:rPr>
              <w:t>羊肉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 </w:t>
            </w:r>
            <w:r>
              <w:rPr>
                <w:color w:val="2E7D32"/>
                <w:kern w:val="0"/>
                <w:sz w:val="17"/>
                <w:szCs w:val="24"/>
                <w:lang w:val="en-GB" w:eastAsia="en-US" w:bidi="ar-SA"/>
              </w:rPr>
              <w:t>niú</w:t>
            </w:r>
            <w:r>
              <w:rPr>
                <w:color w:val="7B1FA2"/>
                <w:kern w:val="0"/>
                <w:sz w:val="17"/>
                <w:szCs w:val="24"/>
                <w:lang w:val="en-GB" w:eastAsia="en-US" w:bidi="ar-SA"/>
              </w:rPr>
              <w:t>ròu</w:t>
            </w:r>
            <w:r>
              <w:rPr>
                <w:kern w:val="0"/>
                <w:sz w:val="17"/>
                <w:szCs w:val="24"/>
                <w:lang w:val="en-GB" w:eastAsia="en-US" w:bidi="ar-SA"/>
              </w:rPr>
              <w:t xml:space="preserve"> / </w:t>
            </w:r>
            <w:r>
              <w:rPr>
                <w:color w:val="2E7D32"/>
                <w:kern w:val="0"/>
                <w:sz w:val="17"/>
                <w:szCs w:val="24"/>
                <w:lang w:val="en-GB" w:eastAsia="en-US" w:bidi="ar-SA"/>
              </w:rPr>
              <w:t>yáng</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 / beef / lamb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শূকরের মাংস </w:t>
            </w:r>
            <w:r>
              <w:rPr>
                <w:kern w:val="0"/>
                <w:sz w:val="17"/>
                <w:szCs w:val="24"/>
                <w:lang w:val="en-GB" w:eastAsia="en-US" w:bidi="ar-SA"/>
              </w:rPr>
              <w:t xml:space="preserve">/ </w:t>
            </w:r>
            <w:r>
              <w:rPr>
                <w:kern w:val="0"/>
                <w:sz w:val="17"/>
                <w:sz w:val="17"/>
                <w:szCs w:val="24"/>
                <w:lang w:val="en-GB" w:eastAsia="en-US" w:bidi="ar-SA"/>
              </w:rPr>
              <w:t xml:space="preserve">গরুর মাংস </w:t>
            </w:r>
            <w:r>
              <w:rPr>
                <w:kern w:val="0"/>
                <w:sz w:val="17"/>
                <w:szCs w:val="24"/>
                <w:lang w:val="en-GB" w:eastAsia="en-US" w:bidi="ar-SA"/>
              </w:rPr>
              <w:t xml:space="preserve">/ </w:t>
            </w:r>
            <w:r>
              <w:rPr>
                <w:kern w:val="0"/>
                <w:sz w:val="17"/>
                <w:sz w:val="17"/>
                <w:szCs w:val="24"/>
                <w:lang w:val="en-GB" w:eastAsia="en-US" w:bidi="ar-SA"/>
              </w:rPr>
              <w:t>খাসি বা ভেড়ার মাংস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我吃牛肉和羊肉。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গরু আর খাসির মাংস খাই।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爸爸 </w:t>
            </w:r>
            <w:r>
              <w:rPr>
                <w:kern w:val="0"/>
                <w:sz w:val="17"/>
                <w:szCs w:val="24"/>
                <w:lang w:val="en-GB" w:eastAsia="en-US" w:bidi="ar-SA"/>
              </w:rPr>
              <w:t xml:space="preserve">/ </w:t>
            </w:r>
            <w:r>
              <w:rPr>
                <w:kern w:val="0"/>
                <w:sz w:val="17"/>
                <w:szCs w:val="24"/>
                <w:lang w:val="en-GB" w:eastAsia="en-US" w:bidi="ar-SA"/>
              </w:rPr>
              <w:t xml:space="preserve">妈妈 </w:t>
            </w:r>
            <w:r>
              <w:rPr>
                <w:kern w:val="0"/>
                <w:sz w:val="17"/>
                <w:szCs w:val="24"/>
                <w:lang w:val="en-GB" w:eastAsia="en-US" w:bidi="ar-SA"/>
              </w:rPr>
              <w:t xml:space="preserve">/ </w:t>
            </w:r>
            <w:r>
              <w:rPr>
                <w:kern w:val="0"/>
                <w:sz w:val="17"/>
                <w:szCs w:val="24"/>
                <w:lang w:val="en-GB" w:eastAsia="en-US" w:bidi="ar-SA"/>
              </w:rPr>
              <w:t>父母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 </w:t>
            </w:r>
            <w:r>
              <w:rPr>
                <w:color w:val="7B1FA2"/>
                <w:kern w:val="0"/>
                <w:sz w:val="17"/>
                <w:szCs w:val="24"/>
                <w:lang w:val="en-GB" w:eastAsia="en-US" w:bidi="ar-SA"/>
              </w:rPr>
              <w:t>fù</w:t>
            </w:r>
            <w:r>
              <w:rPr>
                <w:color w:val="1565C0"/>
                <w:kern w:val="0"/>
                <w:sz w:val="17"/>
                <w:szCs w:val="24"/>
                <w:lang w:val="en-GB" w:eastAsia="en-US" w:bidi="ar-SA"/>
              </w:rPr>
              <w:t>mǔ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dad / mum /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 </w:t>
            </w:r>
            <w:r>
              <w:rPr>
                <w:kern w:val="0"/>
                <w:sz w:val="17"/>
                <w:szCs w:val="24"/>
                <w:lang w:val="en-GB" w:eastAsia="en-US" w:bidi="ar-SA"/>
              </w:rPr>
              <w:t xml:space="preserve">/ </w:t>
            </w:r>
            <w:r>
              <w:rPr>
                <w:kern w:val="0"/>
                <w:sz w:val="17"/>
                <w:sz w:val="17"/>
                <w:szCs w:val="24"/>
                <w:lang w:val="en-GB" w:eastAsia="en-US" w:bidi="ar-SA"/>
              </w:rPr>
              <w:t xml:space="preserve">মা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孝敬父母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 সম্মান ও সেবা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 family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r>
              <w:rPr>
                <w:kern w:val="0"/>
                <w:sz w:val="17"/>
                <w:szCs w:val="24"/>
                <w:lang w:val="en-GB" w:eastAsia="en-US" w:bidi="ar-SA"/>
              </w:rPr>
              <w:t xml:space="preserve">, </w:t>
            </w:r>
            <w:r>
              <w:rPr>
                <w:kern w:val="0"/>
                <w:sz w:val="17"/>
                <w:sz w:val="17"/>
                <w:szCs w:val="24"/>
                <w:lang w:val="en-GB" w:eastAsia="en-US" w:bidi="ar-SA"/>
              </w:rPr>
              <w:t>পরিবার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来我家吃饭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আমার বাসায় খেতে এসো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808080"/>
                <w:kern w:val="0"/>
                <w:sz w:val="17"/>
                <w:szCs w:val="24"/>
                <w:lang w:val="en-GB" w:eastAsia="en-US" w:bidi="ar-SA"/>
              </w:rPr>
              <w:t>you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我们做朋友吧。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আমরা বন্ধু হই।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说 </w:t>
            </w:r>
            <w:r>
              <w:rPr>
                <w:kern w:val="0"/>
                <w:sz w:val="17"/>
                <w:szCs w:val="24"/>
                <w:lang w:val="en-GB" w:eastAsia="en-US" w:bidi="ar-SA"/>
              </w:rPr>
              <w:t xml:space="preserve">/ </w:t>
            </w:r>
            <w:r>
              <w:rPr>
                <w:kern w:val="0"/>
                <w:sz w:val="17"/>
                <w:szCs w:val="24"/>
                <w:lang w:val="en-GB" w:eastAsia="en-US" w:bidi="ar-SA"/>
              </w:rPr>
              <w:t>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kern w:val="0"/>
                <w:sz w:val="17"/>
                <w:szCs w:val="24"/>
                <w:lang w:val="en-GB" w:eastAsia="en-US" w:bidi="ar-SA"/>
              </w:rPr>
              <w:t xml:space="preserve"> / </w:t>
            </w:r>
            <w:r>
              <w:rPr>
                <w:color w:val="7B1FA2"/>
                <w:kern w:val="0"/>
                <w:sz w:val="17"/>
                <w:szCs w:val="24"/>
                <w:lang w:val="en-GB" w:eastAsia="en-US" w:bidi="ar-SA"/>
              </w:rPr>
              <w:t>huà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 speech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বলা </w:t>
            </w:r>
            <w:r>
              <w:rPr>
                <w:kern w:val="0"/>
                <w:sz w:val="17"/>
                <w:szCs w:val="24"/>
                <w:lang w:val="en-GB" w:eastAsia="en-US" w:bidi="ar-SA"/>
              </w:rPr>
              <w:t xml:space="preserve">/ </w:t>
            </w:r>
            <w:r>
              <w:rPr>
                <w:kern w:val="0"/>
                <w:sz w:val="17"/>
                <w:sz w:val="17"/>
                <w:szCs w:val="24"/>
                <w:lang w:val="en-GB" w:eastAsia="en-US" w:bidi="ar-SA"/>
              </w:rPr>
              <w:t>কথা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换句话说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অন্যভাবে বললে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book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这本书没有改变过。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বইটি কখনো বদলায়নি।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在时间之外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সময়ের বাইরে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一千四百年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 হাজার চারশো বছর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第一个字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 শব্দ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容易 </w:t>
            </w:r>
            <w:r>
              <w:rPr>
                <w:kern w:val="0"/>
                <w:sz w:val="17"/>
                <w:szCs w:val="24"/>
                <w:lang w:val="en-GB" w:eastAsia="en-US" w:bidi="ar-SA"/>
              </w:rPr>
              <w:t xml:space="preserve">/ </w:t>
            </w:r>
            <w:r>
              <w:rPr>
                <w:kern w:val="0"/>
                <w:sz w:val="17"/>
                <w:szCs w:val="24"/>
                <w:lang w:val="en-GB" w:eastAsia="en-US" w:bidi="ar-SA"/>
              </w:rPr>
              <w:t>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róng</w:t>
            </w:r>
            <w:r>
              <w:rPr>
                <w:color w:val="7B1FA2"/>
                <w:kern w:val="0"/>
                <w:sz w:val="17"/>
                <w:szCs w:val="24"/>
                <w:lang w:val="en-GB" w:eastAsia="en-US" w:bidi="ar-SA"/>
              </w:rPr>
              <w:t>yì</w:t>
            </w:r>
            <w:r>
              <w:rPr>
                <w:kern w:val="0"/>
                <w:sz w:val="17"/>
                <w:szCs w:val="24"/>
                <w:lang w:val="en-GB" w:eastAsia="en-US" w:bidi="ar-SA"/>
              </w:rPr>
              <w:t xml:space="preserve"> / </w:t>
            </w:r>
            <w:r>
              <w:rPr>
                <w:color w:val="2E7D32"/>
                <w:kern w:val="0"/>
                <w:sz w:val="17"/>
                <w:szCs w:val="24"/>
                <w:lang w:val="en-GB" w:eastAsia="en-US" w:bidi="ar-SA"/>
              </w:rPr>
              <w:t>nán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 / hard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সহজ </w:t>
            </w:r>
            <w:r>
              <w:rPr>
                <w:kern w:val="0"/>
                <w:sz w:val="17"/>
                <w:szCs w:val="24"/>
                <w:lang w:val="en-GB" w:eastAsia="en-US" w:bidi="ar-SA"/>
              </w:rPr>
              <w:t xml:space="preserve">/ </w:t>
            </w:r>
            <w:r>
              <w:rPr>
                <w:kern w:val="0"/>
                <w:sz w:val="17"/>
                <w:sz w:val="17"/>
                <w:szCs w:val="24"/>
                <w:lang w:val="en-GB" w:eastAsia="en-US" w:bidi="ar-SA"/>
              </w:rPr>
              <w:t>কঠিন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这个问题不容易。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প্রশ্নটা সহজ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 </w:t>
            </w:r>
            <w:r>
              <w:rPr>
                <w:kern w:val="0"/>
                <w:sz w:val="17"/>
                <w:szCs w:val="24"/>
                <w:lang w:val="en-GB" w:eastAsia="en-US" w:bidi="ar-SA"/>
              </w:rPr>
              <w:t xml:space="preserve">/ </w:t>
            </w:r>
            <w:r>
              <w:rPr>
                <w:kern w:val="0"/>
                <w:sz w:val="17"/>
                <w:szCs w:val="24"/>
                <w:lang w:val="en-GB" w:eastAsia="en-US" w:bidi="ar-SA"/>
              </w:rPr>
              <w:t>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r>
              <w:rPr>
                <w:kern w:val="0"/>
                <w:sz w:val="17"/>
                <w:szCs w:val="24"/>
                <w:lang w:val="en-GB" w:eastAsia="en-US" w:bidi="ar-SA"/>
              </w:rPr>
              <w:t xml:space="preserve"> / </w:t>
            </w:r>
            <w:r>
              <w:rPr>
                <w:color w:val="7B1FA2"/>
                <w:kern w:val="0"/>
                <w:sz w:val="17"/>
                <w:szCs w:val="24"/>
                <w:lang w:val="en-GB" w:eastAsia="en-US" w:bidi="ar-SA"/>
              </w:rPr>
              <w:t>kuài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 / fast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ধীর </w:t>
            </w:r>
            <w:r>
              <w:rPr>
                <w:kern w:val="0"/>
                <w:sz w:val="17"/>
                <w:szCs w:val="24"/>
                <w:lang w:val="en-GB" w:eastAsia="en-US" w:bidi="ar-SA"/>
              </w:rPr>
              <w:t xml:space="preserve">/ </w:t>
            </w:r>
            <w:r>
              <w:rPr>
                <w:kern w:val="0"/>
                <w:sz w:val="17"/>
                <w:sz w:val="17"/>
                <w:szCs w:val="24"/>
                <w:lang w:val="en-GB" w:eastAsia="en-US" w:bidi="ar-SA"/>
              </w:rPr>
              <w:t>দ্রুত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慢慢聊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w:t>
            </w:r>
            <w:r>
              <w:rPr>
                <w:kern w:val="0"/>
                <w:sz w:val="17"/>
                <w:szCs w:val="24"/>
                <w:lang w:val="en-GB" w:eastAsia="en-US" w:bidi="ar-SA"/>
              </w:rPr>
              <w:t>-</w:t>
            </w:r>
            <w:r>
              <w:rPr>
                <w:kern w:val="0"/>
                <w:sz w:val="17"/>
                <w:sz w:val="17"/>
                <w:szCs w:val="24"/>
                <w:lang w:val="en-GB" w:eastAsia="en-US" w:bidi="ar-SA"/>
              </w:rPr>
              <w:t>সুস্থে কথা 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hope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আশা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希望你想一想。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আশা করি তুমি একটু ভেবে দেখবে।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帮助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bāng</w:t>
            </w:r>
            <w:r>
              <w:rPr>
                <w:color w:val="7B1FA2"/>
                <w:kern w:val="0"/>
                <w:sz w:val="17"/>
                <w:szCs w:val="24"/>
                <w:lang w:val="en-GB" w:eastAsia="en-US" w:bidi="ar-SA"/>
              </w:rPr>
              <w:t>zhù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সাহায্য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我可以帮助你。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তোমাকে সাহায্য করতে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shi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 (a 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w:t>
            </w:r>
            <w:r>
              <w:rPr>
                <w:kern w:val="0"/>
                <w:sz w:val="17"/>
                <w:szCs w:val="24"/>
                <w:lang w:val="en-GB" w:eastAsia="en-US" w:bidi="ar-SA"/>
              </w:rPr>
              <w:t>(</w:t>
            </w:r>
            <w:r>
              <w:rPr>
                <w:kern w:val="0"/>
                <w:sz w:val="17"/>
                <w:sz w:val="17"/>
                <w:szCs w:val="24"/>
                <w:lang w:val="en-GB" w:eastAsia="en-US" w:bidi="ar-SA"/>
              </w:rPr>
              <w:t>কাউকে</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认识创造者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স্রষ্টাকে চেনা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感谢 </w:t>
            </w:r>
            <w:r>
              <w:rPr>
                <w:kern w:val="0"/>
                <w:sz w:val="17"/>
                <w:szCs w:val="24"/>
                <w:lang w:val="en-GB" w:eastAsia="en-US" w:bidi="ar-SA"/>
              </w:rPr>
              <w:t xml:space="preserve">/ </w:t>
            </w:r>
            <w:r>
              <w:rPr>
                <w:kern w:val="0"/>
                <w:sz w:val="17"/>
                <w:szCs w:val="24"/>
                <w:lang w:val="en-GB" w:eastAsia="en-US" w:bidi="ar-SA"/>
              </w:rPr>
              <w:t>谢谢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 </w:t>
            </w:r>
            <w:r>
              <w:rPr>
                <w:color w:val="7B1FA2"/>
                <w:kern w:val="0"/>
                <w:sz w:val="17"/>
                <w:szCs w:val="24"/>
                <w:lang w:val="en-GB" w:eastAsia="en-US" w:bidi="ar-SA"/>
              </w:rPr>
              <w:t>xiè</w:t>
            </w:r>
            <w:r>
              <w:rPr>
                <w:color w:val="808080"/>
                <w:kern w:val="0"/>
                <w:sz w:val="17"/>
                <w:szCs w:val="24"/>
                <w:lang w:val="en-GB" w:eastAsia="en-US" w:bidi="ar-SA"/>
              </w:rPr>
              <w:t>xie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কৃতজ্ঞতা জানানো </w:t>
            </w:r>
            <w:r>
              <w:rPr>
                <w:kern w:val="0"/>
                <w:sz w:val="17"/>
                <w:szCs w:val="24"/>
                <w:lang w:val="en-GB" w:eastAsia="en-US" w:bidi="ar-SA"/>
              </w:rPr>
              <w:t xml:space="preserve">/ </w:t>
            </w:r>
            <w:r>
              <w:rPr>
                <w:kern w:val="0"/>
                <w:sz w:val="17"/>
                <w:sz w:val="17"/>
                <w:szCs w:val="24"/>
                <w:lang w:val="en-GB" w:eastAsia="en-US" w:bidi="ar-SA"/>
              </w:rPr>
              <w:t>ধন্যবাদ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感谢真主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আল্লাহর শুকরিয়া </w:t>
            </w:r>
            <w:r>
              <w:rPr>
                <w:kern w:val="0"/>
                <w:sz w:val="17"/>
                <w:szCs w:val="24"/>
                <w:lang w:val="en-GB" w:eastAsia="en-US" w:bidi="ar-SA"/>
              </w:rPr>
              <w:t>(</w:t>
            </w:r>
            <w:r>
              <w:rPr>
                <w:kern w:val="0"/>
                <w:sz w:val="17"/>
                <w:sz w:val="17"/>
                <w:szCs w:val="24"/>
                <w:lang w:val="en-GB" w:eastAsia="en-US" w:bidi="ar-SA"/>
              </w:rPr>
              <w:t>আলহামদুলিল্লাহ</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当然可以。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অবশ্যই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same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就像医生一样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ঠিক ডাক্তারের মতো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小孩 </w:t>
            </w:r>
            <w:r>
              <w:rPr>
                <w:kern w:val="0"/>
                <w:sz w:val="17"/>
                <w:szCs w:val="24"/>
                <w:lang w:val="en-GB" w:eastAsia="en-US" w:bidi="ar-SA"/>
              </w:rPr>
              <w:t xml:space="preserve">/ </w:t>
            </w:r>
            <w:r>
              <w:rPr>
                <w:kern w:val="0"/>
                <w:sz w:val="17"/>
                <w:szCs w:val="24"/>
                <w:lang w:val="en-GB" w:eastAsia="en-US" w:bidi="ar-SA"/>
              </w:rPr>
              <w:t>孩子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2E7D32"/>
                <w:kern w:val="0"/>
                <w:sz w:val="17"/>
                <w:szCs w:val="24"/>
                <w:lang w:val="en-GB" w:eastAsia="en-US" w:bidi="ar-SA"/>
              </w:rPr>
              <w:t>hái</w:t>
            </w:r>
            <w:r>
              <w:rPr>
                <w:kern w:val="0"/>
                <w:sz w:val="17"/>
                <w:szCs w:val="24"/>
                <w:lang w:val="en-GB" w:eastAsia="en-US" w:bidi="ar-SA"/>
              </w:rPr>
              <w:t xml:space="preserve"> / </w:t>
            </w:r>
            <w:r>
              <w:rPr>
                <w:color w:val="2E7D32"/>
                <w:kern w:val="0"/>
                <w:sz w:val="17"/>
                <w:szCs w:val="24"/>
                <w:lang w:val="en-GB" w:eastAsia="en-US" w:bidi="ar-SA"/>
              </w:rPr>
              <w:t>hái</w:t>
            </w:r>
            <w:r>
              <w:rPr>
                <w:color w:val="808080"/>
                <w:kern w:val="0"/>
                <w:sz w:val="17"/>
                <w:szCs w:val="24"/>
                <w:lang w:val="en-GB" w:eastAsia="en-US" w:bidi="ar-SA"/>
              </w:rPr>
              <w:t>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r>
              <w:rPr>
                <w:kern w:val="0"/>
                <w:sz w:val="17"/>
                <w:szCs w:val="24"/>
                <w:lang w:val="en-GB" w:eastAsia="en-US" w:bidi="ar-SA"/>
              </w:rPr>
              <w:t xml:space="preserve">, </w:t>
            </w:r>
            <w:r>
              <w:rPr>
                <w:kern w:val="0"/>
                <w:sz w:val="17"/>
                <w:sz w:val="17"/>
                <w:szCs w:val="24"/>
                <w:lang w:val="en-GB" w:eastAsia="en-US" w:bidi="ar-SA"/>
              </w:rPr>
              <w:t>বাচ্চা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小孩不明白医生。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বাচ্চা ডাক্তারকে বোঝে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就像你相信医生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যেমন তুমি ডাক্তারকে বিশ্বাস করো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老师 </w:t>
            </w:r>
            <w:r>
              <w:rPr>
                <w:kern w:val="0"/>
                <w:sz w:val="17"/>
                <w:szCs w:val="24"/>
                <w:lang w:val="en-GB" w:eastAsia="en-US" w:bidi="ar-SA"/>
              </w:rPr>
              <w:t xml:space="preserve">/ </w:t>
            </w:r>
            <w:r>
              <w:rPr>
                <w:kern w:val="0"/>
                <w:sz w:val="17"/>
                <w:szCs w:val="24"/>
                <w:lang w:val="en-GB" w:eastAsia="en-US" w:bidi="ar-SA"/>
              </w:rPr>
              <w:t>学生</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 </w:t>
            </w:r>
            <w:r>
              <w:rPr>
                <w:color w:val="2E7D32"/>
                <w:kern w:val="0"/>
                <w:sz w:val="17"/>
                <w:szCs w:val="24"/>
                <w:lang w:val="en-GB" w:eastAsia="en-US" w:bidi="ar-SA"/>
              </w:rPr>
              <w:t>xué</w:t>
            </w:r>
            <w:r>
              <w:rPr>
                <w:color w:val="808080"/>
                <w:kern w:val="0"/>
                <w:sz w:val="17"/>
                <w:szCs w:val="24"/>
                <w:lang w:val="en-GB" w:eastAsia="en-US" w:bidi="ar-SA"/>
              </w:rPr>
              <w:t>sheng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 / student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শিক্ষক </w:t>
            </w:r>
            <w:r>
              <w:rPr>
                <w:kern w:val="0"/>
                <w:sz w:val="17"/>
                <w:szCs w:val="24"/>
                <w:lang w:val="en-GB" w:eastAsia="en-US" w:bidi="ar-SA"/>
              </w:rPr>
              <w:t xml:space="preserve">/ </w:t>
            </w:r>
            <w:r>
              <w:rPr>
                <w:kern w:val="0"/>
                <w:sz w:val="17"/>
                <w:sz w:val="17"/>
                <w:szCs w:val="24"/>
                <w:lang w:val="en-GB" w:eastAsia="en-US" w:bidi="ar-SA"/>
              </w:rPr>
              <w:t>ছাত্র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老师知道学生会不及格。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শিক্ষক জানেন ছাত্রটি ফেল করবে।</w:t>
            </w:r>
          </w:p>
        </w:tc>
      </w:tr>
    </w:tbl>
    <w:p>
      <w:pPr>
        <w:pStyle w:val="BlockText"/>
        <w:rPr/>
      </w:pPr>
      <w:r>
        <w:rPr>
          <w:b/>
          <w:b/>
          <w:bCs/>
        </w:rPr>
        <w:t>সারকথা</w:t>
      </w:r>
      <w:r>
        <w:rPr>
          <w:b/>
          <w:bCs/>
        </w:rPr>
        <w:t>:</w:t>
      </w:r>
      <w:r>
        <w:rPr/>
        <w:t xml:space="preserve"> </w:t>
      </w:r>
      <w:r>
        <w:rPr/>
        <w:t xml:space="preserve">এখানে </w:t>
      </w:r>
      <w:r>
        <w:rPr/>
        <w:t xml:space="preserve">HSK </w:t>
      </w:r>
      <w:r>
        <w:rPr/>
        <w:t>১</w:t>
      </w:r>
      <w:r>
        <w:rPr/>
        <w:t>-</w:t>
      </w:r>
      <w:r>
        <w:rPr/>
        <w:t>২ স্তরের চেনা শব্দগুলো ঝালাই করা হলো</w:t>
      </w:r>
      <w:r>
        <w:rPr/>
        <w:t xml:space="preserve">, </w:t>
      </w:r>
      <w:r>
        <w:rPr/>
        <w:t>প্রতিটির সঙ্গে একটি দাওয়াহ</w:t>
      </w:r>
      <w:r>
        <w:rPr/>
        <w:t>-</w:t>
      </w:r>
      <w:r>
        <w:rPr/>
        <w:t xml:space="preserve">উদাহরণ। এখন তুমি এই সহজ শব্দ দিয়েই </w:t>
      </w:r>
      <w:r>
        <w:rPr/>
        <w:t>"</w:t>
      </w:r>
      <w:r>
        <w:rPr/>
        <w:t>তুমি কী বিশ্বাস করো</w:t>
      </w:r>
      <w:r>
        <w:rPr/>
        <w:t>?", "</w:t>
      </w:r>
      <w:r>
        <w:rPr/>
        <w:t>মানুষ কেন বেঁচে আছে</w:t>
      </w:r>
      <w:r>
        <w:rPr/>
        <w:t>?"-</w:t>
      </w:r>
      <w:r>
        <w:rPr/>
        <w:t>এর মতো প্রশ্ন করতে পারবে।</w:t>
      </w:r>
      <w:bookmarkEnd w:id="298"/>
    </w:p>
    <w:p>
      <w:pPr>
        <w:pStyle w:val="Heading2"/>
        <w:rPr/>
      </w:pPr>
      <w:bookmarkStart w:id="299" w:name="__RefHeading___Toc117339_2152486635"/>
      <w:bookmarkStart w:id="300" w:name="Xbed3cba327c6bdbefec3c00799b852e3c6f2c3e"/>
      <w:bookmarkEnd w:id="299"/>
      <w:r>
        <w:rPr/>
        <w:t>Group B: HSK 3-5 bridge words (learn these first)</w:t>
      </w:r>
    </w:p>
    <w:p>
      <w:pPr>
        <w:pStyle w:val="FirstParagraph"/>
        <w:jc w:val="left"/>
        <w:rPr/>
      </w:pPr>
      <w:r>
        <w:rPr/>
        <w:drawing>
          <wp:inline distT="0" distB="0" distL="0" distR="0">
            <wp:extent cx="641985" cy="641985"/>
            <wp:effectExtent l="0" t="0" r="0" b="0"/>
            <wp:docPr id="60"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60" descr=""/>
                    <pic:cNvPicPr>
                      <a:picLocks noChangeAspect="1" noChangeArrowheads="1"/>
                    </pic:cNvPicPr>
                  </pic:nvPicPr>
                  <pic:blipFill>
                    <a:blip r:embed="rId25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"s02"</w:instrText>
      </w:r>
      <w:r>
        <w:rPr>
          <w:rStyle w:val="Hyperlink"/>
        </w:rPr>
        <w:fldChar w:fldCharType="separate"/>
      </w:r>
      <w:r>
        <w:rPr>
          <w:rStyle w:val="Hyperlink"/>
        </w:rPr>
        <w:t>https://israfil-hossen.github.io/hsk-vocab/dawah/pa.html#s02</w:t>
      </w:r>
      <w:r>
        <w:rPr>
          <w:rStyle w:val="Hyperlink"/>
        </w:rPr>
        <w:fldChar w:fldCharType="end"/>
      </w:r>
    </w:p>
    <w:p>
      <w:pPr>
        <w:pStyle w:val="BodyText"/>
        <w:rPr/>
      </w:pPr>
      <w:r>
        <w:rPr/>
        <w:t>These are ordinary words from the HSK 3, 4 and 5 lists that dawah conversations use constantly. They are the best investment: they help your exam and your dawah at the same time.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 (something is true)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বিশ্বাস করা </w:t>
            </w:r>
            <w:r>
              <w:rPr>
                <w:kern w:val="0"/>
                <w:sz w:val="17"/>
                <w:szCs w:val="24"/>
                <w:lang w:val="en-GB" w:eastAsia="en-US" w:bidi="ar-SA"/>
              </w:rPr>
              <w:t>(</w:t>
            </w:r>
            <w:r>
              <w:rPr>
                <w:kern w:val="0"/>
                <w:sz w:val="17"/>
                <w:sz w:val="17"/>
                <w:szCs w:val="24"/>
                <w:lang w:val="en-GB" w:eastAsia="en-US" w:bidi="ar-SA"/>
              </w:rPr>
              <w:t>কিছু সত্য বলে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你相信有神吗？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বিশ্বাস করো যে স্রষ্টা আছেন</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 reason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一定有原因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নিশ্চয়ই কোনো কারণ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一定有创造者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নিশ্চয়ই 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relationship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你和真主的关系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আল্লাহর সঙ্গে তোমার সম্পর্ক</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choose; choice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r>
              <w:rPr>
                <w:kern w:val="0"/>
                <w:sz w:val="17"/>
                <w:szCs w:val="24"/>
                <w:lang w:val="en-GB" w:eastAsia="en-US" w:bidi="ar-SA"/>
              </w:rPr>
              <w:t xml:space="preserve">; </w:t>
            </w:r>
            <w:r>
              <w:rPr>
                <w:kern w:val="0"/>
                <w:sz w:val="17"/>
                <w:sz w:val="17"/>
                <w:szCs w:val="24"/>
                <w:lang w:val="en-GB" w:eastAsia="en-US" w:bidi="ar-SA"/>
              </w:rPr>
              <w:t>পছন্দ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人的选择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মানুষের বেছে নেওয়া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বদলানো</w:t>
            </w:r>
            <w:r>
              <w:rPr>
                <w:kern w:val="0"/>
                <w:sz w:val="17"/>
                <w:szCs w:val="24"/>
                <w:lang w:val="en-GB" w:eastAsia="en-US" w:bidi="ar-SA"/>
              </w:rPr>
              <w:t xml:space="preserve">, </w:t>
            </w: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没有改变过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কখনো বদলায়নি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r>
              <w:rPr>
                <w:kern w:val="0"/>
                <w:sz w:val="17"/>
                <w:szCs w:val="24"/>
                <w:lang w:val="en-GB" w:eastAsia="en-US" w:bidi="ar-SA"/>
              </w:rPr>
              <w:t xml:space="preserve">, </w:t>
            </w:r>
            <w:r>
              <w:rPr>
                <w:kern w:val="0"/>
                <w:sz w:val="17"/>
                <w:sz w:val="17"/>
                <w:szCs w:val="24"/>
                <w:lang w:val="en-GB" w:eastAsia="en-US" w:bidi="ar-SA"/>
              </w:rPr>
              <w:t>সরল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很简单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খুব সহজ</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zhòngyào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important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最重要的问题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সবচেয়ে গুরুত্বপূর্ণ প্রশ্ন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现代科学才发现的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আধুনিক বিজ্ঞান সবে আবিষ্কার করেছে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সমাধান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解决问题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সমস্যার সমাধান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科学不能解释一切。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 সবকিছু ব্যাখ্যা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 (ideas)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বোঝা </w:t>
            </w:r>
            <w:r>
              <w:rPr>
                <w:kern w:val="0"/>
                <w:sz w:val="17"/>
                <w:szCs w:val="24"/>
                <w:lang w:val="en-GB" w:eastAsia="en-US" w:bidi="ar-SA"/>
              </w:rPr>
              <w:t>(</w:t>
            </w:r>
            <w:r>
              <w:rPr>
                <w:kern w:val="0"/>
                <w:sz w:val="17"/>
                <w:sz w:val="17"/>
                <w:szCs w:val="24"/>
                <w:lang w:val="en-GB" w:eastAsia="en-US" w:bidi="ar-SA"/>
              </w:rPr>
              <w:t>ভাব বা ধারণা</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我理解你的意思。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তোমার কথা বুঝতে পারছি।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不能证明它是假的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মিথ্যা বলে প্রমাণ করা যায়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真主存在。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不反对科学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বিজ্ঞানের বিরোধিতা করে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encourage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鼓励科学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বিজ্ঞানকে উৎসাহ দেয়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禁止 </w:t>
            </w:r>
            <w:r>
              <w:rPr>
                <w:kern w:val="0"/>
                <w:sz w:val="17"/>
                <w:szCs w:val="24"/>
                <w:lang w:val="en-GB" w:eastAsia="en-US" w:bidi="ar-SA"/>
              </w:rPr>
              <w:t xml:space="preserve">/ </w:t>
            </w:r>
            <w:r>
              <w:rPr>
                <w:kern w:val="0"/>
                <w:sz w:val="17"/>
                <w:szCs w:val="24"/>
                <w:lang w:val="en-GB" w:eastAsia="en-US" w:bidi="ar-SA"/>
              </w:rPr>
              <w:t>允许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 </w:t>
            </w:r>
            <w:r>
              <w:rPr>
                <w:color w:val="1565C0"/>
                <w:kern w:val="0"/>
                <w:sz w:val="17"/>
                <w:szCs w:val="24"/>
                <w:lang w:val="en-GB" w:eastAsia="en-US" w:bidi="ar-SA"/>
              </w:rPr>
              <w:t>yǔnxǔ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forbid / allow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নিষেধ করা </w:t>
            </w:r>
            <w:r>
              <w:rPr>
                <w:kern w:val="0"/>
                <w:sz w:val="17"/>
                <w:szCs w:val="24"/>
                <w:lang w:val="en-GB" w:eastAsia="en-US" w:bidi="ar-SA"/>
              </w:rPr>
              <w:t xml:space="preserve">/ </w:t>
            </w:r>
            <w:r>
              <w:rPr>
                <w:kern w:val="0"/>
                <w:sz w:val="17"/>
                <w:sz w:val="17"/>
                <w:szCs w:val="24"/>
                <w:lang w:val="en-GB" w:eastAsia="en-US" w:bidi="ar-SA"/>
              </w:rPr>
              <w:t>অনুমতি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真主禁止了猪肉。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শূকরের মাংস নিষেধ করেছেন।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সম্মান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谢谢你的尊重。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সম্মানের জন্য ধন্যবাদ।</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诚实是伊斯兰的价值。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সততা ইসলামের একটি মূল্যবোধ।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痛苦让人有耐心。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কষ্ট মানুষকে ধৈর্যশীল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习惯了就不麻烦。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অভ্যাস হয়ে গেলে আর ঝামেলা লাগে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r>
              <w:rPr>
                <w:color w:val="808080"/>
                <w:kern w:val="0"/>
                <w:sz w:val="17"/>
                <w:szCs w:val="24"/>
                <w:lang w:val="en-GB" w:eastAsia="en-US" w:bidi="ar-SA"/>
              </w:rPr>
              <w:t>fan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trouble, hassle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不麻烦。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ঝামেলা নেই।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为了健康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স্বাস্থ্যের 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干净的食物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পরিষ্কার খাবার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真主给了人自由。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মানুষকে স্বাধীনতা দিয়েছেন।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r>
              <w:rPr>
                <w:kern w:val="0"/>
                <w:sz w:val="17"/>
                <w:szCs w:val="24"/>
                <w:lang w:val="en-GB" w:eastAsia="en-US" w:bidi="ar-SA"/>
              </w:rPr>
              <w:t xml:space="preserve">, </w:t>
            </w:r>
            <w:r>
              <w:rPr>
                <w:kern w:val="0"/>
                <w:sz w:val="17"/>
                <w:sz w:val="17"/>
                <w:szCs w:val="24"/>
                <w:lang w:val="en-GB" w:eastAsia="en-US" w:bidi="ar-SA"/>
              </w:rPr>
              <w:t>দুঃখ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为什么有痛苦？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কষ্ট কেন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责任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zé</w:t>
            </w:r>
            <w:r>
              <w:rPr>
                <w:color w:val="7B1FA2"/>
                <w:kern w:val="0"/>
                <w:sz w:val="17"/>
                <w:szCs w:val="24"/>
                <w:lang w:val="en-GB" w:eastAsia="en-US" w:bidi="ar-SA"/>
              </w:rPr>
              <w:t>rèn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responsibility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人有责任。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মানুষের দায়িত্ব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 significance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人生的意义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জীবনের অর্থ</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有目的地创造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উদ্দেশ্য নিয়ে সৃষ্টি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人为什么活着？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কেন বেঁচে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永远得不到公正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কখনোই ন্যায়বিচার পাবে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假 </w:t>
            </w:r>
            <w:r>
              <w:rPr>
                <w:kern w:val="0"/>
                <w:sz w:val="17"/>
                <w:szCs w:val="24"/>
                <w:lang w:val="en-GB" w:eastAsia="en-US" w:bidi="ar-SA"/>
              </w:rPr>
              <w:t xml:space="preserve">/ </w:t>
            </w:r>
            <w:r>
              <w:rPr>
                <w:kern w:val="0"/>
                <w:sz w:val="17"/>
                <w:szCs w:val="24"/>
                <w:lang w:val="en-GB" w:eastAsia="en-US" w:bidi="ar-SA"/>
              </w:rPr>
              <w:t>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kern w:val="0"/>
                <w:sz w:val="17"/>
                <w:szCs w:val="24"/>
                <w:lang w:val="en-GB" w:eastAsia="en-US" w:bidi="ar-SA"/>
              </w:rPr>
              <w:t xml:space="preserve"> / </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false / true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মিথ্যা </w:t>
            </w:r>
            <w:r>
              <w:rPr>
                <w:kern w:val="0"/>
                <w:sz w:val="17"/>
                <w:szCs w:val="24"/>
                <w:lang w:val="en-GB" w:eastAsia="en-US" w:bidi="ar-SA"/>
              </w:rPr>
              <w:t xml:space="preserve">/ </w:t>
            </w:r>
            <w:r>
              <w:rPr>
                <w:kern w:val="0"/>
                <w:sz w:val="17"/>
                <w:sz w:val="17"/>
                <w:szCs w:val="24"/>
                <w:lang w:val="en-GB" w:eastAsia="en-US" w:bidi="ar-SA"/>
              </w:rPr>
              <w:t>সত্য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哪个是真的？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কোনটা সত্য</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这是一个误会。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একটা ভুল বোঝাবুঝি।</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矛盾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r>
              <w:rPr>
                <w:color w:val="7B1FA2"/>
                <w:kern w:val="0"/>
                <w:sz w:val="17"/>
                <w:szCs w:val="24"/>
                <w:lang w:val="en-GB" w:eastAsia="en-US" w:bidi="ar-SA"/>
              </w:rPr>
              <w:t>dùn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contradiction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স্ববিরোধ</w:t>
            </w:r>
            <w:r>
              <w:rPr>
                <w:kern w:val="0"/>
                <w:sz w:val="17"/>
                <w:szCs w:val="24"/>
                <w:lang w:val="en-GB" w:eastAsia="en-US" w:bidi="ar-SA"/>
              </w:rPr>
              <w:t xml:space="preserve">, </w:t>
            </w:r>
            <w:r>
              <w:rPr>
                <w:kern w:val="0"/>
                <w:sz w:val="17"/>
                <w:sz w:val="17"/>
                <w:szCs w:val="24"/>
                <w:lang w:val="en-GB" w:eastAsia="en-US" w:bidi="ar-SA"/>
              </w:rPr>
              <w:t>অসংগতি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这里有一个矛盾。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এখানে একটা স্ববিরোধ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慢慢讨论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w:t>
            </w:r>
            <w:r>
              <w:rPr>
                <w:kern w:val="0"/>
                <w:sz w:val="17"/>
                <w:szCs w:val="24"/>
                <w:lang w:val="en-GB" w:eastAsia="en-US" w:bidi="ar-SA"/>
              </w:rPr>
              <w:t>-</w:t>
            </w:r>
            <w:r>
              <w:rPr>
                <w:kern w:val="0"/>
                <w:sz w:val="17"/>
                <w:sz w:val="17"/>
                <w:szCs w:val="24"/>
                <w:lang w:val="en-GB" w:eastAsia="en-US" w:bidi="ar-SA"/>
              </w:rPr>
              <w:t>সুস্থে আলোচনা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影响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yǐngxiǎng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influence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宗教的影响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ধর্মের প্রভাব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文化 </w:t>
            </w:r>
            <w:r>
              <w:rPr>
                <w:kern w:val="0"/>
                <w:sz w:val="17"/>
                <w:szCs w:val="24"/>
                <w:lang w:val="en-GB" w:eastAsia="en-US" w:bidi="ar-SA"/>
              </w:rPr>
              <w:t xml:space="preserve">/ </w:t>
            </w:r>
            <w:r>
              <w:rPr>
                <w:kern w:val="0"/>
                <w:sz w:val="17"/>
                <w:szCs w:val="24"/>
                <w:lang w:val="en-GB" w:eastAsia="en-US" w:bidi="ar-SA"/>
              </w:rPr>
              <w:t>传统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r>
              <w:rPr>
                <w:kern w:val="0"/>
                <w:sz w:val="17"/>
                <w:szCs w:val="24"/>
                <w:lang w:val="en-GB" w:eastAsia="en-US" w:bidi="ar-SA"/>
              </w:rPr>
              <w:t xml:space="preserve"> / </w:t>
            </w:r>
            <w:r>
              <w:rPr>
                <w:color w:val="2E7D32"/>
                <w:kern w:val="0"/>
                <w:sz w:val="17"/>
                <w:szCs w:val="24"/>
                <w:lang w:val="en-GB" w:eastAsia="en-US" w:bidi="ar-SA"/>
              </w:rPr>
              <w:t>chuán</w:t>
            </w:r>
            <w:r>
              <w:rPr>
                <w:color w:val="1565C0"/>
                <w:kern w:val="0"/>
                <w:sz w:val="17"/>
                <w:szCs w:val="24"/>
                <w:lang w:val="en-GB" w:eastAsia="en-US" w:bidi="ar-SA"/>
              </w:rPr>
              <w:t>tǒng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 / tradition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সংস্কৃতি </w:t>
            </w:r>
            <w:r>
              <w:rPr>
                <w:kern w:val="0"/>
                <w:sz w:val="17"/>
                <w:szCs w:val="24"/>
                <w:lang w:val="en-GB" w:eastAsia="en-US" w:bidi="ar-SA"/>
              </w:rPr>
              <w:t xml:space="preserve">/ </w:t>
            </w:r>
            <w:r>
              <w:rPr>
                <w:kern w:val="0"/>
                <w:sz w:val="17"/>
                <w:sz w:val="17"/>
                <w:szCs w:val="24"/>
                <w:lang w:val="en-GB" w:eastAsia="en-US" w:bidi="ar-SA"/>
              </w:rPr>
              <w:t>ঐতিহ্য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 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中国传统文化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চীনের ঐতিহ্যবাহী সংস্কৃতি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历史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一千三百年的历史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 হাজার তিনশো বছরের ইতিহাস</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社会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society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对社会好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সমাজের জন্য ভালো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1565C0"/>
                <w:kern w:val="0"/>
                <w:sz w:val="17"/>
                <w:szCs w:val="24"/>
                <w:lang w:val="en-GB" w:eastAsia="en-US" w:bidi="ar-SA"/>
              </w:rPr>
              <w:t>děng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equality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人人平等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 মানুষ সমান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公正的主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ন্যায়বিচারক প্রভু</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有什么证据？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 প্রমাণ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viewpoint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দৃষ্টিভঙ্গি</w:t>
            </w:r>
            <w:r>
              <w:rPr>
                <w:kern w:val="0"/>
                <w:sz w:val="17"/>
                <w:szCs w:val="24"/>
                <w:lang w:val="en-GB" w:eastAsia="en-US" w:bidi="ar-SA"/>
              </w:rPr>
              <w:t xml:space="preserve">, </w:t>
            </w:r>
            <w:r>
              <w:rPr>
                <w:kern w:val="0"/>
                <w:sz w:val="17"/>
                <w:sz w:val="17"/>
                <w:szCs w:val="24"/>
                <w:lang w:val="en-GB" w:eastAsia="en-US" w:bidi="ar-SA"/>
              </w:rPr>
              <w:t>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我的观点是……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আমার মত হলো……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1565C0"/>
                <w:kern w:val="0"/>
                <w:sz w:val="17"/>
                <w:szCs w:val="24"/>
                <w:lang w:val="en-GB" w:eastAsia="en-US" w:bidi="ar-SA"/>
              </w:rPr>
              <w:t>kǎo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deeply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গভীরভাবে চিন্তা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希望你思考一下。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আশা করি তুমি একটু ভেবে দেখবে।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fú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করানো</w:t>
            </w:r>
            <w:r>
              <w:rPr>
                <w:kern w:val="0"/>
                <w:sz w:val="17"/>
                <w:szCs w:val="24"/>
                <w:lang w:val="en-GB" w:eastAsia="en-US" w:bidi="ar-SA"/>
              </w:rPr>
              <w:t xml:space="preserve">, </w:t>
            </w:r>
            <w:r>
              <w:rPr>
                <w:kern w:val="0"/>
                <w:sz w:val="17"/>
                <w:sz w:val="17"/>
                <w:szCs w:val="24"/>
                <w:lang w:val="en-GB" w:eastAsia="en-US" w:bidi="ar-SA"/>
              </w:rPr>
              <w:t>বোঝানো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我不是想说服你。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তোমাকে রাজি করানোর চেষ্টা করছি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treat (someone)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আচরণ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怎么对待女性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নারীদের সঙ্গে কেমন আচরণ করা হয়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2E7D32"/>
                <w:kern w:val="0"/>
                <w:sz w:val="17"/>
                <w:szCs w:val="24"/>
                <w:lang w:val="en-GB" w:eastAsia="en-US" w:bidi="ar-SA"/>
              </w:rPr>
              <w:t>yán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dignity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মর্যাদা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头巾是尊严。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হিজাব মানে মর্যাদা।</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zhí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value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w:t>
            </w:r>
            <w:r>
              <w:rPr>
                <w:kern w:val="0"/>
                <w:sz w:val="17"/>
                <w:szCs w:val="24"/>
                <w:lang w:val="en-GB" w:eastAsia="en-US" w:bidi="ar-SA"/>
              </w:rPr>
              <w:t xml:space="preserve">, </w:t>
            </w:r>
            <w:r>
              <w:rPr>
                <w:kern w:val="0"/>
                <w:sz w:val="17"/>
                <w:sz w:val="17"/>
                <w:szCs w:val="24"/>
                <w:lang w:val="en-GB" w:eastAsia="en-US" w:bidi="ar-SA"/>
              </w:rPr>
              <w:t>মূল্যবোধ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永恒的价值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চিরস্থায়ী মূল্যবোধ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这个世界是考验。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দুনিয়া একটা পরীক্ষা।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r>
              <w:rPr>
                <w:color w:val="1565C0"/>
                <w:kern w:val="0"/>
                <w:sz w:val="17"/>
                <w:szCs w:val="24"/>
                <w:lang w:val="en-GB" w:eastAsia="en-US" w:bidi="ar-SA"/>
              </w:rPr>
              <w:t>zhěng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 intact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সম্পূর্ণ</w:t>
            </w:r>
            <w:r>
              <w:rPr>
                <w:kern w:val="0"/>
                <w:sz w:val="17"/>
                <w:szCs w:val="24"/>
                <w:lang w:val="en-GB" w:eastAsia="en-US" w:bidi="ar-SA"/>
              </w:rPr>
              <w:t xml:space="preserve">, </w:t>
            </w:r>
            <w:r>
              <w:rPr>
                <w:kern w:val="0"/>
                <w:sz w:val="17"/>
                <w:sz w:val="17"/>
                <w:szCs w:val="24"/>
                <w:lang w:val="en-GB" w:eastAsia="en-US" w:bidi="ar-SA"/>
              </w:rPr>
              <w:t>অক্ষত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保存完整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অক্ষত অবস্থায় সংরক্ষিত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2E7D32"/>
                <w:kern w:val="0"/>
                <w:sz w:val="17"/>
                <w:szCs w:val="24"/>
                <w:lang w:val="en-GB" w:eastAsia="en-US" w:bidi="ar-SA"/>
              </w:rPr>
              <w:t>cún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preserve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সংরক্ষণ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《古兰经》保存得很完整。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কুরআন পুরোপুরি অক্ষত অবস্থায় সংরক্ষিত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shǒugǎo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manuscript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পাণ্ডুলিপি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最早的手稿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সবচেয়ে পুরোনো পাণ্ডুলিপি</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memorise, recite from memory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মুখস্থ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把整本书背下来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 বইটা মুখস্থ করে ফেলা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利用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lìyòng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exploit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 লাগানো</w:t>
            </w:r>
            <w:r>
              <w:rPr>
                <w:kern w:val="0"/>
                <w:sz w:val="17"/>
                <w:szCs w:val="24"/>
                <w:lang w:val="en-GB" w:eastAsia="en-US" w:bidi="ar-SA"/>
              </w:rPr>
              <w:t xml:space="preserve">, </w:t>
            </w:r>
            <w:r>
              <w:rPr>
                <w:kern w:val="0"/>
                <w:sz w:val="17"/>
                <w:sz w:val="17"/>
                <w:szCs w:val="24"/>
                <w:lang w:val="en-GB" w:eastAsia="en-US" w:bidi="ar-SA"/>
              </w:rPr>
              <w:t>অপব্যবহার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有人利用宗教。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কিছু মানুষ ধর্মকে অপব্যবহার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控制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kòngzhì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নিয়ন্ত্রণ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为了控制人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মানুষকে নিয়ন্ত্রণ করার 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武器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weapon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利用科学做武器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বিজ্ঞানকে অস্ত্র হিসেবে 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宽容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kuān</w:t>
            </w:r>
            <w:r>
              <w:rPr>
                <w:color w:val="2E7D32"/>
                <w:kern w:val="0"/>
                <w:sz w:val="17"/>
                <w:szCs w:val="24"/>
                <w:lang w:val="en-GB" w:eastAsia="en-US" w:bidi="ar-SA"/>
              </w:rPr>
              <w:t>róng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tolerant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সহনশীল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伊斯兰是宽容的。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সহনশীল।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谦虚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qiānxū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谦虚的人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বিনয়ী মানুষ</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感恩</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w:t>
            </w:r>
            <w:r>
              <w:rPr>
                <w:color w:val="C62828"/>
                <w:kern w:val="0"/>
                <w:sz w:val="17"/>
                <w:szCs w:val="24"/>
                <w:lang w:val="en-GB" w:eastAsia="en-US" w:bidi="ar-SA"/>
              </w:rPr>
              <w:t>ēn</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gratitude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কৃতজ্ঞতা</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崇拜是感恩。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ইবাদত মানে কৃতজ্ঞতা।</w:t>
            </w:r>
          </w:p>
        </w:tc>
      </w:tr>
    </w:tbl>
    <w:p>
      <w:pPr>
        <w:pStyle w:val="BlockText"/>
        <w:rPr/>
      </w:pPr>
      <w:r>
        <w:rPr>
          <w:b/>
          <w:b/>
          <w:bCs/>
        </w:rPr>
        <w:t>সারকথা</w:t>
      </w:r>
      <w:r>
        <w:rPr>
          <w:b/>
          <w:bCs/>
        </w:rPr>
        <w:t>:</w:t>
      </w:r>
      <w:r>
        <w:rPr/>
        <w:t xml:space="preserve"> HSK </w:t>
      </w:r>
      <w:r>
        <w:rPr/>
        <w:t>৩</w:t>
      </w:r>
      <w:r>
        <w:rPr/>
        <w:t>-</w:t>
      </w:r>
      <w:r>
        <w:rPr/>
        <w:t xml:space="preserve">৫ স্তরের এই </w:t>
      </w:r>
      <w:r>
        <w:rPr/>
        <w:t>"</w:t>
      </w:r>
      <w:r>
        <w:rPr/>
        <w:t>সেতু</w:t>
      </w:r>
      <w:r>
        <w:rPr/>
        <w:t>-</w:t>
      </w:r>
      <w:r>
        <w:rPr/>
        <w:t>শব্দগুলো</w:t>
      </w:r>
      <w:r>
        <w:rPr/>
        <w:t xml:space="preserve">" </w:t>
      </w:r>
      <w:r>
        <w:rPr/>
        <w:t>পরীক্ষা ও দাওয়াহ দুই কাজেই লাগে</w:t>
      </w:r>
      <w:r>
        <w:rPr/>
        <w:t xml:space="preserve">, </w:t>
      </w:r>
      <w:r>
        <w:rPr/>
        <w:t>তাই সবার আগে শেখো। এগুলো দিয়ে তুমি কারণ</w:t>
      </w:r>
      <w:r>
        <w:rPr/>
        <w:t xml:space="preserve">, </w:t>
      </w:r>
      <w:r>
        <w:rPr/>
        <w:t>প্রমাণ</w:t>
      </w:r>
      <w:r>
        <w:rPr/>
        <w:t xml:space="preserve">, </w:t>
      </w:r>
      <w:r>
        <w:rPr/>
        <w:t>দায়িত্ব</w:t>
      </w:r>
      <w:r>
        <w:rPr/>
        <w:t xml:space="preserve">, </w:t>
      </w:r>
      <w:r>
        <w:rPr/>
        <w:t>জীবনের অর্থের মতো বিষয়ে সহজ বাক্যে কথা বলতে পারবে।</w:t>
      </w:r>
      <w:bookmarkEnd w:id="300"/>
    </w:p>
    <w:p>
      <w:pPr>
        <w:pStyle w:val="Heading2"/>
        <w:rPr/>
      </w:pPr>
      <w:bookmarkStart w:id="301" w:name="__RefHeading___Toc117341_2152486635"/>
      <w:bookmarkStart w:id="302" w:name="group-c-islam-and-religion-vocabulary"/>
      <w:bookmarkEnd w:id="301"/>
      <w:r>
        <w:rPr/>
        <w:t>Group C: Islam and religion vocabulary</w:t>
      </w:r>
    </w:p>
    <w:p>
      <w:pPr>
        <w:pStyle w:val="FirstParagraph"/>
        <w:jc w:val="left"/>
        <w:rPr/>
      </w:pPr>
      <w:r>
        <w:rPr/>
        <w:drawing>
          <wp:inline distT="0" distB="0" distL="0" distR="0">
            <wp:extent cx="641985" cy="641985"/>
            <wp:effectExtent l="0" t="0" r="0" b="0"/>
            <wp:docPr id="61"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1" descr=""/>
                    <pic:cNvPicPr>
                      <a:picLocks noChangeAspect="1" noChangeArrowheads="1"/>
                    </pic:cNvPicPr>
                  </pic:nvPicPr>
                  <pic:blipFill>
                    <a:blip r:embed="rId25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"s03"</w:instrText>
      </w:r>
      <w:r>
        <w:rPr>
          <w:rStyle w:val="Hyperlink"/>
        </w:rPr>
        <w:fldChar w:fldCharType="separate"/>
      </w:r>
      <w:r>
        <w:rPr>
          <w:rStyle w:val="Hyperlink"/>
        </w:rPr>
        <w:t>https://israfil-hossen.github.io/hsk-vocab/dawah/pa.html#s03</w:t>
      </w:r>
      <w:r>
        <w:rPr>
          <w:rStyle w:val="Hyperlink"/>
        </w:rPr>
        <w:fldChar w:fldCharType="end"/>
      </w:r>
    </w:p>
    <w:p>
      <w:pPr>
        <w:pStyle w:val="BodyText"/>
        <w:rPr/>
      </w:pPr>
      <w:r>
        <w:rPr/>
        <w:t>These are the forms used in Ma Jian's Quran translation and by Hui Muslims. Where Hui usage differs from general Chinese, both are given. Words marked (Hui) will make a Chinese Muslim smile; use the general word with non-Muslims unless noted.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 Chinese Muslim term; Ma Jian uses it throughout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Transliteration, common in media</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神 </w:t>
            </w:r>
            <w:r>
              <w:rPr>
                <w:kern w:val="0"/>
                <w:sz w:val="17"/>
                <w:szCs w:val="24"/>
                <w:lang w:val="en-GB" w:eastAsia="en-US" w:bidi="ar-SA"/>
              </w:rPr>
              <w:t xml:space="preserve">/ </w:t>
            </w:r>
            <w:r>
              <w:rPr>
                <w:kern w:val="0"/>
                <w:sz w:val="17"/>
                <w:szCs w:val="24"/>
                <w:lang w:val="en-GB" w:eastAsia="en-US" w:bidi="ar-SA"/>
              </w:rPr>
              <w:t>上帝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r>
              <w:rPr>
                <w:kern w:val="0"/>
                <w:sz w:val="17"/>
                <w:szCs w:val="24"/>
                <w:lang w:val="en-GB" w:eastAsia="en-US" w:bidi="ar-SA"/>
              </w:rPr>
              <w:t xml:space="preserve"> / </w:t>
            </w:r>
            <w:r>
              <w:rPr>
                <w:color w:val="7B1FA2"/>
                <w:kern w:val="0"/>
                <w:sz w:val="17"/>
                <w:szCs w:val="24"/>
                <w:lang w:val="en-GB" w:eastAsia="en-US" w:bidi="ar-SA"/>
              </w:rPr>
              <w:t>Shàngdì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 God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 xml:space="preserve">উপাস্য </w:t>
            </w:r>
            <w:r>
              <w:rPr>
                <w:kern w:val="0"/>
                <w:sz w:val="17"/>
                <w:szCs w:val="24"/>
                <w:lang w:val="en-GB" w:eastAsia="en-US" w:bidi="ar-SA"/>
              </w:rPr>
              <w:t xml:space="preserve">/ </w:t>
            </w:r>
            <w:r>
              <w:rPr>
                <w:kern w:val="0"/>
                <w:sz w:val="17"/>
                <w:sz w:val="17"/>
                <w:szCs w:val="24"/>
                <w:lang w:val="en-GB" w:eastAsia="en-US" w:bidi="ar-SA"/>
              </w:rPr>
              <w:t>ঈশ্বর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General words; </w:t>
            </w:r>
            <w:r>
              <w:rPr>
                <w:kern w:val="0"/>
                <w:sz w:val="17"/>
                <w:szCs w:val="24"/>
                <w:lang w:val="en-GB" w:eastAsia="en-US" w:bidi="ar-SA"/>
              </w:rPr>
              <w:t xml:space="preserve">上帝 </w:t>
            </w:r>
            <w:r>
              <w:rPr>
                <w:kern w:val="0"/>
                <w:sz w:val="17"/>
                <w:szCs w:val="24"/>
                <w:lang w:val="en-GB" w:eastAsia="en-US" w:bidi="ar-SA"/>
              </w:rPr>
              <w:t>is used mainly by Christians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老天爷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Old Heavenly Lord”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বুড়ো আকাশ</w:t>
            </w:r>
            <w:r>
              <w:rPr>
                <w:kern w:val="0"/>
                <w:sz w:val="17"/>
                <w:szCs w:val="24"/>
                <w:lang w:val="en-GB" w:eastAsia="en-US" w:bidi="ar-SA"/>
              </w:rPr>
              <w:t>-</w:t>
            </w:r>
            <w:r>
              <w:rPr>
                <w:kern w:val="0"/>
                <w:sz w:val="17"/>
                <w:sz w:val="17"/>
                <w:szCs w:val="24"/>
                <w:lang w:val="en-GB" w:eastAsia="en-US" w:bidi="ar-SA"/>
              </w:rPr>
              <w:t>প্রভু</w:t>
            </w:r>
            <w:r>
              <w:rPr>
                <w:kern w:val="0"/>
                <w:sz w:val="17"/>
                <w:szCs w:val="24"/>
                <w:lang w:val="en-GB" w:eastAsia="en-US" w:bidi="ar-SA"/>
              </w:rPr>
              <w:t>" (</w:t>
            </w:r>
            <w:r>
              <w:rPr>
                <w:kern w:val="0"/>
                <w:sz w:val="17"/>
                <w:sz w:val="17"/>
                <w:szCs w:val="24"/>
                <w:lang w:val="en-GB" w:eastAsia="en-US" w:bidi="ar-SA"/>
              </w:rPr>
              <w:t>আকাশের অধিপতি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Folk name for Heaven; a fitrah bridge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Old name </w:t>
            </w:r>
            <w:r>
              <w:rPr>
                <w:kern w:val="0"/>
                <w:sz w:val="17"/>
                <w:szCs w:val="24"/>
                <w:lang w:val="en-GB" w:eastAsia="en-US" w:bidi="ar-SA"/>
              </w:rPr>
              <w:t xml:space="preserve">回教 </w:t>
            </w:r>
            <w:r>
              <w:rPr>
                <w:kern w:val="0"/>
                <w:sz w:val="17"/>
                <w:szCs w:val="24"/>
                <w:lang w:val="en-GB" w:eastAsia="en-US" w:bidi="ar-SA"/>
              </w:rPr>
              <w:t>is now avoided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pure and true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xml:space="preserve">; </w:t>
            </w:r>
            <w:r>
              <w:rPr>
                <w:kern w:val="0"/>
                <w:sz w:val="17"/>
                <w:sz w:val="17"/>
                <w:szCs w:val="24"/>
                <w:lang w:val="en-GB" w:eastAsia="en-US" w:bidi="ar-SA"/>
              </w:rPr>
              <w:t>পবিত্র ও সত্য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Wang Daiyu: </w:t>
            </w:r>
            <w:r>
              <w:rPr>
                <w:kern w:val="0"/>
                <w:sz w:val="17"/>
                <w:szCs w:val="24"/>
                <w:lang w:val="en-GB" w:eastAsia="en-US" w:bidi="ar-SA"/>
              </w:rPr>
              <w:t xml:space="preserve">纯洁无染为清，诚一不二为真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নির্মল ও নিষ্কলুষ হওয়াই </w:t>
            </w:r>
            <w:r>
              <w:rPr>
                <w:kern w:val="0"/>
                <w:sz w:val="17"/>
                <w:szCs w:val="24"/>
                <w:lang w:val="en-GB" w:eastAsia="en-US" w:bidi="ar-SA"/>
              </w:rPr>
              <w:t xml:space="preserve">清 </w:t>
            </w:r>
            <w:r>
              <w:rPr>
                <w:kern w:val="0"/>
                <w:sz w:val="17"/>
                <w:szCs w:val="24"/>
                <w:lang w:val="en-GB" w:eastAsia="en-US" w:bidi="ar-SA"/>
              </w:rPr>
              <w:t>(</w:t>
            </w:r>
            <w:r>
              <w:rPr>
                <w:kern w:val="0"/>
                <w:sz w:val="17"/>
                <w:sz w:val="17"/>
                <w:szCs w:val="24"/>
                <w:lang w:val="en-GB" w:eastAsia="en-US" w:bidi="ar-SA"/>
              </w:rPr>
              <w:t>পবিত্রতা</w:t>
            </w:r>
            <w:r>
              <w:rPr>
                <w:kern w:val="0"/>
                <w:sz w:val="17"/>
                <w:szCs w:val="24"/>
                <w:lang w:val="en-GB" w:eastAsia="en-US" w:bidi="ar-SA"/>
              </w:rPr>
              <w:t xml:space="preserve">), </w:t>
            </w:r>
            <w:r>
              <w:rPr>
                <w:kern w:val="0"/>
                <w:sz w:val="17"/>
                <w:sz w:val="17"/>
                <w:szCs w:val="24"/>
                <w:lang w:val="en-GB" w:eastAsia="en-US" w:bidi="ar-SA"/>
              </w:rPr>
              <w:t xml:space="preserve">একনিষ্ঠ ও অদ্বিতীয় হওয়াই </w:t>
            </w:r>
            <w:r>
              <w:rPr>
                <w:kern w:val="0"/>
                <w:sz w:val="17"/>
                <w:szCs w:val="24"/>
                <w:lang w:val="en-GB" w:eastAsia="en-US" w:bidi="ar-SA"/>
              </w:rPr>
              <w:t xml:space="preserve">真 </w:t>
            </w:r>
            <w:r>
              <w:rPr>
                <w:kern w:val="0"/>
                <w:sz w:val="17"/>
                <w:szCs w:val="24"/>
                <w:lang w:val="en-GB" w:eastAsia="en-US" w:bidi="ar-SA"/>
              </w:rPr>
              <w:t>(</w:t>
            </w:r>
            <w:r>
              <w:rPr>
                <w:kern w:val="0"/>
                <w:sz w:val="17"/>
                <w:sz w:val="17"/>
                <w:szCs w:val="24"/>
                <w:lang w:val="en-GB" w:eastAsia="en-US" w:bidi="ar-SA"/>
              </w:rPr>
              <w:t>সত্য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2E7D32"/>
                <w:kern w:val="0"/>
                <w:sz w:val="17"/>
                <w:szCs w:val="24"/>
                <w:lang w:val="en-GB" w:eastAsia="en-US" w:bidi="ar-SA"/>
              </w:rPr>
              <w:t>wén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scripture text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ধর্মগ্রন্থের পাঠ</w:t>
            </w:r>
            <w:r>
              <w:rPr>
                <w:kern w:val="0"/>
                <w:sz w:val="17"/>
                <w:szCs w:val="24"/>
                <w:lang w:val="en-GB" w:eastAsia="en-US" w:bidi="ar-SA"/>
              </w:rPr>
              <w:t xml:space="preserve">, </w:t>
            </w:r>
            <w:r>
              <w:rPr>
                <w:kern w:val="0"/>
                <w:sz w:val="17"/>
                <w:sz w:val="17"/>
                <w:szCs w:val="24"/>
                <w:lang w:val="en-GB" w:eastAsia="en-US" w:bidi="ar-SA"/>
              </w:rPr>
              <w:t>আয়াত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章 </w:t>
            </w:r>
            <w:r>
              <w:rPr>
                <w:kern w:val="0"/>
                <w:sz w:val="17"/>
                <w:szCs w:val="24"/>
                <w:lang w:val="en-GB" w:eastAsia="en-US" w:bidi="ar-SA"/>
              </w:rPr>
              <w:t xml:space="preserve">/ </w:t>
            </w:r>
            <w:r>
              <w:rPr>
                <w:kern w:val="0"/>
                <w:sz w:val="17"/>
                <w:szCs w:val="24"/>
                <w:lang w:val="en-GB" w:eastAsia="en-US" w:bidi="ar-SA"/>
              </w:rPr>
              <w:t>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zhāng</w:t>
            </w:r>
            <w:r>
              <w:rPr>
                <w:kern w:val="0"/>
                <w:sz w:val="17"/>
                <w:szCs w:val="24"/>
                <w:lang w:val="en-GB" w:eastAsia="en-US" w:bidi="ar-SA"/>
              </w:rPr>
              <w:t xml:space="preserve"> / </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surah / verse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সূরা </w:t>
            </w:r>
            <w:r>
              <w:rPr>
                <w:kern w:val="0"/>
                <w:sz w:val="17"/>
                <w:szCs w:val="24"/>
                <w:lang w:val="en-GB" w:eastAsia="en-US" w:bidi="ar-SA"/>
              </w:rPr>
              <w:t xml:space="preserve">/ </w:t>
            </w:r>
            <w:r>
              <w:rPr>
                <w:kern w:val="0"/>
                <w:sz w:val="17"/>
                <w:sz w:val="17"/>
                <w:szCs w:val="24"/>
                <w:lang w:val="en-GB" w:eastAsia="en-US" w:bidi="ar-SA"/>
              </w:rPr>
              <w:t>আয়াত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第二章第</w:t>
            </w:r>
            <w:r>
              <w:rPr>
                <w:kern w:val="0"/>
                <w:sz w:val="17"/>
                <w:szCs w:val="24"/>
                <w:lang w:val="en-GB" w:eastAsia="en-US" w:bidi="ar-SA"/>
              </w:rPr>
              <w:t>255</w:t>
            </w:r>
            <w:r>
              <w:rPr>
                <w:kern w:val="0"/>
                <w:sz w:val="17"/>
                <w:szCs w:val="24"/>
                <w:lang w:val="en-GB" w:eastAsia="en-US" w:bidi="ar-SA"/>
              </w:rPr>
              <w:t xml:space="preserve">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দ্বিতীয় সূরার ২৫৫ নম্বর আয়াত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prophet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রাসূল</w:t>
            </w:r>
            <w:r>
              <w:rPr>
                <w:kern w:val="0"/>
                <w:sz w:val="17"/>
                <w:szCs w:val="24"/>
                <w:lang w:val="en-GB" w:eastAsia="en-US" w:bidi="ar-SA"/>
              </w:rPr>
              <w:t xml:space="preserve">, </w:t>
            </w:r>
            <w:r>
              <w:rPr>
                <w:kern w:val="0"/>
                <w:sz w:val="17"/>
                <w:sz w:val="17"/>
                <w:szCs w:val="24"/>
                <w:lang w:val="en-GB" w:eastAsia="en-US" w:bidi="ar-SA"/>
              </w:rPr>
              <w:t>বার্তাবাহক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穆罕默德 </w:t>
            </w:r>
            <w:r>
              <w:rPr>
                <w:kern w:val="0"/>
                <w:sz w:val="17"/>
                <w:szCs w:val="24"/>
                <w:lang w:val="en-GB" w:eastAsia="en-US" w:bidi="ar-SA"/>
              </w:rPr>
              <w:t xml:space="preserve">/ </w:t>
            </w:r>
            <w:r>
              <w:rPr>
                <w:kern w:val="0"/>
                <w:sz w:val="17"/>
                <w:szCs w:val="24"/>
                <w:lang w:val="en-GB" w:eastAsia="en-US" w:bidi="ar-SA"/>
              </w:rPr>
              <w:t>穆圣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 xml:space="preserve"> / </w:t>
            </w:r>
            <w:r>
              <w:rPr>
                <w:color w:val="7B1FA2"/>
                <w:kern w:val="0"/>
                <w:sz w:val="17"/>
                <w:szCs w:val="24"/>
                <w:lang w:val="en-GB" w:eastAsia="en-US" w:bidi="ar-SA"/>
              </w:rPr>
              <w:t>Mùshèng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Muhammad / “the Prophet” (Hui)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মুহাম্মদ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 / "</w:t>
            </w:r>
            <w:r>
              <w:rPr>
                <w:kern w:val="0"/>
                <w:sz w:val="17"/>
                <w:sz w:val="17"/>
                <w:szCs w:val="24"/>
                <w:lang w:val="en-GB" w:eastAsia="en-US" w:bidi="ar-SA"/>
              </w:rPr>
              <w:t>মহানবী</w:t>
            </w:r>
            <w:r>
              <w:rPr>
                <w:kern w:val="0"/>
                <w:sz w:val="17"/>
                <w:szCs w:val="24"/>
                <w:lang w:val="en-GB" w:eastAsia="en-US" w:bidi="ar-SA"/>
              </w:rPr>
              <w:t>" (</w:t>
            </w:r>
            <w:r>
              <w:rPr>
                <w:kern w:val="0"/>
                <w:sz w:val="17"/>
                <w:sz w:val="17"/>
                <w:szCs w:val="24"/>
                <w:lang w:val="en-GB" w:eastAsia="en-US" w:bidi="ar-SA"/>
              </w:rPr>
              <w:t>হুই মুসলিমদের শব্দ</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穆圣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shèngxùn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w:t>
            </w:r>
            <w:r>
              <w:rPr>
                <w:color w:val="2E7D32"/>
                <w:kern w:val="0"/>
                <w:sz w:val="17"/>
                <w:szCs w:val="24"/>
                <w:lang w:val="en-GB" w:eastAsia="en-US" w:bidi="ar-SA"/>
              </w:rPr>
              <w:t>xíng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তাওহিদ </w:t>
            </w:r>
            <w:r>
              <w:rPr>
                <w:kern w:val="0"/>
                <w:sz w:val="17"/>
                <w:szCs w:val="24"/>
                <w:lang w:val="en-GB" w:eastAsia="en-US" w:bidi="ar-SA"/>
              </w:rPr>
              <w:t>(</w:t>
            </w:r>
            <w:r>
              <w:rPr>
                <w:kern w:val="0"/>
                <w:sz w:val="17"/>
                <w:sz w:val="17"/>
                <w:szCs w:val="24"/>
                <w:lang w:val="en-GB" w:eastAsia="en-US" w:bidi="ar-SA"/>
              </w:rPr>
              <w:t>আল্লাহকে এক বলে মানা</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lit. “recognise the Lord as One”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2E7D32"/>
                <w:kern w:val="0"/>
                <w:sz w:val="17"/>
                <w:szCs w:val="24"/>
                <w:lang w:val="en-GB" w:eastAsia="en-US" w:bidi="ar-SA"/>
              </w:rPr>
              <w:t>yán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শাহাদা</w:t>
            </w:r>
            <w:r>
              <w:rPr>
                <w:kern w:val="0"/>
                <w:sz w:val="17"/>
                <w:szCs w:val="24"/>
                <w:lang w:val="en-GB" w:eastAsia="en-US" w:bidi="ar-SA"/>
              </w:rPr>
              <w:t xml:space="preserve">, </w:t>
            </w:r>
            <w:r>
              <w:rPr>
                <w:kern w:val="0"/>
                <w:sz w:val="17"/>
                <w:sz w:val="17"/>
                <w:szCs w:val="24"/>
                <w:lang w:val="en-GB" w:eastAsia="en-US" w:bidi="ar-SA"/>
              </w:rPr>
              <w:t>কালিমা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万物非主，唯有真主；穆罕默德是真主的使者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ছাড়া কোনো উপাস্য নেই</w:t>
            </w:r>
            <w:r>
              <w:rPr>
                <w:kern w:val="0"/>
                <w:sz w:val="17"/>
                <w:szCs w:val="24"/>
                <w:lang w:val="en-GB" w:eastAsia="en-US" w:bidi="ar-SA"/>
              </w:rPr>
              <w:t xml:space="preserve">; </w:t>
            </w:r>
            <w:r>
              <w:rPr>
                <w:kern w:val="0"/>
                <w:sz w:val="17"/>
                <w:sz w:val="17"/>
                <w:szCs w:val="24"/>
                <w:lang w:val="en-GB" w:eastAsia="en-US" w:bidi="ar-SA"/>
              </w:rPr>
              <w:t>মুহাম্মদ আল্লাহর রাসূল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color w:val="C62828"/>
                <w:kern w:val="0"/>
                <w:sz w:val="17"/>
                <w:szCs w:val="24"/>
                <w:lang w:val="en-GB" w:eastAsia="en-US" w:bidi="ar-SA"/>
              </w:rPr>
              <w:t>gōng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five pillars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ইসলামের পাঁচ স্তম্ভ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念、礼、斋、课、朝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কালিমা</w:t>
            </w:r>
            <w:r>
              <w:rPr>
                <w:kern w:val="0"/>
                <w:sz w:val="17"/>
                <w:szCs w:val="24"/>
                <w:lang w:val="en-GB" w:eastAsia="en-US" w:bidi="ar-SA"/>
              </w:rPr>
              <w:t xml:space="preserve">, </w:t>
            </w: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রোজা</w:t>
            </w:r>
            <w:r>
              <w:rPr>
                <w:kern w:val="0"/>
                <w:sz w:val="17"/>
                <w:szCs w:val="24"/>
                <w:lang w:val="en-GB" w:eastAsia="en-US" w:bidi="ar-SA"/>
              </w:rPr>
              <w:t xml:space="preserve">, </w:t>
            </w:r>
            <w:r>
              <w:rPr>
                <w:kern w:val="0"/>
                <w:sz w:val="17"/>
                <w:sz w:val="17"/>
                <w:szCs w:val="24"/>
                <w:lang w:val="en-GB" w:eastAsia="en-US" w:bidi="ar-SA"/>
              </w:rPr>
              <w:t>যাকাত</w:t>
            </w:r>
            <w:r>
              <w:rPr>
                <w:kern w:val="0"/>
                <w:sz w:val="17"/>
                <w:szCs w:val="24"/>
                <w:lang w:val="en-GB" w:eastAsia="en-US" w:bidi="ar-SA"/>
              </w:rPr>
              <w:t xml:space="preserve">, </w:t>
            </w:r>
            <w:r>
              <w:rPr>
                <w:kern w:val="0"/>
                <w:sz w:val="17"/>
                <w:sz w:val="17"/>
                <w:szCs w:val="24"/>
                <w:lang w:val="en-GB" w:eastAsia="en-US" w:bidi="ar-SA"/>
              </w:rPr>
              <w:t>হজ</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 </w:t>
            </w:r>
            <w:r>
              <w:rPr>
                <w:kern w:val="0"/>
                <w:sz w:val="17"/>
                <w:szCs w:val="24"/>
                <w:lang w:val="en-GB" w:eastAsia="en-US" w:bidi="ar-SA"/>
              </w:rPr>
              <w:t xml:space="preserve">/ </w:t>
            </w:r>
            <w:r>
              <w:rPr>
                <w:kern w:val="0"/>
                <w:sz w:val="17"/>
                <w:szCs w:val="24"/>
                <w:lang w:val="en-GB" w:eastAsia="en-US" w:bidi="ar-SA"/>
              </w:rPr>
              <w:t>拜功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 </w:t>
            </w:r>
            <w:r>
              <w:rPr>
                <w:color w:val="7B1FA2"/>
                <w:kern w:val="0"/>
                <w:sz w:val="17"/>
                <w:szCs w:val="24"/>
                <w:lang w:val="en-GB" w:eastAsia="en-US" w:bidi="ar-SA"/>
              </w:rPr>
              <w:t>bài</w:t>
            </w:r>
            <w:r>
              <w:rPr>
                <w:color w:val="C62828"/>
                <w:kern w:val="0"/>
                <w:sz w:val="17"/>
                <w:szCs w:val="24"/>
                <w:lang w:val="en-GB" w:eastAsia="en-US" w:bidi="ar-SA"/>
              </w:rPr>
              <w:t>gōng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拜功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封斋 </w:t>
            </w:r>
            <w:r>
              <w:rPr>
                <w:kern w:val="0"/>
                <w:sz w:val="17"/>
                <w:szCs w:val="24"/>
                <w:lang w:val="en-GB" w:eastAsia="en-US" w:bidi="ar-SA"/>
              </w:rPr>
              <w:t xml:space="preserve">/ </w:t>
            </w:r>
            <w:r>
              <w:rPr>
                <w:kern w:val="0"/>
                <w:sz w:val="17"/>
                <w:szCs w:val="24"/>
                <w:lang w:val="en-GB" w:eastAsia="en-US" w:bidi="ar-SA"/>
              </w:rPr>
              <w:t>斋戒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r>
              <w:rPr>
                <w:kern w:val="0"/>
                <w:sz w:val="17"/>
                <w:szCs w:val="24"/>
                <w:lang w:val="en-GB" w:eastAsia="en-US" w:bidi="ar-SA"/>
              </w:rPr>
              <w:t xml:space="preserve"> / </w:t>
            </w:r>
            <w:r>
              <w:rPr>
                <w:color w:val="C62828"/>
                <w:kern w:val="0"/>
                <w:sz w:val="17"/>
                <w:szCs w:val="24"/>
                <w:lang w:val="en-GB" w:eastAsia="en-US" w:bidi="ar-SA"/>
              </w:rPr>
              <w:t>zhāi</w:t>
            </w:r>
            <w:r>
              <w:rPr>
                <w:color w:val="7B1FA2"/>
                <w:kern w:val="0"/>
                <w:sz w:val="17"/>
                <w:szCs w:val="24"/>
                <w:lang w:val="en-GB" w:eastAsia="en-US" w:bidi="ar-SA"/>
              </w:rPr>
              <w:t>jiè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开斋节 </w:t>
            </w:r>
            <w:r>
              <w:rPr>
                <w:kern w:val="0"/>
                <w:sz w:val="17"/>
                <w:szCs w:val="24"/>
                <w:lang w:val="en-GB" w:eastAsia="en-US" w:bidi="ar-SA"/>
              </w:rPr>
              <w:t xml:space="preserve">/ </w:t>
            </w:r>
            <w:r>
              <w:rPr>
                <w:kern w:val="0"/>
                <w:sz w:val="17"/>
                <w:szCs w:val="24"/>
                <w:lang w:val="en-GB" w:eastAsia="en-US" w:bidi="ar-SA"/>
              </w:rPr>
              <w:t>古尔邦节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Kāizhāi</w:t>
            </w:r>
            <w:r>
              <w:rPr>
                <w:color w:val="2E7D32"/>
                <w:kern w:val="0"/>
                <w:sz w:val="17"/>
                <w:szCs w:val="24"/>
                <w:lang w:val="en-GB" w:eastAsia="en-US" w:bidi="ar-SA"/>
              </w:rPr>
              <w:t>jié</w:t>
            </w:r>
            <w:r>
              <w:rPr>
                <w:kern w:val="0"/>
                <w:sz w:val="17"/>
                <w:szCs w:val="24"/>
                <w:lang w:val="en-GB" w:eastAsia="en-US" w:bidi="ar-SA"/>
              </w:rPr>
              <w:t xml:space="preserve"> / </w:t>
            </w:r>
            <w:r>
              <w:rPr>
                <w:color w:val="1565C0"/>
                <w:kern w:val="0"/>
                <w:sz w:val="17"/>
                <w:szCs w:val="24"/>
                <w:lang w:val="en-GB" w:eastAsia="en-US" w:bidi="ar-SA"/>
              </w:rPr>
              <w:t>Gǔ</w:t>
            </w:r>
            <w:r>
              <w:rPr>
                <w:kern w:val="0"/>
                <w:sz w:val="17"/>
                <w:szCs w:val="24"/>
                <w:lang w:val="en-GB" w:eastAsia="en-US" w:bidi="ar-SA"/>
              </w:rPr>
              <w:t>'</w:t>
            </w:r>
            <w:r>
              <w:rPr>
                <w:color w:val="1565C0"/>
                <w:kern w:val="0"/>
                <w:sz w:val="17"/>
                <w:szCs w:val="24"/>
                <w:lang w:val="en-GB" w:eastAsia="en-US" w:bidi="ar-SA"/>
              </w:rPr>
              <w:t>ěr</w:t>
            </w:r>
            <w:r>
              <w:rPr>
                <w:color w:val="C62828"/>
                <w:kern w:val="0"/>
                <w:sz w:val="17"/>
                <w:szCs w:val="24"/>
                <w:lang w:val="en-GB" w:eastAsia="en-US" w:bidi="ar-SA"/>
              </w:rPr>
              <w:t>bāng</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Eid al-Fitr / Eid al-Adha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ঈদুল ফিতর </w:t>
            </w:r>
            <w:r>
              <w:rPr>
                <w:kern w:val="0"/>
                <w:sz w:val="17"/>
                <w:szCs w:val="24"/>
                <w:lang w:val="en-GB" w:eastAsia="en-US" w:bidi="ar-SA"/>
              </w:rPr>
              <w:t xml:space="preserve">/ </w:t>
            </w:r>
            <w:r>
              <w:rPr>
                <w:kern w:val="0"/>
                <w:sz w:val="17"/>
                <w:sz w:val="17"/>
                <w:szCs w:val="24"/>
                <w:lang w:val="en-GB" w:eastAsia="en-US" w:bidi="ar-SA"/>
              </w:rPr>
              <w:t>ঈদুল আযহা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古尔邦节 </w:t>
            </w:r>
            <w:r>
              <w:rPr>
                <w:kern w:val="0"/>
                <w:sz w:val="17"/>
                <w:szCs w:val="24"/>
                <w:lang w:val="en-GB" w:eastAsia="en-US" w:bidi="ar-SA"/>
              </w:rPr>
              <w:t xml:space="preserve">is also called </w:t>
            </w:r>
            <w:r>
              <w:rPr>
                <w:kern w:val="0"/>
                <w:sz w:val="17"/>
                <w:szCs w:val="24"/>
                <w:lang w:val="en-GB" w:eastAsia="en-US" w:bidi="ar-SA"/>
              </w:rPr>
              <w:t xml:space="preserve">宰牲节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ঈদুল আযহাকে </w:t>
            </w:r>
            <w:r>
              <w:rPr>
                <w:kern w:val="0"/>
                <w:sz w:val="17"/>
                <w:szCs w:val="24"/>
                <w:lang w:val="en-GB" w:eastAsia="en-US" w:bidi="ar-SA"/>
              </w:rPr>
              <w:t xml:space="preserve">宰牲节 </w:t>
            </w:r>
            <w:r>
              <w:rPr>
                <w:kern w:val="0"/>
                <w:sz w:val="17"/>
                <w:szCs w:val="24"/>
                <w:lang w:val="en-GB" w:eastAsia="en-US" w:bidi="ar-SA"/>
              </w:rPr>
              <w:t>(</w:t>
            </w:r>
            <w:r>
              <w:rPr>
                <w:kern w:val="0"/>
                <w:sz w:val="17"/>
                <w:sz w:val="17"/>
                <w:szCs w:val="24"/>
                <w:lang w:val="en-GB" w:eastAsia="en-US" w:bidi="ar-SA"/>
              </w:rPr>
              <w:t>কুরবানির উৎসব</w:t>
            </w:r>
            <w:r>
              <w:rPr>
                <w:kern w:val="0"/>
                <w:sz w:val="17"/>
                <w:szCs w:val="24"/>
                <w:lang w:val="en-GB" w:eastAsia="en-US" w:bidi="ar-SA"/>
              </w:rPr>
              <w:t>)-</w:t>
            </w:r>
            <w:r>
              <w:rPr>
                <w:kern w:val="0"/>
                <w:sz w:val="17"/>
                <w:sz w:val="17"/>
                <w:szCs w:val="24"/>
                <w:lang w:val="en-GB" w:eastAsia="en-US" w:bidi="ar-SA"/>
              </w:rPr>
              <w:t>ও বলা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kè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zakat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朝觐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cháo</w:t>
            </w:r>
            <w:r>
              <w:rPr>
                <w:color w:val="7B1FA2"/>
                <w:kern w:val="0"/>
                <w:sz w:val="17"/>
                <w:szCs w:val="24"/>
                <w:lang w:val="en-GB" w:eastAsia="en-US" w:bidi="ar-SA"/>
              </w:rPr>
              <w:t>jìn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hajj</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fáng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Kaaba; Arabia (classical)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w:t>
            </w:r>
            <w:r>
              <w:rPr>
                <w:kern w:val="0"/>
                <w:sz w:val="17"/>
                <w:szCs w:val="24"/>
                <w:lang w:val="en-GB" w:eastAsia="en-US" w:bidi="ar-SA"/>
              </w:rPr>
              <w:t xml:space="preserve">; </w:t>
            </w:r>
            <w:r>
              <w:rPr>
                <w:kern w:val="0"/>
                <w:sz w:val="17"/>
                <w:sz w:val="17"/>
                <w:szCs w:val="24"/>
                <w:lang w:val="en-GB" w:eastAsia="en-US" w:bidi="ar-SA"/>
              </w:rPr>
              <w:t xml:space="preserve">আরব </w:t>
            </w:r>
            <w:r>
              <w:rPr>
                <w:kern w:val="0"/>
                <w:sz w:val="17"/>
                <w:szCs w:val="24"/>
                <w:lang w:val="en-GB" w:eastAsia="en-US" w:bidi="ar-SA"/>
              </w:rPr>
              <w:t>(</w:t>
            </w:r>
            <w:r>
              <w:rPr>
                <w:kern w:val="0"/>
                <w:sz w:val="17"/>
                <w:sz w:val="17"/>
                <w:szCs w:val="24"/>
                <w:lang w:val="en-GB" w:eastAsia="en-US" w:bidi="ar-SA"/>
              </w:rPr>
              <w:t>প্রাচীন রচনায়</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Liu Zhi's </w:t>
            </w:r>
            <w:r>
              <w:rPr>
                <w:kern w:val="0"/>
                <w:sz w:val="17"/>
                <w:szCs w:val="24"/>
                <w:lang w:val="en-GB" w:eastAsia="en-US" w:bidi="ar-SA"/>
              </w:rPr>
              <w:t>天方典礼</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小净 </w:t>
            </w:r>
            <w:r>
              <w:rPr>
                <w:kern w:val="0"/>
                <w:sz w:val="17"/>
                <w:szCs w:val="24"/>
                <w:lang w:val="en-GB" w:eastAsia="en-US" w:bidi="ar-SA"/>
              </w:rPr>
              <w:t xml:space="preserve">/ </w:t>
            </w:r>
            <w:r>
              <w:rPr>
                <w:kern w:val="0"/>
                <w:sz w:val="17"/>
                <w:szCs w:val="24"/>
                <w:lang w:val="en-GB" w:eastAsia="en-US" w:bidi="ar-SA"/>
              </w:rPr>
              <w:t>大净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7B1FA2"/>
                <w:kern w:val="0"/>
                <w:sz w:val="17"/>
                <w:szCs w:val="24"/>
                <w:lang w:val="en-GB" w:eastAsia="en-US" w:bidi="ar-SA"/>
              </w:rPr>
              <w:t>jìng</w:t>
            </w:r>
            <w:r>
              <w:rPr>
                <w:kern w:val="0"/>
                <w:sz w:val="17"/>
                <w:szCs w:val="24"/>
                <w:lang w:val="en-GB" w:eastAsia="en-US" w:bidi="ar-SA"/>
              </w:rPr>
              <w:t xml:space="preserve"> / </w:t>
            </w:r>
            <w:r>
              <w:rPr>
                <w:color w:val="7B1FA2"/>
                <w:kern w:val="0"/>
                <w:sz w:val="17"/>
                <w:szCs w:val="24"/>
                <w:lang w:val="en-GB" w:eastAsia="en-US" w:bidi="ar-SA"/>
              </w:rPr>
              <w:t>dàjìng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 / ghusl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অজু </w:t>
            </w:r>
            <w:r>
              <w:rPr>
                <w:kern w:val="0"/>
                <w:sz w:val="17"/>
                <w:szCs w:val="24"/>
                <w:lang w:val="en-GB" w:eastAsia="en-US" w:bidi="ar-SA"/>
              </w:rPr>
              <w:t xml:space="preserve">/ </w:t>
            </w:r>
            <w:r>
              <w:rPr>
                <w:kern w:val="0"/>
                <w:sz w:val="17"/>
                <w:sz w:val="17"/>
                <w:szCs w:val="24"/>
                <w:lang w:val="en-GB" w:eastAsia="en-US" w:bidi="ar-SA"/>
              </w:rPr>
              <w:t>ফরজ গোসল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祈祷 </w:t>
            </w:r>
            <w:r>
              <w:rPr>
                <w:kern w:val="0"/>
                <w:sz w:val="17"/>
                <w:szCs w:val="24"/>
                <w:lang w:val="en-GB" w:eastAsia="en-US" w:bidi="ar-SA"/>
              </w:rPr>
              <w:t xml:space="preserve">/ </w:t>
            </w:r>
            <w:r>
              <w:rPr>
                <w:kern w:val="0"/>
                <w:sz w:val="17"/>
                <w:szCs w:val="24"/>
                <w:lang w:val="en-GB" w:eastAsia="en-US" w:bidi="ar-SA"/>
              </w:rPr>
              <w:t>杜阿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 </w:t>
            </w:r>
            <w:r>
              <w:rPr>
                <w:color w:val="C62828"/>
                <w:kern w:val="0"/>
                <w:sz w:val="17"/>
                <w:szCs w:val="24"/>
                <w:lang w:val="en-GB" w:eastAsia="en-US" w:bidi="ar-SA"/>
              </w:rPr>
              <w:t>dū</w:t>
            </w:r>
            <w:r>
              <w:rPr>
                <w:kern w:val="0"/>
                <w:sz w:val="17"/>
                <w:szCs w:val="24"/>
                <w:lang w:val="en-GB" w:eastAsia="en-US" w:bidi="ar-SA"/>
              </w:rPr>
              <w:t>'</w:t>
            </w:r>
            <w:r>
              <w:rPr>
                <w:color w:val="C62828"/>
                <w:kern w:val="0"/>
                <w:sz w:val="17"/>
                <w:szCs w:val="24"/>
                <w:lang w:val="en-GB" w:eastAsia="en-US" w:bidi="ar-SA"/>
              </w:rPr>
              <w:t>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supplication, dua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杜阿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color w:val="7B1FA2"/>
                <w:kern w:val="0"/>
                <w:sz w:val="17"/>
                <w:szCs w:val="24"/>
                <w:lang w:val="en-GB" w:eastAsia="en-US" w:bidi="ar-SA"/>
              </w:rPr>
              <w:t>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niyyah (intention)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worship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w:t>
            </w:r>
            <w:r>
              <w:rPr>
                <w:kern w:val="0"/>
                <w:sz w:val="17"/>
                <w:szCs w:val="24"/>
                <w:lang w:val="en-GB" w:eastAsia="en-US" w:bidi="ar-SA"/>
              </w:rPr>
              <w:t xml:space="preserve">, </w:t>
            </w:r>
            <w:r>
              <w:rPr>
                <w:kern w:val="0"/>
                <w:sz w:val="17"/>
                <w:sz w:val="17"/>
                <w:szCs w:val="24"/>
                <w:lang w:val="en-GB" w:eastAsia="en-US" w:bidi="ar-SA"/>
              </w:rPr>
              <w:t>উপাসনা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 “celebrity idol”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7B1FA2"/>
                <w:kern w:val="0"/>
                <w:sz w:val="17"/>
                <w:szCs w:val="24"/>
                <w:lang w:val="en-GB" w:eastAsia="en-US" w:bidi="ar-SA"/>
              </w:rPr>
              <w:t>pèi</w:t>
            </w:r>
            <w:r>
              <w:rPr>
                <w:kern w:val="0"/>
                <w:sz w:val="17"/>
                <w:szCs w:val="24"/>
                <w:lang w:val="en-GB" w:eastAsia="en-US" w:bidi="ar-SA"/>
              </w:rPr>
              <w:t xml:space="preserve"> </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lit. “associating things with the Lord”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归信 </w:t>
            </w:r>
            <w:r>
              <w:rPr>
                <w:kern w:val="0"/>
                <w:sz w:val="17"/>
                <w:szCs w:val="24"/>
                <w:lang w:val="en-GB" w:eastAsia="en-US" w:bidi="ar-SA"/>
              </w:rPr>
              <w:t xml:space="preserve">/ </w:t>
            </w:r>
            <w:r>
              <w:rPr>
                <w:kern w:val="0"/>
                <w:sz w:val="17"/>
                <w:szCs w:val="24"/>
                <w:lang w:val="en-GB" w:eastAsia="en-US" w:bidi="ar-SA"/>
              </w:rPr>
              <w:t>入教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xìn</w:t>
            </w:r>
            <w:r>
              <w:rPr>
                <w:kern w:val="0"/>
                <w:sz w:val="17"/>
                <w:szCs w:val="24"/>
                <w:lang w:val="en-GB" w:eastAsia="en-US" w:bidi="ar-SA"/>
              </w:rPr>
              <w:t xml:space="preserve"> / </w:t>
            </w:r>
            <w:r>
              <w:rPr>
                <w:color w:val="7B1FA2"/>
                <w:kern w:val="0"/>
                <w:sz w:val="17"/>
                <w:szCs w:val="24"/>
                <w:lang w:val="en-GB" w:eastAsia="en-US" w:bidi="ar-SA"/>
              </w:rPr>
              <w:t>rùjiào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embrace Islam / join a 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ইসলাম গ্রহণ করা </w:t>
            </w:r>
            <w:r>
              <w:rPr>
                <w:kern w:val="0"/>
                <w:sz w:val="17"/>
                <w:szCs w:val="24"/>
                <w:lang w:val="en-GB" w:eastAsia="en-US" w:bidi="ar-SA"/>
              </w:rPr>
              <w:t xml:space="preserve">/ </w:t>
            </w:r>
            <w:r>
              <w:rPr>
                <w:kern w:val="0"/>
                <w:sz w:val="17"/>
                <w:sz w:val="17"/>
                <w:szCs w:val="24"/>
                <w:lang w:val="en-GB" w:eastAsia="en-US" w:bidi="ar-SA"/>
              </w:rPr>
              <w:t>কোনো ধর্মে যোগ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归信伊斯兰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গ্রহণ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ধর্মবিশ্বাস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信德 </w:t>
            </w:r>
            <w:r>
              <w:rPr>
                <w:kern w:val="0"/>
                <w:sz w:val="17"/>
                <w:szCs w:val="24"/>
                <w:lang w:val="en-GB" w:eastAsia="en-US" w:bidi="ar-SA"/>
              </w:rPr>
              <w:t xml:space="preserve">/ </w:t>
            </w:r>
            <w:r>
              <w:rPr>
                <w:kern w:val="0"/>
                <w:sz w:val="17"/>
                <w:szCs w:val="24"/>
                <w:lang w:val="en-GB" w:eastAsia="en-US" w:bidi="ar-SA"/>
              </w:rPr>
              <w:t>伊玛尼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2E7D32"/>
                <w:kern w:val="0"/>
                <w:sz w:val="17"/>
                <w:szCs w:val="24"/>
                <w:lang w:val="en-GB" w:eastAsia="en-US" w:bidi="ar-SA"/>
              </w:rPr>
              <w:t>dé</w:t>
            </w:r>
            <w:r>
              <w:rPr>
                <w:kern w:val="0"/>
                <w:sz w:val="17"/>
                <w:szCs w:val="24"/>
                <w:lang w:val="en-GB" w:eastAsia="en-US" w:bidi="ar-SA"/>
              </w:rPr>
              <w:t xml:space="preserve"> / </w:t>
            </w:r>
            <w:r>
              <w:rPr>
                <w:color w:val="C62828"/>
                <w:kern w:val="0"/>
                <w:sz w:val="17"/>
                <w:szCs w:val="24"/>
                <w:lang w:val="en-GB" w:eastAsia="en-US" w:bidi="ar-SA"/>
              </w:rPr>
              <w:t>yī</w:t>
            </w:r>
            <w:r>
              <w:rPr>
                <w:color w:val="1565C0"/>
                <w:kern w:val="0"/>
                <w:sz w:val="17"/>
                <w:szCs w:val="24"/>
                <w:lang w:val="en-GB" w:eastAsia="en-US" w:bidi="ar-SA"/>
              </w:rPr>
              <w:t>mǎ</w:t>
            </w:r>
            <w:r>
              <w:rPr>
                <w:color w:val="2E7D32"/>
                <w:kern w:val="0"/>
                <w:sz w:val="17"/>
                <w:szCs w:val="24"/>
                <w:lang w:val="en-GB" w:eastAsia="en-US" w:bidi="ar-SA"/>
              </w:rPr>
              <w:t>ní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伊玛尼 </w:t>
            </w:r>
            <w:r>
              <w:rPr>
                <w:kern w:val="0"/>
                <w:sz w:val="17"/>
                <w:szCs w:val="24"/>
                <w:lang w:val="en-GB" w:eastAsia="en-US" w:bidi="ar-SA"/>
              </w:rPr>
              <w:t>is Hui transliteration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今世 </w:t>
            </w:r>
            <w:r>
              <w:rPr>
                <w:kern w:val="0"/>
                <w:sz w:val="17"/>
                <w:szCs w:val="24"/>
                <w:lang w:val="en-GB" w:eastAsia="en-US" w:bidi="ar-SA"/>
              </w:rPr>
              <w:t xml:space="preserve">/ </w:t>
            </w: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w:t>
            </w:r>
            <w:r>
              <w:rPr>
                <w:color w:val="7B1FA2"/>
                <w:kern w:val="0"/>
                <w:sz w:val="17"/>
                <w:szCs w:val="24"/>
                <w:lang w:val="en-GB" w:eastAsia="en-US" w:bidi="ar-SA"/>
              </w:rPr>
              <w:t>shì</w:t>
            </w:r>
            <w:r>
              <w:rPr>
                <w:kern w:val="0"/>
                <w:sz w:val="17"/>
                <w:szCs w:val="24"/>
                <w:lang w:val="en-GB" w:eastAsia="en-US" w:bidi="ar-SA"/>
              </w:rPr>
              <w:t xml:space="preserve"> / </w:t>
            </w: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life / the hereafter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দুনিয়া </w:t>
            </w:r>
            <w:r>
              <w:rPr>
                <w:kern w:val="0"/>
                <w:sz w:val="17"/>
                <w:szCs w:val="24"/>
                <w:lang w:val="en-GB" w:eastAsia="en-US" w:bidi="ar-SA"/>
              </w:rPr>
              <w:t xml:space="preserve">/ </w:t>
            </w:r>
            <w:r>
              <w:rPr>
                <w:kern w:val="0"/>
                <w:sz w:val="17"/>
                <w:sz w:val="17"/>
                <w:szCs w:val="24"/>
                <w:lang w:val="en-GB" w:eastAsia="en-US" w:bidi="ar-SA"/>
              </w:rPr>
              <w:t>আখিরাত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 xml:space="preserve">/ </w:t>
            </w:r>
            <w:r>
              <w:rPr>
                <w:kern w:val="0"/>
                <w:sz w:val="17"/>
                <w:szCs w:val="24"/>
                <w:lang w:val="en-GB" w:eastAsia="en-US" w:bidi="ar-SA"/>
              </w:rPr>
              <w:t>乐园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 </w:t>
            </w:r>
            <w:r>
              <w:rPr>
                <w:color w:val="7B1FA2"/>
                <w:kern w:val="0"/>
                <w:sz w:val="17"/>
                <w:szCs w:val="24"/>
                <w:lang w:val="en-GB" w:eastAsia="en-US" w:bidi="ar-SA"/>
              </w:rPr>
              <w:t>lè</w:t>
            </w:r>
            <w:r>
              <w:rPr>
                <w:color w:val="2E7D32"/>
                <w:kern w:val="0"/>
                <w:sz w:val="17"/>
                <w:szCs w:val="24"/>
                <w:lang w:val="en-GB" w:eastAsia="en-US" w:bidi="ar-SA"/>
              </w:rPr>
              <w:t>yuán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乐园 </w:t>
            </w:r>
            <w:r>
              <w:rPr>
                <w:kern w:val="0"/>
                <w:sz w:val="17"/>
                <w:szCs w:val="24"/>
                <w:lang w:val="en-GB" w:eastAsia="en-US" w:bidi="ar-SA"/>
              </w:rPr>
              <w:t>is Ma Jian's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yù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জাহান্নাম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General word </w:t>
            </w:r>
            <w:r>
              <w:rPr>
                <w:kern w:val="0"/>
                <w:sz w:val="17"/>
                <w:szCs w:val="24"/>
                <w:lang w:val="en-GB" w:eastAsia="en-US" w:bidi="ar-SA"/>
              </w:rPr>
              <w:t>地狱</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审判日 </w:t>
            </w:r>
            <w:r>
              <w:rPr>
                <w:kern w:val="0"/>
                <w:sz w:val="17"/>
                <w:szCs w:val="24"/>
                <w:lang w:val="en-GB" w:eastAsia="en-US" w:bidi="ar-SA"/>
              </w:rPr>
              <w:t xml:space="preserve">/ </w:t>
            </w:r>
            <w:r>
              <w:rPr>
                <w:kern w:val="0"/>
                <w:sz w:val="17"/>
                <w:szCs w:val="24"/>
                <w:lang w:val="en-GB" w:eastAsia="en-US" w:bidi="ar-SA"/>
              </w:rPr>
              <w:t>复活日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pànrì</w:t>
            </w:r>
            <w:r>
              <w:rPr>
                <w:kern w:val="0"/>
                <w:sz w:val="17"/>
                <w:szCs w:val="24"/>
                <w:lang w:val="en-GB" w:eastAsia="en-US" w:bidi="ar-SA"/>
              </w:rPr>
              <w:t xml:space="preserve"> / </w:t>
            </w:r>
            <w:r>
              <w:rPr>
                <w:color w:val="7B1FA2"/>
                <w:kern w:val="0"/>
                <w:sz w:val="17"/>
                <w:szCs w:val="24"/>
                <w:lang w:val="en-GB" w:eastAsia="en-US" w:bidi="ar-SA"/>
              </w:rPr>
              <w:t>fù</w:t>
            </w:r>
            <w:r>
              <w:rPr>
                <w:color w:val="2E7D32"/>
                <w:kern w:val="0"/>
                <w:sz w:val="17"/>
                <w:szCs w:val="24"/>
                <w:lang w:val="en-GB" w:eastAsia="en-US" w:bidi="ar-SA"/>
              </w:rPr>
              <w:t>huó</w:t>
            </w:r>
            <w:r>
              <w:rPr>
                <w:color w:val="7B1FA2"/>
                <w:kern w:val="0"/>
                <w:sz w:val="17"/>
                <w:szCs w:val="24"/>
                <w:lang w:val="en-GB" w:eastAsia="en-US" w:bidi="ar-SA"/>
              </w:rPr>
              <w:t>rì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 of Judgement / Resurrection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বিচার দিবস </w:t>
            </w:r>
            <w:r>
              <w:rPr>
                <w:kern w:val="0"/>
                <w:sz w:val="17"/>
                <w:szCs w:val="24"/>
                <w:lang w:val="en-GB" w:eastAsia="en-US" w:bidi="ar-SA"/>
              </w:rPr>
              <w:t xml:space="preserve">/ </w:t>
            </w:r>
            <w:r>
              <w:rPr>
                <w:kern w:val="0"/>
                <w:sz w:val="17"/>
                <w:sz w:val="17"/>
                <w:szCs w:val="24"/>
                <w:lang w:val="en-GB" w:eastAsia="en-US" w:bidi="ar-SA"/>
              </w:rPr>
              <w:t xml:space="preserve">পুনরুত্থান দিবস </w:t>
            </w:r>
            <w:r>
              <w:rPr>
                <w:kern w:val="0"/>
                <w:sz w:val="17"/>
                <w:szCs w:val="24"/>
                <w:lang w:val="en-GB" w:eastAsia="en-US" w:bidi="ar-SA"/>
              </w:rPr>
              <w:t>(</w:t>
            </w:r>
            <w:r>
              <w:rPr>
                <w:kern w:val="0"/>
                <w:sz w:val="17"/>
                <w:sz w:val="17"/>
                <w:szCs w:val="24"/>
                <w:lang w:val="en-GB" w:eastAsia="en-US" w:bidi="ar-SA"/>
              </w:rPr>
              <w:t>কিয়ামত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línghún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天使 </w:t>
            </w:r>
            <w:r>
              <w:rPr>
                <w:kern w:val="0"/>
                <w:sz w:val="17"/>
                <w:szCs w:val="24"/>
                <w:lang w:val="en-GB" w:eastAsia="en-US" w:bidi="ar-SA"/>
              </w:rPr>
              <w:t xml:space="preserve">/ </w:t>
            </w:r>
            <w:r>
              <w:rPr>
                <w:kern w:val="0"/>
                <w:sz w:val="17"/>
                <w:szCs w:val="24"/>
                <w:lang w:val="en-GB" w:eastAsia="en-US" w:bidi="ar-SA"/>
              </w:rPr>
              <w:t>天神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1565C0"/>
                <w:kern w:val="0"/>
                <w:sz w:val="17"/>
                <w:szCs w:val="24"/>
                <w:lang w:val="en-GB" w:eastAsia="en-US" w:bidi="ar-SA"/>
              </w:rPr>
              <w:t>shǐ</w:t>
            </w:r>
            <w:r>
              <w:rPr>
                <w:kern w:val="0"/>
                <w:sz w:val="17"/>
                <w:szCs w:val="24"/>
                <w:lang w:val="en-GB" w:eastAsia="en-US" w:bidi="ar-SA"/>
              </w:rPr>
              <w:t xml:space="preserve"> / </w:t>
            </w:r>
            <w:r>
              <w:rPr>
                <w:color w:val="C62828"/>
                <w:kern w:val="0"/>
                <w:sz w:val="17"/>
                <w:szCs w:val="24"/>
                <w:lang w:val="en-GB" w:eastAsia="en-US" w:bidi="ar-SA"/>
              </w:rPr>
              <w:t>tiān</w:t>
            </w:r>
            <w:r>
              <w:rPr>
                <w:color w:val="2E7D32"/>
                <w:kern w:val="0"/>
                <w:sz w:val="17"/>
                <w:szCs w:val="24"/>
                <w:lang w:val="en-GB" w:eastAsia="en-US" w:bidi="ar-SA"/>
              </w:rPr>
              <w:t>shén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angel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ফেরেশতা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Jian uses </w:t>
            </w:r>
            <w:r>
              <w:rPr>
                <w:kern w:val="0"/>
                <w:sz w:val="17"/>
                <w:szCs w:val="24"/>
                <w:lang w:val="en-GB" w:eastAsia="en-US" w:bidi="ar-SA"/>
              </w:rPr>
              <w:t>天神</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罪 </w:t>
            </w:r>
            <w:r>
              <w:rPr>
                <w:kern w:val="0"/>
                <w:sz w:val="17"/>
                <w:szCs w:val="24"/>
                <w:lang w:val="en-GB" w:eastAsia="en-US" w:bidi="ar-SA"/>
              </w:rPr>
              <w:t xml:space="preserve">/ </w:t>
            </w:r>
            <w:r>
              <w:rPr>
                <w:kern w:val="0"/>
                <w:sz w:val="17"/>
                <w:szCs w:val="24"/>
                <w:lang w:val="en-GB" w:eastAsia="en-US" w:bidi="ar-SA"/>
              </w:rPr>
              <w:t>罪过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w:t>
            </w:r>
            <w:r>
              <w:rPr>
                <w:kern w:val="0"/>
                <w:sz w:val="17"/>
                <w:szCs w:val="24"/>
                <w:lang w:val="en-GB" w:eastAsia="en-US" w:bidi="ar-SA"/>
              </w:rPr>
              <w:t xml:space="preserve"> / </w:t>
            </w:r>
            <w:r>
              <w:rPr>
                <w:color w:val="7B1FA2"/>
                <w:kern w:val="0"/>
                <w:sz w:val="17"/>
                <w:szCs w:val="24"/>
                <w:lang w:val="en-GB" w:eastAsia="en-US" w:bidi="ar-SA"/>
              </w:rPr>
              <w:t>zuìguò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গুনাহ</w:t>
            </w:r>
            <w:r>
              <w:rPr>
                <w:kern w:val="0"/>
                <w:sz w:val="17"/>
                <w:szCs w:val="24"/>
                <w:lang w:val="en-GB" w:eastAsia="en-US" w:bidi="ar-SA"/>
              </w:rPr>
              <w:t xml:space="preserve">, </w:t>
            </w:r>
            <w:r>
              <w:rPr>
                <w:kern w:val="0"/>
                <w:sz w:val="17"/>
                <w:sz w:val="17"/>
                <w:szCs w:val="24"/>
                <w:lang w:val="en-GB" w:eastAsia="en-US" w:bidi="ar-SA"/>
              </w:rPr>
              <w:t>পাপ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悔改 </w:t>
            </w:r>
            <w:r>
              <w:rPr>
                <w:kern w:val="0"/>
                <w:sz w:val="17"/>
                <w:szCs w:val="24"/>
                <w:lang w:val="en-GB" w:eastAsia="en-US" w:bidi="ar-SA"/>
              </w:rPr>
              <w:t xml:space="preserve">/ </w:t>
            </w:r>
            <w:r>
              <w:rPr>
                <w:kern w:val="0"/>
                <w:sz w:val="17"/>
                <w:szCs w:val="24"/>
                <w:lang w:val="en-GB" w:eastAsia="en-US" w:bidi="ar-SA"/>
              </w:rPr>
              <w:t>悔罪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huǐgǎi</w:t>
            </w:r>
            <w:r>
              <w:rPr>
                <w:kern w:val="0"/>
                <w:sz w:val="17"/>
                <w:szCs w:val="24"/>
                <w:lang w:val="en-GB" w:eastAsia="en-US" w:bidi="ar-SA"/>
              </w:rPr>
              <w:t xml:space="preserve"> / </w:t>
            </w:r>
            <w:r>
              <w:rPr>
                <w:color w:val="1565C0"/>
                <w:kern w:val="0"/>
                <w:sz w:val="17"/>
                <w:szCs w:val="24"/>
                <w:lang w:val="en-GB" w:eastAsia="en-US" w:bidi="ar-SA"/>
              </w:rPr>
              <w:t>huǐ</w:t>
            </w:r>
            <w:r>
              <w:rPr>
                <w:color w:val="7B1FA2"/>
                <w:kern w:val="0"/>
                <w:sz w:val="17"/>
                <w:szCs w:val="24"/>
                <w:lang w:val="en-GB" w:eastAsia="en-US" w:bidi="ar-SA"/>
              </w:rPr>
              <w:t>zuì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赦宥 </w:t>
            </w:r>
            <w:r>
              <w:rPr>
                <w:kern w:val="0"/>
                <w:sz w:val="17"/>
                <w:szCs w:val="24"/>
                <w:lang w:val="en-GB" w:eastAsia="en-US" w:bidi="ar-SA"/>
              </w:rPr>
              <w:t xml:space="preserve">/ </w:t>
            </w:r>
            <w:r>
              <w:rPr>
                <w:kern w:val="0"/>
                <w:sz w:val="17"/>
                <w:szCs w:val="24"/>
                <w:lang w:val="en-GB" w:eastAsia="en-US" w:bidi="ar-SA"/>
              </w:rPr>
              <w:t>原谅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shèyòu</w:t>
            </w:r>
            <w:r>
              <w:rPr>
                <w:kern w:val="0"/>
                <w:sz w:val="17"/>
                <w:szCs w:val="24"/>
                <w:lang w:val="en-GB" w:eastAsia="en-US" w:bidi="ar-SA"/>
              </w:rPr>
              <w:t xml:space="preserve"> / </w:t>
            </w:r>
            <w:r>
              <w:rPr>
                <w:color w:val="2E7D32"/>
                <w:kern w:val="0"/>
                <w:sz w:val="17"/>
                <w:szCs w:val="24"/>
                <w:lang w:val="en-GB" w:eastAsia="en-US" w:bidi="ar-SA"/>
              </w:rPr>
              <w:t>yuán</w:t>
            </w:r>
            <w:r>
              <w:rPr>
                <w:color w:val="7B1FA2"/>
                <w:kern w:val="0"/>
                <w:sz w:val="17"/>
                <w:szCs w:val="24"/>
                <w:lang w:val="en-GB" w:eastAsia="en-US" w:bidi="ar-SA"/>
              </w:rPr>
              <w:t>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赦宥 </w:t>
            </w:r>
            <w:r>
              <w:rPr>
                <w:kern w:val="0"/>
                <w:sz w:val="17"/>
                <w:szCs w:val="24"/>
                <w:lang w:val="en-GB" w:eastAsia="en-US" w:bidi="ar-SA"/>
              </w:rPr>
              <w:t>is Ma Jian's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慈悲 </w:t>
            </w:r>
            <w:r>
              <w:rPr>
                <w:kern w:val="0"/>
                <w:sz w:val="17"/>
                <w:szCs w:val="24"/>
                <w:lang w:val="en-GB" w:eastAsia="en-US" w:bidi="ar-SA"/>
              </w:rPr>
              <w:t xml:space="preserve">/ </w:t>
            </w:r>
            <w:r>
              <w:rPr>
                <w:kern w:val="0"/>
                <w:sz w:val="17"/>
                <w:szCs w:val="24"/>
                <w:lang w:val="en-GB" w:eastAsia="en-US" w:bidi="ar-SA"/>
              </w:rPr>
              <w:t>仁慈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C62828"/>
                <w:kern w:val="0"/>
                <w:sz w:val="17"/>
                <w:szCs w:val="24"/>
                <w:lang w:val="en-GB" w:eastAsia="en-US" w:bidi="ar-SA"/>
              </w:rPr>
              <w:t>bēi</w:t>
            </w:r>
            <w:r>
              <w:rPr>
                <w:kern w:val="0"/>
                <w:sz w:val="17"/>
                <w:szCs w:val="24"/>
                <w:lang w:val="en-GB" w:eastAsia="en-US" w:bidi="ar-SA"/>
              </w:rPr>
              <w:t xml:space="preserve"> / </w:t>
            </w:r>
            <w:r>
              <w:rPr>
                <w:color w:val="2E7D32"/>
                <w:kern w:val="0"/>
                <w:sz w:val="17"/>
                <w:szCs w:val="24"/>
                <w:lang w:val="en-GB" w:eastAsia="en-US" w:bidi="ar-SA"/>
              </w:rPr>
              <w:t>réncí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mercy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রহমত</w:t>
            </w:r>
            <w:r>
              <w:rPr>
                <w:kern w:val="0"/>
                <w:sz w:val="17"/>
                <w:szCs w:val="24"/>
                <w:lang w:val="en-GB" w:eastAsia="en-US" w:bidi="ar-SA"/>
              </w:rPr>
              <w:t xml:space="preserve">, </w:t>
            </w: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至仁至慈的真主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পরম করুণাময়</w:t>
            </w:r>
            <w:r>
              <w:rPr>
                <w:kern w:val="0"/>
                <w:sz w:val="17"/>
                <w:szCs w:val="24"/>
                <w:lang w:val="en-GB" w:eastAsia="en-US" w:bidi="ar-SA"/>
              </w:rPr>
              <w:t xml:space="preserve">, </w:t>
            </w:r>
            <w:r>
              <w:rPr>
                <w:kern w:val="0"/>
                <w:sz w:val="17"/>
                <w:sz w:val="17"/>
                <w:szCs w:val="24"/>
                <w:lang w:val="en-GB" w:eastAsia="en-US" w:bidi="ar-SA"/>
              </w:rPr>
              <w:t>অসীম দয়ালু আল্লাহ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color w:val="7B1FA2"/>
                <w:kern w:val="0"/>
                <w:sz w:val="17"/>
                <w:szCs w:val="24"/>
                <w:lang w:val="en-GB" w:eastAsia="en-US" w:bidi="ar-SA"/>
              </w:rPr>
              <w:t>dìng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 predestination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innate nature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ফিতরাত</w:t>
            </w:r>
            <w:r>
              <w:rPr>
                <w:kern w:val="0"/>
                <w:sz w:val="17"/>
                <w:szCs w:val="24"/>
                <w:lang w:val="en-GB" w:eastAsia="en-US" w:bidi="ar-SA"/>
              </w:rPr>
              <w:t xml:space="preserve">, </w:t>
            </w:r>
            <w:r>
              <w:rPr>
                <w:kern w:val="0"/>
                <w:sz w:val="17"/>
                <w:sz w:val="17"/>
                <w:szCs w:val="24"/>
                <w:lang w:val="en-GB" w:eastAsia="en-US" w:bidi="ar-SA"/>
              </w:rPr>
              <w:t>সহজাত প্রকৃতি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伊玛目 </w:t>
            </w:r>
            <w:r>
              <w:rPr>
                <w:kern w:val="0"/>
                <w:sz w:val="17"/>
                <w:szCs w:val="24"/>
                <w:lang w:val="en-GB" w:eastAsia="en-US" w:bidi="ar-SA"/>
              </w:rPr>
              <w:t xml:space="preserve">/ </w:t>
            </w:r>
            <w:r>
              <w:rPr>
                <w:kern w:val="0"/>
                <w:sz w:val="17"/>
                <w:szCs w:val="24"/>
                <w:lang w:val="en-GB" w:eastAsia="en-US" w:bidi="ar-SA"/>
              </w:rPr>
              <w:t>阿訇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1565C0"/>
                <w:kern w:val="0"/>
                <w:sz w:val="17"/>
                <w:szCs w:val="24"/>
                <w:lang w:val="en-GB" w:eastAsia="en-US" w:bidi="ar-SA"/>
              </w:rPr>
              <w:t>mǎ</w:t>
            </w:r>
            <w:r>
              <w:rPr>
                <w:color w:val="7B1FA2"/>
                <w:kern w:val="0"/>
                <w:sz w:val="17"/>
                <w:szCs w:val="24"/>
                <w:lang w:val="en-GB" w:eastAsia="en-US" w:bidi="ar-SA"/>
              </w:rPr>
              <w:t>mù</w:t>
            </w:r>
            <w:r>
              <w:rPr>
                <w:kern w:val="0"/>
                <w:sz w:val="17"/>
                <w:szCs w:val="24"/>
                <w:lang w:val="en-GB" w:eastAsia="en-US" w:bidi="ar-SA"/>
              </w:rPr>
              <w:t xml:space="preserve"> / </w:t>
            </w:r>
            <w:r>
              <w:rPr>
                <w:color w:val="C62828"/>
                <w:kern w:val="0"/>
                <w:sz w:val="17"/>
                <w:szCs w:val="24"/>
                <w:lang w:val="en-GB" w:eastAsia="en-US" w:bidi="ar-SA"/>
              </w:rPr>
              <w:t>āhōng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 ahong (mosque cleric)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ইমাম </w:t>
            </w:r>
            <w:r>
              <w:rPr>
                <w:kern w:val="0"/>
                <w:sz w:val="17"/>
                <w:szCs w:val="24"/>
                <w:lang w:val="en-GB" w:eastAsia="en-US" w:bidi="ar-SA"/>
              </w:rPr>
              <w:t xml:space="preserve">/ </w:t>
            </w:r>
            <w:r>
              <w:rPr>
                <w:kern w:val="0"/>
                <w:sz w:val="17"/>
                <w:sz w:val="17"/>
                <w:szCs w:val="24"/>
                <w:lang w:val="en-GB" w:eastAsia="en-US" w:bidi="ar-SA"/>
              </w:rPr>
              <w:t xml:space="preserve">আহোং </w:t>
            </w:r>
            <w:r>
              <w:rPr>
                <w:kern w:val="0"/>
                <w:sz w:val="17"/>
                <w:szCs w:val="24"/>
                <w:lang w:val="en-GB" w:eastAsia="en-US" w:bidi="ar-SA"/>
              </w:rPr>
              <w:t>(</w:t>
            </w:r>
            <w:r>
              <w:rPr>
                <w:kern w:val="0"/>
                <w:sz w:val="17"/>
                <w:sz w:val="17"/>
                <w:szCs w:val="24"/>
                <w:lang w:val="en-GB" w:eastAsia="en-US" w:bidi="ar-SA"/>
              </w:rPr>
              <w:t>মসজিদের আলেম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阿訇 </w:t>
            </w:r>
            <w:r>
              <w:rPr>
                <w:kern w:val="0"/>
                <w:sz w:val="17"/>
                <w:szCs w:val="24"/>
                <w:lang w:val="en-GB" w:eastAsia="en-US" w:bidi="ar-SA"/>
              </w:rPr>
              <w:t>is the everyday Hui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Huízú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(Chinese Muslim ethnic group)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হুই জাতি </w:t>
            </w:r>
            <w:r>
              <w:rPr>
                <w:kern w:val="0"/>
                <w:sz w:val="17"/>
                <w:szCs w:val="24"/>
                <w:lang w:val="en-GB" w:eastAsia="en-US" w:bidi="ar-SA"/>
              </w:rPr>
              <w:t>(</w:t>
            </w:r>
            <w:r>
              <w:rPr>
                <w:kern w:val="0"/>
                <w:sz w:val="17"/>
                <w:sz w:val="17"/>
                <w:szCs w:val="24"/>
                <w:lang w:val="en-GB" w:eastAsia="en-US" w:bidi="ar-SA"/>
              </w:rPr>
              <w:t>চীনের মুসলিম জনগোষ্ঠী</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佛教 </w:t>
            </w:r>
            <w:r>
              <w:rPr>
                <w:kern w:val="0"/>
                <w:sz w:val="17"/>
                <w:szCs w:val="24"/>
                <w:lang w:val="en-GB" w:eastAsia="en-US" w:bidi="ar-SA"/>
              </w:rPr>
              <w:t xml:space="preserve">/ </w:t>
            </w:r>
            <w:r>
              <w:rPr>
                <w:kern w:val="0"/>
                <w:sz w:val="17"/>
                <w:szCs w:val="24"/>
                <w:lang w:val="en-GB" w:eastAsia="en-US" w:bidi="ar-SA"/>
              </w:rPr>
              <w:t xml:space="preserve">道教 </w:t>
            </w:r>
            <w:r>
              <w:rPr>
                <w:kern w:val="0"/>
                <w:sz w:val="17"/>
                <w:szCs w:val="24"/>
                <w:lang w:val="en-GB" w:eastAsia="en-US" w:bidi="ar-SA"/>
              </w:rPr>
              <w:t xml:space="preserve">/ </w:t>
            </w:r>
            <w:r>
              <w:rPr>
                <w:kern w:val="0"/>
                <w:sz w:val="17"/>
                <w:szCs w:val="24"/>
                <w:lang w:val="en-GB" w:eastAsia="en-US" w:bidi="ar-SA"/>
              </w:rPr>
              <w:t xml:space="preserve">基督教 </w:t>
            </w:r>
            <w:r>
              <w:rPr>
                <w:kern w:val="0"/>
                <w:sz w:val="17"/>
                <w:szCs w:val="24"/>
                <w:lang w:val="en-GB" w:eastAsia="en-US" w:bidi="ar-SA"/>
              </w:rPr>
              <w:t xml:space="preserve">/ </w:t>
            </w:r>
            <w:r>
              <w:rPr>
                <w:kern w:val="0"/>
                <w:sz w:val="17"/>
                <w:szCs w:val="24"/>
                <w:lang w:val="en-GB" w:eastAsia="en-US" w:bidi="ar-SA"/>
              </w:rPr>
              <w:t>天主教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r>
              <w:rPr>
                <w:kern w:val="0"/>
                <w:sz w:val="17"/>
                <w:szCs w:val="24"/>
                <w:lang w:val="en-GB" w:eastAsia="en-US" w:bidi="ar-SA"/>
              </w:rPr>
              <w:t xml:space="preserve"> / </w:t>
            </w:r>
            <w:r>
              <w:rPr>
                <w:color w:val="7B1FA2"/>
                <w:kern w:val="0"/>
                <w:sz w:val="17"/>
                <w:szCs w:val="24"/>
                <w:lang w:val="en-GB" w:eastAsia="en-US" w:bidi="ar-SA"/>
              </w:rPr>
              <w:t>Dàojiào</w:t>
            </w:r>
            <w:r>
              <w:rPr>
                <w:kern w:val="0"/>
                <w:sz w:val="17"/>
                <w:szCs w:val="24"/>
                <w:lang w:val="en-GB" w:eastAsia="en-US" w:bidi="ar-SA"/>
              </w:rPr>
              <w:t xml:space="preserve"> / </w:t>
            </w:r>
            <w:r>
              <w:rPr>
                <w:color w:val="C62828"/>
                <w:kern w:val="0"/>
                <w:sz w:val="17"/>
                <w:szCs w:val="24"/>
                <w:lang w:val="en-GB" w:eastAsia="en-US" w:bidi="ar-SA"/>
              </w:rPr>
              <w:t>Jīdū</w:t>
            </w:r>
            <w:r>
              <w:rPr>
                <w:color w:val="7B1FA2"/>
                <w:kern w:val="0"/>
                <w:sz w:val="17"/>
                <w:szCs w:val="24"/>
                <w:lang w:val="en-GB" w:eastAsia="en-US" w:bidi="ar-SA"/>
              </w:rPr>
              <w:t>jiào</w:t>
            </w:r>
            <w:r>
              <w:rPr>
                <w:kern w:val="0"/>
                <w:sz w:val="17"/>
                <w:szCs w:val="24"/>
                <w:lang w:val="en-GB" w:eastAsia="en-US" w:bidi="ar-SA"/>
              </w:rPr>
              <w:t xml:space="preserve"> / </w:t>
            </w:r>
            <w:r>
              <w:rPr>
                <w:color w:val="C62828"/>
                <w:kern w:val="0"/>
                <w:sz w:val="17"/>
                <w:szCs w:val="24"/>
                <w:lang w:val="en-GB" w:eastAsia="en-US" w:bidi="ar-SA"/>
              </w:rPr>
              <w:t>Tiān</w:t>
            </w:r>
            <w:r>
              <w:rPr>
                <w:color w:val="1565C0"/>
                <w:kern w:val="0"/>
                <w:sz w:val="17"/>
                <w:szCs w:val="24"/>
                <w:lang w:val="en-GB" w:eastAsia="en-US" w:bidi="ar-SA"/>
              </w:rPr>
              <w:t>zhǔ</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 / Daoism / Protestantism / Catholicism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বৌদ্ধধর্ম </w:t>
            </w:r>
            <w:r>
              <w:rPr>
                <w:kern w:val="0"/>
                <w:sz w:val="17"/>
                <w:szCs w:val="24"/>
                <w:lang w:val="en-GB" w:eastAsia="en-US" w:bidi="ar-SA"/>
              </w:rPr>
              <w:t xml:space="preserve">/ </w:t>
            </w:r>
            <w:r>
              <w:rPr>
                <w:kern w:val="0"/>
                <w:sz w:val="17"/>
                <w:sz w:val="17"/>
                <w:szCs w:val="24"/>
                <w:lang w:val="en-GB" w:eastAsia="en-US" w:bidi="ar-SA"/>
              </w:rPr>
              <w:t xml:space="preserve">তাও ধর্ম </w:t>
            </w:r>
            <w:r>
              <w:rPr>
                <w:kern w:val="0"/>
                <w:sz w:val="17"/>
                <w:szCs w:val="24"/>
                <w:lang w:val="en-GB" w:eastAsia="en-US" w:bidi="ar-SA"/>
              </w:rPr>
              <w:t xml:space="preserve">/ </w:t>
            </w:r>
            <w:r>
              <w:rPr>
                <w:kern w:val="0"/>
                <w:sz w:val="17"/>
                <w:sz w:val="17"/>
                <w:szCs w:val="24"/>
                <w:lang w:val="en-GB" w:eastAsia="en-US" w:bidi="ar-SA"/>
              </w:rPr>
              <w:t xml:space="preserve">প্রোটেস্ট্যান্ট খ্রিস্টধর্ম </w:t>
            </w:r>
            <w:r>
              <w:rPr>
                <w:kern w:val="0"/>
                <w:sz w:val="17"/>
                <w:szCs w:val="24"/>
                <w:lang w:val="en-GB" w:eastAsia="en-US" w:bidi="ar-SA"/>
              </w:rPr>
              <w:t xml:space="preserve">/ </w:t>
            </w:r>
            <w:r>
              <w:rPr>
                <w:kern w:val="0"/>
                <w:sz w:val="17"/>
                <w:sz w:val="17"/>
                <w:szCs w:val="24"/>
                <w:lang w:val="en-GB" w:eastAsia="en-US" w:bidi="ar-SA"/>
              </w:rPr>
              <w:t>ক্যাথলিক খ্রিস্টধর্ম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无神论 </w:t>
            </w:r>
            <w:r>
              <w:rPr>
                <w:kern w:val="0"/>
                <w:sz w:val="17"/>
                <w:szCs w:val="24"/>
                <w:lang w:val="en-GB" w:eastAsia="en-US" w:bidi="ar-SA"/>
              </w:rPr>
              <w:t xml:space="preserve">/ </w:t>
            </w:r>
            <w:r>
              <w:rPr>
                <w:kern w:val="0"/>
                <w:sz w:val="17"/>
                <w:szCs w:val="24"/>
                <w:lang w:val="en-GB" w:eastAsia="en-US" w:bidi="ar-SA"/>
              </w:rPr>
              <w:t>无神论者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r>
              <w:rPr>
                <w:kern w:val="0"/>
                <w:sz w:val="17"/>
                <w:szCs w:val="24"/>
                <w:lang w:val="en-GB" w:eastAsia="en-US" w:bidi="ar-SA"/>
              </w:rPr>
              <w:t xml:space="preserve"> /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 / atheist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নাস্তিকতা </w:t>
            </w:r>
            <w:r>
              <w:rPr>
                <w:kern w:val="0"/>
                <w:sz w:val="17"/>
                <w:szCs w:val="24"/>
                <w:lang w:val="en-GB" w:eastAsia="en-US" w:bidi="ar-SA"/>
              </w:rPr>
              <w:t xml:space="preserve">/ </w:t>
            </w:r>
            <w:r>
              <w:rPr>
                <w:kern w:val="0"/>
                <w:sz w:val="17"/>
                <w:sz w:val="17"/>
                <w:szCs w:val="24"/>
                <w:lang w:val="en-GB" w:eastAsia="en-US" w:bidi="ar-SA"/>
              </w:rPr>
              <w:t>নাস্তিক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opposes it too</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烧香 </w:t>
            </w:r>
            <w:r>
              <w:rPr>
                <w:kern w:val="0"/>
                <w:sz w:val="17"/>
                <w:szCs w:val="24"/>
                <w:lang w:val="en-GB" w:eastAsia="en-US" w:bidi="ar-SA"/>
              </w:rPr>
              <w:t xml:space="preserve">/ </w:t>
            </w:r>
            <w:r>
              <w:rPr>
                <w:kern w:val="0"/>
                <w:sz w:val="17"/>
                <w:szCs w:val="24"/>
                <w:lang w:val="en-GB" w:eastAsia="en-US" w:bidi="ar-SA"/>
              </w:rPr>
              <w:t xml:space="preserve">拜佛 </w:t>
            </w:r>
            <w:r>
              <w:rPr>
                <w:kern w:val="0"/>
                <w:sz w:val="17"/>
                <w:szCs w:val="24"/>
                <w:lang w:val="en-GB" w:eastAsia="en-US" w:bidi="ar-SA"/>
              </w:rPr>
              <w:t xml:space="preserve">/ </w:t>
            </w:r>
            <w:r>
              <w:rPr>
                <w:kern w:val="0"/>
                <w:sz w:val="17"/>
                <w:szCs w:val="24"/>
                <w:lang w:val="en-GB" w:eastAsia="en-US" w:bidi="ar-SA"/>
              </w:rPr>
              <w:t xml:space="preserve">算命 </w:t>
            </w:r>
            <w:r>
              <w:rPr>
                <w:kern w:val="0"/>
                <w:sz w:val="17"/>
                <w:szCs w:val="24"/>
                <w:lang w:val="en-GB" w:eastAsia="en-US" w:bidi="ar-SA"/>
              </w:rPr>
              <w:t xml:space="preserve">/ </w:t>
            </w:r>
            <w:r>
              <w:rPr>
                <w:kern w:val="0"/>
                <w:sz w:val="17"/>
                <w:szCs w:val="24"/>
                <w:lang w:val="en-GB" w:eastAsia="en-US" w:bidi="ar-SA"/>
              </w:rPr>
              <w:t>风水</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t>
            </w:r>
            <w:r>
              <w:rPr>
                <w:kern w:val="0"/>
                <w:sz w:val="17"/>
                <w:szCs w:val="24"/>
                <w:lang w:val="en-GB" w:eastAsia="en-US" w:bidi="ar-SA"/>
              </w:rPr>
              <w:t xml:space="preserve"> </w:t>
            </w:r>
            <w:r>
              <w:rPr>
                <w:color w:val="C62828"/>
                <w:kern w:val="0"/>
                <w:sz w:val="17"/>
                <w:szCs w:val="24"/>
                <w:lang w:val="en-GB" w:eastAsia="en-US" w:bidi="ar-SA"/>
              </w:rPr>
              <w:t>xiāng</w:t>
            </w:r>
            <w:r>
              <w:rPr>
                <w:kern w:val="0"/>
                <w:sz w:val="17"/>
                <w:szCs w:val="24"/>
                <w:lang w:val="en-GB" w:eastAsia="en-US" w:bidi="ar-SA"/>
              </w:rPr>
              <w:t xml:space="preserve"> / </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 xml:space="preserve"> / </w:t>
            </w:r>
            <w:r>
              <w:rPr>
                <w:color w:val="7B1FA2"/>
                <w:kern w:val="0"/>
                <w:sz w:val="17"/>
                <w:szCs w:val="24"/>
                <w:lang w:val="en-GB" w:eastAsia="en-US" w:bidi="ar-SA"/>
              </w:rPr>
              <w:t>suànmìng</w:t>
            </w:r>
            <w:r>
              <w:rPr>
                <w:kern w:val="0"/>
                <w:sz w:val="17"/>
                <w:szCs w:val="24"/>
                <w:lang w:val="en-GB" w:eastAsia="en-US" w:bidi="ar-SA"/>
              </w:rPr>
              <w:t xml:space="preserve"> / </w:t>
            </w:r>
            <w:r>
              <w:rPr>
                <w:color w:val="C62828"/>
                <w:kern w:val="0"/>
                <w:sz w:val="17"/>
                <w:szCs w:val="24"/>
                <w:lang w:val="en-GB" w:eastAsia="en-US" w:bidi="ar-SA"/>
              </w:rPr>
              <w:t>fēng</w:t>
            </w:r>
            <w:r>
              <w:rPr>
                <w:color w:val="1565C0"/>
                <w:kern w:val="0"/>
                <w:sz w:val="17"/>
                <w:szCs w:val="24"/>
                <w:lang w:val="en-GB" w:eastAsia="en-US" w:bidi="ar-SA"/>
              </w:rPr>
              <w:t>shuǐ</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 worship Buddha / fortune-telling / fengshui</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ধূপ জ্বালানো </w:t>
            </w:r>
            <w:r>
              <w:rPr>
                <w:kern w:val="0"/>
                <w:sz w:val="17"/>
                <w:szCs w:val="24"/>
                <w:lang w:val="en-GB" w:eastAsia="en-US" w:bidi="ar-SA"/>
              </w:rPr>
              <w:t xml:space="preserve">/ </w:t>
            </w:r>
            <w:r>
              <w:rPr>
                <w:kern w:val="0"/>
                <w:sz w:val="17"/>
                <w:sz w:val="17"/>
                <w:szCs w:val="24"/>
                <w:lang w:val="en-GB" w:eastAsia="en-US" w:bidi="ar-SA"/>
              </w:rPr>
              <w:t xml:space="preserve">বুদ্ধের পূজা </w:t>
            </w:r>
            <w:r>
              <w:rPr>
                <w:kern w:val="0"/>
                <w:sz w:val="17"/>
                <w:szCs w:val="24"/>
                <w:lang w:val="en-GB" w:eastAsia="en-US" w:bidi="ar-SA"/>
              </w:rPr>
              <w:t xml:space="preserve">/ </w:t>
            </w:r>
            <w:r>
              <w:rPr>
                <w:kern w:val="0"/>
                <w:sz w:val="17"/>
                <w:sz w:val="17"/>
                <w:szCs w:val="24"/>
                <w:lang w:val="en-GB" w:eastAsia="en-US" w:bidi="ar-SA"/>
              </w:rPr>
              <w:t xml:space="preserve">ভাগ্য গণনা </w:t>
            </w:r>
            <w:r>
              <w:rPr>
                <w:kern w:val="0"/>
                <w:sz w:val="17"/>
                <w:szCs w:val="24"/>
                <w:lang w:val="en-GB" w:eastAsia="en-US" w:bidi="ar-SA"/>
              </w:rPr>
              <w:t xml:space="preserve">/ </w:t>
            </w:r>
            <w:r>
              <w:rPr>
                <w:kern w:val="0"/>
                <w:sz w:val="17"/>
                <w:sz w:val="17"/>
                <w:szCs w:val="24"/>
                <w:lang w:val="en-GB" w:eastAsia="en-US" w:bidi="ar-SA"/>
              </w:rPr>
              <w:t xml:space="preserve">ফেংশুই </w:t>
            </w:r>
            <w:r>
              <w:rPr>
                <w:kern w:val="0"/>
                <w:sz w:val="17"/>
                <w:szCs w:val="24"/>
                <w:lang w:val="en-GB" w:eastAsia="en-US" w:bidi="ar-SA"/>
              </w:rPr>
              <w:t>(</w:t>
            </w:r>
            <w:r>
              <w:rPr>
                <w:kern w:val="0"/>
                <w:sz w:val="17"/>
                <w:sz w:val="17"/>
                <w:szCs w:val="24"/>
                <w:lang w:val="en-GB" w:eastAsia="en-US" w:bidi="ar-SA"/>
              </w:rPr>
              <w:t>বাস্তুশাস্ত্র</w:t>
            </w: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Folk practices you will meet</w:t>
            </w:r>
          </w:p>
        </w:tc>
      </w:tr>
    </w:tbl>
    <w:p>
      <w:pPr>
        <w:pStyle w:val="BlockText"/>
        <w:rPr/>
      </w:pPr>
      <w:r>
        <w:rPr>
          <w:b/>
          <w:b/>
          <w:bCs/>
        </w:rPr>
        <w:t>সারকথা</w:t>
      </w:r>
      <w:r>
        <w:rPr>
          <w:b/>
          <w:bCs/>
        </w:rPr>
        <w:t>:</w:t>
      </w:r>
      <w:r>
        <w:rPr/>
        <w:t xml:space="preserve"> </w:t>
      </w:r>
      <w:r>
        <w:rPr/>
        <w:t>এখানে মা জিয়ান</w:t>
      </w:r>
      <w:r>
        <w:rPr/>
        <w:t>-</w:t>
      </w:r>
      <w:r>
        <w:rPr/>
        <w:t>এর কুরআন অনুবাদ ও হুই মুসলিমদের ব্যবহৃত ইসলামি পরিভাষা আছে</w:t>
      </w:r>
      <w:r>
        <w:rPr/>
        <w:t xml:space="preserve">, </w:t>
      </w:r>
      <w:r>
        <w:rPr/>
        <w:t xml:space="preserve">যেমন </w:t>
      </w:r>
      <w:r>
        <w:rPr/>
        <w:t xml:space="preserve">真主 </w:t>
      </w:r>
      <w:r>
        <w:rPr/>
        <w:t>(</w:t>
      </w:r>
      <w:r>
        <w:rPr/>
        <w:t>আল্লাহ</w:t>
      </w:r>
      <w:r>
        <w:rPr/>
        <w:t xml:space="preserve">), </w:t>
      </w:r>
      <w:r>
        <w:rPr/>
        <w:t xml:space="preserve">礼拜 </w:t>
      </w:r>
      <w:r>
        <w:rPr/>
        <w:t>(</w:t>
      </w:r>
      <w:r>
        <w:rPr/>
        <w:t>নামাজ</w:t>
      </w:r>
      <w:r>
        <w:rPr/>
        <w:t xml:space="preserve">), </w:t>
      </w:r>
      <w:r>
        <w:rPr/>
        <w:t xml:space="preserve">斋月 </w:t>
      </w:r>
      <w:r>
        <w:rPr/>
        <w:t>(</w:t>
      </w:r>
      <w:r>
        <w:rPr/>
        <w:t>রমজান</w:t>
      </w:r>
      <w:r>
        <w:rPr/>
        <w:t>)</w:t>
      </w:r>
      <w:r>
        <w:rPr/>
        <w:t>। এগুলো জানলে তুমি চীনা বন্ধুকে ইসলামের মূল বিষয়গুলো সঠিক চীনা শব্দে বোঝাতে পারবে।</w:t>
      </w:r>
      <w:bookmarkEnd w:id="302"/>
    </w:p>
    <w:p>
      <w:pPr>
        <w:pStyle w:val="Heading2"/>
        <w:rPr/>
      </w:pPr>
      <w:bookmarkStart w:id="303" w:name="__RefHeading___Toc117343_2152486635"/>
      <w:bookmarkStart w:id="304" w:name="Xf2d296761c5f5d7668a2afd46e958f4c8daeb99"/>
      <w:bookmarkEnd w:id="303"/>
      <w:r>
        <w:rPr/>
        <w:t>Group D: Universe, science and philosophy vocabulary</w:t>
      </w:r>
    </w:p>
    <w:p>
      <w:pPr>
        <w:pStyle w:val="FirstParagraph"/>
        <w:jc w:val="left"/>
        <w:rPr/>
      </w:pPr>
      <w:r>
        <w:rPr/>
        <w:drawing>
          <wp:inline distT="0" distB="0" distL="0" distR="0">
            <wp:extent cx="641985" cy="641985"/>
            <wp:effectExtent l="0" t="0" r="0" b="0"/>
            <wp:docPr id="62"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2" descr=""/>
                    <pic:cNvPicPr>
                      <a:picLocks noChangeAspect="1" noChangeArrowheads="1"/>
                    </pic:cNvPicPr>
                  </pic:nvPicPr>
                  <pic:blipFill>
                    <a:blip r:embed="rId25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"s04"</w:instrText>
      </w:r>
      <w:r>
        <w:rPr>
          <w:rStyle w:val="Hyperlink"/>
        </w:rPr>
        <w:fldChar w:fldCharType="separate"/>
      </w:r>
      <w:r>
        <w:rPr>
          <w:rStyle w:val="Hyperlink"/>
        </w:rPr>
        <w:t>https://israfil-hossen.github.io/hsk-vocab/dawah/pa.html#s04</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宇宙有开始。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একটা শুরু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地球和太阳的距离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পৃথিবী ও সূর্যের দূরত্ব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星星 </w:t>
            </w:r>
            <w:r>
              <w:rPr>
                <w:kern w:val="0"/>
                <w:sz w:val="17"/>
                <w:szCs w:val="24"/>
                <w:lang w:val="en-GB" w:eastAsia="en-US" w:bidi="ar-SA"/>
              </w:rPr>
              <w:t xml:space="preserve">/ </w:t>
            </w:r>
            <w:r>
              <w:rPr>
                <w:kern w:val="0"/>
                <w:sz w:val="17"/>
                <w:szCs w:val="24"/>
                <w:lang w:val="en-GB" w:eastAsia="en-US" w:bidi="ar-SA"/>
              </w:rPr>
              <w:t>星球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w:t>
            </w:r>
            <w:r>
              <w:rPr>
                <w:color w:val="808080"/>
                <w:kern w:val="0"/>
                <w:sz w:val="17"/>
                <w:szCs w:val="24"/>
                <w:lang w:val="en-GB" w:eastAsia="en-US" w:bidi="ar-SA"/>
              </w:rPr>
              <w:t>xing</w:t>
            </w:r>
            <w:r>
              <w:rPr>
                <w:kern w:val="0"/>
                <w:sz w:val="17"/>
                <w:szCs w:val="24"/>
                <w:lang w:val="en-GB" w:eastAsia="en-US" w:bidi="ar-SA"/>
              </w:rPr>
              <w:t xml:space="preserve"> / </w:t>
            </w:r>
            <w:r>
              <w:rPr>
                <w:color w:val="C62828"/>
                <w:kern w:val="0"/>
                <w:sz w:val="17"/>
                <w:szCs w:val="24"/>
                <w:lang w:val="en-GB" w:eastAsia="en-US" w:bidi="ar-SA"/>
              </w:rPr>
              <w:t>xīng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star / planet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তারা </w:t>
            </w:r>
            <w:r>
              <w:rPr>
                <w:kern w:val="0"/>
                <w:sz w:val="17"/>
                <w:szCs w:val="24"/>
                <w:lang w:val="en-GB" w:eastAsia="en-US" w:bidi="ar-SA"/>
              </w:rPr>
              <w:t xml:space="preserve">/ </w:t>
            </w:r>
            <w:r>
              <w:rPr>
                <w:kern w:val="0"/>
                <w:sz w:val="17"/>
                <w:sz w:val="17"/>
                <w:szCs w:val="24"/>
                <w:lang w:val="en-GB" w:eastAsia="en-US" w:bidi="ar-SA"/>
              </w:rPr>
              <w:t>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 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星球在轨道上运行。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গ্রহগুলো নিজ নিজ কক্ষপথে চলে।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轨道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guǐ</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কক্ষপথ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各在轨道上浮游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প্রত্যেকে নিজ কক্ষপথে ভেসে বেড়ায়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大爆炸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dàbàozhà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 Bang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বিগ ব্যাং </w:t>
            </w:r>
            <w:r>
              <w:rPr>
                <w:kern w:val="0"/>
                <w:sz w:val="17"/>
                <w:szCs w:val="24"/>
                <w:lang w:val="en-GB" w:eastAsia="en-US" w:bidi="ar-SA"/>
              </w:rPr>
              <w:t>(</w:t>
            </w:r>
            <w:r>
              <w:rPr>
                <w:kern w:val="0"/>
                <w:sz w:val="17"/>
                <w:sz w:val="17"/>
                <w:szCs w:val="24"/>
                <w:lang w:val="en-GB" w:eastAsia="en-US" w:bidi="ar-SA"/>
              </w:rPr>
              <w:t>মহাবিস্ফোরণ</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大爆炸是事件，不是原因。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বিগ ব্যাং একটা ঘটনা</w:t>
            </w:r>
            <w:r>
              <w:rPr>
                <w:kern w:val="0"/>
                <w:sz w:val="17"/>
                <w:szCs w:val="24"/>
                <w:lang w:val="en-GB" w:eastAsia="en-US" w:bidi="ar-SA"/>
              </w:rPr>
              <w:t xml:space="preserve">, </w:t>
            </w:r>
            <w:r>
              <w:rPr>
                <w:kern w:val="0"/>
                <w:sz w:val="17"/>
                <w:sz w:val="17"/>
                <w:szCs w:val="24"/>
                <w:lang w:val="en-GB" w:eastAsia="en-US" w:bidi="ar-SA"/>
              </w:rPr>
              <w:t>কারণ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膨胀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7B1FA2"/>
                <w:kern w:val="0"/>
                <w:sz w:val="17"/>
                <w:szCs w:val="24"/>
                <w:lang w:val="en-GB" w:eastAsia="en-US" w:bidi="ar-SA"/>
              </w:rPr>
              <w:t>zhàng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প্রসারিত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宇宙在膨胀。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প্রসারিত হচ্ছে।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 </w:t>
            </w:r>
            <w:r>
              <w:rPr>
                <w:kern w:val="0"/>
                <w:sz w:val="17"/>
                <w:szCs w:val="24"/>
                <w:lang w:val="en-GB" w:eastAsia="en-US" w:bidi="ar-SA"/>
              </w:rPr>
              <w:t xml:space="preserve">/ </w:t>
            </w:r>
            <w:r>
              <w:rPr>
                <w:kern w:val="0"/>
                <w:sz w:val="17"/>
                <w:szCs w:val="24"/>
                <w:lang w:val="en-GB" w:eastAsia="en-US" w:bidi="ar-SA"/>
              </w:rPr>
              <w:t xml:space="preserve">化学 </w:t>
            </w:r>
            <w:r>
              <w:rPr>
                <w:kern w:val="0"/>
                <w:sz w:val="17"/>
                <w:szCs w:val="24"/>
                <w:lang w:val="en-GB" w:eastAsia="en-US" w:bidi="ar-SA"/>
              </w:rPr>
              <w:t xml:space="preserve">/ </w:t>
            </w:r>
            <w:r>
              <w:rPr>
                <w:kern w:val="0"/>
                <w:sz w:val="17"/>
                <w:szCs w:val="24"/>
                <w:lang w:val="en-GB" w:eastAsia="en-US" w:bidi="ar-SA"/>
              </w:rPr>
              <w:t>生物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w:t>
            </w:r>
            <w:r>
              <w:rPr>
                <w:color w:val="1565C0"/>
                <w:kern w:val="0"/>
                <w:sz w:val="17"/>
                <w:szCs w:val="24"/>
                <w:lang w:val="en-GB" w:eastAsia="en-US" w:bidi="ar-SA"/>
              </w:rPr>
              <w:t>lǐ</w:t>
            </w:r>
            <w:r>
              <w:rPr>
                <w:kern w:val="0"/>
                <w:sz w:val="17"/>
                <w:szCs w:val="24"/>
                <w:lang w:val="en-GB" w:eastAsia="en-US" w:bidi="ar-SA"/>
              </w:rPr>
              <w:t xml:space="preserve"> / </w:t>
            </w:r>
            <w:r>
              <w:rPr>
                <w:color w:val="7B1FA2"/>
                <w:kern w:val="0"/>
                <w:sz w:val="17"/>
                <w:szCs w:val="24"/>
                <w:lang w:val="en-GB" w:eastAsia="en-US" w:bidi="ar-SA"/>
              </w:rPr>
              <w:t>huà</w:t>
            </w:r>
            <w:r>
              <w:rPr>
                <w:color w:val="2E7D32"/>
                <w:kern w:val="0"/>
                <w:sz w:val="17"/>
                <w:szCs w:val="24"/>
                <w:lang w:val="en-GB" w:eastAsia="en-US" w:bidi="ar-SA"/>
              </w:rPr>
              <w:t>xué</w:t>
            </w:r>
            <w:r>
              <w:rPr>
                <w:kern w:val="0"/>
                <w:sz w:val="17"/>
                <w:szCs w:val="24"/>
                <w:lang w:val="en-GB" w:eastAsia="en-US" w:bidi="ar-SA"/>
              </w:rPr>
              <w:t xml:space="preserve"> / </w:t>
            </w:r>
            <w:r>
              <w:rPr>
                <w:color w:val="C62828"/>
                <w:kern w:val="0"/>
                <w:sz w:val="17"/>
                <w:szCs w:val="24"/>
                <w:lang w:val="en-GB" w:eastAsia="en-US" w:bidi="ar-SA"/>
              </w:rPr>
              <w:t>shēng</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physics / chemistry / biology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পদার্থবিজ্ঞান </w:t>
            </w:r>
            <w:r>
              <w:rPr>
                <w:kern w:val="0"/>
                <w:sz w:val="17"/>
                <w:szCs w:val="24"/>
                <w:lang w:val="en-GB" w:eastAsia="en-US" w:bidi="ar-SA"/>
              </w:rPr>
              <w:t xml:space="preserve">/ </w:t>
            </w:r>
            <w:r>
              <w:rPr>
                <w:kern w:val="0"/>
                <w:sz w:val="17"/>
                <w:sz w:val="17"/>
                <w:szCs w:val="24"/>
                <w:lang w:val="en-GB" w:eastAsia="en-US" w:bidi="ar-SA"/>
              </w:rPr>
              <w:t xml:space="preserve">রসায়ন </w:t>
            </w:r>
            <w:r>
              <w:rPr>
                <w:kern w:val="0"/>
                <w:sz w:val="17"/>
                <w:szCs w:val="24"/>
                <w:lang w:val="en-GB" w:eastAsia="en-US" w:bidi="ar-SA"/>
              </w:rPr>
              <w:t xml:space="preserve">/ </w:t>
            </w:r>
            <w:r>
              <w:rPr>
                <w:kern w:val="0"/>
                <w:sz w:val="17"/>
                <w:sz w:val="17"/>
                <w:szCs w:val="24"/>
                <w:lang w:val="en-GB" w:eastAsia="en-US" w:bidi="ar-SA"/>
              </w:rPr>
              <w:t>জীববিজ্ঞান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物理规律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পদার্থবিজ্ঞানের নিয়ম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 of nature, pattern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প্রাকৃতিক নিয়ম</w:t>
            </w:r>
            <w:r>
              <w:rPr>
                <w:kern w:val="0"/>
                <w:sz w:val="17"/>
                <w:szCs w:val="24"/>
                <w:lang w:val="en-GB" w:eastAsia="en-US" w:bidi="ar-SA"/>
              </w:rPr>
              <w:t xml:space="preserve">, </w:t>
            </w: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自然规律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প্রকৃতির নিয়ম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秩序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宇宙有秩序。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শৃঙ্খলা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常数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物理常数非常精确。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ভৌত ধ্রুবকগুলো অত্যন্ত নিখুঁত।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精确 </w:t>
            </w:r>
            <w:r>
              <w:rPr>
                <w:kern w:val="0"/>
                <w:sz w:val="17"/>
                <w:szCs w:val="24"/>
                <w:lang w:val="en-GB" w:eastAsia="en-US" w:bidi="ar-SA"/>
              </w:rPr>
              <w:t xml:space="preserve">/ </w:t>
            </w:r>
            <w:r>
              <w:rPr>
                <w:kern w:val="0"/>
                <w:sz w:val="17"/>
                <w:szCs w:val="24"/>
                <w:lang w:val="en-GB" w:eastAsia="en-US" w:bidi="ar-SA"/>
              </w:rPr>
              <w:t>精密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què</w:t>
            </w:r>
            <w:r>
              <w:rPr>
                <w:kern w:val="0"/>
                <w:sz w:val="17"/>
                <w:szCs w:val="24"/>
                <w:lang w:val="en-GB" w:eastAsia="en-US" w:bidi="ar-SA"/>
              </w:rPr>
              <w:t xml:space="preserve"> / </w:t>
            </w:r>
            <w:r>
              <w:rPr>
                <w:color w:val="C62828"/>
                <w:kern w:val="0"/>
                <w:sz w:val="17"/>
                <w:szCs w:val="24"/>
                <w:lang w:val="en-GB" w:eastAsia="en-US" w:bidi="ar-SA"/>
              </w:rPr>
              <w:t>jīng</w:t>
            </w:r>
            <w:r>
              <w:rPr>
                <w:color w:val="7B1FA2"/>
                <w:kern w:val="0"/>
                <w:sz w:val="17"/>
                <w:szCs w:val="24"/>
                <w:lang w:val="en-GB" w:eastAsia="en-US" w:bidi="ar-SA"/>
              </w:rPr>
              <w:t>mì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precise / finely made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নিখুঁত </w:t>
            </w:r>
            <w:r>
              <w:rPr>
                <w:kern w:val="0"/>
                <w:sz w:val="17"/>
                <w:szCs w:val="24"/>
                <w:lang w:val="en-GB" w:eastAsia="en-US" w:bidi="ar-SA"/>
              </w:rPr>
              <w:t xml:space="preserve">/ </w:t>
            </w:r>
            <w:r>
              <w:rPr>
                <w:kern w:val="0"/>
                <w:sz w:val="17"/>
                <w:sz w:val="17"/>
                <w:szCs w:val="24"/>
                <w:lang w:val="en-GB" w:eastAsia="en-US" w:bidi="ar-SA"/>
              </w:rPr>
              <w:t>সূক্ষ্মভাবে গড়া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这么精密的宇宙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এত সূক্ষ্মভাবে গড়া মহাবিশ্ব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巧合 </w:t>
            </w:r>
            <w:r>
              <w:rPr>
                <w:kern w:val="0"/>
                <w:sz w:val="17"/>
                <w:szCs w:val="24"/>
                <w:lang w:val="en-GB" w:eastAsia="en-US" w:bidi="ar-SA"/>
              </w:rPr>
              <w:t xml:space="preserve">/ </w:t>
            </w:r>
            <w:r>
              <w:rPr>
                <w:kern w:val="0"/>
                <w:sz w:val="17"/>
                <w:szCs w:val="24"/>
                <w:lang w:val="en-GB" w:eastAsia="en-US" w:bidi="ar-SA"/>
              </w:rPr>
              <w:t>偶然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 </w:t>
            </w:r>
            <w:r>
              <w:rPr>
                <w:color w:val="1565C0"/>
                <w:kern w:val="0"/>
                <w:sz w:val="17"/>
                <w:szCs w:val="24"/>
                <w:lang w:val="en-GB" w:eastAsia="en-US" w:bidi="ar-SA"/>
              </w:rPr>
              <w:t>ǒu</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 / by chance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কাকতালীয় ঘটনা </w:t>
            </w:r>
            <w:r>
              <w:rPr>
                <w:kern w:val="0"/>
                <w:sz w:val="17"/>
                <w:szCs w:val="24"/>
                <w:lang w:val="en-GB" w:eastAsia="en-US" w:bidi="ar-SA"/>
              </w:rPr>
              <w:t xml:space="preserve">/ </w:t>
            </w:r>
            <w:r>
              <w:rPr>
                <w:kern w:val="0"/>
                <w:sz w:val="17"/>
                <w:sz w:val="17"/>
                <w:szCs w:val="24"/>
                <w:lang w:val="en-GB" w:eastAsia="en-US" w:bidi="ar-SA"/>
              </w:rPr>
              <w:t>দৈবক্রমে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不是巧合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কাকতালীয়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更像设计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বরং নকশার মতোই মনে হয়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创造 </w:t>
            </w:r>
            <w:r>
              <w:rPr>
                <w:kern w:val="0"/>
                <w:sz w:val="17"/>
                <w:szCs w:val="24"/>
                <w:lang w:val="en-GB" w:eastAsia="en-US" w:bidi="ar-SA"/>
              </w:rPr>
              <w:t xml:space="preserve">/ </w:t>
            </w:r>
            <w:r>
              <w:rPr>
                <w:kern w:val="0"/>
                <w:sz w:val="17"/>
                <w:szCs w:val="24"/>
                <w:lang w:val="en-GB" w:eastAsia="en-US" w:bidi="ar-SA"/>
              </w:rPr>
              <w:t>创造者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kern w:val="0"/>
                <w:sz w:val="17"/>
                <w:szCs w:val="24"/>
                <w:lang w:val="en-GB" w:eastAsia="en-US" w:bidi="ar-SA"/>
              </w:rPr>
              <w:t xml:space="preserve"> / </w:t>
            </w:r>
            <w:r>
              <w:rPr>
                <w:color w:val="7B1FA2"/>
                <w:kern w:val="0"/>
                <w:sz w:val="17"/>
                <w:szCs w:val="24"/>
                <w:lang w:val="en-GB" w:eastAsia="en-US" w:bidi="ar-SA"/>
              </w:rPr>
              <w:t>chuàngzào</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create / creator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সৃষ্টি করা </w:t>
            </w:r>
            <w:r>
              <w:rPr>
                <w:kern w:val="0"/>
                <w:sz w:val="17"/>
                <w:szCs w:val="24"/>
                <w:lang w:val="en-GB" w:eastAsia="en-US" w:bidi="ar-SA"/>
              </w:rPr>
              <w:t xml:space="preserve">/ </w:t>
            </w:r>
            <w:r>
              <w:rPr>
                <w:kern w:val="0"/>
                <w:sz w:val="17"/>
                <w:sz w:val="17"/>
                <w:szCs w:val="24"/>
                <w:lang w:val="en-GB" w:eastAsia="en-US" w:bidi="ar-SA"/>
              </w:rPr>
              <w:t>স্রষ্টা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有一个创造者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原子 </w:t>
            </w:r>
            <w:r>
              <w:rPr>
                <w:kern w:val="0"/>
                <w:sz w:val="17"/>
                <w:szCs w:val="24"/>
                <w:lang w:val="en-GB" w:eastAsia="en-US" w:bidi="ar-SA"/>
              </w:rPr>
              <w:t xml:space="preserve">/ </w:t>
            </w:r>
            <w:r>
              <w:rPr>
                <w:kern w:val="0"/>
                <w:sz w:val="17"/>
                <w:szCs w:val="24"/>
                <w:lang w:val="en-GB" w:eastAsia="en-US" w:bidi="ar-SA"/>
              </w:rPr>
              <w:t>电子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1565C0"/>
                <w:kern w:val="0"/>
                <w:sz w:val="17"/>
                <w:szCs w:val="24"/>
                <w:lang w:val="en-GB" w:eastAsia="en-US" w:bidi="ar-SA"/>
              </w:rPr>
              <w:t>zǐ</w:t>
            </w:r>
            <w:r>
              <w:rPr>
                <w:kern w:val="0"/>
                <w:sz w:val="17"/>
                <w:szCs w:val="24"/>
                <w:lang w:val="en-GB" w:eastAsia="en-US" w:bidi="ar-SA"/>
              </w:rPr>
              <w:t xml:space="preserve"> / </w:t>
            </w:r>
            <w:r>
              <w:rPr>
                <w:color w:val="7B1FA2"/>
                <w:kern w:val="0"/>
                <w:sz w:val="17"/>
                <w:szCs w:val="24"/>
                <w:lang w:val="en-GB" w:eastAsia="en-US" w:bidi="ar-SA"/>
              </w:rPr>
              <w:t>diàn</w:t>
            </w:r>
            <w:r>
              <w:rPr>
                <w:color w:val="1565C0"/>
                <w:kern w:val="0"/>
                <w:sz w:val="17"/>
                <w:szCs w:val="24"/>
                <w:lang w:val="en-GB" w:eastAsia="en-US" w:bidi="ar-SA"/>
              </w:rPr>
              <w:t>zǐ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atom / electron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পরমাণু </w:t>
            </w:r>
            <w:r>
              <w:rPr>
                <w:kern w:val="0"/>
                <w:sz w:val="17"/>
                <w:szCs w:val="24"/>
                <w:lang w:val="en-GB" w:eastAsia="en-US" w:bidi="ar-SA"/>
              </w:rPr>
              <w:t xml:space="preserve">/ </w:t>
            </w:r>
            <w:r>
              <w:rPr>
                <w:kern w:val="0"/>
                <w:sz w:val="17"/>
                <w:sz w:val="17"/>
                <w:szCs w:val="24"/>
                <w:lang w:val="en-GB" w:eastAsia="en-US" w:bidi="ar-SA"/>
              </w:rPr>
              <w:t>ইলেকট্রন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原子不会思考。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পরমাণু চিন্তা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gravity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মহাকর্ষ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引力稍微改变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মহাকর্ষ সামান্য বদলালে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energy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能量从哪里来？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শক্তি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物质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时间、空间、物质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w:t>
            </w:r>
            <w:r>
              <w:rPr>
                <w:kern w:val="0"/>
                <w:sz w:val="17"/>
                <w:szCs w:val="24"/>
                <w:lang w:val="en-GB" w:eastAsia="en-US" w:bidi="ar-SA"/>
              </w:rPr>
              <w:t xml:space="preserve">, </w:t>
            </w:r>
            <w:r>
              <w:rPr>
                <w:kern w:val="0"/>
                <w:sz w:val="17"/>
                <w:sz w:val="17"/>
                <w:szCs w:val="24"/>
                <w:lang w:val="en-GB" w:eastAsia="en-US" w:bidi="ar-SA"/>
              </w:rPr>
              <w:t>স্থান</w:t>
            </w:r>
            <w:r>
              <w:rPr>
                <w:kern w:val="0"/>
                <w:sz w:val="17"/>
                <w:szCs w:val="24"/>
                <w:lang w:val="en-GB" w:eastAsia="en-US" w:bidi="ar-SA"/>
              </w:rPr>
              <w:t xml:space="preserve">, </w:t>
            </w:r>
            <w:r>
              <w:rPr>
                <w:kern w:val="0"/>
                <w:sz w:val="17"/>
                <w:sz w:val="17"/>
                <w:szCs w:val="24"/>
                <w:lang w:val="en-GB" w:eastAsia="en-US" w:bidi="ar-SA"/>
              </w:rPr>
              <w:t>পদার্থ</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在时间和空间之外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 ও স্থানের বাইরে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无限 </w:t>
            </w:r>
            <w:r>
              <w:rPr>
                <w:kern w:val="0"/>
                <w:sz w:val="17"/>
                <w:szCs w:val="24"/>
                <w:lang w:val="en-GB" w:eastAsia="en-US" w:bidi="ar-SA"/>
              </w:rPr>
              <w:t xml:space="preserve">/ </w:t>
            </w:r>
            <w:r>
              <w:rPr>
                <w:kern w:val="0"/>
                <w:sz w:val="17"/>
                <w:szCs w:val="24"/>
                <w:lang w:val="en-GB" w:eastAsia="en-US" w:bidi="ar-SA"/>
              </w:rPr>
              <w:t>有限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xiàn</w:t>
            </w:r>
            <w:r>
              <w:rPr>
                <w:kern w:val="0"/>
                <w:sz w:val="17"/>
                <w:szCs w:val="24"/>
                <w:lang w:val="en-GB" w:eastAsia="en-US" w:bidi="ar-SA"/>
              </w:rPr>
              <w:t xml:space="preserve"> / </w:t>
            </w:r>
            <w:r>
              <w:rPr>
                <w:color w:val="1565C0"/>
                <w:kern w:val="0"/>
                <w:sz w:val="17"/>
                <w:szCs w:val="24"/>
                <w:lang w:val="en-GB" w:eastAsia="en-US" w:bidi="ar-SA"/>
              </w:rPr>
              <w:t>yǒu</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infinite / finite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অসীম </w:t>
            </w:r>
            <w:r>
              <w:rPr>
                <w:kern w:val="0"/>
                <w:sz w:val="17"/>
                <w:szCs w:val="24"/>
                <w:lang w:val="en-GB" w:eastAsia="en-US" w:bidi="ar-SA"/>
              </w:rPr>
              <w:t xml:space="preserve">/ </w:t>
            </w:r>
            <w:r>
              <w:rPr>
                <w:kern w:val="0"/>
                <w:sz w:val="17"/>
                <w:sz w:val="17"/>
                <w:szCs w:val="24"/>
                <w:lang w:val="en-GB" w:eastAsia="en-US" w:bidi="ar-SA"/>
              </w:rPr>
              <w:t>সসীম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无限的链条是不可能的。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অসীম শৃঙ্খল অসম্ভব।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চিরন্তন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真主是永恒的。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চিরন্তন।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transcend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ঊর্ধ্বে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超越时间和空间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 ও স্থানের ঊর্ধ্বে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(biological)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r>
              <w:rPr>
                <w:kern w:val="0"/>
                <w:sz w:val="17"/>
                <w:szCs w:val="24"/>
                <w:lang w:val="en-GB" w:eastAsia="en-US" w:bidi="ar-SA"/>
              </w:rPr>
              <w:t xml:space="preserve">, </w:t>
            </w: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生命从哪里来？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প্রাণ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细胞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w:t>
            </w: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第一个细胞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 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基因 </w:t>
            </w:r>
            <w:r>
              <w:rPr>
                <w:kern w:val="0"/>
                <w:sz w:val="17"/>
                <w:szCs w:val="24"/>
                <w:lang w:val="en-GB" w:eastAsia="en-US" w:bidi="ar-SA"/>
              </w:rPr>
              <w:t>/ DNA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জিন </w:t>
            </w:r>
            <w:r>
              <w:rPr>
                <w:kern w:val="0"/>
                <w:sz w:val="17"/>
                <w:szCs w:val="24"/>
                <w:lang w:val="en-GB" w:eastAsia="en-US" w:bidi="ar-SA"/>
              </w:rPr>
              <w:t xml:space="preserve">/ </w:t>
            </w:r>
            <w:r>
              <w:rPr>
                <w:kern w:val="0"/>
                <w:sz w:val="17"/>
                <w:sz w:val="17"/>
                <w:szCs w:val="24"/>
                <w:lang w:val="en-GB" w:eastAsia="en-US" w:bidi="ar-SA"/>
              </w:rPr>
              <w:t>ডিএনএ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DNA </w:t>
            </w:r>
            <w:r>
              <w:rPr>
                <w:kern w:val="0"/>
                <w:sz w:val="17"/>
                <w:szCs w:val="24"/>
                <w:lang w:val="en-GB" w:eastAsia="en-US" w:bidi="ar-SA"/>
              </w:rPr>
              <w:t xml:space="preserve">是密码。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ডিএনএ একটা সংকেত </w:t>
            </w:r>
            <w:r>
              <w:rPr>
                <w:kern w:val="0"/>
                <w:sz w:val="17"/>
                <w:szCs w:val="24"/>
                <w:lang w:val="en-GB" w:eastAsia="en-US" w:bidi="ar-SA"/>
              </w:rPr>
              <w:t>(</w:t>
            </w:r>
            <w:r>
              <w:rPr>
                <w:kern w:val="0"/>
                <w:sz w:val="17"/>
                <w:sz w:val="17"/>
                <w:szCs w:val="24"/>
                <w:lang w:val="en-GB" w:eastAsia="en-US" w:bidi="ar-SA"/>
              </w:rPr>
              <w:t>কোড</w:t>
            </w:r>
            <w:r>
              <w:rPr>
                <w:kern w:val="0"/>
                <w:sz w:val="17"/>
                <w:szCs w:val="24"/>
                <w:lang w:val="en-GB" w:eastAsia="en-US" w:bidi="ar-SA"/>
              </w:rPr>
              <w:t>)</w:t>
            </w:r>
            <w:r>
              <w:rPr>
                <w:kern w:val="0"/>
                <w:sz w:val="17"/>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密码 </w:t>
            </w:r>
            <w:r>
              <w:rPr>
                <w:kern w:val="0"/>
                <w:sz w:val="17"/>
                <w:szCs w:val="24"/>
                <w:lang w:val="en-GB" w:eastAsia="en-US" w:bidi="ar-SA"/>
              </w:rPr>
              <w:t xml:space="preserve">/ </w:t>
            </w:r>
            <w:r>
              <w:rPr>
                <w:kern w:val="0"/>
                <w:sz w:val="17"/>
                <w:szCs w:val="24"/>
                <w:lang w:val="en-GB" w:eastAsia="en-US" w:bidi="ar-SA"/>
              </w:rPr>
              <w:t>信息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r>
              <w:rPr>
                <w:kern w:val="0"/>
                <w:sz w:val="17"/>
                <w:szCs w:val="24"/>
                <w:lang w:val="en-GB" w:eastAsia="en-US" w:bidi="ar-SA"/>
              </w:rPr>
              <w:t xml:space="preserve"> / </w:t>
            </w:r>
            <w:r>
              <w:rPr>
                <w:color w:val="7B1FA2"/>
                <w:kern w:val="0"/>
                <w:sz w:val="17"/>
                <w:szCs w:val="24"/>
                <w:lang w:val="en-GB" w:eastAsia="en-US" w:bidi="ar-SA"/>
              </w:rPr>
              <w:t>xìn</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 / information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সংকেত </w:t>
            </w:r>
            <w:r>
              <w:rPr>
                <w:kern w:val="0"/>
                <w:sz w:val="17"/>
                <w:szCs w:val="24"/>
                <w:lang w:val="en-GB" w:eastAsia="en-US" w:bidi="ar-SA"/>
              </w:rPr>
              <w:t xml:space="preserve">/ </w:t>
            </w:r>
            <w:r>
              <w:rPr>
                <w:kern w:val="0"/>
                <w:sz w:val="17"/>
                <w:sz w:val="17"/>
                <w:szCs w:val="24"/>
                <w:lang w:val="en-GB" w:eastAsia="en-US" w:bidi="ar-SA"/>
              </w:rPr>
              <w:t>তথ্য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密码来自智慧。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সংকেত আসে বুদ্ধিমত্তা থেকে।</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智慧 </w:t>
            </w:r>
            <w:r>
              <w:rPr>
                <w:kern w:val="0"/>
                <w:sz w:val="17"/>
                <w:szCs w:val="24"/>
                <w:lang w:val="en-GB" w:eastAsia="en-US" w:bidi="ar-SA"/>
              </w:rPr>
              <w:t xml:space="preserve">/ </w:t>
            </w:r>
            <w:r>
              <w:rPr>
                <w:kern w:val="0"/>
                <w:sz w:val="17"/>
                <w:szCs w:val="24"/>
                <w:lang w:val="en-GB" w:eastAsia="en-US" w:bidi="ar-SA"/>
              </w:rPr>
              <w:t>智能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zhìhuì</w:t>
            </w:r>
            <w:r>
              <w:rPr>
                <w:kern w:val="0"/>
                <w:sz w:val="17"/>
                <w:szCs w:val="24"/>
                <w:lang w:val="en-GB" w:eastAsia="en-US" w:bidi="ar-SA"/>
              </w:rPr>
              <w:t xml:space="preserve"> / </w:t>
            </w:r>
            <w:r>
              <w:rPr>
                <w:color w:val="7B1FA2"/>
                <w:kern w:val="0"/>
                <w:sz w:val="17"/>
                <w:szCs w:val="24"/>
                <w:lang w:val="en-GB" w:eastAsia="en-US" w:bidi="ar-SA"/>
              </w:rPr>
              <w:t>zhì</w:t>
            </w: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wisdom, intelligence / intelligent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প্রজ্ঞা</w:t>
            </w:r>
            <w:r>
              <w:rPr>
                <w:kern w:val="0"/>
                <w:sz w:val="17"/>
                <w:szCs w:val="24"/>
                <w:lang w:val="en-GB" w:eastAsia="en-US" w:bidi="ar-SA"/>
              </w:rPr>
              <w:t xml:space="preserve">, </w:t>
            </w:r>
            <w:r>
              <w:rPr>
                <w:kern w:val="0"/>
                <w:sz w:val="17"/>
                <w:sz w:val="17"/>
                <w:szCs w:val="24"/>
                <w:lang w:val="en-GB" w:eastAsia="en-US" w:bidi="ar-SA"/>
              </w:rPr>
              <w:t xml:space="preserve">বুদ্ধিমত্তা </w:t>
            </w:r>
            <w:r>
              <w:rPr>
                <w:kern w:val="0"/>
                <w:sz w:val="17"/>
                <w:szCs w:val="24"/>
                <w:lang w:val="en-GB" w:eastAsia="en-US" w:bidi="ar-SA"/>
              </w:rPr>
              <w:t xml:space="preserve">/ </w:t>
            </w:r>
            <w:r>
              <w:rPr>
                <w:kern w:val="0"/>
                <w:sz w:val="17"/>
                <w:sz w:val="17"/>
                <w:szCs w:val="24"/>
                <w:lang w:val="en-GB" w:eastAsia="en-US" w:bidi="ar-SA"/>
              </w:rPr>
              <w:t>বুদ্ধিমান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来自智慧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বুদ্ধিমত্তা থেকে আসা</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进化 </w:t>
            </w:r>
            <w:r>
              <w:rPr>
                <w:kern w:val="0"/>
                <w:sz w:val="17"/>
                <w:szCs w:val="24"/>
                <w:lang w:val="en-GB" w:eastAsia="en-US" w:bidi="ar-SA"/>
              </w:rPr>
              <w:t xml:space="preserve">/ </w:t>
            </w:r>
            <w:r>
              <w:rPr>
                <w:kern w:val="0"/>
                <w:sz w:val="17"/>
                <w:szCs w:val="24"/>
                <w:lang w:val="en-GB" w:eastAsia="en-US" w:bidi="ar-SA"/>
              </w:rPr>
              <w:t>进化论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jìnhuà</w:t>
            </w:r>
            <w:r>
              <w:rPr>
                <w:kern w:val="0"/>
                <w:sz w:val="17"/>
                <w:szCs w:val="24"/>
                <w:lang w:val="en-GB" w:eastAsia="en-US" w:bidi="ar-SA"/>
              </w:rPr>
              <w:t xml:space="preserve"> / </w:t>
            </w:r>
            <w:r>
              <w:rPr>
                <w:color w:val="7B1FA2"/>
                <w:kern w:val="0"/>
                <w:sz w:val="17"/>
                <w:szCs w:val="24"/>
                <w:lang w:val="en-GB" w:eastAsia="en-US" w:bidi="ar-SA"/>
              </w:rPr>
              <w:t>jìnhuàlùn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evolve / theory of evolution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বিবর্তিত হওয়া </w:t>
            </w:r>
            <w:r>
              <w:rPr>
                <w:kern w:val="0"/>
                <w:sz w:val="17"/>
                <w:szCs w:val="24"/>
                <w:lang w:val="en-GB" w:eastAsia="en-US" w:bidi="ar-SA"/>
              </w:rPr>
              <w:t xml:space="preserve">/ </w:t>
            </w:r>
            <w:r>
              <w:rPr>
                <w:kern w:val="0"/>
                <w:sz w:val="17"/>
                <w:sz w:val="17"/>
                <w:szCs w:val="24"/>
                <w:lang w:val="en-GB" w:eastAsia="en-US" w:bidi="ar-SA"/>
              </w:rPr>
              <w:t>বিবর্তনবাদ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进化论只是一个过程。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বিবর্তনবাদ কেবল একটি প্রক্রিয়া।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process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过程需要起点。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প্রক্রিয়ার একটা শুরুর বিন্দু লাগে।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胚胎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pēitāi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胚胎的发育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ভ্রূণের বিকাশ</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 (biologically)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বিকশিত হওয়া </w:t>
            </w:r>
            <w:r>
              <w:rPr>
                <w:kern w:val="0"/>
                <w:sz w:val="17"/>
                <w:szCs w:val="24"/>
                <w:lang w:val="en-GB" w:eastAsia="en-US" w:bidi="ar-SA"/>
              </w:rPr>
              <w:t>(</w:t>
            </w:r>
            <w:r>
              <w:rPr>
                <w:kern w:val="0"/>
                <w:sz w:val="17"/>
                <w:sz w:val="17"/>
                <w:szCs w:val="24"/>
                <w:lang w:val="en-GB" w:eastAsia="en-US" w:bidi="ar-SA"/>
              </w:rPr>
              <w:t>দেহে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胚胎发育的阶段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ভ্রূণ বিকাশের ধাপগুলো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阶段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ধাপ</w:t>
            </w:r>
            <w:r>
              <w:rPr>
                <w:kern w:val="0"/>
                <w:sz w:val="17"/>
                <w:szCs w:val="24"/>
                <w:lang w:val="en-GB" w:eastAsia="en-US" w:bidi="ar-SA"/>
              </w:rPr>
              <w:t xml:space="preserve">, </w:t>
            </w:r>
            <w:r>
              <w:rPr>
                <w:kern w:val="0"/>
                <w:sz w:val="17"/>
                <w:sz w:val="17"/>
                <w:szCs w:val="24"/>
                <w:lang w:val="en-GB" w:eastAsia="en-US" w:bidi="ar-SA"/>
              </w:rPr>
              <w:t>পর্যায়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一个一个阶段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ধাপে ধাপে</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consciousness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意识从哪里来？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চেতনা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 rationality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যুক্তিবোধ</w:t>
            </w:r>
            <w:r>
              <w:rPr>
                <w:kern w:val="0"/>
                <w:sz w:val="17"/>
                <w:szCs w:val="24"/>
                <w:lang w:val="en-GB" w:eastAsia="en-US" w:bidi="ar-SA"/>
              </w:rPr>
              <w:t xml:space="preserve">, </w:t>
            </w:r>
            <w:r>
              <w:rPr>
                <w:kern w:val="0"/>
                <w:sz w:val="17"/>
                <w:sz w:val="17"/>
                <w:szCs w:val="24"/>
                <w:lang w:val="en-GB" w:eastAsia="en-US" w:bidi="ar-SA"/>
              </w:rPr>
              <w:t>বিবেচনা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理性的宗教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যুক্তিনির্ভর ধর্ম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逻辑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luójí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যুক্তি </w:t>
            </w:r>
            <w:r>
              <w:rPr>
                <w:kern w:val="0"/>
                <w:sz w:val="17"/>
                <w:szCs w:val="24"/>
                <w:lang w:val="en-GB" w:eastAsia="en-US" w:bidi="ar-SA"/>
              </w:rPr>
              <w:t>(</w:t>
            </w:r>
            <w:r>
              <w:rPr>
                <w:kern w:val="0"/>
                <w:sz w:val="17"/>
                <w:sz w:val="17"/>
                <w:szCs w:val="24"/>
                <w:lang w:val="en-GB" w:eastAsia="en-US" w:bidi="ar-SA"/>
              </w:rPr>
              <w:t>লজিক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这不合逻辑。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যুক্তিসংগত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哲学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zhéxué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philosophy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哲学问题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দার্শনিক প্রশ্ন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道德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r>
              <w:rPr>
                <w:color w:val="2E7D32"/>
                <w:kern w:val="0"/>
                <w:sz w:val="17"/>
                <w:szCs w:val="24"/>
                <w:lang w:val="en-GB" w:eastAsia="en-US" w:bidi="ar-SA"/>
              </w:rPr>
              <w:t>dé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道德从哪里来？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নৈতিকতা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善 </w:t>
            </w:r>
            <w:r>
              <w:rPr>
                <w:kern w:val="0"/>
                <w:sz w:val="17"/>
                <w:szCs w:val="24"/>
                <w:lang w:val="en-GB" w:eastAsia="en-US" w:bidi="ar-SA"/>
              </w:rPr>
              <w:t xml:space="preserve">/ </w:t>
            </w:r>
            <w:r>
              <w:rPr>
                <w:kern w:val="0"/>
                <w:sz w:val="17"/>
                <w:szCs w:val="24"/>
                <w:lang w:val="en-GB" w:eastAsia="en-US" w:bidi="ar-SA"/>
              </w:rPr>
              <w:t>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w:t>
            </w:r>
            <w:r>
              <w:rPr>
                <w:kern w:val="0"/>
                <w:sz w:val="17"/>
                <w:szCs w:val="24"/>
                <w:lang w:val="en-GB" w:eastAsia="en-US" w:bidi="ar-SA"/>
              </w:rPr>
              <w:t xml:space="preserve"> / </w:t>
            </w:r>
            <w:r>
              <w:rPr>
                <w:color w:val="7B1FA2"/>
                <w:kern w:val="0"/>
                <w:sz w:val="17"/>
                <w:szCs w:val="24"/>
                <w:lang w:val="en-GB" w:eastAsia="en-US" w:bidi="ar-SA"/>
              </w:rPr>
              <w:t>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 evil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ভালো </w:t>
            </w:r>
            <w:r>
              <w:rPr>
                <w:kern w:val="0"/>
                <w:sz w:val="17"/>
                <w:szCs w:val="24"/>
                <w:lang w:val="en-GB" w:eastAsia="en-US" w:bidi="ar-SA"/>
              </w:rPr>
              <w:t xml:space="preserve">/ </w:t>
            </w:r>
            <w:r>
              <w:rPr>
                <w:kern w:val="0"/>
                <w:sz w:val="17"/>
                <w:sz w:val="17"/>
                <w:szCs w:val="24"/>
                <w:lang w:val="en-GB" w:eastAsia="en-US" w:bidi="ar-SA"/>
              </w:rPr>
              <w:t>মন্দ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善恶不是个人意见。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w:t>
            </w:r>
            <w:r>
              <w:rPr>
                <w:kern w:val="0"/>
                <w:sz w:val="17"/>
                <w:szCs w:val="24"/>
                <w:lang w:val="en-GB" w:eastAsia="en-US" w:bidi="ar-SA"/>
              </w:rPr>
              <w:t>-</w:t>
            </w:r>
            <w:r>
              <w:rPr>
                <w:kern w:val="0"/>
                <w:sz w:val="17"/>
                <w:sz w:val="17"/>
                <w:szCs w:val="24"/>
                <w:lang w:val="en-GB" w:eastAsia="en-US" w:bidi="ar-SA"/>
              </w:rPr>
              <w:t>মন্দ ব্যক্তিগত মতামত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客观 </w:t>
            </w:r>
            <w:r>
              <w:rPr>
                <w:kern w:val="0"/>
                <w:sz w:val="17"/>
                <w:szCs w:val="24"/>
                <w:lang w:val="en-GB" w:eastAsia="en-US" w:bidi="ar-SA"/>
              </w:rPr>
              <w:t xml:space="preserve">/ </w:t>
            </w:r>
            <w:r>
              <w:rPr>
                <w:kern w:val="0"/>
                <w:sz w:val="17"/>
                <w:szCs w:val="24"/>
                <w:lang w:val="en-GB" w:eastAsia="en-US" w:bidi="ar-SA"/>
              </w:rPr>
              <w:t>主观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C62828"/>
                <w:kern w:val="0"/>
                <w:sz w:val="17"/>
                <w:szCs w:val="24"/>
                <w:lang w:val="en-GB" w:eastAsia="en-US" w:bidi="ar-SA"/>
              </w:rPr>
              <w:t>guān</w:t>
            </w:r>
            <w:r>
              <w:rPr>
                <w:kern w:val="0"/>
                <w:sz w:val="17"/>
                <w:szCs w:val="24"/>
                <w:lang w:val="en-GB" w:eastAsia="en-US" w:bidi="ar-SA"/>
              </w:rPr>
              <w:t xml:space="preserve"> / </w:t>
            </w:r>
            <w:r>
              <w:rPr>
                <w:color w:val="1565C0"/>
                <w:kern w:val="0"/>
                <w:sz w:val="17"/>
                <w:szCs w:val="24"/>
                <w:lang w:val="en-GB" w:eastAsia="en-US" w:bidi="ar-SA"/>
              </w:rPr>
              <w:t>zhǔ</w:t>
            </w:r>
            <w:r>
              <w:rPr>
                <w:color w:val="C62828"/>
                <w:kern w:val="0"/>
                <w:sz w:val="17"/>
                <w:szCs w:val="24"/>
                <w:lang w:val="en-GB" w:eastAsia="en-US" w:bidi="ar-SA"/>
              </w:rPr>
              <w:t>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objective / subjective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বস্তুনিষ্ঠ </w:t>
            </w:r>
            <w:r>
              <w:rPr>
                <w:kern w:val="0"/>
                <w:sz w:val="17"/>
                <w:szCs w:val="24"/>
                <w:lang w:val="en-GB" w:eastAsia="en-US" w:bidi="ar-SA"/>
              </w:rPr>
              <w:t xml:space="preserve">/ </w:t>
            </w:r>
            <w:r>
              <w:rPr>
                <w:kern w:val="0"/>
                <w:sz w:val="17"/>
                <w:sz w:val="17"/>
                <w:szCs w:val="24"/>
                <w:lang w:val="en-GB" w:eastAsia="en-US" w:bidi="ar-SA"/>
              </w:rPr>
              <w:t>ব্যক্তিনিষ্ঠ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客观的道德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বস্তুনিষ্ঠ নৈতিকতা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标准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biāo</w:t>
            </w:r>
            <w:r>
              <w:rPr>
                <w:color w:val="1565C0"/>
                <w:kern w:val="0"/>
                <w:sz w:val="17"/>
                <w:szCs w:val="24"/>
                <w:lang w:val="en-GB" w:eastAsia="en-US" w:bidi="ar-SA"/>
              </w:rPr>
              <w:t>zhǔn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মানদণ্ড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谁定标准？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মানদণ্ড কে ঠিক করে</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color w:val="7B1FA2"/>
                <w:kern w:val="0"/>
                <w:sz w:val="17"/>
                <w:szCs w:val="24"/>
                <w:lang w:val="en-GB" w:eastAsia="en-US" w:bidi="ar-SA"/>
              </w:rPr>
              <w:t>shè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hypothesis; suppose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r>
              <w:rPr>
                <w:kern w:val="0"/>
                <w:sz w:val="17"/>
                <w:szCs w:val="24"/>
                <w:lang w:val="en-GB" w:eastAsia="en-US" w:bidi="ar-SA"/>
              </w:rPr>
              <w:t xml:space="preserve">; </w:t>
            </w:r>
            <w:r>
              <w:rPr>
                <w:kern w:val="0"/>
                <w:sz w:val="17"/>
                <w:sz w:val="17"/>
                <w:szCs w:val="24"/>
                <w:lang w:val="en-GB" w:eastAsia="en-US" w:bidi="ar-SA"/>
              </w:rPr>
              <w:t>ধরে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我们假设一下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একটু ধরে নিই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可能 </w:t>
            </w:r>
            <w:r>
              <w:rPr>
                <w:kern w:val="0"/>
                <w:sz w:val="17"/>
                <w:szCs w:val="24"/>
                <w:lang w:val="en-GB" w:eastAsia="en-US" w:bidi="ar-SA"/>
              </w:rPr>
              <w:t xml:space="preserve">/ </w:t>
            </w:r>
            <w:r>
              <w:rPr>
                <w:kern w:val="0"/>
                <w:sz w:val="17"/>
                <w:szCs w:val="24"/>
                <w:lang w:val="en-GB" w:eastAsia="en-US" w:bidi="ar-SA"/>
              </w:rPr>
              <w:t>可能性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néng</w:t>
            </w:r>
            <w:r>
              <w:rPr>
                <w:kern w:val="0"/>
                <w:sz w:val="17"/>
                <w:szCs w:val="24"/>
                <w:lang w:val="en-GB" w:eastAsia="en-US" w:bidi="ar-SA"/>
              </w:rPr>
              <w:t xml:space="preserve"> / </w:t>
            </w:r>
            <w:r>
              <w:rPr>
                <w:color w:val="1565C0"/>
                <w:kern w:val="0"/>
                <w:sz w:val="17"/>
                <w:szCs w:val="24"/>
                <w:lang w:val="en-GB" w:eastAsia="en-US" w:bidi="ar-SA"/>
              </w:rPr>
              <w:t>kě</w:t>
            </w:r>
            <w:r>
              <w:rPr>
                <w:color w:val="2E7D32"/>
                <w:kern w:val="0"/>
                <w:sz w:val="17"/>
                <w:szCs w:val="24"/>
                <w:lang w:val="en-GB" w:eastAsia="en-US" w:bidi="ar-SA"/>
              </w:rPr>
              <w:t>néng</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possible / possibility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সম্ভব </w:t>
            </w:r>
            <w:r>
              <w:rPr>
                <w:kern w:val="0"/>
                <w:sz w:val="17"/>
                <w:szCs w:val="24"/>
                <w:lang w:val="en-GB" w:eastAsia="en-US" w:bidi="ar-SA"/>
              </w:rPr>
              <w:t xml:space="preserve">/ </w:t>
            </w:r>
            <w:r>
              <w:rPr>
                <w:kern w:val="0"/>
                <w:sz w:val="17"/>
                <w:sz w:val="17"/>
                <w:szCs w:val="24"/>
                <w:lang w:val="en-GB" w:eastAsia="en-US" w:bidi="ar-SA"/>
              </w:rPr>
              <w:t>সম্ভাবনা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只有三个可能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মাত্র তিনটি সম্ভাবনা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必然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necessary, inevitable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অনিবার্য</w:t>
            </w:r>
            <w:r>
              <w:rPr>
                <w:kern w:val="0"/>
                <w:sz w:val="17"/>
                <w:szCs w:val="24"/>
                <w:lang w:val="en-GB" w:eastAsia="en-US" w:bidi="ar-SA"/>
              </w:rPr>
              <w:t xml:space="preserve">, </w:t>
            </w:r>
            <w:r>
              <w:rPr>
                <w:kern w:val="0"/>
                <w:sz w:val="17"/>
                <w:sz w:val="17"/>
                <w:szCs w:val="24"/>
                <w:lang w:val="en-GB" w:eastAsia="en-US" w:bidi="ar-SA"/>
              </w:rPr>
              <w:t>আবশ্যিক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必然存在的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যার অস্তিত্ব অনিবার্য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依赖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lài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depend 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নির্ভর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万物都依赖别的东西。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সবকিছুই অন্য কিছুর ওপর নির্ভরশীল।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observe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পর্যবেক্ষণ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观察天地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 ও পৃথিবী পর্যবেক্ষণ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thought, thinking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চিন্তা</w:t>
            </w:r>
            <w:r>
              <w:rPr>
                <w:kern w:val="0"/>
                <w:sz w:val="17"/>
                <w:szCs w:val="24"/>
                <w:lang w:val="en-GB" w:eastAsia="en-US" w:bidi="ar-SA"/>
              </w:rPr>
              <w:t xml:space="preserve">, </w:t>
            </w:r>
            <w:r>
              <w:rPr>
                <w:kern w:val="0"/>
                <w:sz w:val="17"/>
                <w:sz w:val="17"/>
                <w:szCs w:val="24"/>
                <w:lang w:val="en-GB" w:eastAsia="en-US" w:bidi="ar-SA"/>
              </w:rPr>
              <w:t>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思维天地的创造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 ও পৃথিবীর সৃষ্টি নিয়ে চিন্তা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迹象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 indication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此中确有许多迹象。</w:t>
            </w:r>
            <w:r>
              <w:rPr>
                <w:kern w:val="0"/>
                <w:sz w:val="17"/>
                <w:szCs w:val="24"/>
                <w:lang w:val="en-GB" w:eastAsia="en-US" w:bidi="ar-SA"/>
              </w:rPr>
              <w:t xml:space="preserve">(Ma Jian 3:190)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এতে অবশ্যই বহু নিদর্শন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对称 </w:t>
            </w:r>
            <w:r>
              <w:rPr>
                <w:kern w:val="0"/>
                <w:sz w:val="17"/>
                <w:szCs w:val="24"/>
                <w:lang w:val="en-GB" w:eastAsia="en-US" w:bidi="ar-SA"/>
              </w:rPr>
              <w:t xml:space="preserve">/ </w:t>
            </w:r>
            <w:r>
              <w:rPr>
                <w:kern w:val="0"/>
                <w:sz w:val="17"/>
                <w:szCs w:val="24"/>
                <w:lang w:val="en-GB" w:eastAsia="en-US" w:bidi="ar-SA"/>
              </w:rPr>
              <w:t>均衡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duìchèn</w:t>
            </w:r>
            <w:r>
              <w:rPr>
                <w:kern w:val="0"/>
                <w:sz w:val="17"/>
                <w:szCs w:val="24"/>
                <w:lang w:val="en-GB" w:eastAsia="en-US" w:bidi="ar-SA"/>
              </w:rPr>
              <w:t xml:space="preserve"> / </w:t>
            </w:r>
            <w:r>
              <w:rPr>
                <w:color w:val="C62828"/>
                <w:kern w:val="0"/>
                <w:sz w:val="17"/>
                <w:szCs w:val="24"/>
                <w:lang w:val="en-GB" w:eastAsia="en-US" w:bidi="ar-SA"/>
              </w:rPr>
              <w:t>jūn</w:t>
            </w:r>
            <w:r>
              <w:rPr>
                <w:color w:val="2E7D32"/>
                <w:kern w:val="0"/>
                <w:sz w:val="17"/>
                <w:szCs w:val="24"/>
                <w:lang w:val="en-GB" w:eastAsia="en-US" w:bidi="ar-SA"/>
              </w:rPr>
              <w:t>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symmetry / balance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প্রতিসাম্য </w:t>
            </w:r>
            <w:r>
              <w:rPr>
                <w:kern w:val="0"/>
                <w:sz w:val="17"/>
                <w:szCs w:val="24"/>
                <w:lang w:val="en-GB" w:eastAsia="en-US" w:bidi="ar-SA"/>
              </w:rPr>
              <w:t xml:space="preserve">/ </w:t>
            </w:r>
            <w:r>
              <w:rPr>
                <w:kern w:val="0"/>
                <w:sz w:val="17"/>
                <w:sz w:val="17"/>
                <w:szCs w:val="24"/>
                <w:lang w:val="en-GB" w:eastAsia="en-US" w:bidi="ar-SA"/>
              </w:rPr>
              <w:t>ভারসাম্য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宇宙的均衡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ভারসাম্য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实验 </w:t>
            </w:r>
            <w:r>
              <w:rPr>
                <w:kern w:val="0"/>
                <w:sz w:val="17"/>
                <w:szCs w:val="24"/>
                <w:lang w:val="en-GB" w:eastAsia="en-US" w:bidi="ar-SA"/>
              </w:rPr>
              <w:t xml:space="preserve">/ </w:t>
            </w:r>
            <w:r>
              <w:rPr>
                <w:kern w:val="0"/>
                <w:sz w:val="17"/>
                <w:szCs w:val="24"/>
                <w:lang w:val="en-GB" w:eastAsia="en-US" w:bidi="ar-SA"/>
              </w:rPr>
              <w:t>测量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yàn</w:t>
            </w:r>
            <w:r>
              <w:rPr>
                <w:kern w:val="0"/>
                <w:sz w:val="17"/>
                <w:szCs w:val="24"/>
                <w:lang w:val="en-GB" w:eastAsia="en-US" w:bidi="ar-SA"/>
              </w:rPr>
              <w:t xml:space="preserve"> / </w:t>
            </w:r>
            <w:r>
              <w:rPr>
                <w:color w:val="7B1FA2"/>
                <w:kern w:val="0"/>
                <w:sz w:val="17"/>
                <w:szCs w:val="24"/>
                <w:lang w:val="en-GB" w:eastAsia="en-US" w:bidi="ar-SA"/>
              </w:rPr>
              <w:t>cè</w:t>
            </w:r>
            <w:r>
              <w:rPr>
                <w:color w:val="2E7D32"/>
                <w:kern w:val="0"/>
                <w:sz w:val="17"/>
                <w:szCs w:val="24"/>
                <w:lang w:val="en-GB" w:eastAsia="en-US" w:bidi="ar-SA"/>
              </w:rPr>
              <w:t>liáng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experiment / measure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r>
              <w:rPr>
                <w:kern w:val="0"/>
                <w:sz w:val="17"/>
                <w:szCs w:val="24"/>
                <w:lang w:val="en-GB" w:eastAsia="en-US" w:bidi="ar-SA"/>
              </w:rPr>
              <w:t>-</w:t>
            </w:r>
            <w:r>
              <w:rPr>
                <w:kern w:val="0"/>
                <w:sz w:val="17"/>
                <w:sz w:val="17"/>
                <w:szCs w:val="24"/>
                <w:lang w:val="en-GB" w:eastAsia="en-US" w:bidi="ar-SA"/>
              </w:rPr>
              <w:t xml:space="preserve">নিরীক্ষা </w:t>
            </w:r>
            <w:r>
              <w:rPr>
                <w:kern w:val="0"/>
                <w:sz w:val="17"/>
                <w:szCs w:val="24"/>
                <w:lang w:val="en-GB" w:eastAsia="en-US" w:bidi="ar-SA"/>
              </w:rPr>
              <w:t xml:space="preserve">/ </w:t>
            </w:r>
            <w:r>
              <w:rPr>
                <w:kern w:val="0"/>
                <w:sz w:val="17"/>
                <w:sz w:val="17"/>
                <w:szCs w:val="24"/>
                <w:lang w:val="en-GB" w:eastAsia="en-US" w:bidi="ar-SA"/>
              </w:rPr>
              <w:t>পরিমাপ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 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没有实验能证明这个。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পরীক্ষা</w:t>
            </w:r>
            <w:r>
              <w:rPr>
                <w:kern w:val="0"/>
                <w:sz w:val="17"/>
                <w:szCs w:val="24"/>
                <w:lang w:val="en-GB" w:eastAsia="en-US" w:bidi="ar-SA"/>
              </w:rPr>
              <w:t>-</w:t>
            </w:r>
            <w:r>
              <w:rPr>
                <w:kern w:val="0"/>
                <w:sz w:val="17"/>
                <w:sz w:val="17"/>
                <w:szCs w:val="24"/>
                <w:lang w:val="en-GB" w:eastAsia="en-US" w:bidi="ar-SA"/>
              </w:rPr>
              <w:t>নিরীক্ষা এটা প্রমাণ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学说 </w:t>
            </w:r>
            <w:r>
              <w:rPr>
                <w:kern w:val="0"/>
                <w:sz w:val="17"/>
                <w:szCs w:val="24"/>
                <w:lang w:val="en-GB" w:eastAsia="en-US" w:bidi="ar-SA"/>
              </w:rPr>
              <w:t xml:space="preserve">/ </w:t>
            </w:r>
            <w:r>
              <w:rPr>
                <w:kern w:val="0"/>
                <w:sz w:val="17"/>
                <w:szCs w:val="24"/>
                <w:lang w:val="en-GB" w:eastAsia="en-US" w:bidi="ar-SA"/>
              </w:rPr>
              <w:t>理论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shuō</w:t>
            </w:r>
            <w:r>
              <w:rPr>
                <w:kern w:val="0"/>
                <w:sz w:val="17"/>
                <w:szCs w:val="24"/>
                <w:lang w:val="en-GB" w:eastAsia="en-US" w:bidi="ar-SA"/>
              </w:rPr>
              <w:t xml:space="preserve"> / </w:t>
            </w:r>
            <w:r>
              <w:rPr>
                <w:color w:val="1565C0"/>
                <w:kern w:val="0"/>
                <w:sz w:val="17"/>
                <w:szCs w:val="24"/>
                <w:lang w:val="en-GB" w:eastAsia="en-US" w:bidi="ar-SA"/>
              </w:rPr>
              <w:t>lǐ</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doctrine / theory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মতবাদ </w:t>
            </w:r>
            <w:r>
              <w:rPr>
                <w:kern w:val="0"/>
                <w:sz w:val="17"/>
                <w:szCs w:val="24"/>
                <w:lang w:val="en-GB" w:eastAsia="en-US" w:bidi="ar-SA"/>
              </w:rPr>
              <w:t xml:space="preserve">/ </w:t>
            </w:r>
            <w:r>
              <w:rPr>
                <w:kern w:val="0"/>
                <w:sz w:val="17"/>
                <w:sz w:val="17"/>
                <w:szCs w:val="24"/>
                <w:lang w:val="en-GB" w:eastAsia="en-US" w:bidi="ar-SA"/>
              </w:rPr>
              <w:t>তত্ত্ব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多宇宙理论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বহু</w:t>
            </w:r>
            <w:r>
              <w:rPr>
                <w:kern w:val="0"/>
                <w:sz w:val="17"/>
                <w:szCs w:val="24"/>
                <w:lang w:val="en-GB" w:eastAsia="en-US" w:bidi="ar-SA"/>
              </w:rPr>
              <w:t>-</w:t>
            </w:r>
            <w:r>
              <w:rPr>
                <w:kern w:val="0"/>
                <w:sz w:val="17"/>
                <w:sz w:val="17"/>
                <w:szCs w:val="24"/>
                <w:lang w:val="en-GB" w:eastAsia="en-US" w:bidi="ar-SA"/>
              </w:rPr>
              <w:t>মহাবিশ্ব তত্ত্ব</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多宇宙</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multiverse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বহু</w:t>
            </w:r>
            <w:r>
              <w:rPr>
                <w:kern w:val="0"/>
                <w:sz w:val="17"/>
                <w:szCs w:val="24"/>
                <w:lang w:val="en-GB" w:eastAsia="en-US" w:bidi="ar-SA"/>
              </w:rPr>
              <w:t>-</w:t>
            </w:r>
            <w:r>
              <w:rPr>
                <w:kern w:val="0"/>
                <w:sz w:val="17"/>
                <w:sz w:val="17"/>
                <w:szCs w:val="24"/>
                <w:lang w:val="en-GB" w:eastAsia="en-US" w:bidi="ar-SA"/>
              </w:rPr>
              <w:t xml:space="preserve">মহাবিশ্ব </w:t>
            </w:r>
            <w:r>
              <w:rPr>
                <w:kern w:val="0"/>
                <w:sz w:val="17"/>
                <w:szCs w:val="24"/>
                <w:lang w:val="en-GB" w:eastAsia="en-US" w:bidi="ar-SA"/>
              </w:rPr>
              <w:t>(</w:t>
            </w:r>
            <w:r>
              <w:rPr>
                <w:kern w:val="0"/>
                <w:sz w:val="17"/>
                <w:sz w:val="17"/>
                <w:szCs w:val="24"/>
                <w:lang w:val="en-GB" w:eastAsia="en-US" w:bidi="ar-SA"/>
              </w:rPr>
              <w:t>মাল্টিভার্স</w:t>
            </w:r>
            <w:r>
              <w:rPr>
                <w:kern w:val="0"/>
                <w:sz w:val="17"/>
                <w:szCs w:val="24"/>
                <w:lang w:val="en-GB" w:eastAsia="en-US" w:bidi="ar-SA"/>
              </w:rPr>
              <w: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没有证据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প্রমাণ নেই</w:t>
            </w:r>
          </w:p>
        </w:tc>
      </w:tr>
    </w:tbl>
    <w:p>
      <w:pPr>
        <w:pStyle w:val="BlockText"/>
        <w:rPr/>
      </w:pPr>
      <w:r>
        <w:rPr>
          <w:b/>
          <w:b/>
          <w:bCs/>
        </w:rPr>
        <w:t>সারকথা</w:t>
      </w:r>
      <w:r>
        <w:rPr>
          <w:b/>
          <w:bCs/>
        </w:rPr>
        <w:t>:</w:t>
      </w:r>
      <w:r>
        <w:rPr/>
        <w:t xml:space="preserve"> </w:t>
      </w:r>
      <w:r>
        <w:rPr/>
        <w:t>মহাবিশ্ব</w:t>
      </w:r>
      <w:r>
        <w:rPr/>
        <w:t xml:space="preserve">, </w:t>
      </w:r>
      <w:r>
        <w:rPr/>
        <w:t>বিজ্ঞান ও দর্শনের এই শব্দগুলো স্রষ্টার পক্ষে যুক্তি দেওয়ার জন্য দরকার</w:t>
      </w:r>
      <w:r>
        <w:rPr/>
        <w:t xml:space="preserve">: </w:t>
      </w:r>
      <w:r>
        <w:rPr/>
        <w:t>শুরু</w:t>
      </w:r>
      <w:r>
        <w:rPr/>
        <w:t xml:space="preserve">, </w:t>
      </w:r>
      <w:r>
        <w:rPr/>
        <w:t>কারণ</w:t>
      </w:r>
      <w:r>
        <w:rPr/>
        <w:t xml:space="preserve">, </w:t>
      </w:r>
      <w:r>
        <w:rPr/>
        <w:t>শৃঙ্খলা</w:t>
      </w:r>
      <w:r>
        <w:rPr/>
        <w:t xml:space="preserve">, </w:t>
      </w:r>
      <w:r>
        <w:rPr/>
        <w:t>নকশা</w:t>
      </w:r>
      <w:r>
        <w:rPr/>
        <w:t xml:space="preserve">, </w:t>
      </w:r>
      <w:r>
        <w:rPr/>
        <w:t xml:space="preserve">চেতনা ও নৈতিকতা। এগুলো শিখলে তুমি </w:t>
      </w:r>
      <w:r>
        <w:rPr/>
        <w:t>"</w:t>
      </w:r>
      <w:r>
        <w:rPr/>
        <w:t>মহাবিশ্বের শুরু আছে</w:t>
      </w:r>
      <w:r>
        <w:rPr/>
        <w:t xml:space="preserve">, </w:t>
      </w:r>
      <w:r>
        <w:rPr/>
        <w:t>তাই কারণও আছে</w:t>
      </w:r>
      <w:r>
        <w:rPr/>
        <w:t xml:space="preserve">" </w:t>
      </w:r>
      <w:r>
        <w:rPr/>
        <w:t>ধরনের যুক্তি চীনা ভাষায় বলতে পারবে।</w:t>
      </w:r>
      <w:bookmarkEnd w:id="304"/>
    </w:p>
    <w:p>
      <w:pPr>
        <w:pStyle w:val="Heading2"/>
        <w:rPr/>
      </w:pPr>
      <w:bookmarkStart w:id="305" w:name="__RefHeading___Toc117345_2152486635"/>
      <w:bookmarkStart w:id="306" w:name="group-e-argument-and-connector-words"/>
      <w:bookmarkEnd w:id="305"/>
      <w:r>
        <w:rPr/>
        <w:t>Group E: Argument and connector words</w:t>
      </w:r>
    </w:p>
    <w:p>
      <w:pPr>
        <w:pStyle w:val="FirstParagraph"/>
        <w:jc w:val="left"/>
        <w:rPr/>
      </w:pPr>
      <w:r>
        <w:rPr/>
        <w:drawing>
          <wp:inline distT="0" distB="0" distL="0" distR="0">
            <wp:extent cx="641985" cy="641985"/>
            <wp:effectExtent l="0" t="0" r="0" b="0"/>
            <wp:docPr id="63"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3" descr=""/>
                    <pic:cNvPicPr>
                      <a:picLocks noChangeAspect="1" noChangeArrowheads="1"/>
                    </pic:cNvPicPr>
                  </pic:nvPicPr>
                  <pic:blipFill>
                    <a:blip r:embed="rId25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"s05"</w:instrText>
      </w:r>
      <w:r>
        <w:rPr>
          <w:rStyle w:val="Hyperlink"/>
        </w:rPr>
        <w:fldChar w:fldCharType="separate"/>
      </w:r>
      <w:r>
        <w:rPr>
          <w:rStyle w:val="Hyperlink"/>
        </w:rPr>
        <w:t>https://israfil-hossen.github.io/hsk-vocab/dawah/pa.html#s05</w:t>
      </w:r>
      <w:r>
        <w:rPr>
          <w:rStyle w:val="Hyperlink"/>
        </w:rPr>
        <w:fldChar w:fldCharType="end"/>
      </w:r>
    </w:p>
    <w:p>
      <w:pPr>
        <w:pStyle w:val="BodyText"/>
        <w:rPr/>
      </w:pPr>
      <w:r>
        <w:rPr/>
        <w:t>These small words turn a list of facts into an argument. Most are HSK 3-4 and appear in every HSK writing task.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因为…所以…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তাই…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因为宇宙有开始，所以有原因。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যেহেতু মহাবিশ্বের শুরু আছে</w:t>
            </w:r>
            <w:r>
              <w:rPr>
                <w:kern w:val="0"/>
                <w:sz w:val="17"/>
                <w:szCs w:val="24"/>
                <w:lang w:val="en-GB" w:eastAsia="en-US" w:bidi="ar-SA"/>
              </w:rPr>
              <w:t xml:space="preserve">, </w:t>
            </w:r>
            <w:r>
              <w:rPr>
                <w:kern w:val="0"/>
                <w:sz w:val="17"/>
                <w:sz w:val="17"/>
                <w:szCs w:val="24"/>
                <w:lang w:val="en-GB" w:eastAsia="en-US" w:bidi="ar-SA"/>
              </w:rPr>
              <w:t>তাই এর একটা কারণও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তাহলে…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如果没有真主，就没有公正。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 আল্লাহ না থাকেন</w:t>
            </w:r>
            <w:r>
              <w:rPr>
                <w:kern w:val="0"/>
                <w:sz w:val="17"/>
                <w:szCs w:val="24"/>
                <w:lang w:val="en-GB" w:eastAsia="en-US" w:bidi="ar-SA"/>
              </w:rPr>
              <w:t xml:space="preserve">, </w:t>
            </w:r>
            <w:r>
              <w:rPr>
                <w:kern w:val="0"/>
                <w:sz w:val="17"/>
                <w:sz w:val="17"/>
                <w:szCs w:val="24"/>
                <w:lang w:val="en-GB" w:eastAsia="en-US" w:bidi="ar-SA"/>
              </w:rPr>
              <w:t>তাহলে ন্যায়বিচারও থাকে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虽然…但是…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তবুও…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虽然看不见，但是可以知道。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যদিও দেখা যায় না</w:t>
            </w:r>
            <w:r>
              <w:rPr>
                <w:kern w:val="0"/>
                <w:sz w:val="17"/>
                <w:szCs w:val="24"/>
                <w:lang w:val="en-GB" w:eastAsia="en-US" w:bidi="ar-SA"/>
              </w:rPr>
              <w:t xml:space="preserve">, </w:t>
            </w:r>
            <w:r>
              <w:rPr>
                <w:kern w:val="0"/>
                <w:sz w:val="17"/>
                <w:sz w:val="17"/>
                <w:szCs w:val="24"/>
                <w:lang w:val="en-GB" w:eastAsia="en-US" w:bidi="ar-SA"/>
              </w:rPr>
              <w:t>তবুও জানা যায়।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不但…而且…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 but also...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不但不反对，而且鼓励。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শুধু বিরোধিতা করে না তা নয়</w:t>
            </w:r>
            <w:r>
              <w:rPr>
                <w:kern w:val="0"/>
                <w:sz w:val="17"/>
                <w:szCs w:val="24"/>
                <w:lang w:val="en-GB" w:eastAsia="en-US" w:bidi="ar-SA"/>
              </w:rPr>
              <w:t xml:space="preserve">, </w:t>
            </w:r>
            <w:r>
              <w:rPr>
                <w:kern w:val="0"/>
                <w:sz w:val="17"/>
                <w:sz w:val="17"/>
                <w:szCs w:val="24"/>
                <w:lang w:val="en-GB" w:eastAsia="en-US" w:bidi="ar-SA"/>
              </w:rPr>
              <w:t>বরং উৎসাহ দেয়।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হলেই…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只要悔改，就会被原谅。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শুধু তওবা করলেই ক্ষমা পাওয়া যায়।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যা</w:t>
            </w:r>
            <w:r>
              <w:rPr>
                <w:kern w:val="0"/>
                <w:sz w:val="17"/>
                <w:szCs w:val="24"/>
                <w:lang w:val="en-GB" w:eastAsia="en-US" w:bidi="ar-SA"/>
              </w:rPr>
              <w:t>-</w:t>
            </w:r>
            <w:r>
              <w:rPr>
                <w:kern w:val="0"/>
                <w:sz w:val="17"/>
                <w:sz w:val="17"/>
                <w:szCs w:val="24"/>
                <w:lang w:val="en-GB" w:eastAsia="en-US" w:bidi="ar-SA"/>
              </w:rPr>
              <w:t>ই হোক না 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无论哪国人都可以。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দেশের মানুষই হোক</w:t>
            </w:r>
            <w:r>
              <w:rPr>
                <w:kern w:val="0"/>
                <w:sz w:val="17"/>
                <w:szCs w:val="24"/>
                <w:lang w:val="en-GB" w:eastAsia="en-US" w:bidi="ar-SA"/>
              </w:rPr>
              <w:t xml:space="preserve">, </w:t>
            </w:r>
            <w:r>
              <w:rPr>
                <w:kern w:val="0"/>
                <w:sz w:val="17"/>
                <w:sz w:val="17"/>
                <w:szCs w:val="24"/>
                <w:lang w:val="en-GB" w:eastAsia="en-US" w:bidi="ar-SA"/>
              </w:rPr>
              <w:t>সবাই পারে।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সেহেতু…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既然有开始，就有原因。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যেহেতু শুরু আছে</w:t>
            </w:r>
            <w:r>
              <w:rPr>
                <w:kern w:val="0"/>
                <w:sz w:val="17"/>
                <w:szCs w:val="24"/>
                <w:lang w:val="en-GB" w:eastAsia="en-US" w:bidi="ar-SA"/>
              </w:rPr>
              <w:t xml:space="preserve">, </w:t>
            </w:r>
            <w:r>
              <w:rPr>
                <w:kern w:val="0"/>
                <w:sz w:val="17"/>
                <w:sz w:val="17"/>
                <w:szCs w:val="24"/>
                <w:lang w:val="en-GB" w:eastAsia="en-US" w:bidi="ar-SA"/>
              </w:rPr>
              <w:t>সেহেতু কারণও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不是…而是…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but rather...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নয়</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不是巧合，而是设计。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কাকতালীয় নয়</w:t>
            </w:r>
            <w:r>
              <w:rPr>
                <w:kern w:val="0"/>
                <w:sz w:val="17"/>
                <w:szCs w:val="24"/>
                <w:lang w:val="en-GB" w:eastAsia="en-US" w:bidi="ar-SA"/>
              </w:rPr>
              <w:t xml:space="preserve">, </w:t>
            </w:r>
            <w:r>
              <w:rPr>
                <w:kern w:val="0"/>
                <w:sz w:val="17"/>
                <w:sz w:val="17"/>
                <w:szCs w:val="24"/>
                <w:lang w:val="en-GB" w:eastAsia="en-US" w:bidi="ar-SA"/>
              </w:rPr>
              <w:t>বরং নকশা।</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不是…就是…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either... 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নয়তো…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不是偶然的，就是被设计的。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হয় এটা দৈবক্রমে হয়েছে</w:t>
            </w:r>
            <w:r>
              <w:rPr>
                <w:kern w:val="0"/>
                <w:sz w:val="17"/>
                <w:szCs w:val="24"/>
                <w:lang w:val="en-GB" w:eastAsia="en-US" w:bidi="ar-SA"/>
              </w:rPr>
              <w:t xml:space="preserve">, </w:t>
            </w:r>
            <w:r>
              <w:rPr>
                <w:kern w:val="0"/>
                <w:sz w:val="17"/>
                <w:sz w:val="17"/>
                <w:szCs w:val="24"/>
                <w:lang w:val="en-GB" w:eastAsia="en-US" w:bidi="ar-SA"/>
              </w:rPr>
              <w:t>নয়তো নকশা করে বানানো।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就像…一样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এর 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就像医生一样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ঠিক ডাক্তারের মতো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比如说 </w:t>
            </w:r>
            <w:r>
              <w:rPr>
                <w:kern w:val="0"/>
                <w:sz w:val="17"/>
                <w:szCs w:val="24"/>
                <w:lang w:val="en-GB" w:eastAsia="en-US" w:bidi="ar-SA"/>
              </w:rPr>
              <w:t xml:space="preserve">/ </w:t>
            </w:r>
            <w:r>
              <w:rPr>
                <w:kern w:val="0"/>
                <w:sz w:val="17"/>
                <w:szCs w:val="24"/>
                <w:lang w:val="en-GB" w:eastAsia="en-US" w:bidi="ar-SA"/>
              </w:rPr>
              <w:t>例如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 </w:t>
            </w:r>
            <w:r>
              <w:rPr>
                <w:color w:val="7B1FA2"/>
                <w:kern w:val="0"/>
                <w:sz w:val="17"/>
                <w:szCs w:val="24"/>
                <w:lang w:val="en-GB" w:eastAsia="en-US" w:bidi="ar-SA"/>
              </w:rPr>
              <w:t>lì</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r>
              <w:rPr>
                <w:kern w:val="0"/>
                <w:sz w:val="17"/>
                <w:szCs w:val="24"/>
                <w:lang w:val="en-GB" w:eastAsia="en-US" w:bidi="ar-SA"/>
              </w:rPr>
              <w:t xml:space="preserve">, </w:t>
            </w:r>
            <w:r>
              <w:rPr>
                <w:kern w:val="0"/>
                <w:sz w:val="17"/>
                <w:sz w:val="17"/>
                <w:szCs w:val="24"/>
                <w:lang w:val="en-GB" w:eastAsia="en-US" w:bidi="ar-SA"/>
              </w:rPr>
              <w:t>উদাহরণস্বরূপ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比如说，引力。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যেমন</w:t>
            </w:r>
            <w:r>
              <w:rPr>
                <w:kern w:val="0"/>
                <w:sz w:val="17"/>
                <w:szCs w:val="24"/>
                <w:lang w:val="en-GB" w:eastAsia="en-US" w:bidi="ar-SA"/>
              </w:rPr>
              <w:t xml:space="preserve">, </w:t>
            </w:r>
            <w:r>
              <w:rPr>
                <w:kern w:val="0"/>
                <w:sz w:val="17"/>
                <w:sz w:val="17"/>
                <w:szCs w:val="24"/>
                <w:lang w:val="en-GB" w:eastAsia="en-US" w:bidi="ar-SA"/>
              </w:rPr>
              <w:t>মহাকর্ষ।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举个例子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an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উদাহরণ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我举个例子。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একটা উদাহরণ দিই।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换句话说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r>
              <w:rPr>
                <w:kern w:val="0"/>
                <w:sz w:val="17"/>
                <w:szCs w:val="24"/>
                <w:lang w:val="en-GB" w:eastAsia="en-US" w:bidi="ar-SA"/>
              </w:rPr>
              <w:t xml:space="preserve"> </w:t>
            </w:r>
            <w:r>
              <w:rPr>
                <w:color w:val="7B1FA2"/>
                <w:kern w:val="0"/>
                <w:sz w:val="17"/>
                <w:szCs w:val="24"/>
                <w:lang w:val="en-GB" w:eastAsia="en-US" w:bidi="ar-SA"/>
              </w:rPr>
              <w:t>jù</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other words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অন্যভাবে বললে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换句话说，……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অন্যভাবে বললে</w:t>
            </w:r>
            <w:r>
              <w:rPr>
                <w:kern w:val="0"/>
                <w:sz w:val="17"/>
                <w:szCs w:val="24"/>
                <w:lang w:val="en-GB" w:eastAsia="en-US" w:bidi="ar-SA"/>
              </w:rPr>
              <w:t>, ……</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也就是说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to say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也就是说，它不是原因。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অর্থাৎ</w:t>
            </w:r>
            <w:r>
              <w:rPr>
                <w:kern w:val="0"/>
                <w:sz w:val="17"/>
                <w:szCs w:val="24"/>
                <w:lang w:val="en-GB" w:eastAsia="en-US" w:bidi="ar-SA"/>
              </w:rPr>
              <w:t xml:space="preserve">, </w:t>
            </w:r>
            <w:r>
              <w:rPr>
                <w:kern w:val="0"/>
                <w:sz w:val="17"/>
                <w:sz w:val="17"/>
                <w:szCs w:val="24"/>
                <w:lang w:val="en-GB" w:eastAsia="en-US" w:bidi="ar-SA"/>
              </w:rPr>
              <w:t>এটা কারণ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首先 </w:t>
            </w:r>
            <w:r>
              <w:rPr>
                <w:kern w:val="0"/>
                <w:sz w:val="17"/>
                <w:szCs w:val="24"/>
                <w:lang w:val="en-GB" w:eastAsia="en-US" w:bidi="ar-SA"/>
              </w:rPr>
              <w:t xml:space="preserve">/ </w:t>
            </w:r>
            <w:r>
              <w:rPr>
                <w:kern w:val="0"/>
                <w:sz w:val="17"/>
                <w:szCs w:val="24"/>
                <w:lang w:val="en-GB" w:eastAsia="en-US" w:bidi="ar-SA"/>
              </w:rPr>
              <w:t xml:space="preserve">其次 </w:t>
            </w:r>
            <w:r>
              <w:rPr>
                <w:kern w:val="0"/>
                <w:sz w:val="17"/>
                <w:szCs w:val="24"/>
                <w:lang w:val="en-GB" w:eastAsia="en-US" w:bidi="ar-SA"/>
              </w:rPr>
              <w:t xml:space="preserve">/ </w:t>
            </w:r>
            <w:r>
              <w:rPr>
                <w:kern w:val="0"/>
                <w:sz w:val="17"/>
                <w:szCs w:val="24"/>
                <w:lang w:val="en-GB" w:eastAsia="en-US" w:bidi="ar-SA"/>
              </w:rPr>
              <w:t>最后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xiān</w:t>
            </w:r>
            <w:r>
              <w:rPr>
                <w:kern w:val="0"/>
                <w:sz w:val="17"/>
                <w:szCs w:val="24"/>
                <w:lang w:val="en-GB" w:eastAsia="en-US" w:bidi="ar-SA"/>
              </w:rPr>
              <w:t xml:space="preserve"> / </w:t>
            </w:r>
            <w:r>
              <w:rPr>
                <w:color w:val="2E7D32"/>
                <w:kern w:val="0"/>
                <w:sz w:val="17"/>
                <w:szCs w:val="24"/>
                <w:lang w:val="en-GB" w:eastAsia="en-US" w:bidi="ar-SA"/>
              </w:rPr>
              <w:t>qí</w:t>
            </w:r>
            <w:r>
              <w:rPr>
                <w:color w:val="7B1FA2"/>
                <w:kern w:val="0"/>
                <w:sz w:val="17"/>
                <w:szCs w:val="24"/>
                <w:lang w:val="en-GB" w:eastAsia="en-US" w:bidi="ar-SA"/>
              </w:rPr>
              <w:t>cì</w:t>
            </w:r>
            <w:r>
              <w:rPr>
                <w:kern w:val="0"/>
                <w:sz w:val="17"/>
                <w:szCs w:val="24"/>
                <w:lang w:val="en-GB" w:eastAsia="en-US" w:bidi="ar-SA"/>
              </w:rPr>
              <w:t xml:space="preserve"> / </w:t>
            </w:r>
            <w:r>
              <w:rPr>
                <w:color w:val="7B1FA2"/>
                <w:kern w:val="0"/>
                <w:sz w:val="17"/>
                <w:szCs w:val="24"/>
                <w:lang w:val="en-GB" w:eastAsia="en-US" w:bidi="ar-SA"/>
              </w:rPr>
              <w:t>zuìhòu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 second / finally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প্রথমত </w:t>
            </w:r>
            <w:r>
              <w:rPr>
                <w:kern w:val="0"/>
                <w:sz w:val="17"/>
                <w:szCs w:val="24"/>
                <w:lang w:val="en-GB" w:eastAsia="en-US" w:bidi="ar-SA"/>
              </w:rPr>
              <w:t xml:space="preserve">/ </w:t>
            </w:r>
            <w:r>
              <w:rPr>
                <w:kern w:val="0"/>
                <w:sz w:val="17"/>
                <w:sz w:val="17"/>
                <w:szCs w:val="24"/>
                <w:lang w:val="en-GB" w:eastAsia="en-US" w:bidi="ar-SA"/>
              </w:rPr>
              <w:t xml:space="preserve">দ্বিতীয়ত </w:t>
            </w:r>
            <w:r>
              <w:rPr>
                <w:kern w:val="0"/>
                <w:sz w:val="17"/>
                <w:szCs w:val="24"/>
                <w:lang w:val="en-GB" w:eastAsia="en-US" w:bidi="ar-SA"/>
              </w:rPr>
              <w:t xml:space="preserve">/ </w:t>
            </w:r>
            <w:r>
              <w:rPr>
                <w:kern w:val="0"/>
                <w:sz w:val="17"/>
                <w:sz w:val="17"/>
                <w:szCs w:val="24"/>
                <w:lang w:val="en-GB" w:eastAsia="en-US" w:bidi="ar-SA"/>
              </w:rPr>
              <w:t>সবশেষে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首先，这是考验。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প্রথমত</w:t>
            </w:r>
            <w:r>
              <w:rPr>
                <w:kern w:val="0"/>
                <w:sz w:val="17"/>
                <w:szCs w:val="24"/>
                <w:lang w:val="en-GB" w:eastAsia="en-US" w:bidi="ar-SA"/>
              </w:rPr>
              <w:t xml:space="preserve">, </w:t>
            </w:r>
            <w:r>
              <w:rPr>
                <w:kern w:val="0"/>
                <w:sz w:val="17"/>
                <w:sz w:val="17"/>
                <w:szCs w:val="24"/>
                <w:lang w:val="en-GB" w:eastAsia="en-US" w:bidi="ar-SA"/>
              </w:rPr>
              <w:t>এটা একটা পরীক্ষা।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 </w:t>
            </w:r>
            <w:r>
              <w:rPr>
                <w:kern w:val="0"/>
                <w:sz w:val="17"/>
                <w:szCs w:val="24"/>
                <w:lang w:val="en-GB" w:eastAsia="en-US" w:bidi="ar-SA"/>
              </w:rPr>
              <w:t xml:space="preserve">/ </w:t>
            </w:r>
            <w:r>
              <w:rPr>
                <w:kern w:val="0"/>
                <w:sz w:val="17"/>
                <w:szCs w:val="24"/>
                <w:lang w:val="en-GB" w:eastAsia="en-US" w:bidi="ar-SA"/>
              </w:rPr>
              <w:t xml:space="preserve">第二 </w:t>
            </w:r>
            <w:r>
              <w:rPr>
                <w:kern w:val="0"/>
                <w:sz w:val="17"/>
                <w:szCs w:val="24"/>
                <w:lang w:val="en-GB" w:eastAsia="en-US" w:bidi="ar-SA"/>
              </w:rPr>
              <w:t xml:space="preserve">/ </w:t>
            </w:r>
            <w:r>
              <w:rPr>
                <w:kern w:val="0"/>
                <w:sz w:val="17"/>
                <w:szCs w:val="24"/>
                <w:lang w:val="en-GB" w:eastAsia="en-US" w:bidi="ar-SA"/>
              </w:rPr>
              <w:t>第三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r>
              <w:rPr>
                <w:kern w:val="0"/>
                <w:sz w:val="17"/>
                <w:szCs w:val="24"/>
                <w:lang w:val="en-GB" w:eastAsia="en-US" w:bidi="ar-SA"/>
              </w:rPr>
              <w:t xml:space="preserve"> / </w:t>
            </w:r>
            <w:r>
              <w:rPr>
                <w:color w:val="7B1FA2"/>
                <w:kern w:val="0"/>
                <w:sz w:val="17"/>
                <w:szCs w:val="24"/>
                <w:lang w:val="en-GB" w:eastAsia="en-US" w:bidi="ar-SA"/>
              </w:rPr>
              <w:t>dì</w:t>
            </w:r>
            <w:r>
              <w:rPr>
                <w:kern w:val="0"/>
                <w:sz w:val="17"/>
                <w:szCs w:val="24"/>
                <w:lang w:val="en-GB" w:eastAsia="en-US" w:bidi="ar-SA"/>
              </w:rPr>
              <w:t>-</w:t>
            </w:r>
            <w:r>
              <w:rPr>
                <w:color w:val="7B1FA2"/>
                <w:kern w:val="0"/>
                <w:sz w:val="17"/>
                <w:szCs w:val="24"/>
                <w:lang w:val="en-GB" w:eastAsia="en-US" w:bidi="ar-SA"/>
              </w:rPr>
              <w:t>èr</w:t>
            </w:r>
            <w:r>
              <w:rPr>
                <w:kern w:val="0"/>
                <w:sz w:val="17"/>
                <w:szCs w:val="24"/>
                <w:lang w:val="en-GB" w:eastAsia="en-US" w:bidi="ar-SA"/>
              </w:rPr>
              <w:t xml:space="preserve"> / </w:t>
            </w: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 second / third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এক </w:t>
            </w:r>
            <w:r>
              <w:rPr>
                <w:kern w:val="0"/>
                <w:sz w:val="17"/>
                <w:szCs w:val="24"/>
                <w:lang w:val="en-GB" w:eastAsia="en-US" w:bidi="ar-SA"/>
              </w:rPr>
              <w:t xml:space="preserve">/ </w:t>
            </w:r>
            <w:r>
              <w:rPr>
                <w:kern w:val="0"/>
                <w:sz w:val="17"/>
                <w:sz w:val="17"/>
                <w:szCs w:val="24"/>
                <w:lang w:val="en-GB" w:eastAsia="en-US" w:bidi="ar-SA"/>
              </w:rPr>
              <w:t xml:space="preserve">দুই </w:t>
            </w:r>
            <w:r>
              <w:rPr>
                <w:kern w:val="0"/>
                <w:sz w:val="17"/>
                <w:szCs w:val="24"/>
                <w:lang w:val="en-GB" w:eastAsia="en-US" w:bidi="ar-SA"/>
              </w:rPr>
              <w:t xml:space="preserve">/ </w:t>
            </w:r>
            <w:r>
              <w:rPr>
                <w:kern w:val="0"/>
                <w:sz w:val="17"/>
                <w:sz w:val="17"/>
                <w:szCs w:val="24"/>
                <w:lang w:val="en-GB" w:eastAsia="en-US" w:bidi="ar-SA"/>
              </w:rPr>
              <w:t xml:space="preserve">তিন </w:t>
            </w:r>
            <w:r>
              <w:rPr>
                <w:kern w:val="0"/>
                <w:sz w:val="17"/>
                <w:szCs w:val="24"/>
                <w:lang w:val="en-GB" w:eastAsia="en-US" w:bidi="ar-SA"/>
              </w:rPr>
              <w:t>(</w:t>
            </w:r>
            <w:r>
              <w:rPr>
                <w:kern w:val="0"/>
                <w:sz w:val="17"/>
                <w:sz w:val="17"/>
                <w:szCs w:val="24"/>
                <w:lang w:val="en-GB" w:eastAsia="en-US" w:bidi="ar-SA"/>
              </w:rPr>
              <w:t>নম্বর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第一，……第二，……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w:t>
            </w:r>
            <w:r>
              <w:rPr>
                <w:kern w:val="0"/>
                <w:sz w:val="17"/>
                <w:szCs w:val="24"/>
                <w:lang w:val="en-GB" w:eastAsia="en-US" w:bidi="ar-SA"/>
              </w:rPr>
              <w:t xml:space="preserve">, …… </w:t>
            </w:r>
            <w:r>
              <w:rPr>
                <w:kern w:val="0"/>
                <w:sz w:val="17"/>
                <w:sz w:val="17"/>
                <w:szCs w:val="24"/>
                <w:lang w:val="en-GB" w:eastAsia="en-US" w:bidi="ar-SA"/>
              </w:rPr>
              <w:t>দুই</w:t>
            </w:r>
            <w:r>
              <w:rPr>
                <w:kern w:val="0"/>
                <w:sz w:val="17"/>
                <w:szCs w:val="24"/>
                <w:lang w:val="en-GB" w:eastAsia="en-US" w:bidi="ar-SA"/>
              </w:rPr>
              <w:t>, ……</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其实你的心已经知道了。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আসলে তোমার মন আগে থেকেই জানে।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确实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确实有人利用宗教。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সত্যিই কিছু মানুষ ধর্মকে অপব্যবহার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当然可以。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অবশ্যই পারো।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 (soft)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不过我有一个问题。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তবে আমার একটা প্রশ্ন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the contrary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উল্টো</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大爆炸反而证明有创造者。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বিগ ব্যাং বরং প্রমাণ করে যে 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not...?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নাকি</w:t>
            </w:r>
            <w:r>
              <w:rPr>
                <w:kern w:val="0"/>
                <w:sz w:val="17"/>
                <w:szCs w:val="24"/>
                <w:lang w:val="en-GB" w:eastAsia="en-US" w:bidi="ar-SA"/>
              </w:rPr>
              <w:t>? (</w:t>
            </w:r>
            <w:r>
              <w:rPr>
                <w:kern w:val="0"/>
                <w:sz w:val="17"/>
                <w:sz w:val="17"/>
                <w:szCs w:val="24"/>
                <w:lang w:val="en-GB" w:eastAsia="en-US" w:bidi="ar-SA"/>
              </w:rPr>
              <w:t>তা কি হতে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难道是巧合吗？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কি কাকতালীয় হতে পারে</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就算…也…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jiùsuàn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 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হলেও…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就算进化论正确，也需要起点。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বিবর্তনবাদ সঠিক হলেও একটা শুরুর বিন্দু লাগে।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 হলেও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即使看不见，也存在。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দেখা না গেলেও 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尽管…还是…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2E7D32"/>
                <w:kern w:val="0"/>
                <w:sz w:val="17"/>
                <w:szCs w:val="24"/>
                <w:lang w:val="en-GB" w:eastAsia="en-US" w:bidi="ar-SA"/>
              </w:rPr>
              <w:t>hái</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though... 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তবুও…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尽管他们讨厌他，他还是原谅了。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যদিও তারা তাঁকে ঘৃণা করত</w:t>
            </w:r>
            <w:r>
              <w:rPr>
                <w:kern w:val="0"/>
                <w:sz w:val="17"/>
                <w:szCs w:val="24"/>
                <w:lang w:val="en-GB" w:eastAsia="en-US" w:bidi="ar-SA"/>
              </w:rPr>
              <w:t xml:space="preserve">, </w:t>
            </w:r>
            <w:r>
              <w:rPr>
                <w:kern w:val="0"/>
                <w:sz w:val="17"/>
                <w:sz w:val="17"/>
                <w:szCs w:val="24"/>
                <w:lang w:val="en-GB" w:eastAsia="en-US" w:bidi="ar-SA"/>
              </w:rPr>
              <w:t>তবুও তিনি ক্ষমা করে দিলেন।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 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连无神论者都会求神。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এমনকি নাস্তিকরাও স্রষ্টার কাছে চায়।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除了…以外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除了真主以外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ছাড়া</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对…来说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এর 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对穆斯林来说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মুসলিমদের কাছে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kern w:val="0"/>
                <w:sz w:val="17"/>
                <w:szCs w:val="24"/>
                <w:lang w:val="en-GB" w:eastAsia="en-US" w:bidi="ar-SA"/>
              </w:rPr>
              <w:t xml:space="preserve"> </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এর জন্য</w:t>
            </w:r>
            <w:r>
              <w:rPr>
                <w:kern w:val="0"/>
                <w:sz w:val="17"/>
                <w:szCs w:val="24"/>
                <w:lang w:val="en-GB" w:eastAsia="en-US" w:bidi="ar-SA"/>
              </w:rPr>
              <w:t xml:space="preserve">, </w:t>
            </w:r>
            <w:r>
              <w:rPr>
                <w:kern w:val="0"/>
                <w:sz w:val="17"/>
                <w:sz w:val="17"/>
                <w:szCs w:val="24"/>
                <w:lang w:val="en-GB" w:eastAsia="en-US" w:bidi="ar-SA"/>
              </w:rPr>
              <w:t>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为了心灵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মনের </w:t>
            </w:r>
            <w:r>
              <w:rPr>
                <w:kern w:val="0"/>
                <w:sz w:val="17"/>
                <w:szCs w:val="24"/>
                <w:lang w:val="en-GB" w:eastAsia="en-US" w:bidi="ar-SA"/>
              </w:rPr>
              <w:t>(</w:t>
            </w:r>
            <w:r>
              <w:rPr>
                <w:kern w:val="0"/>
                <w:sz w:val="17"/>
                <w:sz w:val="17"/>
                <w:szCs w:val="24"/>
                <w:lang w:val="en-GB" w:eastAsia="en-US" w:bidi="ar-SA"/>
              </w:rPr>
              <w:t>অন্তরের</w:t>
            </w:r>
            <w:r>
              <w:rPr>
                <w:kern w:val="0"/>
                <w:sz w:val="17"/>
                <w:szCs w:val="24"/>
                <w:lang w:val="en-GB" w:eastAsia="en-US" w:bidi="ar-SA"/>
              </w:rPr>
              <w:t xml:space="preserve">) </w:t>
            </w:r>
            <w:r>
              <w:rPr>
                <w:kern w:val="0"/>
                <w:sz w:val="17"/>
                <w:sz w:val="17"/>
                <w:szCs w:val="24"/>
                <w:lang w:val="en-GB" w:eastAsia="en-US" w:bidi="ar-SA"/>
              </w:rPr>
              <w:t>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越…越… </w:t>
            </w:r>
            <w:r>
              <w:rPr>
                <w:kern w:val="0"/>
                <w:sz w:val="17"/>
                <w:szCs w:val="24"/>
                <w:lang w:val="en-GB" w:eastAsia="en-US" w:bidi="ar-SA"/>
              </w:rPr>
              <w:t xml:space="preserve">/ </w:t>
            </w:r>
            <w:r>
              <w:rPr>
                <w:kern w:val="0"/>
                <w:sz w:val="17"/>
                <w:szCs w:val="24"/>
                <w:lang w:val="en-GB" w:eastAsia="en-US" w:bidi="ar-SA"/>
              </w:rPr>
              <w:t>越来越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the more / more and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যত… তত… </w:t>
            </w:r>
            <w:r>
              <w:rPr>
                <w:kern w:val="0"/>
                <w:sz w:val="17"/>
                <w:szCs w:val="24"/>
                <w:lang w:val="en-GB" w:eastAsia="en-US" w:bidi="ar-SA"/>
              </w:rPr>
              <w:t xml:space="preserve">/ </w:t>
            </w:r>
            <w:r>
              <w:rPr>
                <w:kern w:val="0"/>
                <w:sz w:val="17"/>
                <w:sz w:val="17"/>
                <w:szCs w:val="24"/>
                <w:lang w:val="en-GB" w:eastAsia="en-US" w:bidi="ar-SA"/>
              </w:rPr>
              <w:t>দিন দিন আরও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越来越多的科学家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দিন দিন আরও বেশি বিজ্ঞানী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不等于…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děng</w:t>
            </w:r>
            <w:r>
              <w:rPr>
                <w:color w:val="2E7D32"/>
                <w:kern w:val="0"/>
                <w:sz w:val="17"/>
                <w:szCs w:val="24"/>
                <w:lang w:val="en-GB" w:eastAsia="en-US" w:bidi="ar-SA"/>
              </w:rPr>
              <w:t>yú</w:t>
            </w:r>
            <w:r>
              <w:rPr>
                <w:kern w:val="0"/>
                <w:sz w:val="17"/>
                <w:szCs w:val="24"/>
                <w:lang w:val="en-GB" w:eastAsia="en-US" w:bidi="ar-SA"/>
              </w:rPr>
              <w:t xml:space="preserve"> ...</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 not equal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知道不等于强迫。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জানা মানে জোর করা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一点也不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at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礼拜一点也不难。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নামাজ একটুও কঠিন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大约 </w:t>
            </w:r>
            <w:r>
              <w:rPr>
                <w:kern w:val="0"/>
                <w:sz w:val="17"/>
                <w:szCs w:val="24"/>
                <w:lang w:val="en-GB" w:eastAsia="en-US" w:bidi="ar-SA"/>
              </w:rPr>
              <w:t xml:space="preserve">/ </w:t>
            </w:r>
            <w:r>
              <w:rPr>
                <w:kern w:val="0"/>
                <w:sz w:val="17"/>
                <w:szCs w:val="24"/>
                <w:lang w:val="en-GB" w:eastAsia="en-US" w:bidi="ar-SA"/>
              </w:rPr>
              <w:t>大概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yuē</w:t>
            </w:r>
            <w:r>
              <w:rPr>
                <w:kern w:val="0"/>
                <w:sz w:val="17"/>
                <w:szCs w:val="24"/>
                <w:lang w:val="en-GB" w:eastAsia="en-US" w:bidi="ar-SA"/>
              </w:rPr>
              <w:t xml:space="preserve"> / </w:t>
            </w:r>
            <w:r>
              <w:rPr>
                <w:color w:val="7B1FA2"/>
                <w:kern w:val="0"/>
                <w:sz w:val="17"/>
                <w:szCs w:val="24"/>
                <w:lang w:val="en-GB" w:eastAsia="en-US" w:bidi="ar-SA"/>
              </w:rPr>
              <w:t>dàgài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approximately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大约两千万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প্রায় দুই কোটি</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百分之…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fēn</w:t>
            </w:r>
            <w:r>
              <w:rPr>
                <w:kern w:val="0"/>
                <w:sz w:val="17"/>
                <w:szCs w:val="24"/>
                <w:lang w:val="en-GB" w:eastAsia="en-US" w:bidi="ar-SA"/>
              </w:rPr>
              <w:t xml:space="preserve"> </w:t>
            </w:r>
            <w:r>
              <w:rPr>
                <w:color w:val="C62828"/>
                <w:kern w:val="0"/>
                <w:sz w:val="17"/>
                <w:szCs w:val="24"/>
                <w:lang w:val="en-GB" w:eastAsia="en-US" w:bidi="ar-SA"/>
              </w:rPr>
              <w:t>zhī</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percent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শতাংশ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百分之七的战争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 শতাংশ যুদ্ধ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亿 </w:t>
            </w:r>
            <w:r>
              <w:rPr>
                <w:kern w:val="0"/>
                <w:sz w:val="17"/>
                <w:szCs w:val="24"/>
                <w:lang w:val="en-GB" w:eastAsia="en-US" w:bidi="ar-SA"/>
              </w:rPr>
              <w:t xml:space="preserve">/ </w:t>
            </w:r>
            <w:r>
              <w:rPr>
                <w:kern w:val="0"/>
                <w:sz w:val="17"/>
                <w:szCs w:val="24"/>
                <w:lang w:val="en-GB" w:eastAsia="en-US" w:bidi="ar-SA"/>
              </w:rPr>
              <w:t xml:space="preserve">万 </w:t>
            </w:r>
            <w:r>
              <w:rPr>
                <w:kern w:val="0"/>
                <w:sz w:val="17"/>
                <w:szCs w:val="24"/>
                <w:lang w:val="en-GB" w:eastAsia="en-US" w:bidi="ar-SA"/>
              </w:rPr>
              <w:t xml:space="preserve">/ </w:t>
            </w:r>
            <w:r>
              <w:rPr>
                <w:kern w:val="0"/>
                <w:sz w:val="17"/>
                <w:szCs w:val="24"/>
                <w:lang w:val="en-GB" w:eastAsia="en-US" w:bidi="ar-SA"/>
              </w:rPr>
              <w:t>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 </w:t>
            </w:r>
            <w:r>
              <w:rPr>
                <w:color w:val="7B1FA2"/>
                <w:kern w:val="0"/>
                <w:sz w:val="17"/>
                <w:szCs w:val="24"/>
                <w:lang w:val="en-GB" w:eastAsia="en-US" w:bidi="ar-SA"/>
              </w:rPr>
              <w:t>wàn</w:t>
            </w:r>
            <w:r>
              <w:rPr>
                <w:kern w:val="0"/>
                <w:sz w:val="17"/>
                <w:szCs w:val="24"/>
                <w:lang w:val="en-GB" w:eastAsia="en-US" w:bidi="ar-SA"/>
              </w:rPr>
              <w:t xml:space="preserve"> / </w:t>
            </w:r>
            <w:r>
              <w:rPr>
                <w:color w:val="C62828"/>
                <w:kern w:val="0"/>
                <w:sz w:val="17"/>
                <w:szCs w:val="24"/>
                <w:lang w:val="en-GB" w:eastAsia="en-US" w:bidi="ar-SA"/>
              </w:rPr>
              <w:t>qiān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 million / 10,000 / 1,000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দশ কোটি </w:t>
            </w:r>
            <w:r>
              <w:rPr>
                <w:kern w:val="0"/>
                <w:sz w:val="17"/>
                <w:szCs w:val="24"/>
                <w:lang w:val="en-GB" w:eastAsia="en-US" w:bidi="ar-SA"/>
              </w:rPr>
              <w:t xml:space="preserve">/ </w:t>
            </w:r>
            <w:r>
              <w:rPr>
                <w:kern w:val="0"/>
                <w:sz w:val="17"/>
                <w:sz w:val="17"/>
                <w:szCs w:val="24"/>
                <w:lang w:val="en-GB" w:eastAsia="en-US" w:bidi="ar-SA"/>
              </w:rPr>
              <w:t xml:space="preserve">দশ হাজার </w:t>
            </w:r>
            <w:r>
              <w:rPr>
                <w:kern w:val="0"/>
                <w:sz w:val="17"/>
                <w:szCs w:val="24"/>
                <w:lang w:val="en-GB" w:eastAsia="en-US" w:bidi="ar-SA"/>
              </w:rPr>
              <w:t xml:space="preserve">/ </w:t>
            </w:r>
            <w:r>
              <w:rPr>
                <w:kern w:val="0"/>
                <w:sz w:val="17"/>
                <w:sz w:val="17"/>
                <w:szCs w:val="24"/>
                <w:lang w:val="en-GB" w:eastAsia="en-US" w:bidi="ar-SA"/>
              </w:rPr>
              <w:t>এক 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十九亿穆斯林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১৯০ কোটি মুসলিম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然后呢？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 then what?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তারপর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有了房子，然后呢？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বাড়ি হলো</w:t>
            </w:r>
            <w:r>
              <w:rPr>
                <w:kern w:val="0"/>
                <w:sz w:val="17"/>
                <w:szCs w:val="24"/>
                <w:lang w:val="en-GB" w:eastAsia="en-US" w:bidi="ar-SA"/>
              </w:rPr>
              <w:t xml:space="preserve">, </w:t>
            </w:r>
            <w:r>
              <w:rPr>
                <w:kern w:val="0"/>
                <w:sz w:val="17"/>
                <w:sz w:val="17"/>
                <w:szCs w:val="24"/>
                <w:lang w:val="en-GB" w:eastAsia="en-US" w:bidi="ar-SA"/>
              </w:rPr>
              <w:t>তারপর কী</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有道理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makes sense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 আছে</w:t>
            </w:r>
            <w:r>
              <w:rPr>
                <w:kern w:val="0"/>
                <w:sz w:val="17"/>
                <w:szCs w:val="24"/>
                <w:lang w:val="en-GB" w:eastAsia="en-US" w:bidi="ar-SA"/>
              </w:rPr>
              <w:t xml:space="preserve">, </w:t>
            </w:r>
            <w:r>
              <w:rPr>
                <w:kern w:val="0"/>
                <w:sz w:val="17"/>
                <w:sz w:val="17"/>
                <w:szCs w:val="24"/>
                <w:lang w:val="en-GB" w:eastAsia="en-US" w:bidi="ar-SA"/>
              </w:rPr>
              <w:t>ঠিক কথা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你说得有道理。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কথায় যুক্তি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部分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808080"/>
                <w:kern w:val="0"/>
                <w:sz w:val="17"/>
                <w:szCs w:val="24"/>
                <w:lang w:val="en-GB" w:eastAsia="en-US" w:bidi="ar-SA"/>
              </w:rPr>
              <w:t>fen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partly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w:t>
            </w:r>
            <w:r>
              <w:rPr>
                <w:kern w:val="0"/>
                <w:sz w:val="17"/>
                <w:szCs w:val="24"/>
                <w:lang w:val="en-GB" w:eastAsia="en-US" w:bidi="ar-SA"/>
              </w:rPr>
              <w:t xml:space="preserve">, </w:t>
            </w:r>
            <w:r>
              <w:rPr>
                <w:kern w:val="0"/>
                <w:sz w:val="17"/>
                <w:sz w:val="17"/>
                <w:szCs w:val="24"/>
                <w:lang w:val="en-GB" w:eastAsia="en-US" w:bidi="ar-SA"/>
              </w:rPr>
              <w:t>আংশিকভাবে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我部分同意。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আংশিকভাবে একমত।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具体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1565C0"/>
                <w:kern w:val="0"/>
                <w:sz w:val="17"/>
                <w:szCs w:val="24"/>
                <w:lang w:val="en-GB" w:eastAsia="en-US" w:bidi="ar-SA"/>
              </w:rPr>
              <w:t>tǐ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specific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具体来说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নির্দিষ্ট করে বললে</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总之</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C62828"/>
                <w:kern w:val="0"/>
                <w:sz w:val="17"/>
                <w:szCs w:val="24"/>
                <w:lang w:val="en-GB" w:eastAsia="en-US" w:bidi="ar-SA"/>
              </w:rPr>
              <w:t>zhī</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short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সংক্ষেপে</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总之，很简单。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সংক্ষেপে</w:t>
            </w:r>
            <w:r>
              <w:rPr>
                <w:kern w:val="0"/>
                <w:sz w:val="17"/>
                <w:szCs w:val="24"/>
                <w:lang w:val="en-GB" w:eastAsia="en-US" w:bidi="ar-SA"/>
              </w:rPr>
              <w:t xml:space="preserve">, </w:t>
            </w:r>
            <w:r>
              <w:rPr>
                <w:kern w:val="0"/>
                <w:sz w:val="17"/>
                <w:sz w:val="17"/>
                <w:szCs w:val="24"/>
                <w:lang w:val="en-GB" w:eastAsia="en-US" w:bidi="ar-SA"/>
              </w:rPr>
              <w:t>ব্যাপারটা খুব সহজ।</w:t>
            </w:r>
          </w:p>
        </w:tc>
      </w:tr>
    </w:tbl>
    <w:p>
      <w:pPr>
        <w:pStyle w:val="BlockText"/>
        <w:rPr/>
      </w:pPr>
      <w:r>
        <w:rPr>
          <w:b/>
          <w:b/>
          <w:bCs/>
        </w:rPr>
        <w:t>সারকথা</w:t>
      </w:r>
      <w:r>
        <w:rPr>
          <w:b/>
          <w:bCs/>
        </w:rPr>
        <w:t>:</w:t>
      </w:r>
      <w:r>
        <w:rPr/>
        <w:t xml:space="preserve"> </w:t>
      </w:r>
      <w:r>
        <w:rPr/>
        <w:t xml:space="preserve">এই সংযোজক শব্দগুলো </w:t>
      </w:r>
      <w:r>
        <w:rPr/>
        <w:t>(</w:t>
      </w:r>
      <w:r>
        <w:rPr/>
        <w:t xml:space="preserve">যেমন </w:t>
      </w:r>
      <w:r>
        <w:rPr/>
        <w:t>因为…所以…</w:t>
      </w:r>
      <w:r>
        <w:rPr/>
        <w:t xml:space="preserve">, </w:t>
      </w:r>
      <w:r>
        <w:rPr/>
        <w:t>如果…就…</w:t>
      </w:r>
      <w:r>
        <w:rPr/>
        <w:t xml:space="preserve">, </w:t>
      </w:r>
      <w:r>
        <w:rPr/>
        <w:t>不是…而是…</w:t>
      </w:r>
      <w:r>
        <w:rPr/>
        <w:t xml:space="preserve">) </w:t>
      </w:r>
      <w:r>
        <w:rPr/>
        <w:t xml:space="preserve">আলাদা আলাদা তথ্যকে একটি পূর্ণ যুক্তিতে পরিণত করে। এগুলো দিয়ে তুমি </w:t>
      </w:r>
      <w:r>
        <w:rPr/>
        <w:t>"</w:t>
      </w:r>
      <w:r>
        <w:rPr/>
        <w:t>যেহেতু… তাই…</w:t>
      </w:r>
      <w:r>
        <w:rPr/>
        <w:t>", "</w:t>
      </w:r>
      <w:r>
        <w:rPr/>
        <w:t>এটা কাকতালীয় নয়</w:t>
      </w:r>
      <w:r>
        <w:rPr/>
        <w:t xml:space="preserve">, </w:t>
      </w:r>
      <w:r>
        <w:rPr/>
        <w:t>বরং নকশা</w:t>
      </w:r>
      <w:r>
        <w:rPr/>
        <w:t>"-</w:t>
      </w:r>
      <w:r>
        <w:rPr/>
        <w:t>এর মতো যুক্তি গুছিয়ে বলতে পারবে</w:t>
      </w:r>
      <w:r>
        <w:rPr/>
        <w:t xml:space="preserve">, </w:t>
      </w:r>
      <w:r>
        <w:rPr/>
        <w:t xml:space="preserve">যা </w:t>
      </w:r>
      <w:r>
        <w:rPr/>
        <w:t xml:space="preserve">HSK </w:t>
      </w:r>
      <w:r>
        <w:rPr/>
        <w:t>লেখাতেও কাজে লাগে।</w:t>
      </w:r>
      <w:bookmarkEnd w:id="306"/>
    </w:p>
    <w:p>
      <w:pPr>
        <w:pStyle w:val="Heading2"/>
        <w:rPr/>
      </w:pPr>
      <w:bookmarkStart w:id="307" w:name="__RefHeading___Toc117347_2152486635"/>
      <w:bookmarkStart w:id="308" w:name="Xca57e546b35a1f4c53a7032fcf443b7ee4d51d9"/>
      <w:bookmarkEnd w:id="307"/>
      <w:r>
        <w:rPr/>
        <w:t>Group F: Chinese culture and Confucian terms you will meet</w:t>
      </w:r>
    </w:p>
    <w:p>
      <w:pPr>
        <w:pStyle w:val="FirstParagraph"/>
        <w:jc w:val="left"/>
        <w:rPr/>
      </w:pPr>
      <w:r>
        <w:rPr/>
        <w:drawing>
          <wp:inline distT="0" distB="0" distL="0" distR="0">
            <wp:extent cx="641985" cy="641985"/>
            <wp:effectExtent l="0" t="0" r="0" b="0"/>
            <wp:docPr id="64"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4" descr=""/>
                    <pic:cNvPicPr>
                      <a:picLocks noChangeAspect="1" noChangeArrowheads="1"/>
                    </pic:cNvPicPr>
                  </pic:nvPicPr>
                  <pic:blipFill>
                    <a:blip r:embed="rId25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"s06"</w:instrText>
      </w:r>
      <w:r>
        <w:rPr>
          <w:rStyle w:val="Hyperlink"/>
        </w:rPr>
        <w:fldChar w:fldCharType="separate"/>
      </w:r>
      <w:r>
        <w:rPr>
          <w:rStyle w:val="Hyperlink"/>
        </w:rPr>
        <w:t>https://israfil-hossen.github.io/hsk-vocab/dawah/pa.html#s06</w:t>
      </w:r>
      <w:r>
        <w:rPr>
          <w:rStyle w:val="Hyperlink"/>
        </w:rPr>
        <w:fldChar w:fldCharType="end"/>
      </w:r>
    </w:p>
    <w:p>
      <w:pPr>
        <w:pStyle w:val="BodyText"/>
        <w:rPr/>
      </w:pPr>
      <w:r>
        <w:rPr/>
        <w:t>Knowing these shows respect and gives you bridges. The classical phrases are famous; every educated Chinese person knows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 in dawah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孔子 </w:t>
            </w:r>
            <w:r>
              <w:rPr>
                <w:kern w:val="0"/>
                <w:sz w:val="17"/>
                <w:szCs w:val="24"/>
                <w:lang w:val="en-GB" w:eastAsia="en-US" w:bidi="ar-SA"/>
              </w:rPr>
              <w:t xml:space="preserve">/ </w:t>
            </w:r>
            <w:r>
              <w:rPr>
                <w:kern w:val="0"/>
                <w:sz w:val="17"/>
                <w:szCs w:val="24"/>
                <w:lang w:val="en-GB" w:eastAsia="en-US" w:bidi="ar-SA"/>
              </w:rPr>
              <w:t xml:space="preserve">孟子 </w:t>
            </w:r>
            <w:r>
              <w:rPr>
                <w:kern w:val="0"/>
                <w:sz w:val="17"/>
                <w:szCs w:val="24"/>
                <w:lang w:val="en-GB" w:eastAsia="en-US" w:bidi="ar-SA"/>
              </w:rPr>
              <w:t xml:space="preserve">/ </w:t>
            </w:r>
            <w:r>
              <w:rPr>
                <w:kern w:val="0"/>
                <w:sz w:val="17"/>
                <w:szCs w:val="24"/>
                <w:lang w:val="en-GB" w:eastAsia="en-US" w:bidi="ar-SA"/>
              </w:rPr>
              <w:t>老子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Kǒngzǐ</w:t>
            </w:r>
            <w:r>
              <w:rPr>
                <w:kern w:val="0"/>
                <w:sz w:val="17"/>
                <w:szCs w:val="24"/>
                <w:lang w:val="en-GB" w:eastAsia="en-US" w:bidi="ar-SA"/>
              </w:rPr>
              <w:t xml:space="preserve"> / </w:t>
            </w:r>
            <w:r>
              <w:rPr>
                <w:color w:val="7B1FA2"/>
                <w:kern w:val="0"/>
                <w:sz w:val="17"/>
                <w:szCs w:val="24"/>
                <w:lang w:val="en-GB" w:eastAsia="en-US" w:bidi="ar-SA"/>
              </w:rPr>
              <w:t>Mèng</w:t>
            </w:r>
            <w:r>
              <w:rPr>
                <w:color w:val="1565C0"/>
                <w:kern w:val="0"/>
                <w:sz w:val="17"/>
                <w:szCs w:val="24"/>
                <w:lang w:val="en-GB" w:eastAsia="en-US" w:bidi="ar-SA"/>
              </w:rPr>
              <w:t>zǐ</w:t>
            </w:r>
            <w:r>
              <w:rPr>
                <w:kern w:val="0"/>
                <w:sz w:val="17"/>
                <w:szCs w:val="24"/>
                <w:lang w:val="en-GB" w:eastAsia="en-US" w:bidi="ar-SA"/>
              </w:rPr>
              <w:t xml:space="preserve"> / </w:t>
            </w:r>
            <w:r>
              <w:rPr>
                <w:color w:val="1565C0"/>
                <w:kern w:val="0"/>
                <w:sz w:val="17"/>
                <w:szCs w:val="24"/>
                <w:lang w:val="en-GB" w:eastAsia="en-US" w:bidi="ar-SA"/>
              </w:rPr>
              <w:t>Lǎozǐ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 / Mencius / Laozi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কনফুসিয়াস </w:t>
            </w:r>
            <w:r>
              <w:rPr>
                <w:kern w:val="0"/>
                <w:sz w:val="17"/>
                <w:szCs w:val="24"/>
                <w:lang w:val="en-GB" w:eastAsia="en-US" w:bidi="ar-SA"/>
              </w:rPr>
              <w:t xml:space="preserve">/ </w:t>
            </w:r>
            <w:r>
              <w:rPr>
                <w:kern w:val="0"/>
                <w:sz w:val="17"/>
                <w:sz w:val="17"/>
                <w:szCs w:val="24"/>
                <w:lang w:val="en-GB" w:eastAsia="en-US" w:bidi="ar-SA"/>
              </w:rPr>
              <w:t xml:space="preserve">মেনসিয়াস </w:t>
            </w:r>
            <w:r>
              <w:rPr>
                <w:kern w:val="0"/>
                <w:sz w:val="17"/>
                <w:szCs w:val="24"/>
                <w:lang w:val="en-GB" w:eastAsia="en-US" w:bidi="ar-SA"/>
              </w:rPr>
              <w:t xml:space="preserve">/ </w:t>
            </w:r>
            <w:r>
              <w:rPr>
                <w:kern w:val="0"/>
                <w:sz w:val="17"/>
                <w:sz w:val="17"/>
                <w:szCs w:val="24"/>
                <w:lang w:val="en-GB" w:eastAsia="en-US" w:bidi="ar-SA"/>
              </w:rPr>
              <w:t>লাওজি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them with respect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儒家 </w:t>
            </w:r>
            <w:r>
              <w:rPr>
                <w:kern w:val="0"/>
                <w:sz w:val="17"/>
                <w:szCs w:val="24"/>
                <w:lang w:val="en-GB" w:eastAsia="en-US" w:bidi="ar-SA"/>
              </w:rPr>
              <w:t xml:space="preserve">/ </w:t>
            </w:r>
            <w:r>
              <w:rPr>
                <w:kern w:val="0"/>
                <w:sz w:val="17"/>
                <w:szCs w:val="24"/>
                <w:lang w:val="en-GB" w:eastAsia="en-US" w:bidi="ar-SA"/>
              </w:rPr>
              <w:t>道家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C62828"/>
                <w:kern w:val="0"/>
                <w:sz w:val="17"/>
                <w:szCs w:val="24"/>
                <w:lang w:val="en-GB" w:eastAsia="en-US" w:bidi="ar-SA"/>
              </w:rPr>
              <w:t>jiā</w:t>
            </w:r>
            <w:r>
              <w:rPr>
                <w:kern w:val="0"/>
                <w:sz w:val="17"/>
                <w:szCs w:val="24"/>
                <w:lang w:val="en-GB" w:eastAsia="en-US" w:bidi="ar-SA"/>
              </w:rPr>
              <w:t xml:space="preserve"> / </w:t>
            </w:r>
            <w:r>
              <w:rPr>
                <w:color w:val="7B1FA2"/>
                <w:kern w:val="0"/>
                <w:sz w:val="17"/>
                <w:szCs w:val="24"/>
                <w:lang w:val="en-GB" w:eastAsia="en-US" w:bidi="ar-SA"/>
              </w:rPr>
              <w:t>Dào</w:t>
            </w: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Confucianism / Daoism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কনফুসীয় দর্শন </w:t>
            </w:r>
            <w:r>
              <w:rPr>
                <w:kern w:val="0"/>
                <w:sz w:val="17"/>
                <w:szCs w:val="24"/>
                <w:lang w:val="en-GB" w:eastAsia="en-US" w:bidi="ar-SA"/>
              </w:rPr>
              <w:t xml:space="preserve">/ </w:t>
            </w:r>
            <w:r>
              <w:rPr>
                <w:kern w:val="0"/>
                <w:sz w:val="17"/>
                <w:sz w:val="17"/>
                <w:szCs w:val="24"/>
                <w:lang w:val="en-GB" w:eastAsia="en-US" w:bidi="ar-SA"/>
              </w:rPr>
              <w:t>তাও দর্শন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儒家的价值观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কনফুসীয় মূল্যবোধ</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 </w:t>
            </w:r>
            <w:r>
              <w:rPr>
                <w:kern w:val="0"/>
                <w:sz w:val="17"/>
                <w:szCs w:val="24"/>
                <w:lang w:val="en-GB" w:eastAsia="en-US" w:bidi="ar-SA"/>
              </w:rPr>
              <w:t xml:space="preserve">天命 </w:t>
            </w:r>
            <w:r>
              <w:rPr>
                <w:kern w:val="0"/>
                <w:sz w:val="17"/>
                <w:szCs w:val="24"/>
                <w:lang w:val="en-GB" w:eastAsia="en-US" w:bidi="ar-SA"/>
              </w:rPr>
              <w:t xml:space="preserve">/ </w:t>
            </w:r>
            <w:r>
              <w:rPr>
                <w:kern w:val="0"/>
                <w:sz w:val="17"/>
                <w:szCs w:val="24"/>
                <w:lang w:val="en-GB" w:eastAsia="en-US" w:bidi="ar-SA"/>
              </w:rPr>
              <w:t>天道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kern w:val="0"/>
                <w:sz w:val="17"/>
                <w:szCs w:val="24"/>
                <w:lang w:val="en-GB" w:eastAsia="en-US" w:bidi="ar-SA"/>
              </w:rPr>
              <w:t xml:space="preserve"> / </w:t>
            </w:r>
            <w:r>
              <w:rPr>
                <w:color w:val="C62828"/>
                <w:kern w:val="0"/>
                <w:sz w:val="17"/>
                <w:szCs w:val="24"/>
                <w:lang w:val="en-GB" w:eastAsia="en-US" w:bidi="ar-SA"/>
              </w:rPr>
              <w:t>tiān</w:t>
            </w:r>
            <w:r>
              <w:rPr>
                <w:color w:val="7B1FA2"/>
                <w:kern w:val="0"/>
                <w:sz w:val="17"/>
                <w:szCs w:val="24"/>
                <w:lang w:val="en-GB" w:eastAsia="en-US" w:bidi="ar-SA"/>
              </w:rPr>
              <w:t>mìng</w:t>
            </w:r>
            <w:r>
              <w:rPr>
                <w:kern w:val="0"/>
                <w:sz w:val="17"/>
                <w:szCs w:val="24"/>
                <w:lang w:val="en-GB" w:eastAsia="en-US" w:bidi="ar-SA"/>
              </w:rPr>
              <w:t xml:space="preserve"> / </w:t>
            </w:r>
            <w:r>
              <w:rPr>
                <w:color w:val="C62828"/>
                <w:kern w:val="0"/>
                <w:sz w:val="17"/>
                <w:szCs w:val="24"/>
                <w:lang w:val="en-GB" w:eastAsia="en-US" w:bidi="ar-SA"/>
              </w:rPr>
              <w:t>tiān</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 Mandate of Heaven / the Way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আকাশ </w:t>
            </w:r>
            <w:r>
              <w:rPr>
                <w:kern w:val="0"/>
                <w:sz w:val="17"/>
                <w:szCs w:val="24"/>
                <w:lang w:val="en-GB" w:eastAsia="en-US" w:bidi="ar-SA"/>
              </w:rPr>
              <w:t>(</w:t>
            </w:r>
            <w:r>
              <w:rPr>
                <w:kern w:val="0"/>
                <w:sz w:val="17"/>
                <w:sz w:val="17"/>
                <w:szCs w:val="24"/>
                <w:lang w:val="en-GB" w:eastAsia="en-US" w:bidi="ar-SA"/>
              </w:rPr>
              <w:t>স্বর্গ</w:t>
            </w:r>
            <w:r>
              <w:rPr>
                <w:kern w:val="0"/>
                <w:sz w:val="17"/>
                <w:szCs w:val="24"/>
                <w:lang w:val="en-GB" w:eastAsia="en-US" w:bidi="ar-SA"/>
              </w:rPr>
              <w:t xml:space="preserve">) / </w:t>
            </w:r>
            <w:r>
              <w:rPr>
                <w:kern w:val="0"/>
                <w:sz w:val="17"/>
                <w:sz w:val="17"/>
                <w:szCs w:val="24"/>
                <w:lang w:val="en-GB" w:eastAsia="en-US" w:bidi="ar-SA"/>
              </w:rPr>
              <w:t xml:space="preserve">আকাশের আদেশ </w:t>
            </w:r>
            <w:r>
              <w:rPr>
                <w:kern w:val="0"/>
                <w:sz w:val="17"/>
                <w:szCs w:val="24"/>
                <w:lang w:val="en-GB" w:eastAsia="en-US" w:bidi="ar-SA"/>
              </w:rPr>
              <w:t xml:space="preserve">/ </w:t>
            </w:r>
            <w:r>
              <w:rPr>
                <w:kern w:val="0"/>
                <w:sz w:val="17"/>
                <w:sz w:val="17"/>
                <w:szCs w:val="24"/>
                <w:lang w:val="en-GB" w:eastAsia="en-US" w:bidi="ar-SA"/>
              </w:rPr>
              <w:t>আকাশের পথ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Confucius's </w:t>
            </w:r>
            <w:r>
              <w:rPr>
                <w:kern w:val="0"/>
                <w:sz w:val="17"/>
                <w:szCs w:val="24"/>
                <w:lang w:val="en-GB" w:eastAsia="en-US" w:bidi="ar-SA"/>
              </w:rPr>
              <w:t xml:space="preserve">天 </w:t>
            </w:r>
            <w:r>
              <w:rPr>
                <w:kern w:val="0"/>
                <w:sz w:val="17"/>
                <w:szCs w:val="24"/>
                <w:lang w:val="en-GB" w:eastAsia="en-US" w:bidi="ar-SA"/>
              </w:rPr>
              <w:t>is a moral authority; a bridge to the Creator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老天爷 </w:t>
            </w:r>
            <w:r>
              <w:rPr>
                <w:kern w:val="0"/>
                <w:sz w:val="17"/>
                <w:szCs w:val="24"/>
                <w:lang w:val="en-GB" w:eastAsia="en-US" w:bidi="ar-SA"/>
              </w:rPr>
              <w:t xml:space="preserve">/ </w:t>
            </w:r>
            <w:r>
              <w:rPr>
                <w:kern w:val="0"/>
                <w:sz w:val="17"/>
                <w:szCs w:val="24"/>
                <w:lang w:val="en-GB" w:eastAsia="en-US" w:bidi="ar-SA"/>
              </w:rPr>
              <w:t>谢天谢地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r>
              <w:rPr>
                <w:kern w:val="0"/>
                <w:sz w:val="17"/>
                <w:szCs w:val="24"/>
                <w:lang w:val="en-GB" w:eastAsia="en-US" w:bidi="ar-SA"/>
              </w:rPr>
              <w:t xml:space="preserve"> / </w:t>
            </w:r>
            <w:r>
              <w:rPr>
                <w:color w:val="7B1FA2"/>
                <w:kern w:val="0"/>
                <w:sz w:val="17"/>
                <w:szCs w:val="24"/>
                <w:lang w:val="en-GB" w:eastAsia="en-US" w:bidi="ar-SA"/>
              </w:rPr>
              <w:t>xiè</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xiè</w:t>
            </w:r>
            <w:r>
              <w:rPr>
                <w:kern w:val="0"/>
                <w:sz w:val="17"/>
                <w:szCs w:val="24"/>
                <w:lang w:val="en-GB" w:eastAsia="en-US" w:bidi="ar-SA"/>
              </w:rPr>
              <w:t xml:space="preserve"> </w:t>
            </w:r>
            <w:r>
              <w:rPr>
                <w:color w:val="7B1FA2"/>
                <w:kern w:val="0"/>
                <w:sz w:val="17"/>
                <w:szCs w:val="24"/>
                <w:lang w:val="en-GB" w:eastAsia="en-US" w:bidi="ar-SA"/>
              </w:rPr>
              <w:t>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 Heavenly Lord / thank heaven and earth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আকাশ</w:t>
            </w:r>
            <w:r>
              <w:rPr>
                <w:kern w:val="0"/>
                <w:sz w:val="17"/>
                <w:szCs w:val="24"/>
                <w:lang w:val="en-GB" w:eastAsia="en-US" w:bidi="ar-SA"/>
              </w:rPr>
              <w:t>-</w:t>
            </w:r>
            <w:r>
              <w:rPr>
                <w:kern w:val="0"/>
                <w:sz w:val="17"/>
                <w:sz w:val="17"/>
                <w:szCs w:val="24"/>
                <w:lang w:val="en-GB" w:eastAsia="en-US" w:bidi="ar-SA"/>
              </w:rPr>
              <w:t xml:space="preserve">প্রভু </w:t>
            </w:r>
            <w:r>
              <w:rPr>
                <w:kern w:val="0"/>
                <w:sz w:val="17"/>
                <w:szCs w:val="24"/>
                <w:lang w:val="en-GB" w:eastAsia="en-US" w:bidi="ar-SA"/>
              </w:rPr>
              <w:t xml:space="preserve">/ </w:t>
            </w:r>
            <w:r>
              <w:rPr>
                <w:kern w:val="0"/>
                <w:sz w:val="17"/>
                <w:sz w:val="17"/>
                <w:szCs w:val="24"/>
                <w:lang w:val="en-GB" w:eastAsia="en-US" w:bidi="ar-SA"/>
              </w:rPr>
              <w:t>আকাশ</w:t>
            </w:r>
            <w:r>
              <w:rPr>
                <w:kern w:val="0"/>
                <w:sz w:val="17"/>
                <w:szCs w:val="24"/>
                <w:lang w:val="en-GB" w:eastAsia="en-US" w:bidi="ar-SA"/>
              </w:rPr>
              <w:t>-</w:t>
            </w:r>
            <w:r>
              <w:rPr>
                <w:kern w:val="0"/>
                <w:sz w:val="17"/>
                <w:sz w:val="17"/>
                <w:szCs w:val="24"/>
                <w:lang w:val="en-GB" w:eastAsia="en-US" w:bidi="ar-SA"/>
              </w:rPr>
              <w:t xml:space="preserve">পৃথিবীকে ধন্যবাদ </w:t>
            </w:r>
            <w:r>
              <w:rPr>
                <w:kern w:val="0"/>
                <w:sz w:val="17"/>
                <w:szCs w:val="24"/>
                <w:lang w:val="en-GB" w:eastAsia="en-US" w:bidi="ar-SA"/>
              </w:rPr>
              <w:t>(</w:t>
            </w:r>
            <w:r>
              <w:rPr>
                <w:kern w:val="0"/>
                <w:sz w:val="17"/>
                <w:sz w:val="17"/>
                <w:szCs w:val="24"/>
                <w:lang w:val="en-GB" w:eastAsia="en-US" w:bidi="ar-SA"/>
              </w:rPr>
              <w:t>যাক</w:t>
            </w:r>
            <w:r>
              <w:rPr>
                <w:kern w:val="0"/>
                <w:sz w:val="17"/>
                <w:szCs w:val="24"/>
                <w:lang w:val="en-GB" w:eastAsia="en-US" w:bidi="ar-SA"/>
              </w:rPr>
              <w:t xml:space="preserve">, </w:t>
            </w:r>
            <w:r>
              <w:rPr>
                <w:kern w:val="0"/>
                <w:sz w:val="17"/>
                <w:sz w:val="17"/>
                <w:szCs w:val="24"/>
                <w:lang w:val="en-GB" w:eastAsia="en-US" w:bidi="ar-SA"/>
              </w:rPr>
              <w:t>বাঁচা গেল</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in the language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 xml:space="preserve">/ </w:t>
            </w:r>
            <w:r>
              <w:rPr>
                <w:kern w:val="0"/>
                <w:sz w:val="17"/>
                <w:szCs w:val="24"/>
                <w:lang w:val="en-GB" w:eastAsia="en-US" w:bidi="ar-SA"/>
              </w:rPr>
              <w:t xml:space="preserve">孝顺 </w:t>
            </w:r>
            <w:r>
              <w:rPr>
                <w:kern w:val="0"/>
                <w:sz w:val="17"/>
                <w:szCs w:val="24"/>
                <w:lang w:val="en-GB" w:eastAsia="en-US" w:bidi="ar-SA"/>
              </w:rPr>
              <w:t xml:space="preserve">/ </w:t>
            </w:r>
            <w:r>
              <w:rPr>
                <w:kern w:val="0"/>
                <w:sz w:val="17"/>
                <w:szCs w:val="24"/>
                <w:lang w:val="en-GB" w:eastAsia="en-US" w:bidi="ar-SA"/>
              </w:rPr>
              <w:t>孝敬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kern w:val="0"/>
                <w:sz w:val="17"/>
                <w:szCs w:val="24"/>
                <w:lang w:val="en-GB" w:eastAsia="en-US" w:bidi="ar-SA"/>
              </w:rPr>
              <w:t xml:space="preserve"> / </w:t>
            </w:r>
            <w:r>
              <w:rPr>
                <w:color w:val="7B1FA2"/>
                <w:kern w:val="0"/>
                <w:sz w:val="17"/>
                <w:szCs w:val="24"/>
                <w:lang w:val="en-GB" w:eastAsia="en-US" w:bidi="ar-SA"/>
              </w:rPr>
              <w:t>xiàoshùn</w:t>
            </w:r>
            <w:r>
              <w:rPr>
                <w:kern w:val="0"/>
                <w:sz w:val="17"/>
                <w:szCs w:val="24"/>
                <w:lang w:val="en-GB" w:eastAsia="en-US" w:bidi="ar-SA"/>
              </w:rPr>
              <w:t xml:space="preserve"> / </w:t>
            </w:r>
            <w:r>
              <w:rPr>
                <w:color w:val="7B1FA2"/>
                <w:kern w:val="0"/>
                <w:sz w:val="17"/>
                <w:szCs w:val="24"/>
                <w:lang w:val="en-GB" w:eastAsia="en-US" w:bidi="ar-SA"/>
              </w:rPr>
              <w:t>xiàojìng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filial piety / be filial / honour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 xml:space="preserve">বাবার প্রতি কর্তব্য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 xml:space="preserve">বাবার বাধ্য থাকা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 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 17:23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己所不欲，勿施于人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suǒ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yù</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C62828"/>
                <w:kern w:val="0"/>
                <w:sz w:val="17"/>
                <w:szCs w:val="24"/>
                <w:lang w:val="en-GB" w:eastAsia="en-US" w:bidi="ar-SA"/>
              </w:rPr>
              <w:t>shī</w:t>
            </w:r>
            <w:r>
              <w:rPr>
                <w:kern w:val="0"/>
                <w:sz w:val="17"/>
                <w:szCs w:val="24"/>
                <w:lang w:val="en-GB" w:eastAsia="en-US" w:bidi="ar-SA"/>
              </w:rPr>
              <w:t xml:space="preserve"> </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do to others what you do not want done to you (Analects 15.24)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তা অন্যের সঙ্গে কোরো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 with the hadith on loving for your brother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敬鬼神而远之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kern w:val="0"/>
                <w:sz w:val="17"/>
                <w:szCs w:val="24"/>
                <w:lang w:val="en-GB" w:eastAsia="en-US" w:bidi="ar-SA"/>
              </w:rPr>
              <w:t xml:space="preserve"> </w:t>
            </w:r>
            <w:r>
              <w:rPr>
                <w:color w:val="1565C0"/>
                <w:kern w:val="0"/>
                <w:sz w:val="17"/>
                <w:szCs w:val="24"/>
                <w:lang w:val="en-GB" w:eastAsia="en-US" w:bidi="ar-SA"/>
              </w:rPr>
              <w:t>guǐ</w:t>
            </w:r>
            <w:r>
              <w:rPr>
                <w:color w:val="2E7D32"/>
                <w:kern w:val="0"/>
                <w:sz w:val="17"/>
                <w:szCs w:val="24"/>
                <w:lang w:val="en-GB" w:eastAsia="en-US" w:bidi="ar-SA"/>
              </w:rPr>
              <w:t>shén</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1565C0"/>
                <w:kern w:val="0"/>
                <w:sz w:val="17"/>
                <w:szCs w:val="24"/>
                <w:lang w:val="en-GB" w:eastAsia="en-US" w:bidi="ar-SA"/>
              </w:rPr>
              <w:t>yuǎn</w:t>
            </w:r>
            <w:r>
              <w:rPr>
                <w:kern w:val="0"/>
                <w:sz w:val="17"/>
                <w:szCs w:val="24"/>
                <w:lang w:val="en-GB" w:eastAsia="en-US" w:bidi="ar-SA"/>
              </w:rPr>
              <w:t xml:space="preserve"> </w:t>
            </w:r>
            <w:r>
              <w:rPr>
                <w:color w:val="C62828"/>
                <w:kern w:val="0"/>
                <w:sz w:val="17"/>
                <w:szCs w:val="24"/>
                <w:lang w:val="en-GB" w:eastAsia="en-US" w:bidi="ar-SA"/>
              </w:rPr>
              <w:t>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 the spirits but keep them at a distance (Analects 6.22)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 ও দেবতাদের সম্মান করো</w:t>
            </w:r>
            <w:r>
              <w:rPr>
                <w:kern w:val="0"/>
                <w:sz w:val="17"/>
                <w:szCs w:val="24"/>
                <w:lang w:val="en-GB" w:eastAsia="en-US" w:bidi="ar-SA"/>
              </w:rPr>
              <w:t xml:space="preserve">, </w:t>
            </w:r>
            <w:r>
              <w:rPr>
                <w:kern w:val="0"/>
                <w:sz w:val="17"/>
                <w:sz w:val="17"/>
                <w:szCs w:val="24"/>
                <w:lang w:val="en-GB" w:eastAsia="en-US" w:bidi="ar-SA"/>
              </w:rPr>
              <w:t>কিন্তু তাদের থেকে দূরে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also rejects superstition while affirming the unseen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良心 </w:t>
            </w:r>
            <w:r>
              <w:rPr>
                <w:kern w:val="0"/>
                <w:sz w:val="17"/>
                <w:szCs w:val="24"/>
                <w:lang w:val="en-GB" w:eastAsia="en-US" w:bidi="ar-SA"/>
              </w:rPr>
              <w:t xml:space="preserve">/ </w:t>
            </w:r>
            <w:r>
              <w:rPr>
                <w:kern w:val="0"/>
                <w:sz w:val="17"/>
                <w:szCs w:val="24"/>
                <w:lang w:val="en-GB" w:eastAsia="en-US" w:bidi="ar-SA"/>
              </w:rPr>
              <w:t>良知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 </w:t>
            </w:r>
            <w:r>
              <w:rPr>
                <w:color w:val="2E7D32"/>
                <w:kern w:val="0"/>
                <w:sz w:val="17"/>
                <w:szCs w:val="24"/>
                <w:lang w:val="en-GB" w:eastAsia="en-US" w:bidi="ar-SA"/>
              </w:rPr>
              <w:t>liáng</w:t>
            </w:r>
            <w:r>
              <w:rPr>
                <w:color w:val="C62828"/>
                <w:kern w:val="0"/>
                <w:sz w:val="17"/>
                <w:szCs w:val="24"/>
                <w:lang w:val="en-GB" w:eastAsia="en-US" w:bidi="ar-SA"/>
              </w:rPr>
              <w:t>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 / innate moral knowledge (Mencius 7A15)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বিবেক </w:t>
            </w:r>
            <w:r>
              <w:rPr>
                <w:kern w:val="0"/>
                <w:sz w:val="17"/>
                <w:szCs w:val="24"/>
                <w:lang w:val="en-GB" w:eastAsia="en-US" w:bidi="ar-SA"/>
              </w:rPr>
              <w:t xml:space="preserve">/ </w:t>
            </w:r>
            <w:r>
              <w:rPr>
                <w:kern w:val="0"/>
                <w:sz w:val="17"/>
                <w:sz w:val="17"/>
                <w:szCs w:val="24"/>
                <w:lang w:val="en-GB" w:eastAsia="en-US" w:bidi="ar-SA"/>
              </w:rPr>
              <w:t>সহজাত নৈতিক বোধ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人之初，性本善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zhī</w:t>
            </w:r>
            <w:r>
              <w:rPr>
                <w:kern w:val="0"/>
                <w:sz w:val="17"/>
                <w:szCs w:val="24"/>
                <w:lang w:val="en-GB" w:eastAsia="en-US" w:bidi="ar-SA"/>
              </w:rPr>
              <w:t xml:space="preserve"> </w:t>
            </w:r>
            <w:r>
              <w:rPr>
                <w:color w:val="C62828"/>
                <w:kern w:val="0"/>
                <w:sz w:val="17"/>
                <w:szCs w:val="24"/>
                <w:lang w:val="en-GB" w:eastAsia="en-US" w:bidi="ar-SA"/>
              </w:rPr>
              <w:t>chū</w:t>
            </w:r>
            <w:r>
              <w:rPr>
                <w:kern w:val="0"/>
                <w:sz w:val="17"/>
                <w:szCs w:val="24"/>
                <w:lang w:val="en-GB" w:eastAsia="en-US" w:bidi="ar-SA"/>
              </w:rPr>
              <w:t xml:space="preserve">, </w:t>
            </w:r>
            <w:r>
              <w:rPr>
                <w:color w:val="7B1FA2"/>
                <w:kern w:val="0"/>
                <w:sz w:val="17"/>
                <w:szCs w:val="24"/>
                <w:lang w:val="en-GB" w:eastAsia="en-US" w:bidi="ar-SA"/>
              </w:rPr>
              <w:t>xìng</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7B1FA2"/>
                <w:kern w:val="0"/>
                <w:sz w:val="17"/>
                <w:szCs w:val="24"/>
                <w:lang w:val="en-GB" w:eastAsia="en-US" w:bidi="ar-SA"/>
              </w:rPr>
              <w:t>shàn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are born good (Three Character Classic)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জন্মগতভাবে 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born on fitrah, no original sin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sincerity (Zhongyong)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Ikhlas; Wang Daiyu's “</w:t>
            </w:r>
            <w:r>
              <w:rPr>
                <w:kern w:val="0"/>
                <w:sz w:val="17"/>
                <w:szCs w:val="24"/>
                <w:lang w:val="en-GB" w:eastAsia="en-US" w:bidi="ar-SA"/>
              </w:rPr>
              <w:t>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zhōngyōng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middle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মধ্যপন্থা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Ummatan wasatan, Quran 2:143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ritual, propriety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আচার</w:t>
            </w:r>
            <w:r>
              <w:rPr>
                <w:kern w:val="0"/>
                <w:sz w:val="17"/>
                <w:szCs w:val="24"/>
                <w:lang w:val="en-GB" w:eastAsia="en-US" w:bidi="ar-SA"/>
              </w:rPr>
              <w:t xml:space="preserve">, </w:t>
            </w:r>
            <w:r>
              <w:rPr>
                <w:kern w:val="0"/>
                <w:sz w:val="17"/>
                <w:sz w:val="17"/>
                <w:szCs w:val="24"/>
                <w:lang w:val="en-GB" w:eastAsia="en-US" w:bidi="ar-SA"/>
              </w:rPr>
              <w:t>শিষ্টাচার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Zhi's bridge between Confucian order and Islamic worship</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仁 </w:t>
            </w:r>
            <w:r>
              <w:rPr>
                <w:kern w:val="0"/>
                <w:sz w:val="17"/>
                <w:szCs w:val="24"/>
                <w:lang w:val="en-GB" w:eastAsia="en-US" w:bidi="ar-SA"/>
              </w:rPr>
              <w:t xml:space="preserve">/ </w:t>
            </w:r>
            <w:r>
              <w:rPr>
                <w:kern w:val="0"/>
                <w:sz w:val="17"/>
                <w:szCs w:val="24"/>
                <w:lang w:val="en-GB" w:eastAsia="en-US" w:bidi="ar-SA"/>
              </w:rPr>
              <w:t xml:space="preserve">义 </w:t>
            </w:r>
            <w:r>
              <w:rPr>
                <w:kern w:val="0"/>
                <w:sz w:val="17"/>
                <w:szCs w:val="24"/>
                <w:lang w:val="en-GB" w:eastAsia="en-US" w:bidi="ar-SA"/>
              </w:rPr>
              <w:t xml:space="preserve">/ </w:t>
            </w: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 </w:t>
            </w:r>
            <w:r>
              <w:rPr>
                <w:color w:val="7B1FA2"/>
                <w:kern w:val="0"/>
                <w:sz w:val="17"/>
                <w:szCs w:val="24"/>
                <w:lang w:val="en-GB" w:eastAsia="en-US" w:bidi="ar-SA"/>
              </w:rPr>
              <w:t>yì</w:t>
            </w:r>
            <w:r>
              <w:rPr>
                <w:kern w:val="0"/>
                <w:sz w:val="17"/>
                <w:szCs w:val="24"/>
                <w:lang w:val="en-GB" w:eastAsia="en-US" w:bidi="ar-SA"/>
              </w:rPr>
              <w:t xml:space="preserve"> / </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benevolence / righteousness / trustworthiness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দয়া </w:t>
            </w:r>
            <w:r>
              <w:rPr>
                <w:kern w:val="0"/>
                <w:sz w:val="17"/>
                <w:szCs w:val="24"/>
                <w:lang w:val="en-GB" w:eastAsia="en-US" w:bidi="ar-SA"/>
              </w:rPr>
              <w:t xml:space="preserve">/ </w:t>
            </w:r>
            <w:r>
              <w:rPr>
                <w:kern w:val="0"/>
                <w:sz w:val="17"/>
                <w:sz w:val="17"/>
                <w:szCs w:val="24"/>
                <w:lang w:val="en-GB" w:eastAsia="en-US" w:bidi="ar-SA"/>
              </w:rPr>
              <w:t xml:space="preserve">ন্যায়পরায়ণতা </w:t>
            </w:r>
            <w:r>
              <w:rPr>
                <w:kern w:val="0"/>
                <w:sz w:val="17"/>
                <w:szCs w:val="24"/>
                <w:lang w:val="en-GB" w:eastAsia="en-US" w:bidi="ar-SA"/>
              </w:rPr>
              <w:t xml:space="preserve">/ </w:t>
            </w:r>
            <w:r>
              <w:rPr>
                <w:kern w:val="0"/>
                <w:sz w:val="17"/>
                <w:sz w:val="17"/>
                <w:szCs w:val="24"/>
                <w:lang w:val="en-GB" w:eastAsia="en-US" w:bidi="ar-SA"/>
              </w:rPr>
              <w:t>বিশ্বস্ততা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Core Confucian virtues; all Islamic too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修身 齐家 治国 平天下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xiūshēn</w:t>
            </w:r>
            <w:r>
              <w:rPr>
                <w:kern w:val="0"/>
                <w:sz w:val="17"/>
                <w:szCs w:val="24"/>
                <w:lang w:val="en-GB" w:eastAsia="en-US" w:bidi="ar-SA"/>
              </w:rPr>
              <w:t xml:space="preserve"> </w:t>
            </w:r>
            <w:r>
              <w:rPr>
                <w:color w:val="2E7D32"/>
                <w:kern w:val="0"/>
                <w:sz w:val="17"/>
                <w:szCs w:val="24"/>
                <w:lang w:val="en-GB" w:eastAsia="en-US" w:bidi="ar-SA"/>
              </w:rPr>
              <w:t>qí</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zhì</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píng</w:t>
            </w:r>
            <w:r>
              <w:rPr>
                <w:kern w:val="0"/>
                <w:sz w:val="17"/>
                <w:szCs w:val="24"/>
                <w:lang w:val="en-GB" w:eastAsia="en-US" w:bidi="ar-SA"/>
              </w:rPr>
              <w:t xml:space="preserve"> </w:t>
            </w:r>
            <w:r>
              <w:rPr>
                <w:color w:val="C62828"/>
                <w:kern w:val="0"/>
                <w:sz w:val="17"/>
                <w:szCs w:val="24"/>
                <w:lang w:val="en-GB" w:eastAsia="en-US" w:bidi="ar-SA"/>
              </w:rPr>
              <w:t>tiān</w:t>
            </w:r>
            <w:r>
              <w:rPr>
                <w:color w:val="7B1FA2"/>
                <w:kern w:val="0"/>
                <w:sz w:val="17"/>
                <w:szCs w:val="24"/>
                <w:lang w:val="en-GB" w:eastAsia="en-US" w:bidi="ar-SA"/>
              </w:rPr>
              <w:t>xià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cultivate self, order the family, govern the state, bring peace to the world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নিজেকে গড়ো</w:t>
            </w:r>
            <w:r>
              <w:rPr>
                <w:kern w:val="0"/>
                <w:sz w:val="17"/>
                <w:szCs w:val="24"/>
                <w:lang w:val="en-GB" w:eastAsia="en-US" w:bidi="ar-SA"/>
              </w:rPr>
              <w:t xml:space="preserve">, </w:t>
            </w:r>
            <w:r>
              <w:rPr>
                <w:kern w:val="0"/>
                <w:sz w:val="17"/>
                <w:sz w:val="17"/>
                <w:szCs w:val="24"/>
                <w:lang w:val="en-GB" w:eastAsia="en-US" w:bidi="ar-SA"/>
              </w:rPr>
              <w:t>পরিবার গোছাও</w:t>
            </w:r>
            <w:r>
              <w:rPr>
                <w:kern w:val="0"/>
                <w:sz w:val="17"/>
                <w:szCs w:val="24"/>
                <w:lang w:val="en-GB" w:eastAsia="en-US" w:bidi="ar-SA"/>
              </w:rPr>
              <w:t xml:space="preserve">, </w:t>
            </w:r>
            <w:r>
              <w:rPr>
                <w:kern w:val="0"/>
                <w:sz w:val="17"/>
                <w:sz w:val="17"/>
                <w:szCs w:val="24"/>
                <w:lang w:val="en-GB" w:eastAsia="en-US" w:bidi="ar-SA"/>
              </w:rPr>
              <w:t>রাষ্ট্র চালাও</w:t>
            </w:r>
            <w:r>
              <w:rPr>
                <w:kern w:val="0"/>
                <w:sz w:val="17"/>
                <w:szCs w:val="24"/>
                <w:lang w:val="en-GB" w:eastAsia="en-US" w:bidi="ar-SA"/>
              </w:rPr>
              <w:t xml:space="preserve">, </w:t>
            </w:r>
            <w:r>
              <w:rPr>
                <w:kern w:val="0"/>
                <w:sz w:val="17"/>
                <w:sz w:val="17"/>
                <w:szCs w:val="24"/>
                <w:lang w:val="en-GB" w:eastAsia="en-US" w:bidi="ar-SA"/>
              </w:rPr>
              <w:t>পৃথিবীতে শান্তি আনো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Islam's order: self, family, society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Huírú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Muslim Confucians” (Han Kitab scholars)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মুসলিম কনফুসীয়</w:t>
            </w:r>
            <w:r>
              <w:rPr>
                <w:kern w:val="0"/>
                <w:sz w:val="17"/>
                <w:szCs w:val="24"/>
                <w:lang w:val="en-GB" w:eastAsia="en-US" w:bidi="ar-SA"/>
              </w:rPr>
              <w:t>" (</w:t>
            </w:r>
            <w:r>
              <w:rPr>
                <w:kern w:val="0"/>
                <w:sz w:val="17"/>
                <w:sz w:val="17"/>
                <w:szCs w:val="24"/>
                <w:lang w:val="en-GB" w:eastAsia="en-US" w:bidi="ar-SA"/>
              </w:rPr>
              <w:t>হান কিতাব আলেমগণ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 Wang Daiyu</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忠主孝亲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C62828"/>
                <w:kern w:val="0"/>
                <w:sz w:val="17"/>
                <w:szCs w:val="24"/>
                <w:lang w:val="en-GB" w:eastAsia="en-US" w:bidi="ar-SA"/>
              </w:rPr>
              <w:t>qīn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loyal to the Lord, filial to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প্রভুর প্রতি অনুগত</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বাবার প্রতি কর্তব্যপরায়ণ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 Kitab slogan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缘分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fèn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fate that brings people together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ভাগ্য মানুষকে একত্র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我们认识是缘分。 </w:t>
            </w:r>
            <w:r>
              <w:rPr>
                <w:kern w:val="0"/>
                <w:sz w:val="17"/>
                <w:szCs w:val="24"/>
                <w:lang w:val="en-GB" w:eastAsia="en-US" w:bidi="ar-SA"/>
              </w:rPr>
              <w:t xml:space="preserve">Chinese love this word; Islam calls it qadar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আমাদের পরিচয় হওয়াটা ভাগ্যের লিখন।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命 </w:t>
            </w:r>
            <w:r>
              <w:rPr>
                <w:kern w:val="0"/>
                <w:sz w:val="17"/>
                <w:szCs w:val="24"/>
                <w:lang w:val="en-GB" w:eastAsia="en-US" w:bidi="ar-SA"/>
              </w:rPr>
              <w:t xml:space="preserve">/ </w:t>
            </w:r>
            <w:r>
              <w:rPr>
                <w:kern w:val="0"/>
                <w:sz w:val="17"/>
                <w:szCs w:val="24"/>
                <w:lang w:val="en-GB" w:eastAsia="en-US" w:bidi="ar-SA"/>
              </w:rPr>
              <w:t>命运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mìng</w:t>
            </w:r>
            <w:r>
              <w:rPr>
                <w:kern w:val="0"/>
                <w:sz w:val="17"/>
                <w:szCs w:val="24"/>
                <w:lang w:val="en-GB" w:eastAsia="en-US" w:bidi="ar-SA"/>
              </w:rPr>
              <w:t xml:space="preserve"> / </w:t>
            </w:r>
            <w:r>
              <w:rPr>
                <w:color w:val="7B1FA2"/>
                <w:kern w:val="0"/>
                <w:sz w:val="17"/>
                <w:szCs w:val="24"/>
                <w:lang w:val="en-GB" w:eastAsia="en-US" w:bidi="ar-SA"/>
              </w:rPr>
              <w:t>mìngyùn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fate, destiny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ভাগ্য</w:t>
            </w:r>
            <w:r>
              <w:rPr>
                <w:kern w:val="0"/>
                <w:sz w:val="17"/>
                <w:szCs w:val="24"/>
                <w:lang w:val="en-GB" w:eastAsia="en-US" w:bidi="ar-SA"/>
              </w:rPr>
              <w:t xml:space="preserve">, </w:t>
            </w:r>
            <w:r>
              <w:rPr>
                <w:kern w:val="0"/>
                <w:sz w:val="17"/>
                <w:sz w:val="17"/>
                <w:szCs w:val="24"/>
                <w:lang w:val="en-GB" w:eastAsia="en-US" w:bidi="ar-SA"/>
              </w:rPr>
              <w:t>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谁安排命运？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ভাগ্য কে নির্ধারণ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报应 </w:t>
            </w:r>
            <w:r>
              <w:rPr>
                <w:kern w:val="0"/>
                <w:sz w:val="17"/>
                <w:szCs w:val="24"/>
                <w:lang w:val="en-GB" w:eastAsia="en-US" w:bidi="ar-SA"/>
              </w:rPr>
              <w:t xml:space="preserve">/ </w:t>
            </w:r>
            <w:r>
              <w:rPr>
                <w:kern w:val="0"/>
                <w:sz w:val="17"/>
                <w:szCs w:val="24"/>
                <w:lang w:val="en-GB" w:eastAsia="en-US" w:bidi="ar-SA"/>
              </w:rPr>
              <w:t>因果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bàoyìng</w:t>
            </w:r>
            <w:r>
              <w:rPr>
                <w:kern w:val="0"/>
                <w:sz w:val="17"/>
                <w:szCs w:val="24"/>
                <w:lang w:val="en-GB" w:eastAsia="en-US" w:bidi="ar-SA"/>
              </w:rPr>
              <w:t xml:space="preserve"> / </w:t>
            </w:r>
            <w:r>
              <w:rPr>
                <w:color w:val="C62828"/>
                <w:kern w:val="0"/>
                <w:sz w:val="17"/>
                <w:szCs w:val="24"/>
                <w:lang w:val="en-GB" w:eastAsia="en-US" w:bidi="ar-SA"/>
              </w:rPr>
              <w:t>yīn</w:t>
            </w:r>
            <w:r>
              <w:rPr>
                <w:color w:val="1565C0"/>
                <w:kern w:val="0"/>
                <w:sz w:val="17"/>
                <w:szCs w:val="24"/>
                <w:lang w:val="en-GB" w:eastAsia="en-US" w:bidi="ar-SA"/>
              </w:rPr>
              <w:t>guǒ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karmic retribution / cause and effect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কর্মফল </w:t>
            </w:r>
            <w:r>
              <w:rPr>
                <w:kern w:val="0"/>
                <w:sz w:val="17"/>
                <w:szCs w:val="24"/>
                <w:lang w:val="en-GB" w:eastAsia="en-US" w:bidi="ar-SA"/>
              </w:rPr>
              <w:t xml:space="preserve">/ </w:t>
            </w:r>
            <w:r>
              <w:rPr>
                <w:kern w:val="0"/>
                <w:sz w:val="17"/>
                <w:sz w:val="17"/>
                <w:szCs w:val="24"/>
                <w:lang w:val="en-GB" w:eastAsia="en-US" w:bidi="ar-SA"/>
              </w:rPr>
              <w:t>কার্য</w:t>
            </w:r>
            <w:r>
              <w:rPr>
                <w:kern w:val="0"/>
                <w:sz w:val="17"/>
                <w:szCs w:val="24"/>
                <w:lang w:val="en-GB" w:eastAsia="en-US" w:bidi="ar-SA"/>
              </w:rPr>
              <w:t>-</w:t>
            </w:r>
            <w:r>
              <w:rPr>
                <w:kern w:val="0"/>
                <w:sz w:val="17"/>
                <w:sz w:val="17"/>
                <w:szCs w:val="24"/>
                <w:lang w:val="en-GB" w:eastAsia="en-US" w:bidi="ar-SA"/>
              </w:rPr>
              <w:t>কারণ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already believe deeds have consequences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kern w:val="0"/>
                <w:sz w:val="17"/>
                <w:szCs w:val="24"/>
                <w:lang w:val="en-GB" w:eastAsia="en-US" w:bidi="ar-SA"/>
              </w:rPr>
              <w:t xml:space="preserve"> </w:t>
            </w:r>
            <w:r>
              <w:rPr>
                <w:color w:val="2E7D32"/>
                <w:kern w:val="0"/>
                <w:sz w:val="17"/>
                <w:szCs w:val="24"/>
                <w:lang w:val="en-GB" w:eastAsia="en-US" w:bidi="ar-SA"/>
              </w:rPr>
              <w:t>dé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accumulate virtue (merit)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পুণ্য সঞ্চয়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 hasanat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家和万事兴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wànshì</w:t>
            </w:r>
            <w:r>
              <w:rPr>
                <w:kern w:val="0"/>
                <w:sz w:val="17"/>
                <w:szCs w:val="24"/>
                <w:lang w:val="en-GB" w:eastAsia="en-US" w:bidi="ar-SA"/>
              </w:rPr>
              <w:t xml:space="preserve"> </w:t>
            </w:r>
            <w:r>
              <w:rPr>
                <w:color w:val="C62828"/>
                <w:kern w:val="0"/>
                <w:sz w:val="17"/>
                <w:szCs w:val="24"/>
                <w:lang w:val="en-GB" w:eastAsia="en-US" w:bidi="ar-SA"/>
              </w:rPr>
              <w:t>xīng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the family is harmonious everything prospers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 মিল থাকলে সব কাজে উন্নতি হয়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values bridge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清明节 </w:t>
            </w:r>
            <w:r>
              <w:rPr>
                <w:kern w:val="0"/>
                <w:sz w:val="17"/>
                <w:szCs w:val="24"/>
                <w:lang w:val="en-GB" w:eastAsia="en-US" w:bidi="ar-SA"/>
              </w:rPr>
              <w:t xml:space="preserve">/ </w:t>
            </w:r>
            <w:r>
              <w:rPr>
                <w:kern w:val="0"/>
                <w:sz w:val="17"/>
                <w:szCs w:val="24"/>
                <w:lang w:val="en-GB" w:eastAsia="en-US" w:bidi="ar-SA"/>
              </w:rPr>
              <w:t>扫墓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r>
              <w:rPr>
                <w:color w:val="2E7D32"/>
                <w:kern w:val="0"/>
                <w:sz w:val="17"/>
                <w:szCs w:val="24"/>
                <w:lang w:val="en-GB" w:eastAsia="en-US" w:bidi="ar-SA"/>
              </w:rPr>
              <w:t>míng</w:t>
            </w:r>
            <w:r>
              <w:rPr>
                <w:kern w:val="0"/>
                <w:sz w:val="17"/>
                <w:szCs w:val="24"/>
                <w:lang w:val="en-GB" w:eastAsia="en-US" w:bidi="ar-SA"/>
              </w:rPr>
              <w:t xml:space="preserve"> </w:t>
            </w:r>
            <w:r>
              <w:rPr>
                <w:color w:val="2E7D32"/>
                <w:kern w:val="0"/>
                <w:sz w:val="17"/>
                <w:szCs w:val="24"/>
                <w:lang w:val="en-GB" w:eastAsia="en-US" w:bidi="ar-SA"/>
              </w:rPr>
              <w:t>jié</w:t>
            </w:r>
            <w:r>
              <w:rPr>
                <w:kern w:val="0"/>
                <w:sz w:val="17"/>
                <w:szCs w:val="24"/>
                <w:lang w:val="en-GB" w:eastAsia="en-US" w:bidi="ar-SA"/>
              </w:rPr>
              <w:t xml:space="preserve"> / </w:t>
            </w:r>
            <w:r>
              <w:rPr>
                <w:color w:val="1565C0"/>
                <w:kern w:val="0"/>
                <w:sz w:val="17"/>
                <w:szCs w:val="24"/>
                <w:lang w:val="en-GB" w:eastAsia="en-US" w:bidi="ar-SA"/>
              </w:rPr>
              <w:t>sǎo</w:t>
            </w:r>
            <w:r>
              <w:rPr>
                <w:color w:val="7B1FA2"/>
                <w:kern w:val="0"/>
                <w:sz w:val="17"/>
                <w:szCs w:val="24"/>
                <w:lang w:val="en-GB" w:eastAsia="en-US" w:bidi="ar-SA"/>
              </w:rPr>
              <w:t>mù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tomb-sweeping festival / visit graves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ছিংমিং উৎসব </w:t>
            </w:r>
            <w:r>
              <w:rPr>
                <w:kern w:val="0"/>
                <w:sz w:val="17"/>
                <w:szCs w:val="24"/>
                <w:lang w:val="en-GB" w:eastAsia="en-US" w:bidi="ar-SA"/>
              </w:rPr>
              <w:t>(</w:t>
            </w:r>
            <w:r>
              <w:rPr>
                <w:kern w:val="0"/>
                <w:sz w:val="17"/>
                <w:sz w:val="17"/>
                <w:szCs w:val="24"/>
                <w:lang w:val="en-GB" w:eastAsia="en-US" w:bidi="ar-SA"/>
              </w:rPr>
              <w:t>কবর পরিষ্কারের দিন</w:t>
            </w:r>
            <w:r>
              <w:rPr>
                <w:kern w:val="0"/>
                <w:sz w:val="17"/>
                <w:szCs w:val="24"/>
                <w:lang w:val="en-GB" w:eastAsia="en-US" w:bidi="ar-SA"/>
              </w:rPr>
              <w:t xml:space="preserve">) / </w:t>
            </w:r>
            <w:r>
              <w:rPr>
                <w:kern w:val="0"/>
                <w:sz w:val="17"/>
                <w:sz w:val="17"/>
                <w:szCs w:val="24"/>
                <w:lang w:val="en-GB" w:eastAsia="en-US" w:bidi="ar-SA"/>
              </w:rPr>
              <w:t>কবর জিয়ারত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also visit graves, but do not pray to the dead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内卷 </w:t>
            </w:r>
            <w:r>
              <w:rPr>
                <w:kern w:val="0"/>
                <w:sz w:val="17"/>
                <w:szCs w:val="24"/>
                <w:lang w:val="en-GB" w:eastAsia="en-US" w:bidi="ar-SA"/>
              </w:rPr>
              <w:t xml:space="preserve">/ </w:t>
            </w:r>
            <w:r>
              <w:rPr>
                <w:kern w:val="0"/>
                <w:sz w:val="17"/>
                <w:szCs w:val="24"/>
                <w:lang w:val="en-GB" w:eastAsia="en-US" w:bidi="ar-SA"/>
              </w:rPr>
              <w:t xml:space="preserve">躺平 </w:t>
            </w:r>
            <w:r>
              <w:rPr>
                <w:kern w:val="0"/>
                <w:sz w:val="17"/>
                <w:szCs w:val="24"/>
                <w:lang w:val="en-GB" w:eastAsia="en-US" w:bidi="ar-SA"/>
              </w:rPr>
              <w:t xml:space="preserve">/ </w:t>
            </w:r>
            <w:r>
              <w:rPr>
                <w:kern w:val="0"/>
                <w:sz w:val="17"/>
                <w:szCs w:val="24"/>
                <w:lang w:val="en-GB" w:eastAsia="en-US" w:bidi="ar-SA"/>
              </w:rPr>
              <w:t>佛系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1565C0"/>
                <w:kern w:val="0"/>
                <w:sz w:val="17"/>
                <w:szCs w:val="24"/>
                <w:lang w:val="en-GB" w:eastAsia="en-US" w:bidi="ar-SA"/>
              </w:rPr>
              <w:t>juǎn</w:t>
            </w:r>
            <w:r>
              <w:rPr>
                <w:kern w:val="0"/>
                <w:sz w:val="17"/>
                <w:szCs w:val="24"/>
                <w:lang w:val="en-GB" w:eastAsia="en-US" w:bidi="ar-SA"/>
              </w:rPr>
              <w:t xml:space="preserve"> / </w:t>
            </w:r>
            <w:r>
              <w:rPr>
                <w:color w:val="1565C0"/>
                <w:kern w:val="0"/>
                <w:sz w:val="17"/>
                <w:szCs w:val="24"/>
                <w:lang w:val="en-GB" w:eastAsia="en-US" w:bidi="ar-SA"/>
              </w:rPr>
              <w:t>tǎng</w:t>
            </w:r>
            <w:r>
              <w:rPr>
                <w:color w:val="2E7D32"/>
                <w:kern w:val="0"/>
                <w:sz w:val="17"/>
                <w:szCs w:val="24"/>
                <w:lang w:val="en-GB" w:eastAsia="en-US" w:bidi="ar-SA"/>
              </w:rPr>
              <w:t>píng</w:t>
            </w:r>
            <w:r>
              <w:rPr>
                <w:kern w:val="0"/>
                <w:sz w:val="17"/>
                <w:szCs w:val="24"/>
                <w:lang w:val="en-GB" w:eastAsia="en-US" w:bidi="ar-SA"/>
              </w:rPr>
              <w:t xml:space="preserve"> / </w:t>
            </w:r>
            <w:r>
              <w:rPr>
                <w:color w:val="2E7D32"/>
                <w:kern w:val="0"/>
                <w:sz w:val="17"/>
                <w:szCs w:val="24"/>
                <w:lang w:val="en-GB" w:eastAsia="en-US" w:bidi="ar-SA"/>
              </w:rPr>
              <w:t>fó</w:t>
            </w:r>
            <w:r>
              <w:rPr>
                <w:color w:val="7B1FA2"/>
                <w:kern w:val="0"/>
                <w:sz w:val="17"/>
                <w:szCs w:val="24"/>
                <w:lang w:val="en-GB" w:eastAsia="en-US" w:bidi="ar-SA"/>
              </w:rPr>
              <w:t>xì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rat race / lying flat / “Buddhist-style” detachment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ইঁদুর</w:t>
            </w:r>
            <w:r>
              <w:rPr>
                <w:kern w:val="0"/>
                <w:sz w:val="17"/>
                <w:szCs w:val="24"/>
                <w:lang w:val="en-GB" w:eastAsia="en-US" w:bidi="ar-SA"/>
              </w:rPr>
              <w:t>-</w:t>
            </w:r>
            <w:r>
              <w:rPr>
                <w:kern w:val="0"/>
                <w:sz w:val="17"/>
                <w:sz w:val="17"/>
                <w:szCs w:val="24"/>
                <w:lang w:val="en-GB" w:eastAsia="en-US" w:bidi="ar-SA"/>
              </w:rPr>
              <w:t xml:space="preserve">দৌড় </w:t>
            </w:r>
            <w:r>
              <w:rPr>
                <w:kern w:val="0"/>
                <w:sz w:val="17"/>
                <w:szCs w:val="24"/>
                <w:lang w:val="en-GB" w:eastAsia="en-US" w:bidi="ar-SA"/>
              </w:rPr>
              <w:t xml:space="preserve">/ </w:t>
            </w:r>
            <w:r>
              <w:rPr>
                <w:kern w:val="0"/>
                <w:sz w:val="17"/>
                <w:sz w:val="17"/>
                <w:szCs w:val="24"/>
                <w:lang w:val="en-GB" w:eastAsia="en-US" w:bidi="ar-SA"/>
              </w:rPr>
              <w:t xml:space="preserve">হাল ছেড়ে শুয়ে থাকা </w:t>
            </w:r>
            <w:r>
              <w:rPr>
                <w:kern w:val="0"/>
                <w:sz w:val="17"/>
                <w:szCs w:val="24"/>
                <w:lang w:val="en-GB" w:eastAsia="en-US" w:bidi="ar-SA"/>
              </w:rPr>
              <w:t>/ "</w:t>
            </w:r>
            <w:r>
              <w:rPr>
                <w:kern w:val="0"/>
                <w:sz w:val="17"/>
                <w:sz w:val="17"/>
                <w:szCs w:val="24"/>
                <w:lang w:val="en-GB" w:eastAsia="en-US" w:bidi="ar-SA"/>
              </w:rPr>
              <w:t>বৌদ্ধ</w:t>
            </w:r>
            <w:r>
              <w:rPr>
                <w:kern w:val="0"/>
                <w:sz w:val="17"/>
                <w:szCs w:val="24"/>
                <w:lang w:val="en-GB" w:eastAsia="en-US" w:bidi="ar-SA"/>
              </w:rPr>
              <w:t>-</w:t>
            </w:r>
            <w:r>
              <w:rPr>
                <w:kern w:val="0"/>
                <w:sz w:val="17"/>
                <w:sz w:val="17"/>
                <w:szCs w:val="24"/>
                <w:lang w:val="en-GB" w:eastAsia="en-US" w:bidi="ar-SA"/>
              </w:rPr>
              <w:t>ধাঁচের</w:t>
            </w:r>
            <w:r>
              <w:rPr>
                <w:kern w:val="0"/>
                <w:sz w:val="17"/>
                <w:szCs w:val="24"/>
                <w:lang w:val="en-GB" w:eastAsia="en-US" w:bidi="ar-SA"/>
              </w:rPr>
              <w:t xml:space="preserve">" </w:t>
            </w:r>
            <w:r>
              <w:rPr>
                <w:kern w:val="0"/>
                <w:sz w:val="17"/>
                <w:sz w:val="17"/>
                <w:szCs w:val="24"/>
                <w:lang w:val="en-GB" w:eastAsia="en-US" w:bidi="ar-SA"/>
              </w:rPr>
              <w:t>নির্লিপ্ততা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Youth slang; opens the purpose-of-life talk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寺庙 </w:t>
            </w:r>
            <w:r>
              <w:rPr>
                <w:kern w:val="0"/>
                <w:sz w:val="17"/>
                <w:szCs w:val="24"/>
                <w:lang w:val="en-GB" w:eastAsia="en-US" w:bidi="ar-SA"/>
              </w:rPr>
              <w:t xml:space="preserve">/ </w:t>
            </w:r>
            <w:r>
              <w:rPr>
                <w:kern w:val="0"/>
                <w:sz w:val="17"/>
                <w:szCs w:val="24"/>
                <w:lang w:val="en-GB" w:eastAsia="en-US" w:bidi="ar-SA"/>
              </w:rPr>
              <w:t>忽悠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sìmiào</w:t>
            </w:r>
            <w:r>
              <w:rPr>
                <w:kern w:val="0"/>
                <w:sz w:val="17"/>
                <w:szCs w:val="24"/>
                <w:lang w:val="en-GB" w:eastAsia="en-US" w:bidi="ar-SA"/>
              </w:rPr>
              <w:t xml:space="preserve"> / </w:t>
            </w:r>
            <w:r>
              <w:rPr>
                <w:color w:val="C62828"/>
                <w:kern w:val="0"/>
                <w:sz w:val="17"/>
                <w:szCs w:val="24"/>
                <w:lang w:val="en-GB" w:eastAsia="en-US" w:bidi="ar-SA"/>
              </w:rPr>
              <w:t>hū</w:t>
            </w:r>
            <w:r>
              <w:rPr>
                <w:color w:val="808080"/>
                <w:kern w:val="0"/>
                <w:sz w:val="17"/>
                <w:szCs w:val="24"/>
                <w:lang w:val="en-GB" w:eastAsia="en-US" w:bidi="ar-SA"/>
              </w:rPr>
              <w:t>you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temple / to fool (slang)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মন্দির </w:t>
            </w:r>
            <w:r>
              <w:rPr>
                <w:kern w:val="0"/>
                <w:sz w:val="17"/>
                <w:szCs w:val="24"/>
                <w:lang w:val="en-GB" w:eastAsia="en-US" w:bidi="ar-SA"/>
              </w:rPr>
              <w:t xml:space="preserve">/ </w:t>
            </w:r>
            <w:r>
              <w:rPr>
                <w:kern w:val="0"/>
                <w:sz w:val="17"/>
                <w:sz w:val="17"/>
                <w:szCs w:val="24"/>
                <w:lang w:val="en-GB" w:eastAsia="en-US" w:bidi="ar-SA"/>
              </w:rPr>
              <w:t xml:space="preserve">বোকা বানানো </w:t>
            </w:r>
            <w:r>
              <w:rPr>
                <w:kern w:val="0"/>
                <w:sz w:val="17"/>
                <w:szCs w:val="24"/>
                <w:lang w:val="en-GB" w:eastAsia="en-US" w:bidi="ar-SA"/>
              </w:rPr>
              <w:t>(</w:t>
            </w:r>
            <w:r>
              <w:rPr>
                <w:kern w:val="0"/>
                <w:sz w:val="17"/>
                <w:sz w:val="17"/>
                <w:szCs w:val="24"/>
                <w:lang w:val="en-GB" w:eastAsia="en-US" w:bidi="ar-SA"/>
              </w:rPr>
              <w:t>চলতি ভাষা</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 people visit temples for luck; ask them why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kern w:val="0"/>
                <w:sz w:val="17"/>
                <w:szCs w:val="24"/>
                <w:lang w:val="en-GB" w:eastAsia="en-US" w:bidi="ar-SA"/>
              </w:rPr>
              <w:t>'</w:t>
            </w:r>
            <w:r>
              <w:rPr>
                <w:color w:val="C62828"/>
                <w:kern w:val="0"/>
                <w:sz w:val="17"/>
                <w:szCs w:val="24"/>
                <w:lang w:val="en-GB" w:eastAsia="en-US" w:bidi="ar-SA"/>
              </w:rPr>
              <w:t>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safe and sound, peace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নিরাপদ ও সুস্থ</w:t>
            </w:r>
            <w:r>
              <w:rPr>
                <w:kern w:val="0"/>
                <w:sz w:val="17"/>
                <w:szCs w:val="24"/>
                <w:lang w:val="en-GB" w:eastAsia="en-US" w:bidi="ar-SA"/>
              </w:rPr>
              <w:t xml:space="preserve">, </w:t>
            </w:r>
            <w:r>
              <w:rPr>
                <w:kern w:val="0"/>
                <w:sz w:val="17"/>
                <w:sz w:val="17"/>
                <w:szCs w:val="24"/>
                <w:lang w:val="en-GB" w:eastAsia="en-US" w:bidi="ar-SA"/>
              </w:rPr>
              <w:t>শান্তি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Islam = </w:t>
            </w:r>
            <w:r>
              <w:rPr>
                <w:kern w:val="0"/>
                <w:sz w:val="17"/>
                <w:szCs w:val="24"/>
                <w:lang w:val="en-GB" w:eastAsia="en-US" w:bidi="ar-SA"/>
              </w:rPr>
              <w:t xml:space="preserve">和平 </w:t>
            </w:r>
            <w:r>
              <w:rPr>
                <w:kern w:val="0"/>
                <w:sz w:val="17"/>
                <w:szCs w:val="24"/>
                <w:lang w:val="en-GB" w:eastAsia="en-US" w:bidi="ar-SA"/>
              </w:rPr>
              <w:t xml:space="preserve">/ </w:t>
            </w:r>
            <w:r>
              <w:rPr>
                <w:kern w:val="0"/>
                <w:sz w:val="17"/>
                <w:szCs w:val="24"/>
                <w:lang w:val="en-GB" w:eastAsia="en-US" w:bidi="ar-SA"/>
              </w:rPr>
              <w:t>平安</w:t>
            </w:r>
            <w:r>
              <w:rPr>
                <w:kern w:val="0"/>
                <w:sz w:val="17"/>
                <w:szCs w:val="24"/>
                <w:lang w:val="en-GB" w:eastAsia="en-US" w:bidi="ar-SA"/>
              </w:rPr>
              <w:t xml:space="preserve">; “Salam”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মানে শান্তি</w:t>
            </w:r>
            <w:r>
              <w:rPr>
                <w:kern w:val="0"/>
                <w:sz w:val="17"/>
                <w:szCs w:val="24"/>
                <w:lang w:val="en-GB" w:eastAsia="en-US" w:bidi="ar-SA"/>
              </w:rPr>
              <w:t xml:space="preserve">; </w:t>
            </w:r>
            <w:r>
              <w:rPr>
                <w:kern w:val="0"/>
                <w:sz w:val="17"/>
                <w:sz w:val="17"/>
                <w:szCs w:val="24"/>
                <w:lang w:val="en-GB" w:eastAsia="en-US" w:bidi="ar-SA"/>
              </w:rPr>
              <w:t>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哪里哪里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nǎlǐ</w:t>
            </w:r>
            <w:r>
              <w:rPr>
                <w:kern w:val="0"/>
                <w:sz w:val="17"/>
                <w:szCs w:val="24"/>
                <w:lang w:val="en-GB" w:eastAsia="en-US" w:bidi="ar-SA"/>
              </w:rPr>
              <w:t xml:space="preserve"> </w:t>
            </w:r>
            <w:r>
              <w:rPr>
                <w:color w:val="1565C0"/>
                <w:kern w:val="0"/>
                <w:sz w:val="17"/>
                <w:szCs w:val="24"/>
                <w:lang w:val="en-GB" w:eastAsia="en-US" w:bidi="ar-SA"/>
              </w:rPr>
              <w:t>nǎlǐ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not at all” (reply to praise)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 না</w:t>
            </w:r>
            <w:r>
              <w:rPr>
                <w:kern w:val="0"/>
                <w:sz w:val="17"/>
                <w:szCs w:val="24"/>
                <w:lang w:val="en-GB" w:eastAsia="en-US" w:bidi="ar-SA"/>
              </w:rPr>
              <w:t xml:space="preserve">, </w:t>
            </w:r>
            <w:r>
              <w:rPr>
                <w:kern w:val="0"/>
                <w:sz w:val="17"/>
                <w:sz w:val="17"/>
                <w:szCs w:val="24"/>
                <w:lang w:val="en-GB" w:eastAsia="en-US" w:bidi="ar-SA"/>
              </w:rPr>
              <w:t>কী যে বলো</w:t>
            </w:r>
            <w:r>
              <w:rPr>
                <w:kern w:val="0"/>
                <w:sz w:val="17"/>
                <w:szCs w:val="24"/>
                <w:lang w:val="en-GB" w:eastAsia="en-US" w:bidi="ar-SA"/>
              </w:rPr>
              <w:t>" (</w:t>
            </w:r>
            <w:r>
              <w:rPr>
                <w:kern w:val="0"/>
                <w:sz w:val="17"/>
                <w:sz w:val="17"/>
                <w:szCs w:val="24"/>
                <w:lang w:val="en-GB" w:eastAsia="en-US" w:bidi="ar-SA"/>
              </w:rPr>
              <w:t>প্রশংসার জবাবে</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Politeness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过奖了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1565C0"/>
                <w:kern w:val="0"/>
                <w:sz w:val="17"/>
                <w:szCs w:val="24"/>
                <w:lang w:val="en-GB" w:eastAsia="en-US" w:bidi="ar-SA"/>
              </w:rPr>
              <w:t>jiǎng</w:t>
            </w:r>
            <w:r>
              <w:rPr>
                <w:kern w:val="0"/>
                <w:sz w:val="17"/>
                <w:szCs w:val="24"/>
                <w:lang w:val="en-GB" w:eastAsia="en-US" w:bidi="ar-SA"/>
              </w:rPr>
              <w:t xml:space="preserve"> </w:t>
            </w:r>
            <w:r>
              <w:rPr>
                <w:color w:val="808080"/>
                <w:kern w:val="0"/>
                <w:sz w:val="17"/>
                <w:szCs w:val="24"/>
                <w:lang w:val="en-GB" w:eastAsia="en-US" w:bidi="ar-SA"/>
              </w:rPr>
              <w:t>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flatter 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 প্রশংসা করছ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Politeness</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入乡随俗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rù</w:t>
            </w:r>
            <w:r>
              <w:rPr>
                <w:kern w:val="0"/>
                <w:sz w:val="17"/>
                <w:szCs w:val="24"/>
                <w:lang w:val="en-GB" w:eastAsia="en-US" w:bidi="ar-SA"/>
              </w:rPr>
              <w:t xml:space="preserve"> </w:t>
            </w:r>
            <w:r>
              <w:rPr>
                <w:color w:val="C62828"/>
                <w:kern w:val="0"/>
                <w:sz w:val="17"/>
                <w:szCs w:val="24"/>
                <w:lang w:val="en-GB" w:eastAsia="en-US" w:bidi="ar-SA"/>
              </w:rPr>
              <w:t>xiāng</w:t>
            </w:r>
            <w:r>
              <w:rPr>
                <w:kern w:val="0"/>
                <w:sz w:val="17"/>
                <w:szCs w:val="24"/>
                <w:lang w:val="en-GB" w:eastAsia="en-US" w:bidi="ar-SA"/>
              </w:rPr>
              <w:t xml:space="preserve"> </w:t>
            </w:r>
            <w:r>
              <w:rPr>
                <w:color w:val="2E7D32"/>
                <w:kern w:val="0"/>
                <w:sz w:val="17"/>
                <w:szCs w:val="24"/>
                <w:lang w:val="en-GB" w:eastAsia="en-US" w:bidi="ar-SA"/>
              </w:rPr>
              <w:t>suí</w:t>
            </w:r>
            <w:r>
              <w:rPr>
                <w:kern w:val="0"/>
                <w:sz w:val="17"/>
                <w:szCs w:val="24"/>
                <w:lang w:val="en-GB" w:eastAsia="en-US" w:bidi="ar-SA"/>
              </w:rPr>
              <w:t xml:space="preserve"> </w:t>
            </w:r>
            <w:r>
              <w:rPr>
                <w:color w:val="2E7D32"/>
                <w:kern w:val="0"/>
                <w:sz w:val="17"/>
                <w:szCs w:val="24"/>
                <w:lang w:val="en-GB" w:eastAsia="en-US" w:bidi="ar-SA"/>
              </w:rPr>
              <w:t>sú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in Rome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দেশে যাও</w:t>
            </w:r>
            <w:r>
              <w:rPr>
                <w:kern w:val="0"/>
                <w:sz w:val="17"/>
                <w:szCs w:val="24"/>
                <w:lang w:val="en-GB" w:eastAsia="en-US" w:bidi="ar-SA"/>
              </w:rPr>
              <w:t xml:space="preserve">, </w:t>
            </w:r>
            <w:r>
              <w:rPr>
                <w:kern w:val="0"/>
                <w:sz w:val="17"/>
                <w:sz w:val="17"/>
                <w:szCs w:val="24"/>
                <w:lang w:val="en-GB" w:eastAsia="en-US" w:bidi="ar-SA"/>
              </w:rPr>
              <w:t>সে দেশের রীতি মানো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which customs you can join and which not</w:t>
            </w:r>
          </w:p>
        </w:tc>
      </w:tr>
    </w:tbl>
    <w:p>
      <w:pPr>
        <w:pStyle w:val="BlockText"/>
        <w:rPr/>
      </w:pPr>
      <w:r>
        <w:rPr>
          <w:b/>
          <w:b/>
          <w:bCs/>
        </w:rPr>
        <w:t>সারকথা</w:t>
      </w:r>
      <w:r>
        <w:rPr>
          <w:b/>
          <w:bCs/>
        </w:rPr>
        <w:t>:</w:t>
      </w:r>
      <w:r>
        <w:rPr/>
        <w:t xml:space="preserve"> </w:t>
      </w:r>
      <w:r>
        <w:rPr/>
        <w:t xml:space="preserve">চীনা সংস্কৃতি ও কনফুসীয় পরিভাষা </w:t>
      </w:r>
      <w:r>
        <w:rPr/>
        <w:t>(</w:t>
      </w:r>
      <w:r>
        <w:rPr/>
        <w:t xml:space="preserve">যেমন </w:t>
      </w:r>
      <w:r>
        <w:rPr/>
        <w:t>天</w:t>
      </w:r>
      <w:r>
        <w:rPr/>
        <w:t xml:space="preserve">, </w:t>
      </w:r>
      <w:r>
        <w:rPr/>
        <w:t>孝</w:t>
      </w:r>
      <w:r>
        <w:rPr/>
        <w:t xml:space="preserve">, </w:t>
      </w:r>
      <w:r>
        <w:rPr/>
        <w:t>良心</w:t>
      </w:r>
      <w:r>
        <w:rPr/>
        <w:t xml:space="preserve">, </w:t>
      </w:r>
      <w:r>
        <w:rPr/>
        <w:t>缘分</w:t>
      </w:r>
      <w:r>
        <w:rPr/>
        <w:t xml:space="preserve">) </w:t>
      </w:r>
      <w:r>
        <w:rPr/>
        <w:t>জানলে বন্ধুর প্রতি সম্মান দেখানো যায় এবং ইসলামের সঙ্গে সেতু তৈরি হয়। এগুলো দিয়ে তুমি পরিচিত চীনা প্রবাদ থেকে শুরু করে ফিতরাত</w:t>
      </w:r>
      <w:r>
        <w:rPr/>
        <w:t xml:space="preserve">, </w:t>
      </w:r>
      <w:r>
        <w:rPr/>
        <w:t>তাকদির ও পরিবারের মূল্যবোধ নিয়ে কথা বলতে পারবে।</w:t>
      </w:r>
      <w:bookmarkEnd w:id="296"/>
      <w:bookmarkEnd w:id="308"/>
    </w:p>
    <w:p>
      <w:pPr>
        <w:pStyle w:val="Heading1"/>
        <w:rPr/>
      </w:pPr>
      <w:bookmarkStart w:id="309" w:name="__RefHeading___Toc117349_2152486635"/>
      <w:bookmarkStart w:id="310" w:name="appendix-b-bibliography-and-indexes"/>
      <w:bookmarkEnd w:id="309"/>
      <w:r>
        <w:rPr/>
        <w:t>Appendix B: Bibliography and Indexes</w:t>
      </w:r>
    </w:p>
    <w:p>
      <w:pPr>
        <w:pStyle w:val="FirstParagraph"/>
        <w:rPr/>
      </w:pPr>
      <w:r>
        <w:rPr/>
        <w:t>The consolidated reference section of the book: every source in one place, plus indexes so you can find any verse, hadith or question quickly.</w:t>
      </w:r>
    </w:p>
    <w:p>
      <w:pPr>
        <w:pStyle w:val="BlockText"/>
        <w:rPr/>
      </w:pPr>
      <w:r>
        <w:rPr>
          <w:b/>
          <w:b/>
          <w:bCs/>
        </w:rPr>
        <w:t>এই অংশে</w:t>
      </w:r>
      <w:r>
        <w:rPr>
          <w:b/>
          <w:bCs/>
        </w:rPr>
        <w:t>:</w:t>
      </w:r>
      <w:r>
        <w:rPr/>
        <w:t xml:space="preserve"> </w:t>
      </w:r>
      <w:r>
        <w:rPr/>
        <w:t>বইয়ের সব উৎস এক জায়গায়</w:t>
      </w:r>
      <w:r>
        <w:rPr/>
        <w:t xml:space="preserve">, </w:t>
      </w:r>
      <w:r>
        <w:rPr/>
        <w:t>আর আয়াত</w:t>
      </w:r>
      <w:r>
        <w:rPr/>
        <w:t xml:space="preserve">, </w:t>
      </w:r>
      <w:r>
        <w:rPr/>
        <w:t>হাদিস ও প্রশ্ন দ্রুত খুঁজে পাওয়ার সূচি।</w:t>
      </w:r>
    </w:p>
    <w:p>
      <w:pPr>
        <w:pStyle w:val="Heading2"/>
        <w:rPr/>
      </w:pPr>
      <w:bookmarkStart w:id="311" w:name="__RefHeading___Toc117351_2152486635"/>
      <w:bookmarkStart w:id="312" w:name="bibliography"/>
      <w:bookmarkEnd w:id="311"/>
      <w:r>
        <w:rPr/>
        <w:t>Bibliography</w:t>
      </w:r>
    </w:p>
    <w:p>
      <w:pPr>
        <w:pStyle w:val="FirstParagraph"/>
        <w:jc w:val="left"/>
        <w:rPr/>
      </w:pPr>
      <w:r>
        <w:rPr/>
        <w:drawing>
          <wp:inline distT="0" distB="0" distL="0" distR="0">
            <wp:extent cx="641985" cy="641985"/>
            <wp:effectExtent l="0" t="0" r="0" b="0"/>
            <wp:docPr id="65"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5" descr=""/>
                    <pic:cNvPicPr>
                      <a:picLocks noChangeAspect="1" noChangeArrowheads="1"/>
                    </pic:cNvPicPr>
                  </pic:nvPicPr>
                  <pic:blipFill>
                    <a:blip r:embed="rId25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"https://israfil-hossen.github.io/hsk-vocab/dawah/pb.html" \l "s01"</w:instrText>
      </w:r>
      <w:r>
        <w:rPr>
          <w:rStyle w:val="Hyperlink"/>
        </w:rPr>
        <w:fldChar w:fldCharType="separate"/>
      </w:r>
      <w:r>
        <w:rPr>
          <w:rStyle w:val="Hyperlink"/>
        </w:rPr>
        <w:t>https://israfil-hossen.github.io/hsk-vocab/dawah/pb.html#s01</w:t>
      </w:r>
      <w:r>
        <w:rPr>
          <w:rStyle w:val="Hyperlink"/>
        </w:rPr>
        <w:fldChar w:fldCharType="end"/>
      </w:r>
    </w:p>
    <w:p>
      <w:pPr>
        <w:pStyle w:val="BodyText"/>
        <w:rPr/>
      </w:pPr>
      <w:r>
        <w:rPr/>
        <w:t>Every source cited in the book, grouped by type and listed alphabetically within each group. Links were current on 27 October 2026.</w:t>
      </w:r>
    </w:p>
    <w:p>
      <w:pPr>
        <w:pStyle w:val="Heading3"/>
        <w:rPr/>
      </w:pPr>
      <w:bookmarkStart w:id="313" w:name="scripture-and-hadith"/>
      <w:r>
        <w:rPr/>
        <w:t>Scripture and hadith</w:t>
      </w:r>
    </w:p>
    <w:p>
      <w:pPr>
        <w:pStyle w:val="Compact"/>
        <w:numPr>
          <w:ilvl w:val="0"/>
          <w:numId w:val="619"/>
        </w:numPr>
        <w:rPr/>
      </w:pPr>
      <w:r>
        <w:rPr>
          <w:i/>
          <w:iCs/>
        </w:rPr>
        <w:t>The Qur'an</w:t>
      </w:r>
      <w:r>
        <w:rPr/>
        <w:t xml:space="preserve">. English: Sahih International (Abul-Qasim, 1997). Chinese: Ma Jian </w:t>
      </w:r>
      <w:r>
        <w:rPr/>
        <w:t>马坚</w:t>
      </w:r>
      <w:r>
        <w:rPr/>
        <w:t xml:space="preserve">, </w:t>
      </w:r>
      <w:r>
        <w:rPr/>
        <w:t xml:space="preserve">《古兰经》 </w:t>
      </w:r>
      <w:r>
        <w:rPr/>
        <w:t xml:space="preserve">(Beijing: China Social Sciences Press, 1981; Arabic-Chinese edition, Madinah: King Fahd Complex, 1987). Online: </w:t>
      </w:r>
      <w:hyperlink r:id="rId260">
        <w:r>
          <w:rPr>
            <w:rStyle w:val="Hyperlink"/>
          </w:rPr>
          <w:t>quranenc.com/zh</w:t>
        </w:r>
      </w:hyperlink>
      <w:r>
        <w:rPr/>
        <w:t xml:space="preserve">, </w:t>
      </w:r>
      <w:hyperlink r:id="rId261">
        <w:r>
          <w:rPr>
            <w:rStyle w:val="Hyperlink"/>
          </w:rPr>
          <w:t>quran.com</w:t>
        </w:r>
      </w:hyperlink>
      <w:r>
        <w:rPr/>
        <w:t>.</w:t>
      </w:r>
    </w:p>
    <w:p>
      <w:pPr>
        <w:pStyle w:val="Compact"/>
        <w:numPr>
          <w:ilvl w:val="0"/>
          <w:numId w:val="620"/>
        </w:numPr>
        <w:rPr/>
      </w:pPr>
      <w:r>
        <w:rPr>
          <w:i/>
          <w:iCs/>
        </w:rPr>
        <w:t>Sahih al-Bukhari</w:t>
      </w:r>
      <w:r>
        <w:rPr/>
        <w:t xml:space="preserve">, </w:t>
      </w:r>
      <w:r>
        <w:rPr>
          <w:i/>
          <w:iCs/>
        </w:rPr>
        <w:t>Sahih Muslim</w:t>
      </w:r>
      <w:r>
        <w:rPr/>
        <w:t xml:space="preserve">, </w:t>
      </w:r>
      <w:r>
        <w:rPr>
          <w:i/>
          <w:iCs/>
        </w:rPr>
        <w:t>Jami' al-Tirmidhi</w:t>
      </w:r>
      <w:r>
        <w:rPr/>
        <w:t xml:space="preserve">, </w:t>
      </w:r>
      <w:r>
        <w:rPr>
          <w:i/>
          <w:iCs/>
        </w:rPr>
        <w:t>Sunan al-Nasa'i</w:t>
      </w:r>
      <w:r>
        <w:rPr/>
        <w:t xml:space="preserve">, </w:t>
      </w:r>
      <w:r>
        <w:rPr>
          <w:i/>
          <w:iCs/>
        </w:rPr>
        <w:t>Sunan Abi Dawud</w:t>
      </w:r>
      <w:r>
        <w:rPr/>
        <w:t xml:space="preserve">, </w:t>
      </w:r>
      <w:r>
        <w:rPr>
          <w:i/>
          <w:iCs/>
        </w:rPr>
        <w:t>Muwatta Malik</w:t>
      </w:r>
      <w:r>
        <w:rPr/>
        <w:t xml:space="preserve">, </w:t>
      </w:r>
      <w:r>
        <w:rPr>
          <w:i/>
          <w:iCs/>
        </w:rPr>
        <w:t>Musnad Ahmad</w:t>
      </w:r>
      <w:r>
        <w:rPr/>
        <w:t xml:space="preserve">, al-Bukhari's </w:t>
      </w:r>
      <w:r>
        <w:rPr>
          <w:i/>
          <w:iCs/>
        </w:rPr>
        <w:t>al-Adab al-Mufrad</w:t>
      </w:r>
      <w:r>
        <w:rPr/>
        <w:t xml:space="preserve">. Numbering as on </w:t>
      </w:r>
      <w:hyperlink r:id="rId262">
        <w:r>
          <w:rPr>
            <w:rStyle w:val="Hyperlink"/>
          </w:rPr>
          <w:t>sunnah.com</w:t>
        </w:r>
      </w:hyperlink>
      <w:r>
        <w:rPr/>
        <w:t>.</w:t>
      </w:r>
    </w:p>
    <w:p>
      <w:pPr>
        <w:pStyle w:val="Compact"/>
        <w:numPr>
          <w:ilvl w:val="0"/>
          <w:numId w:val="621"/>
        </w:numPr>
        <w:rPr/>
      </w:pPr>
      <w:r>
        <w:rPr/>
        <w:t xml:space="preserve">Muhammad Nasir al-Din al-Albani, </w:t>
      </w:r>
      <w:r>
        <w:rPr>
          <w:i/>
          <w:iCs/>
        </w:rPr>
        <w:t>Silsilat al-Ahadith al-Da'ifah wa al-Mawdu'ah</w:t>
      </w:r>
      <w:r>
        <w:rPr/>
        <w:t>.</w:t>
      </w:r>
    </w:p>
    <w:p>
      <w:pPr>
        <w:pStyle w:val="Compact"/>
        <w:numPr>
          <w:ilvl w:val="0"/>
          <w:numId w:val="622"/>
        </w:numPr>
        <w:rPr/>
      </w:pPr>
      <w:r>
        <w:rPr/>
        <w:t xml:space="preserve">Ibn Kathir, </w:t>
      </w:r>
      <w:r>
        <w:rPr>
          <w:i/>
          <w:iCs/>
        </w:rPr>
        <w:t>Tafsir al-Qur'an al-'Azim</w:t>
      </w:r>
      <w:r>
        <w:rPr/>
        <w:t xml:space="preserve">; Abul A'la Maududi, </w:t>
      </w:r>
      <w:r>
        <w:rPr>
          <w:i/>
          <w:iCs/>
        </w:rPr>
        <w:t>Tafhim al-Qur'an</w:t>
      </w:r>
      <w:r>
        <w:rPr/>
        <w:t xml:space="preserve"> (introductions at </w:t>
      </w:r>
      <w:hyperlink r:id="rId263">
        <w:r>
          <w:rPr>
            <w:rStyle w:val="Hyperlink"/>
          </w:rPr>
          <w:t>islamicstudies.info</w:t>
        </w:r>
      </w:hyperlink>
      <w:r>
        <w:rPr/>
        <w:t>).</w:t>
      </w:r>
      <w:bookmarkEnd w:id="313"/>
    </w:p>
    <w:p>
      <w:pPr>
        <w:pStyle w:val="Heading3"/>
        <w:rPr/>
      </w:pPr>
      <w:bookmarkStart w:id="314" w:name="books-on-islam-and-dawah"/>
      <w:r>
        <w:rPr/>
        <w:t>Books on Islam and dawah</w:t>
      </w:r>
    </w:p>
    <w:p>
      <w:pPr>
        <w:pStyle w:val="Compact"/>
        <w:numPr>
          <w:ilvl w:val="0"/>
          <w:numId w:val="623"/>
        </w:numPr>
        <w:rPr/>
      </w:pPr>
      <w:r>
        <w:rPr/>
        <w:t xml:space="preserve">Bucaille, Maurice. </w:t>
      </w:r>
      <w:r>
        <w:rPr>
          <w:i/>
          <w:iCs/>
        </w:rPr>
        <w:t>The Bible, the Qur'an and Science</w:t>
      </w:r>
      <w:r>
        <w:rPr/>
        <w:t>. 1976.</w:t>
      </w:r>
    </w:p>
    <w:p>
      <w:pPr>
        <w:pStyle w:val="Compact"/>
        <w:numPr>
          <w:ilvl w:val="0"/>
          <w:numId w:val="624"/>
        </w:numPr>
        <w:rPr/>
      </w:pPr>
      <w:r>
        <w:rPr/>
        <w:t xml:space="preserve">Hijab, Mohammed. </w:t>
      </w:r>
      <w:r>
        <w:rPr>
          <w:i/>
          <w:iCs/>
        </w:rPr>
        <w:t>The Burhan</w:t>
      </w:r>
      <w:r>
        <w:rPr/>
        <w:t xml:space="preserve">. Sapience Institute. </w:t>
      </w:r>
      <w:hyperlink r:id="rId264">
        <w:r>
          <w:rPr>
            <w:rStyle w:val="Hyperlink"/>
          </w:rPr>
          <w:t>sapienceinstitute.org</w:t>
        </w:r>
      </w:hyperlink>
      <w:r>
        <w:rPr/>
        <w:t>.</w:t>
      </w:r>
    </w:p>
    <w:p>
      <w:pPr>
        <w:pStyle w:val="Compact"/>
        <w:numPr>
          <w:ilvl w:val="0"/>
          <w:numId w:val="625"/>
        </w:numPr>
        <w:rPr/>
      </w:pPr>
      <w:r>
        <w:rPr/>
        <w:t xml:space="preserve">Ibrahim, I. A. </w:t>
      </w:r>
      <w:r>
        <w:rPr>
          <w:i/>
          <w:iCs/>
        </w:rPr>
        <w:t>A Brief Illustrated Guide to Understanding Islam</w:t>
      </w:r>
      <w:r>
        <w:rPr/>
        <w:t xml:space="preserve">. Darussalam, 1997. Chinese edition </w:t>
      </w:r>
      <w:r>
        <w:rPr/>
        <w:t>《走进伊斯兰》</w:t>
      </w:r>
      <w:r>
        <w:rPr/>
        <w:t xml:space="preserve">, </w:t>
      </w:r>
      <w:hyperlink r:id="rId265">
        <w:r>
          <w:rPr>
            <w:rStyle w:val="Hyperlink"/>
          </w:rPr>
          <w:t>IslamHouse</w:t>
        </w:r>
      </w:hyperlink>
      <w:r>
        <w:rPr/>
        <w:t xml:space="preserve">. Online: </w:t>
      </w:r>
      <w:hyperlink r:id="rId266">
        <w:r>
          <w:rPr>
            <w:rStyle w:val="Hyperlink"/>
          </w:rPr>
          <w:t>islam-guide.com</w:t>
        </w:r>
      </w:hyperlink>
      <w:r>
        <w:rPr/>
        <w:t>.</w:t>
      </w:r>
    </w:p>
    <w:p>
      <w:pPr>
        <w:pStyle w:val="Compact"/>
        <w:numPr>
          <w:ilvl w:val="0"/>
          <w:numId w:val="626"/>
        </w:numPr>
        <w:rPr/>
      </w:pPr>
      <w:r>
        <w:rPr/>
        <w:t xml:space="preserve">Naik, Zakir. </w:t>
      </w:r>
      <w:r>
        <w:rPr>
          <w:i/>
          <w:iCs/>
        </w:rPr>
        <w:t>The Qur'an and Modern Science: Compatible or Incompatible?</w:t>
      </w:r>
      <w:r>
        <w:rPr/>
        <w:t xml:space="preserve">; </w:t>
      </w:r>
      <w:r>
        <w:rPr>
          <w:i/>
          <w:iCs/>
        </w:rPr>
        <w:t>Answers to Non-Muslims' Common Questions about Islam</w:t>
      </w:r>
      <w:r>
        <w:rPr/>
        <w:t xml:space="preserve">, </w:t>
      </w:r>
      <w:hyperlink r:id="rId267">
        <w:r>
          <w:rPr>
            <w:rStyle w:val="Hyperlink"/>
          </w:rPr>
          <w:t>islamway.net</w:t>
        </w:r>
      </w:hyperlink>
      <w:r>
        <w:rPr/>
        <w:t>.</w:t>
      </w:r>
    </w:p>
    <w:p>
      <w:pPr>
        <w:pStyle w:val="Compact"/>
        <w:numPr>
          <w:ilvl w:val="0"/>
          <w:numId w:val="627"/>
        </w:numPr>
        <w:rPr/>
      </w:pPr>
      <w:r>
        <w:rPr/>
        <w:t xml:space="preserve">Philips, Bilal. </w:t>
      </w:r>
      <w:r>
        <w:rPr>
          <w:i/>
          <w:iCs/>
        </w:rPr>
        <w:t>The True Religion</w:t>
      </w:r>
      <w:r>
        <w:rPr/>
        <w:t xml:space="preserve">; </w:t>
      </w:r>
      <w:r>
        <w:rPr>
          <w:i/>
          <w:iCs/>
        </w:rPr>
        <w:t>The Challenge of the Qur'an</w:t>
      </w:r>
      <w:r>
        <w:rPr/>
        <w:t xml:space="preserve">, </w:t>
      </w:r>
      <w:hyperlink r:id="rId268">
        <w:r>
          <w:rPr>
            <w:rStyle w:val="Hyperlink"/>
          </w:rPr>
          <w:t>IslamHouse</w:t>
        </w:r>
      </w:hyperlink>
      <w:r>
        <w:rPr/>
        <w:t>.</w:t>
      </w:r>
    </w:p>
    <w:p>
      <w:pPr>
        <w:pStyle w:val="Compact"/>
        <w:numPr>
          <w:ilvl w:val="0"/>
          <w:numId w:val="628"/>
        </w:numPr>
        <w:rPr/>
      </w:pPr>
      <w:r>
        <w:rPr/>
        <w:t xml:space="preserve">Tzortzis, Hamza Andreas. </w:t>
      </w:r>
      <w:r>
        <w:rPr>
          <w:i/>
          <w:iCs/>
        </w:rPr>
        <w:t>The Divine Reality: God, Islam and the Mirage of Atheism</w:t>
      </w:r>
      <w:r>
        <w:rPr/>
        <w:t xml:space="preserve">. Revised edition, 2019. </w:t>
      </w:r>
      <w:hyperlink r:id="rId269">
        <w:r>
          <w:rPr>
            <w:rStyle w:val="Hyperlink"/>
          </w:rPr>
          <w:t>Free PDF, Sapience Institute</w:t>
        </w:r>
      </w:hyperlink>
      <w:r>
        <w:rPr/>
        <w:t>.</w:t>
      </w:r>
      <w:bookmarkEnd w:id="314"/>
    </w:p>
    <w:p>
      <w:pPr>
        <w:pStyle w:val="Heading3"/>
        <w:rPr/>
      </w:pPr>
      <w:bookmarkStart w:id="315" w:name="academic-books-and-articles"/>
      <w:r>
        <w:rPr/>
        <w:t>Academic books and articles</w:t>
      </w:r>
    </w:p>
    <w:p>
      <w:pPr>
        <w:pStyle w:val="Compact"/>
        <w:numPr>
          <w:ilvl w:val="0"/>
          <w:numId w:val="629"/>
        </w:numPr>
        <w:rPr/>
      </w:pPr>
      <w:r>
        <w:rPr/>
        <w:t xml:space="preserve">Al-Khalili, Jim. </w:t>
      </w:r>
      <w:r>
        <w:rPr>
          <w:i/>
          <w:iCs/>
        </w:rPr>
        <w:t>Pathfinders: The Golden Age of Arabic Science</w:t>
      </w:r>
      <w:r>
        <w:rPr/>
        <w:t>. Allen Lane, 2010.</w:t>
      </w:r>
    </w:p>
    <w:p>
      <w:pPr>
        <w:pStyle w:val="Compact"/>
        <w:numPr>
          <w:ilvl w:val="0"/>
          <w:numId w:val="630"/>
        </w:numPr>
        <w:rPr/>
      </w:pPr>
      <w:r>
        <w:rPr/>
        <w:t xml:space="preserve">Barnes, Luke, and Geraint Lewis. </w:t>
      </w:r>
      <w:r>
        <w:rPr>
          <w:i/>
          <w:iCs/>
        </w:rPr>
        <w:t>A Fortunate Universe: Life in a Finely Tuned Cosmos</w:t>
      </w:r>
      <w:r>
        <w:rPr/>
        <w:t>. Cambridge University Press, 2016.</w:t>
      </w:r>
    </w:p>
    <w:p>
      <w:pPr>
        <w:pStyle w:val="Compact"/>
        <w:numPr>
          <w:ilvl w:val="0"/>
          <w:numId w:val="631"/>
        </w:numPr>
        <w:rPr/>
      </w:pPr>
      <w:r>
        <w:rPr/>
        <w:t xml:space="preserve">Barrett, Justin. </w:t>
      </w:r>
      <w:r>
        <w:rPr>
          <w:i/>
          <w:iCs/>
        </w:rPr>
        <w:t>Born Believers: The Science of Children's Religious Belief</w:t>
      </w:r>
      <w:r>
        <w:rPr/>
        <w:t>. Free Press, 2012.</w:t>
      </w:r>
    </w:p>
    <w:p>
      <w:pPr>
        <w:pStyle w:val="Compact"/>
        <w:numPr>
          <w:ilvl w:val="0"/>
          <w:numId w:val="632"/>
        </w:numPr>
        <w:rPr/>
      </w:pPr>
      <w:r>
        <w:rPr/>
        <w:t xml:space="preserve">Ben-Dor Benite, Zvi. </w:t>
      </w:r>
      <w:r>
        <w:rPr>
          <w:i/>
          <w:iCs/>
        </w:rPr>
        <w:t>The Dao of Muhammad</w:t>
      </w:r>
      <w:r>
        <w:rPr/>
        <w:t>. Harvard University Asia Center, 2005.</w:t>
      </w:r>
    </w:p>
    <w:p>
      <w:pPr>
        <w:pStyle w:val="Compact"/>
        <w:numPr>
          <w:ilvl w:val="0"/>
          <w:numId w:val="633"/>
        </w:numPr>
        <w:rPr/>
      </w:pPr>
      <w:r>
        <w:rPr/>
        <w:t xml:space="preserve">Borde, Arvind, Alan Guth and Alexander Vilenkin. “Inflationary spacetimes are incomplete in past directions.” </w:t>
      </w:r>
      <w:r>
        <w:rPr>
          <w:i/>
          <w:iCs/>
        </w:rPr>
        <w:t>Physical Review Letters</w:t>
      </w:r>
      <w:r>
        <w:rPr/>
        <w:t xml:space="preserve"> 90, 151301 (2003).</w:t>
      </w:r>
    </w:p>
    <w:p>
      <w:pPr>
        <w:pStyle w:val="Compact"/>
        <w:numPr>
          <w:ilvl w:val="0"/>
          <w:numId w:val="634"/>
        </w:numPr>
        <w:rPr/>
      </w:pPr>
      <w:r>
        <w:rPr/>
        <w:t xml:space="preserve">Carlyle, Thomas. </w:t>
      </w:r>
      <w:r>
        <w:rPr>
          <w:i/>
          <w:iCs/>
        </w:rPr>
        <w:t>On Heroes, Hero-Worship and the Heroic in History</w:t>
      </w:r>
      <w:r>
        <w:rPr/>
        <w:t xml:space="preserve">. 1841. </w:t>
      </w:r>
      <w:hyperlink r:id="rId270">
        <w:r>
          <w:rPr>
            <w:rStyle w:val="Hyperlink"/>
          </w:rPr>
          <w:t>Project Gutenberg</w:t>
        </w:r>
      </w:hyperlink>
      <w:r>
        <w:rPr/>
        <w:t>.</w:t>
      </w:r>
    </w:p>
    <w:p>
      <w:pPr>
        <w:pStyle w:val="Compact"/>
        <w:numPr>
          <w:ilvl w:val="0"/>
          <w:numId w:val="635"/>
        </w:numPr>
        <w:rPr/>
      </w:pPr>
      <w:r>
        <w:rPr/>
        <w:t xml:space="preserve">Chalmers, David. “Facing Up to the Problem of Consciousness.” </w:t>
      </w:r>
      <w:r>
        <w:rPr>
          <w:i/>
          <w:iCs/>
        </w:rPr>
        <w:t>Journal of Consciousness Studies</w:t>
      </w:r>
      <w:r>
        <w:rPr/>
        <w:t xml:space="preserve"> 2, no. 3 (1995).</w:t>
      </w:r>
    </w:p>
    <w:p>
      <w:pPr>
        <w:pStyle w:val="Compact"/>
        <w:numPr>
          <w:ilvl w:val="0"/>
          <w:numId w:val="636"/>
        </w:numPr>
        <w:rPr/>
      </w:pPr>
      <w:r>
        <w:rPr/>
        <w:t xml:space="preserve">Collins, Francis S. </w:t>
      </w:r>
      <w:r>
        <w:rPr>
          <w:i/>
          <w:iCs/>
        </w:rPr>
        <w:t>The Language of God</w:t>
      </w:r>
      <w:r>
        <w:rPr/>
        <w:t>. Free Press, 2006.</w:t>
      </w:r>
    </w:p>
    <w:p>
      <w:pPr>
        <w:pStyle w:val="Compact"/>
        <w:numPr>
          <w:ilvl w:val="0"/>
          <w:numId w:val="637"/>
        </w:numPr>
        <w:rPr/>
      </w:pPr>
      <w:r>
        <w:rPr/>
        <w:t xml:space="preserve">Deroche, Francois. </w:t>
      </w:r>
      <w:r>
        <w:rPr>
          <w:i/>
          <w:iCs/>
        </w:rPr>
        <w:t>La transmission ecrite du Coran dans les debuts de l'islam</w:t>
      </w:r>
      <w:r>
        <w:rPr/>
        <w:t>. Brill, 2009.</w:t>
      </w:r>
    </w:p>
    <w:p>
      <w:pPr>
        <w:pStyle w:val="Compact"/>
        <w:numPr>
          <w:ilvl w:val="0"/>
          <w:numId w:val="638"/>
        </w:numPr>
        <w:rPr/>
      </w:pPr>
      <w:r>
        <w:rPr/>
        <w:t xml:space="preserve">Frankel, James D. </w:t>
      </w:r>
      <w:r>
        <w:rPr>
          <w:i/>
          <w:iCs/>
        </w:rPr>
        <w:t>Rectifying God's Name: Liu Zhi's Confucian Translation of Monotheism and Islamic Law</w:t>
      </w:r>
      <w:r>
        <w:rPr/>
        <w:t>. University of Hawaii Press, 2011.</w:t>
      </w:r>
    </w:p>
    <w:p>
      <w:pPr>
        <w:pStyle w:val="Compact"/>
        <w:numPr>
          <w:ilvl w:val="0"/>
          <w:numId w:val="639"/>
        </w:numPr>
        <w:rPr/>
      </w:pPr>
      <w:r>
        <w:rPr/>
        <w:t xml:space="preserve">Hart, Michael H. </w:t>
      </w:r>
      <w:r>
        <w:rPr>
          <w:i/>
          <w:iCs/>
        </w:rPr>
        <w:t>The 100: A Ranking of the Most Influential Persons in History</w:t>
      </w:r>
      <w:r>
        <w:rPr/>
        <w:t>. 1978.</w:t>
      </w:r>
    </w:p>
    <w:p>
      <w:pPr>
        <w:pStyle w:val="Compact"/>
        <w:numPr>
          <w:ilvl w:val="0"/>
          <w:numId w:val="640"/>
        </w:numPr>
        <w:rPr/>
      </w:pPr>
      <w:r>
        <w:rPr/>
        <w:t xml:space="preserve">Kelemen, Deborah. “Are Children ‘Intuitive Theists’?” </w:t>
      </w:r>
      <w:r>
        <w:rPr>
          <w:i/>
          <w:iCs/>
        </w:rPr>
        <w:t>Psychological Science</w:t>
      </w:r>
      <w:r>
        <w:rPr/>
        <w:t xml:space="preserve"> 15, no. 5 (2004).</w:t>
      </w:r>
    </w:p>
    <w:p>
      <w:pPr>
        <w:pStyle w:val="Compact"/>
        <w:numPr>
          <w:ilvl w:val="0"/>
          <w:numId w:val="641"/>
        </w:numPr>
        <w:rPr/>
      </w:pPr>
      <w:r>
        <w:rPr/>
        <w:t xml:space="preserve">Koenig, Harold G. “Religion, Spirituality, and Health: The Research and Clinical Implications.” </w:t>
      </w:r>
      <w:r>
        <w:rPr>
          <w:i/>
          <w:iCs/>
        </w:rPr>
        <w:t>ISRN Psychiatry</w:t>
      </w:r>
      <w:r>
        <w:rPr/>
        <w:t xml:space="preserve"> (2012), article 278730.</w:t>
      </w:r>
    </w:p>
    <w:p>
      <w:pPr>
        <w:pStyle w:val="Compact"/>
        <w:numPr>
          <w:ilvl w:val="0"/>
          <w:numId w:val="642"/>
        </w:numPr>
        <w:rPr/>
      </w:pPr>
      <w:r>
        <w:rPr/>
        <w:t xml:space="preserve">Luqiu, Luwei Rose, and Fan Yang. “Islamophobia in China: news coverage, stereotypes, and Chinese Muslims' perceptions of themselves and Islam.” </w:t>
      </w:r>
      <w:r>
        <w:rPr>
          <w:i/>
          <w:iCs/>
        </w:rPr>
        <w:t>Asian Journal of Communication</w:t>
      </w:r>
      <w:r>
        <w:rPr/>
        <w:t xml:space="preserve"> 28, no. 6 (2018).</w:t>
      </w:r>
    </w:p>
    <w:p>
      <w:pPr>
        <w:pStyle w:val="Compact"/>
        <w:numPr>
          <w:ilvl w:val="0"/>
          <w:numId w:val="643"/>
        </w:numPr>
        <w:rPr/>
      </w:pPr>
      <w:r>
        <w:rPr/>
        <w:t xml:space="preserve">Moore, Keith L. “A scientist's interpretation of references to embryology in the Qur'an.” </w:t>
      </w:r>
      <w:r>
        <w:rPr>
          <w:i/>
          <w:iCs/>
        </w:rPr>
        <w:t>Journal of the Islamic Medical Association</w:t>
      </w:r>
      <w:r>
        <w:rPr/>
        <w:t xml:space="preserve"> 18 (1986): 15-17.</w:t>
      </w:r>
    </w:p>
    <w:p>
      <w:pPr>
        <w:pStyle w:val="Compact"/>
        <w:numPr>
          <w:ilvl w:val="0"/>
          <w:numId w:val="644"/>
        </w:numPr>
        <w:rPr/>
      </w:pPr>
      <w:r>
        <w:rPr/>
        <w:t xml:space="preserve">Murata, Sachiko, William C. Chittick and Tu Weiming. </w:t>
      </w:r>
      <w:r>
        <w:rPr>
          <w:i/>
          <w:iCs/>
        </w:rPr>
        <w:t>The Sage Learning of Liu Zhi: Islamic Thought in Confucian Terms</w:t>
      </w:r>
      <w:r>
        <w:rPr/>
        <w:t>. Harvard, 2009.</w:t>
      </w:r>
    </w:p>
    <w:p>
      <w:pPr>
        <w:pStyle w:val="Compact"/>
        <w:numPr>
          <w:ilvl w:val="0"/>
          <w:numId w:val="645"/>
        </w:numPr>
        <w:rPr/>
      </w:pPr>
      <w:r>
        <w:rPr/>
        <w:t xml:space="preserve">Petersen, Kristian. </w:t>
      </w:r>
      <w:r>
        <w:rPr>
          <w:i/>
          <w:iCs/>
        </w:rPr>
        <w:t>Interpreting Islam in China</w:t>
      </w:r>
      <w:r>
        <w:rPr/>
        <w:t>. Oxford University Press, 2018.</w:t>
      </w:r>
    </w:p>
    <w:p>
      <w:pPr>
        <w:pStyle w:val="Compact"/>
        <w:numPr>
          <w:ilvl w:val="0"/>
          <w:numId w:val="646"/>
        </w:numPr>
        <w:rPr/>
      </w:pPr>
      <w:r>
        <w:rPr/>
        <w:t xml:space="preserve">Phillips, Charles, and Alan Axelrod. </w:t>
      </w:r>
      <w:r>
        <w:rPr>
          <w:i/>
          <w:iCs/>
        </w:rPr>
        <w:t>Encyclopedia of Wars</w:t>
      </w:r>
      <w:r>
        <w:rPr/>
        <w:t>. Facts on File, 2004.</w:t>
      </w:r>
    </w:p>
    <w:p>
      <w:pPr>
        <w:pStyle w:val="Compact"/>
        <w:numPr>
          <w:ilvl w:val="0"/>
          <w:numId w:val="647"/>
        </w:numPr>
        <w:rPr/>
      </w:pPr>
      <w:r>
        <w:rPr/>
        <w:t xml:space="preserve">Planck Collaboration. “Planck 2018 results VI: Cosmological parameters.” </w:t>
      </w:r>
      <w:r>
        <w:rPr>
          <w:i/>
          <w:iCs/>
        </w:rPr>
        <w:t>Astronomy &amp; Astrophysics</w:t>
      </w:r>
      <w:r>
        <w:rPr/>
        <w:t xml:space="preserve"> 641, A6 (2020).</w:t>
      </w:r>
    </w:p>
    <w:p>
      <w:pPr>
        <w:pStyle w:val="Compact"/>
        <w:numPr>
          <w:ilvl w:val="0"/>
          <w:numId w:val="648"/>
        </w:numPr>
        <w:rPr/>
      </w:pPr>
      <w:r>
        <w:rPr/>
        <w:t xml:space="preserve">Rees, Martin. </w:t>
      </w:r>
      <w:r>
        <w:rPr>
          <w:i/>
          <w:iCs/>
        </w:rPr>
        <w:t>Just Six Numbers</w:t>
      </w:r>
      <w:r>
        <w:rPr/>
        <w:t>. 1999.</w:t>
      </w:r>
    </w:p>
    <w:p>
      <w:pPr>
        <w:pStyle w:val="Compact"/>
        <w:numPr>
          <w:ilvl w:val="0"/>
          <w:numId w:val="649"/>
        </w:numPr>
        <w:rPr/>
      </w:pPr>
      <w:r>
        <w:rPr/>
        <w:t xml:space="preserve">Rummel, R. J. </w:t>
      </w:r>
      <w:r>
        <w:rPr>
          <w:i/>
          <w:iCs/>
        </w:rPr>
        <w:t>Death by Government</w:t>
      </w:r>
      <w:r>
        <w:rPr/>
        <w:t>. Transaction, 1994.</w:t>
      </w:r>
    </w:p>
    <w:p>
      <w:pPr>
        <w:pStyle w:val="Compact"/>
        <w:numPr>
          <w:ilvl w:val="0"/>
          <w:numId w:val="650"/>
        </w:numPr>
        <w:rPr/>
      </w:pPr>
      <w:r>
        <w:rPr/>
        <w:t xml:space="preserve">Sadeghi, Behnam, and Mohsen Goudarzi. “San'a' 1 and the Origins of the Qur'an.” </w:t>
      </w:r>
      <w:r>
        <w:rPr>
          <w:i/>
          <w:iCs/>
        </w:rPr>
        <w:t>Der Islam</w:t>
      </w:r>
      <w:r>
        <w:rPr/>
        <w:t xml:space="preserve"> 87 (2012).</w:t>
      </w:r>
    </w:p>
    <w:p>
      <w:pPr>
        <w:pStyle w:val="Compact"/>
        <w:numPr>
          <w:ilvl w:val="0"/>
          <w:numId w:val="651"/>
        </w:numPr>
        <w:rPr/>
      </w:pPr>
      <w:r>
        <w:rPr/>
        <w:t xml:space="preserve">Sidky, Hythem. “On the Regionality of Qur'anic Codices.” </w:t>
      </w:r>
      <w:r>
        <w:rPr>
          <w:i/>
          <w:iCs/>
        </w:rPr>
        <w:t>Journal of the International Qur'anic Studies Association</w:t>
      </w:r>
      <w:r>
        <w:rPr/>
        <w:t xml:space="preserve"> 5 (2020).</w:t>
      </w:r>
    </w:p>
    <w:p>
      <w:pPr>
        <w:pStyle w:val="Compact"/>
        <w:numPr>
          <w:ilvl w:val="0"/>
          <w:numId w:val="652"/>
        </w:numPr>
        <w:rPr/>
      </w:pPr>
      <w:r>
        <w:rPr/>
        <w:t xml:space="preserve">Sinai, Nicolai. “When did the consonantal skeleton of the Quran reach closure?” </w:t>
      </w:r>
      <w:r>
        <w:rPr>
          <w:i/>
          <w:iCs/>
        </w:rPr>
        <w:t>Bulletin of SOAS</w:t>
      </w:r>
      <w:r>
        <w:rPr/>
        <w:t xml:space="preserve"> 77 (2014).</w:t>
      </w:r>
    </w:p>
    <w:p>
      <w:pPr>
        <w:pStyle w:val="Compact"/>
        <w:numPr>
          <w:ilvl w:val="0"/>
          <w:numId w:val="653"/>
        </w:numPr>
        <w:rPr/>
      </w:pPr>
      <w:r>
        <w:rPr/>
        <w:t xml:space="preserve">van Putten, Marijn. “‘The Grace of God’ as Evidence for a Written Uthmanic Archetype.” </w:t>
      </w:r>
      <w:r>
        <w:rPr>
          <w:i/>
          <w:iCs/>
        </w:rPr>
        <w:t>Bulletin of SOAS</w:t>
      </w:r>
      <w:r>
        <w:rPr/>
        <w:t xml:space="preserve"> 82, no. 2 (2019).</w:t>
      </w:r>
    </w:p>
    <w:p>
      <w:pPr>
        <w:pStyle w:val="Compact"/>
        <w:numPr>
          <w:ilvl w:val="0"/>
          <w:numId w:val="654"/>
        </w:numPr>
        <w:rPr/>
      </w:pPr>
      <w:r>
        <w:rPr/>
        <w:t xml:space="preserve">Watt, W. Montgomery. </w:t>
      </w:r>
      <w:r>
        <w:rPr>
          <w:i/>
          <w:iCs/>
        </w:rPr>
        <w:t>Muhammad at Mecca</w:t>
      </w:r>
      <w:r>
        <w:rPr/>
        <w:t>. Oxford, 1953.</w:t>
      </w:r>
      <w:bookmarkEnd w:id="315"/>
    </w:p>
    <w:p>
      <w:pPr>
        <w:pStyle w:val="Heading3"/>
        <w:rPr/>
      </w:pPr>
      <w:bookmarkStart w:id="316" w:name="surveys-and-reports"/>
      <w:r>
        <w:rPr/>
        <w:t>Surveys and reports</w:t>
      </w:r>
    </w:p>
    <w:p>
      <w:pPr>
        <w:pStyle w:val="Compact"/>
        <w:numPr>
          <w:ilvl w:val="0"/>
          <w:numId w:val="655"/>
        </w:numPr>
        <w:rPr/>
      </w:pPr>
      <w:r>
        <w:rPr/>
        <w:t xml:space="preserve">Pew Research Center. </w:t>
      </w:r>
      <w:r>
        <w:rPr>
          <w:i/>
          <w:iCs/>
        </w:rPr>
        <w:t>The Future of World Religions</w:t>
      </w:r>
      <w:r>
        <w:rPr/>
        <w:t>, 2 April 2015.</w:t>
      </w:r>
    </w:p>
    <w:p>
      <w:pPr>
        <w:pStyle w:val="Compact"/>
        <w:numPr>
          <w:ilvl w:val="0"/>
          <w:numId w:val="656"/>
        </w:numPr>
        <w:rPr/>
      </w:pPr>
      <w:r>
        <w:rPr/>
        <w:t xml:space="preserve">Pew Research Center. </w:t>
      </w:r>
      <w:r>
        <w:rPr>
          <w:i/>
          <w:iCs/>
        </w:rPr>
        <w:t>Measuring Religion in China</w:t>
      </w:r>
      <w:r>
        <w:rPr/>
        <w:t xml:space="preserve">, 30 August 2023, </w:t>
      </w:r>
      <w:hyperlink r:id="rId271">
        <w:r>
          <w:rPr>
            <w:rStyle w:val="Hyperlink"/>
          </w:rPr>
          <w:t>pewresearch.org</w:t>
        </w:r>
      </w:hyperlink>
      <w:r>
        <w:rPr/>
        <w:t>.</w:t>
      </w:r>
    </w:p>
    <w:p>
      <w:pPr>
        <w:pStyle w:val="Compact"/>
        <w:numPr>
          <w:ilvl w:val="0"/>
          <w:numId w:val="657"/>
        </w:numPr>
        <w:rPr/>
      </w:pPr>
      <w:r>
        <w:rPr/>
        <w:t xml:space="preserve">Pew Research Center. </w:t>
      </w:r>
      <w:r>
        <w:rPr>
          <w:i/>
          <w:iCs/>
        </w:rPr>
        <w:t>Religious Switching Into and Out of Islam</w:t>
      </w:r>
      <w:r>
        <w:rPr/>
        <w:t>, 26 March 2025.</w:t>
      </w:r>
    </w:p>
    <w:p>
      <w:pPr>
        <w:pStyle w:val="Compact"/>
        <w:numPr>
          <w:ilvl w:val="0"/>
          <w:numId w:val="658"/>
        </w:numPr>
        <w:rPr/>
      </w:pPr>
      <w:r>
        <w:rPr/>
        <w:t xml:space="preserve">Pew Research Center. </w:t>
      </w:r>
      <w:r>
        <w:rPr>
          <w:i/>
          <w:iCs/>
        </w:rPr>
        <w:t>How the Global Religious Landscape Changed from 2010 to 2020</w:t>
      </w:r>
      <w:r>
        <w:rPr/>
        <w:t>, 9 June 2025.</w:t>
      </w:r>
    </w:p>
    <w:p>
      <w:pPr>
        <w:pStyle w:val="Compact"/>
        <w:numPr>
          <w:ilvl w:val="0"/>
          <w:numId w:val="659"/>
        </w:numPr>
        <w:rPr/>
      </w:pPr>
      <w:r>
        <w:rPr/>
        <w:t>University of Birmingham. “Birmingham Qur'an manuscript dated among the oldest in the world,” 22 July 2015.</w:t>
      </w:r>
    </w:p>
    <w:p>
      <w:pPr>
        <w:pStyle w:val="Compact"/>
        <w:numPr>
          <w:ilvl w:val="0"/>
          <w:numId w:val="660"/>
        </w:numPr>
        <w:rPr/>
      </w:pPr>
      <w:r>
        <w:rPr/>
        <w:t>WIN/Gallup International. Global index of religiosity and atheism, 2015.</w:t>
      </w:r>
    </w:p>
    <w:p>
      <w:pPr>
        <w:pStyle w:val="Compact"/>
        <w:numPr>
          <w:ilvl w:val="0"/>
          <w:numId w:val="661"/>
        </w:numPr>
        <w:rPr/>
      </w:pPr>
      <w:bookmarkStart w:id="317" w:name="surveys-and-reports"/>
      <w:r>
        <w:rPr/>
        <w:t>Yang, Fenggang. Chinese Spiritual Life Survey, 2007 (Purdue University).</w:t>
      </w:r>
      <w:bookmarkEnd w:id="317"/>
    </w:p>
    <w:p>
      <w:pPr>
        <w:pStyle w:val="Heading3"/>
        <w:rPr/>
      </w:pPr>
      <w:bookmarkStart w:id="318" w:name="chinese-law"/>
      <w:r>
        <w:rPr/>
        <w:t>Chinese law</w:t>
      </w:r>
    </w:p>
    <w:p>
      <w:pPr>
        <w:pStyle w:val="Compact"/>
        <w:numPr>
          <w:ilvl w:val="0"/>
          <w:numId w:val="662"/>
        </w:numPr>
        <w:rPr/>
      </w:pPr>
      <w:r>
        <w:rPr/>
        <w:t xml:space="preserve">宗教事务条例 </w:t>
      </w:r>
      <w:r>
        <w:rPr/>
        <w:t xml:space="preserve">(Regulations on Religious Affairs), revised 2017, in force 1 February 2018. </w:t>
      </w:r>
      <w:hyperlink r:id="rId272">
        <w:r>
          <w:rPr>
            <w:rStyle w:val="Hyperlink"/>
          </w:rPr>
          <w:t>CECC bilingual text</w:t>
        </w:r>
      </w:hyperlink>
      <w:r>
        <w:rPr/>
        <w:t>.</w:t>
      </w:r>
    </w:p>
    <w:p>
      <w:pPr>
        <w:pStyle w:val="Compact"/>
        <w:numPr>
          <w:ilvl w:val="0"/>
          <w:numId w:val="663"/>
        </w:numPr>
        <w:rPr/>
      </w:pPr>
      <w:r>
        <w:rPr/>
        <w:t xml:space="preserve">中华人民共和国境内外国人宗教活动管理规定 </w:t>
      </w:r>
      <w:r>
        <w:rPr/>
        <w:t>(State Council Decree 144), 31 January 1994.</w:t>
      </w:r>
    </w:p>
    <w:p>
      <w:pPr>
        <w:pStyle w:val="Compact"/>
        <w:numPr>
          <w:ilvl w:val="0"/>
          <w:numId w:val="664"/>
        </w:numPr>
        <w:rPr/>
      </w:pPr>
      <w:r>
        <w:rPr/>
        <w:t xml:space="preserve">外国人在中华人民共和国境内宗教活动管理规定实施细则 </w:t>
      </w:r>
      <w:r>
        <w:rPr/>
        <w:t xml:space="preserve">(NRAA Order No. 23), in force 1 May 2025. </w:t>
      </w:r>
      <w:hyperlink r:id="rId273">
        <w:r>
          <w:rPr>
            <w:rStyle w:val="Hyperlink"/>
          </w:rPr>
          <w:t>China Law Translate</w:t>
        </w:r>
      </w:hyperlink>
      <w:r>
        <w:rPr/>
        <w:t>.</w:t>
      </w:r>
      <w:bookmarkEnd w:id="318"/>
    </w:p>
    <w:p>
      <w:pPr>
        <w:pStyle w:val="Heading3"/>
        <w:rPr/>
      </w:pPr>
      <w:bookmarkStart w:id="319" w:name="X7693b69191d33db3efae9ae4bc9681dcce3f6d0"/>
      <w:r>
        <w:rPr/>
        <w:t>Classical Chinese and Chinese Islamic texts</w:t>
      </w:r>
    </w:p>
    <w:p>
      <w:pPr>
        <w:pStyle w:val="Compact"/>
        <w:numPr>
          <w:ilvl w:val="0"/>
          <w:numId w:val="665"/>
        </w:numPr>
        <w:rPr/>
      </w:pPr>
      <w:r>
        <w:rPr/>
        <w:t xml:space="preserve">《论语》 </w:t>
      </w:r>
      <w:r>
        <w:rPr>
          <w:i/>
          <w:iCs/>
        </w:rPr>
        <w:t>Analects</w:t>
      </w:r>
      <w:r>
        <w:rPr/>
        <w:t xml:space="preserve"> of Confucius; </w:t>
      </w:r>
      <w:r>
        <w:rPr/>
        <w:t xml:space="preserve">《孟子》 </w:t>
      </w:r>
      <w:r>
        <w:rPr>
          <w:i/>
          <w:iCs/>
        </w:rPr>
        <w:t>Mencius</w:t>
      </w:r>
      <w:r>
        <w:rPr/>
        <w:t xml:space="preserve">; </w:t>
      </w:r>
      <w:r>
        <w:rPr/>
        <w:t xml:space="preserve">《中庸》 </w:t>
      </w:r>
      <w:r>
        <w:rPr>
          <w:i/>
          <w:iCs/>
        </w:rPr>
        <w:t>Zhongyong</w:t>
      </w:r>
      <w:r>
        <w:rPr/>
        <w:t xml:space="preserve">; </w:t>
      </w:r>
      <w:r>
        <w:rPr/>
        <w:t xml:space="preserve">《三字经》 </w:t>
      </w:r>
      <w:r>
        <w:rPr>
          <w:i/>
          <w:iCs/>
        </w:rPr>
        <w:t>Three Character Classic</w:t>
      </w:r>
      <w:r>
        <w:rPr/>
        <w:t>.</w:t>
      </w:r>
    </w:p>
    <w:p>
      <w:pPr>
        <w:pStyle w:val="Compact"/>
        <w:numPr>
          <w:ilvl w:val="0"/>
          <w:numId w:val="666"/>
        </w:numPr>
        <w:rPr/>
      </w:pPr>
      <w:r>
        <w:rPr/>
        <w:t xml:space="preserve">《旧唐书》 </w:t>
      </w:r>
      <w:r>
        <w:rPr>
          <w:i/>
          <w:iCs/>
        </w:rPr>
        <w:t>Old Book of Tang</w:t>
      </w:r>
      <w:r>
        <w:rPr/>
        <w:t>.</w:t>
      </w:r>
    </w:p>
    <w:p>
      <w:pPr>
        <w:pStyle w:val="Compact"/>
        <w:numPr>
          <w:ilvl w:val="0"/>
          <w:numId w:val="667"/>
        </w:numPr>
        <w:rPr/>
      </w:pPr>
      <w:r>
        <w:rPr/>
        <w:t xml:space="preserve">王岱舆 </w:t>
      </w:r>
      <w:r>
        <w:rPr/>
        <w:t xml:space="preserve">Wang Daiyu, </w:t>
      </w:r>
      <w:r>
        <w:rPr/>
        <w:t xml:space="preserve">《正教真诠》 </w:t>
      </w:r>
      <w:r>
        <w:rPr/>
        <w:t>(1642).</w:t>
      </w:r>
    </w:p>
    <w:p>
      <w:pPr>
        <w:pStyle w:val="Compact"/>
        <w:numPr>
          <w:ilvl w:val="0"/>
          <w:numId w:val="668"/>
        </w:numPr>
        <w:rPr/>
      </w:pPr>
      <w:r>
        <w:rPr/>
        <w:t xml:space="preserve">马注 </w:t>
      </w:r>
      <w:r>
        <w:rPr/>
        <w:t xml:space="preserve">Ma Zhu, </w:t>
      </w:r>
      <w:r>
        <w:rPr/>
        <w:t>《清真指南》</w:t>
      </w:r>
      <w:r>
        <w:rPr/>
        <w:t>.</w:t>
      </w:r>
    </w:p>
    <w:p>
      <w:pPr>
        <w:pStyle w:val="Compact"/>
        <w:numPr>
          <w:ilvl w:val="0"/>
          <w:numId w:val="669"/>
        </w:numPr>
        <w:rPr/>
      </w:pPr>
      <w:r>
        <w:rPr/>
        <w:t xml:space="preserve">刘智 </w:t>
      </w:r>
      <w:r>
        <w:rPr/>
        <w:t xml:space="preserve">Liu Zhi, </w:t>
      </w:r>
      <w:r>
        <w:rPr/>
        <w:t>《天方性理》</w:t>
      </w:r>
      <w:r>
        <w:rPr/>
        <w:t xml:space="preserve">, </w:t>
      </w:r>
      <w:r>
        <w:rPr/>
        <w:t>《天方典礼》</w:t>
      </w:r>
      <w:r>
        <w:rPr/>
        <w:t xml:space="preserve">, </w:t>
      </w:r>
      <w:r>
        <w:rPr/>
        <w:t>《天方至圣实录》</w:t>
      </w:r>
      <w:r>
        <w:rPr/>
        <w:t xml:space="preserve">, </w:t>
      </w:r>
      <w:r>
        <w:rPr/>
        <w:t>《五功释义》</w:t>
      </w:r>
      <w:r>
        <w:rPr/>
        <w:t>.</w:t>
      </w:r>
      <w:bookmarkEnd w:id="319"/>
    </w:p>
    <w:p>
      <w:pPr>
        <w:pStyle w:val="Heading3"/>
        <w:rPr/>
      </w:pPr>
      <w:bookmarkStart w:id="320" w:name="websites"/>
      <w:r>
        <w:rPr/>
        <w:t>Websites</w:t>
      </w:r>
    </w:p>
    <w:p>
      <w:pPr>
        <w:pStyle w:val="Compact"/>
        <w:numPr>
          <w:ilvl w:val="0"/>
          <w:numId w:val="670"/>
        </w:numPr>
        <w:rPr/>
      </w:pPr>
      <w:r>
        <w:rPr/>
        <w:t xml:space="preserve">Yaqeen Institute for Islamic Research, </w:t>
      </w:r>
      <w:hyperlink r:id="rId274">
        <w:r>
          <w:rPr>
            <w:rStyle w:val="Hyperlink"/>
          </w:rPr>
          <w:t>yaqeeninstitute.org</w:t>
        </w:r>
      </w:hyperlink>
      <w:r>
        <w:rPr/>
        <w:t>.</w:t>
      </w:r>
    </w:p>
    <w:p>
      <w:pPr>
        <w:pStyle w:val="Compact"/>
        <w:numPr>
          <w:ilvl w:val="0"/>
          <w:numId w:val="671"/>
        </w:numPr>
        <w:rPr/>
      </w:pPr>
      <w:r>
        <w:rPr/>
        <w:t xml:space="preserve">Sapience Institute, </w:t>
      </w:r>
      <w:hyperlink r:id="rId275">
        <w:r>
          <w:rPr>
            <w:rStyle w:val="Hyperlink"/>
          </w:rPr>
          <w:t>sapienceinstitute.org</w:t>
        </w:r>
      </w:hyperlink>
      <w:r>
        <w:rPr/>
        <w:t xml:space="preserve">; Hamza Tzortzis, </w:t>
      </w:r>
      <w:hyperlink r:id="rId276">
        <w:r>
          <w:rPr>
            <w:rStyle w:val="Hyperlink"/>
          </w:rPr>
          <w:t>hamzatzortzis.com</w:t>
        </w:r>
      </w:hyperlink>
      <w:r>
        <w:rPr/>
        <w:t>.</w:t>
      </w:r>
    </w:p>
    <w:p>
      <w:pPr>
        <w:pStyle w:val="Compact"/>
        <w:numPr>
          <w:ilvl w:val="0"/>
          <w:numId w:val="672"/>
        </w:numPr>
        <w:rPr/>
      </w:pPr>
      <w:r>
        <w:rPr/>
        <w:t xml:space="preserve">islamreligion.com, </w:t>
      </w:r>
      <w:hyperlink r:id="rId277">
        <w:r>
          <w:rPr>
            <w:rStyle w:val="Hyperlink"/>
          </w:rPr>
          <w:t>Evidence Islam is truth</w:t>
        </w:r>
      </w:hyperlink>
      <w:r>
        <w:rPr/>
        <w:t>.</w:t>
      </w:r>
    </w:p>
    <w:p>
      <w:pPr>
        <w:pStyle w:val="Compact"/>
        <w:numPr>
          <w:ilvl w:val="0"/>
          <w:numId w:val="673"/>
        </w:numPr>
        <w:rPr/>
      </w:pPr>
      <w:r>
        <w:rPr/>
        <w:t xml:space="preserve">Islam Q&amp;A, </w:t>
      </w:r>
      <w:hyperlink r:id="rId278">
        <w:r>
          <w:rPr>
            <w:rStyle w:val="Hyperlink"/>
          </w:rPr>
          <w:t>islamqa.info</w:t>
        </w:r>
      </w:hyperlink>
      <w:r>
        <w:rPr/>
        <w:t xml:space="preserve">; SeekersGuidance, </w:t>
      </w:r>
      <w:hyperlink r:id="rId279">
        <w:r>
          <w:rPr>
            <w:rStyle w:val="Hyperlink"/>
          </w:rPr>
          <w:t>seekersguidance.org</w:t>
        </w:r>
      </w:hyperlink>
      <w:r>
        <w:rPr/>
        <w:t>.</w:t>
      </w:r>
    </w:p>
    <w:p>
      <w:pPr>
        <w:pStyle w:val="Compact"/>
        <w:numPr>
          <w:ilvl w:val="0"/>
          <w:numId w:val="674"/>
        </w:numPr>
        <w:rPr/>
      </w:pPr>
      <w:r>
        <w:rPr/>
        <w:t xml:space="preserve">IslamHouse Chinese section, </w:t>
      </w:r>
      <w:hyperlink r:id="rId280">
        <w:r>
          <w:rPr>
            <w:rStyle w:val="Hyperlink"/>
          </w:rPr>
          <w:t>islamhouse.com</w:t>
        </w:r>
      </w:hyperlink>
      <w:r>
        <w:rPr/>
        <w:t>.</w:t>
      </w:r>
    </w:p>
    <w:p>
      <w:pPr>
        <w:pStyle w:val="Compact"/>
        <w:numPr>
          <w:ilvl w:val="0"/>
          <w:numId w:val="675"/>
        </w:numPr>
        <w:rPr/>
      </w:pPr>
      <w:r>
        <w:rPr/>
        <w:t xml:space="preserve">Islamic Association of China </w:t>
      </w:r>
      <w:r>
        <w:rPr/>
        <w:t>中国伊斯兰教协会</w:t>
      </w:r>
      <w:r>
        <w:rPr/>
        <w:t xml:space="preserve">, </w:t>
      </w:r>
      <w:hyperlink r:id="rId281">
        <w:r>
          <w:rPr>
            <w:rStyle w:val="Hyperlink"/>
          </w:rPr>
          <w:t>chinaislam.net.cn</w:t>
        </w:r>
      </w:hyperlink>
      <w:r>
        <w:rPr/>
        <w:t>.</w:t>
      </w:r>
    </w:p>
    <w:p>
      <w:pPr>
        <w:pStyle w:val="Compact"/>
        <w:numPr>
          <w:ilvl w:val="0"/>
          <w:numId w:val="676"/>
        </w:numPr>
        <w:rPr/>
      </w:pPr>
      <w:r>
        <w:rPr/>
        <w:t xml:space="preserve">Corpus Coranicum, </w:t>
      </w:r>
      <w:hyperlink r:id="rId282">
        <w:r>
          <w:rPr>
            <w:rStyle w:val="Hyperlink"/>
          </w:rPr>
          <w:t>corpuscoranicum.de</w:t>
        </w:r>
      </w:hyperlink>
      <w:r>
        <w:rPr/>
        <w:t>.</w:t>
      </w:r>
    </w:p>
    <w:p>
      <w:pPr>
        <w:pStyle w:val="FirstParagraph"/>
        <w:rPr/>
      </w:pPr>
      <w:r>
        <w:rPr/>
        <w:t>Further sources for single items are linked where they appear in Parts II, III and IV.</w:t>
      </w:r>
    </w:p>
    <w:p>
      <w:pPr>
        <w:pStyle w:val="BlockText"/>
        <w:rPr/>
      </w:pPr>
      <w:r>
        <w:rPr>
          <w:b/>
          <w:b/>
          <w:bCs/>
        </w:rPr>
        <w:t>সারকথা</w:t>
      </w:r>
      <w:r>
        <w:rPr>
          <w:b/>
          <w:bCs/>
        </w:rPr>
        <w:t>:</w:t>
      </w:r>
      <w:r>
        <w:rPr/>
        <w:t xml:space="preserve"> </w:t>
      </w:r>
      <w:r>
        <w:rPr/>
        <w:t>বইয়ে উদ্ধৃত সব উৎসের তালিকা</w:t>
      </w:r>
      <w:r>
        <w:rPr/>
        <w:t xml:space="preserve">, </w:t>
      </w:r>
      <w:r>
        <w:rPr/>
        <w:t>ধরন অনুযায়ী সাজানো</w:t>
      </w:r>
      <w:r>
        <w:rPr/>
        <w:t xml:space="preserve">; </w:t>
      </w:r>
      <w:r>
        <w:rPr/>
        <w:t>কোনো তথ্য যাচাই করতে এখানে দেখো।</w:t>
      </w:r>
      <w:bookmarkEnd w:id="312"/>
      <w:bookmarkEnd w:id="320"/>
    </w:p>
    <w:p>
      <w:pPr>
        <w:pStyle w:val="Heading2"/>
        <w:rPr/>
      </w:pPr>
      <w:bookmarkStart w:id="321" w:name="__RefHeading___Toc117353_2152486635"/>
      <w:bookmarkStart w:id="322" w:name="index-of-quran-verses"/>
      <w:bookmarkEnd w:id="321"/>
      <w:r>
        <w:rPr/>
        <w:t>Index of Quran verses</w:t>
      </w:r>
    </w:p>
    <w:p>
      <w:pPr>
        <w:pStyle w:val="FirstParagraph"/>
        <w:rPr/>
      </w:pPr>
      <w:r>
        <w:rPr/>
        <w:t>Locations: I.3 = Part I, Chapter 3; II.2 = Part II, section 2; III.A1 = Part III, objection A1; V.L3 = Part V, Lesson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Belief in the unseen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 10:38; 11:13; 17:88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Quran's challenge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II.5; III.E6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2:106; 16:101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Abrogation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2:155-157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as a test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in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 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Against blind imitation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 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2:173; 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 and forbidden foods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I.5.2; 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2:186; 40:60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is answered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2:190; 22:39-40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Fighting only in defence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 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compulsion in religion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 I.6; I.8.1; III.F3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3:190-191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Reflection on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 4:7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Women's dower and inheritance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Proportionate justice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Skin and pain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II.2 (31)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contradiction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III.B5; III.E2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 toward enemies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 life like all mankind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 I.6; 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guards earlier scripture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 communities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II.2 (41); III.B3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7:157; 29:48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unlettered Prophet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III.E5-E6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71:15-16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Moon's light reflected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10:22; 29:65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Calling on God in danger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10:101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Observe the heavens and earth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Hearts find rest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Q16; I.6; V.L7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Messengers in their people's language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Preservation of the Quran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I.4.2; II.4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(34)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16:125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method of dawah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I.1.3;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punishment without a messenger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III.B10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17:23-24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Honouring parents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 I.6; V.L10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follow what you do not know</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soul</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I.2.5; III.A14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Whoever wills, believe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Q14; III.B8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Heavens and earth joined; life from water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Q4; I.4.3; I.6; II.2 (1, 36)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Orbits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21:107; 49:13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 all humanity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I.5.1;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Stages of the embryo</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I.2.3; I.4.3; II.2 (27)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24:30-31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Lowering the gaze; hijab</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III.F1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Deep-sea darkness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Clouds, rain, hail</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Barrier between two seas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(19)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Guidance is from God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I.1.3; I.6; I.8.6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Rome's victory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I.2.4; I.6; III method</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31:14-15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Honour non-Muslim parents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 I.8.4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free of need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35:24; 16:36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warner to every nation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Q9;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Those who know</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Springs from rain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forgives all sins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41:33-34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Best speech; repel evil with good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 I.8.6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on the horizons and within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 III.B4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42:51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God communicates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III.B4-B5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Entering Mecca</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Closer than the jugular vein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51:56-57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of creation; God needs nothing</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52:35-36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origin argument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I.2.1; I.6; III method; V.L3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male drop determines the pair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67:2-3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a test; no flaw in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I.2.2; I.3 Q6;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80:1-10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rebukes the Prophet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III.E6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Read”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 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99:7-8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deed repaid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you your religion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I.8.5</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112:1-4</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One</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 I.6</w:t>
            </w:r>
          </w:p>
        </w:tc>
      </w:tr>
    </w:tbl>
    <w:p>
      <w:pPr>
        <w:pStyle w:val="BlockText"/>
        <w:rPr/>
      </w:pPr>
      <w:r>
        <w:rPr>
          <w:b/>
          <w:b/>
          <w:bCs/>
        </w:rPr>
        <w:t>সারকথা</w:t>
      </w:r>
      <w:r>
        <w:rPr>
          <w:b/>
          <w:bCs/>
        </w:rPr>
        <w:t>:</w:t>
      </w:r>
      <w:r>
        <w:rPr/>
        <w:t xml:space="preserve"> </w:t>
      </w:r>
      <w:r>
        <w:rPr/>
        <w:t>কোন আয়াত বইয়ের কোথায় ব্যবহার হয়েছে</w:t>
      </w:r>
      <w:r>
        <w:rPr/>
        <w:t xml:space="preserve">, </w:t>
      </w:r>
      <w:r>
        <w:rPr/>
        <w:t>তা দ্রুত খুঁজে পাওয়ার সূচি।</w:t>
      </w:r>
      <w:bookmarkEnd w:id="322"/>
    </w:p>
    <w:p>
      <w:pPr>
        <w:pStyle w:val="Heading2"/>
        <w:rPr/>
      </w:pPr>
      <w:bookmarkStart w:id="323" w:name="__RefHeading___Toc117355_2152486635"/>
      <w:bookmarkStart w:id="324" w:name="index-of-hadith"/>
      <w:bookmarkEnd w:id="323"/>
      <w:r>
        <w:rPr/>
        <w:t>Index of hadith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Hadith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of Jibril (islam, iman, ihsan; signs of the Hour)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I.8.2;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 of you believes until he loves for his brother...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 Sahih Muslim 45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IV.5</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things easy, do not make them difficult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69; Sahih Muslim 1734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child is born upon the 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1385; Sahih Muslim 2658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Armour mortgaged for barley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2916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I.4.6; II.7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End of Khosrau and Caesar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3120-3121; Sahih Muslim 2918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mercy prevails over My wrath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3194; Sahih Muslim 2751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Consent to marriage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5136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Hardship expiates sins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5641-5642; Sahih Muslim 2573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strong man controls himself when angry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6114; Sahih Muslim 2609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I.8.6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fire lit in the Prophet's house for months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6458-6459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Euphrates will uncover gold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7119; Sahih Muslim 2894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earth was folded for me, east and west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2889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Smiling is charity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1956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Best of you are best to their families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3895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Abu Bakr's wager on Rome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3193-3194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Check grading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 is beneath her feet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Sunan al-Nasa'i 3104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sent to perfect good character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al-Adab al-Mufrad 273; Musnad Ahmad 8952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I.8.6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Abu Bakr's instructions to the army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Muwatta Malik, Book of Jihad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Athar (report of a Companion)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Constantinople will be conquered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Musnad Ahmad; al-Hakim, </w:t>
            </w:r>
            <w:r>
              <w:rPr>
                <w:i/>
                <w:iCs/>
                <w:kern w:val="0"/>
                <w:sz w:val="17"/>
                <w:szCs w:val="24"/>
                <w:lang w:val="en-GB" w:eastAsia="en-US" w:bidi="ar-SA"/>
              </w:rPr>
              <w:t>Mustadrak</w:t>
            </w:r>
            <w:r>
              <w:rPr>
                <w:kern w:val="0"/>
                <w:sz w:val="17"/>
                <w:szCs w:val="24"/>
                <w:lang w:val="en-GB" w:eastAsia="en-US" w:bidi="ar-SA"/>
              </w:rPr>
              <w:t xml:space="preserve"> 4:422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Contested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Suraqa and Khosrau's bracelets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al-Bayhaqi, </w:t>
            </w:r>
            <w:r>
              <w:rPr>
                <w:i/>
                <w:iCs/>
                <w:kern w:val="0"/>
                <w:sz w:val="17"/>
                <w:szCs w:val="24"/>
                <w:lang w:val="en-GB" w:eastAsia="en-US" w:bidi="ar-SA"/>
              </w:rPr>
              <w:t>Dala'il al-Nubuwwa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Mursal (weak chain)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Seek knowledge even in China”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Various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 weak; do not attribute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I.6.3</w:t>
            </w:r>
          </w:p>
        </w:tc>
      </w:tr>
    </w:tbl>
    <w:p>
      <w:pPr>
        <w:pStyle w:val="BlockText"/>
        <w:rPr/>
      </w:pPr>
      <w:r>
        <w:rPr>
          <w:b/>
          <w:b/>
          <w:bCs/>
        </w:rPr>
        <w:t>সারকথা</w:t>
      </w:r>
      <w:r>
        <w:rPr>
          <w:b/>
          <w:bCs/>
        </w:rPr>
        <w:t>:</w:t>
      </w:r>
      <w:r>
        <w:rPr/>
        <w:t xml:space="preserve"> </w:t>
      </w:r>
      <w:r>
        <w:rPr/>
        <w:t>প্রতিটা হাদিসের উৎস</w:t>
      </w:r>
      <w:r>
        <w:rPr/>
        <w:t xml:space="preserve">, </w:t>
      </w:r>
      <w:r>
        <w:rPr/>
        <w:t xml:space="preserve">মান </w:t>
      </w:r>
      <w:r>
        <w:rPr/>
        <w:t>(</w:t>
      </w:r>
      <w:r>
        <w:rPr/>
        <w:t>সহিহ</w:t>
      </w:r>
      <w:r>
        <w:rPr/>
        <w:t xml:space="preserve">, </w:t>
      </w:r>
      <w:r>
        <w:rPr/>
        <w:t>হাসান</w:t>
      </w:r>
      <w:r>
        <w:rPr/>
        <w:t xml:space="preserve">, </w:t>
      </w:r>
      <w:r>
        <w:rPr/>
        <w:t>দুর্বল</w:t>
      </w:r>
      <w:r>
        <w:rPr/>
        <w:t xml:space="preserve">) </w:t>
      </w:r>
      <w:r>
        <w:rPr/>
        <w:t>আর বইয়ে তার অবস্থান দেখার সূচি।</w:t>
      </w:r>
      <w:bookmarkEnd w:id="324"/>
    </w:p>
    <w:p>
      <w:pPr>
        <w:pStyle w:val="Heading2"/>
        <w:rPr/>
      </w:pPr>
      <w:bookmarkStart w:id="325" w:name="__RefHeading___Toc117357_2152486635"/>
      <w:bookmarkStart w:id="326" w:name="index-of-questions"/>
      <w:bookmarkEnd w:id="325"/>
      <w:r>
        <w:rPr/>
        <w:t>Index of questions</w:t>
      </w:r>
    </w:p>
    <w:p>
      <w:pPr>
        <w:pStyle w:val="FirstParagraph"/>
        <w:rPr/>
      </w:pPr>
      <w:r>
        <w:rPr/>
        <w:t>Every question answered in the book. Start with the short answer in Part I; go to Part III for depth.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Question</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Short answer</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 depth</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created God?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not an infinite chain of causes?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Didn't the universe come from nothing?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a multiverse explain fine-tuning?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God just filling gaps in science?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the burden of proof on believers?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extraordinary claims need extraordinary evidence?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faith blind?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religion an evolutionary by-product?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religion the opium of the people?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you only believe because of where you were born?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Can't I be good without God?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Q8</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it good because God commands it? (Euthyphro)</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consciousness just the brain?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is there suffering?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natural disasters? Why do animals suffer?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III.B2-B3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doesn't God show Himself?</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III.B4-B5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Aren't miracles impossible?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doesn't prayer work?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God knows everything, are we free?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can a loving God send people to hell?</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people who never heard of Islam?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 God need worship?</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God's anger petty?</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science replace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evolution disprove God or Adam?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the Quran say the earth is flat?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 Quran really preserved?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II.4; III.E1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the Quran contradict itself?</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III.E2-E3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is the Quran in Arabic?</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Wasn't the Quran copied from the Bible, or written by Muhammad?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III.E5-E6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the “Satanic verses”?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are thousands of religions; which is true?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Q9</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religion cause war?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violent?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Islam oppress women? Why the hijab?</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slavery, apostasy, Aisha's age?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III.F2, F3, F6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a foreign, Arab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no pork?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pray five times a day?</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 Islam respect parents and ancestors?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IV.5; V.L10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is Islam different from Buddhism?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believe in God without a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I.5.8</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the purpose of life?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V.L7</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want to become Muslim; what do I do?</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lockText"/>
        <w:rPr/>
      </w:pPr>
      <w:r>
        <w:rPr>
          <w:b/>
          <w:b/>
          <w:bCs/>
        </w:rPr>
        <w:t>সারকথা</w:t>
      </w:r>
      <w:r>
        <w:rPr>
          <w:b/>
          <w:bCs/>
        </w:rPr>
        <w:t>:</w:t>
      </w:r>
      <w:r>
        <w:rPr/>
        <w:t xml:space="preserve"> </w:t>
      </w:r>
      <w:r>
        <w:rPr/>
        <w:t xml:space="preserve">বন্ধুর কোনো প্রশ্নের সংক্ষিপ্ত উত্তর </w:t>
      </w:r>
      <w:r>
        <w:rPr/>
        <w:t xml:space="preserve">(Part I) </w:t>
      </w:r>
      <w:r>
        <w:rPr/>
        <w:t xml:space="preserve">আর বিস্তারিত উত্তর </w:t>
      </w:r>
      <w:r>
        <w:rPr/>
        <w:t xml:space="preserve">(Part III) </w:t>
      </w:r>
      <w:r>
        <w:rPr/>
        <w:t>কোথায় আছে</w:t>
      </w:r>
      <w:r>
        <w:rPr/>
        <w:t xml:space="preserve">, </w:t>
      </w:r>
      <w:r>
        <w:rPr/>
        <w:t>তা খুঁজে পাওয়ার সূচি।</w:t>
      </w:r>
      <w:bookmarkEnd w:id="326"/>
    </w:p>
    <w:p>
      <w:pPr>
        <w:pStyle w:val="Heading2"/>
        <w:rPr/>
      </w:pPr>
      <w:bookmarkStart w:id="327" w:name="__RefHeading___Toc117359_2152486635"/>
      <w:bookmarkStart w:id="328" w:name="glossary-of-arabic-and-islamic-terms"/>
      <w:bookmarkEnd w:id="327"/>
      <w:r>
        <w:rPr/>
        <w:t>Glossary of Arabic and Islamic terms</w:t>
      </w:r>
    </w:p>
    <w:p>
      <w:pPr>
        <w:pStyle w:val="FirstParagraph"/>
        <w:jc w:val="left"/>
        <w:rPr/>
      </w:pPr>
      <w:r>
        <w:rPr/>
        <w:drawing>
          <wp:inline distT="0" distB="0" distL="0" distR="0">
            <wp:extent cx="641985" cy="641985"/>
            <wp:effectExtent l="0" t="0" r="0" b="0"/>
            <wp:docPr id="66"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6" descr=""/>
                    <pic:cNvPicPr>
                      <a:picLocks noChangeAspect="1" noChangeArrowheads="1"/>
                    </pic:cNvPicPr>
                  </pic:nvPicPr>
                  <pic:blipFill>
                    <a:blip r:embed="rId28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"https://israfil-hossen.github.io/hsk-vocab/dawah/pb.html" \l "s05"</w:instrText>
      </w:r>
      <w:r>
        <w:rPr>
          <w:rStyle w:val="Hyperlink"/>
        </w:rPr>
        <w:fldChar w:fldCharType="separate"/>
      </w:r>
      <w:r>
        <w:rPr>
          <w:rStyle w:val="Hyperlink"/>
        </w:rPr>
        <w:t>https://israfil-hossen.github.io/hsk-vocab/dawah/pb.html#s05</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Term</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Ahl al-fatrah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the message never clearly reached; excused (17:15)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আহলুল ফাতরাহ</w:t>
            </w:r>
            <w:r>
              <w:rPr>
                <w:kern w:val="0"/>
                <w:sz w:val="17"/>
                <w:szCs w:val="24"/>
                <w:lang w:val="en-GB" w:eastAsia="en-US" w:bidi="ar-SA"/>
              </w:rPr>
              <w:t xml:space="preserve">: </w:t>
            </w:r>
            <w:r>
              <w:rPr>
                <w:kern w:val="0"/>
                <w:sz w:val="17"/>
                <w:sz w:val="17"/>
                <w:szCs w:val="24"/>
                <w:lang w:val="en-GB" w:eastAsia="en-US" w:bidi="ar-SA"/>
              </w:rPr>
              <w:t>যাদের কাছে নবীর বার্তা স্পষ্টভাবে পৌঁছায়নি</w:t>
            </w:r>
            <w:r>
              <w:rPr>
                <w:kern w:val="0"/>
                <w:sz w:val="17"/>
                <w:szCs w:val="24"/>
                <w:lang w:val="en-GB" w:eastAsia="en-US" w:bidi="ar-SA"/>
              </w:rPr>
              <w:t xml:space="preserve">; </w:t>
            </w:r>
            <w:r>
              <w:rPr>
                <w:kern w:val="0"/>
                <w:sz w:val="17"/>
                <w:sz w:val="17"/>
                <w:szCs w:val="24"/>
                <w:lang w:val="en-GB" w:eastAsia="en-US" w:bidi="ar-SA"/>
              </w:rPr>
              <w:t>তাদের ওজর গ্রহণযোগ্য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未闻使者之人</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Ahong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Persian-derived Chinese title for a mosque imam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আহং </w:t>
            </w:r>
            <w:r>
              <w:rPr>
                <w:kern w:val="0"/>
                <w:sz w:val="17"/>
                <w:szCs w:val="24"/>
                <w:lang w:val="en-GB" w:eastAsia="en-US" w:bidi="ar-SA"/>
              </w:rPr>
              <w:t>(</w:t>
            </w:r>
            <w:r>
              <w:rPr>
                <w:kern w:val="0"/>
                <w:sz w:val="17"/>
                <w:sz w:val="17"/>
                <w:szCs w:val="24"/>
                <w:lang w:val="en-GB" w:eastAsia="en-US" w:bidi="ar-SA"/>
              </w:rPr>
              <w:t xml:space="preserve">ফারসি </w:t>
            </w:r>
            <w:r>
              <w:rPr>
                <w:kern w:val="0"/>
                <w:sz w:val="17"/>
                <w:szCs w:val="24"/>
                <w:lang w:val="en-GB" w:eastAsia="en-US" w:bidi="ar-SA"/>
              </w:rPr>
              <w:t>"</w:t>
            </w:r>
            <w:r>
              <w:rPr>
                <w:kern w:val="0"/>
                <w:sz w:val="17"/>
                <w:sz w:val="17"/>
                <w:szCs w:val="24"/>
                <w:lang w:val="en-GB" w:eastAsia="en-US" w:bidi="ar-SA"/>
              </w:rPr>
              <w:t>আখুন্দ</w:t>
            </w:r>
            <w:r>
              <w:rPr>
                <w:kern w:val="0"/>
                <w:sz w:val="17"/>
                <w:szCs w:val="24"/>
                <w:lang w:val="en-GB" w:eastAsia="en-US" w:bidi="ar-SA"/>
              </w:rPr>
              <w:t xml:space="preserve">" </w:t>
            </w:r>
            <w:r>
              <w:rPr>
                <w:kern w:val="0"/>
                <w:sz w:val="17"/>
                <w:sz w:val="17"/>
                <w:szCs w:val="24"/>
                <w:lang w:val="en-GB" w:eastAsia="en-US" w:bidi="ar-SA"/>
              </w:rPr>
              <w:t>থেকে</w:t>
            </w:r>
            <w:r>
              <w:rPr>
                <w:kern w:val="0"/>
                <w:sz w:val="17"/>
                <w:szCs w:val="24"/>
                <w:lang w:val="en-GB" w:eastAsia="en-US" w:bidi="ar-SA"/>
              </w:rPr>
              <w:t xml:space="preserve">): </w:t>
            </w:r>
            <w:r>
              <w:rPr>
                <w:kern w:val="0"/>
                <w:sz w:val="17"/>
                <w:sz w:val="17"/>
                <w:szCs w:val="24"/>
                <w:lang w:val="en-GB" w:eastAsia="en-US" w:bidi="ar-SA"/>
              </w:rPr>
              <w:t>মসজিদের ইমামের চীনা উপাধি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Alaqah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Clinging thing”; the embryo's second stage (23:14)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আলাকাহ</w:t>
            </w:r>
            <w:r>
              <w:rPr>
                <w:kern w:val="0"/>
                <w:sz w:val="17"/>
                <w:szCs w:val="24"/>
                <w:lang w:val="en-GB" w:eastAsia="en-US" w:bidi="ar-SA"/>
              </w:rPr>
              <w:t xml:space="preserve">: </w:t>
            </w:r>
            <w:r>
              <w:rPr>
                <w:kern w:val="0"/>
                <w:sz w:val="17"/>
                <w:sz w:val="17"/>
                <w:szCs w:val="24"/>
                <w:lang w:val="en-GB" w:eastAsia="en-US" w:bidi="ar-SA"/>
              </w:rPr>
              <w:t>লেগে থাকা বস্তু</w:t>
            </w:r>
            <w:r>
              <w:rPr>
                <w:kern w:val="0"/>
                <w:sz w:val="17"/>
                <w:szCs w:val="24"/>
                <w:lang w:val="en-GB" w:eastAsia="en-US" w:bidi="ar-SA"/>
              </w:rPr>
              <w:t xml:space="preserve">; </w:t>
            </w:r>
            <w:r>
              <w:rPr>
                <w:kern w:val="0"/>
                <w:sz w:val="17"/>
                <w:sz w:val="17"/>
                <w:szCs w:val="24"/>
                <w:lang w:val="en-GB" w:eastAsia="en-US" w:bidi="ar-SA"/>
              </w:rPr>
              <w:t>ভ্রূণের দ্বিতীয়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一块结的血 </w:t>
            </w:r>
            <w:r>
              <w:rPr>
                <w:kern w:val="0"/>
                <w:sz w:val="17"/>
                <w:szCs w:val="24"/>
                <w:lang w:val="en-GB" w:eastAsia="en-US" w:bidi="ar-SA"/>
              </w:rPr>
              <w:t xml:space="preserve">/ </w:t>
            </w:r>
            <w:r>
              <w:rPr>
                <w:kern w:val="0"/>
                <w:sz w:val="17"/>
                <w:szCs w:val="24"/>
                <w:lang w:val="en-GB" w:eastAsia="en-US" w:bidi="ar-SA"/>
              </w:rPr>
              <w:t>水蛭状物</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the One Creator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安拉</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Ayah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verse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节（经文）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Dawah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Inviting people to Islam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দাওয়াত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宣教</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Da'if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weak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জয়িফ </w:t>
            </w:r>
            <w:r>
              <w:rPr>
                <w:kern w:val="0"/>
                <w:sz w:val="17"/>
                <w:szCs w:val="24"/>
                <w:lang w:val="en-GB" w:eastAsia="en-US" w:bidi="ar-SA"/>
              </w:rPr>
              <w:t>(</w:t>
            </w:r>
            <w:r>
              <w:rPr>
                <w:kern w:val="0"/>
                <w:sz w:val="17"/>
                <w:sz w:val="17"/>
                <w:szCs w:val="24"/>
                <w:lang w:val="en-GB" w:eastAsia="en-US" w:bidi="ar-SA"/>
              </w:rPr>
              <w:t>দুর্বল</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弱圣训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Personal supplication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杜阿 </w:t>
            </w:r>
            <w:r>
              <w:rPr>
                <w:kern w:val="0"/>
                <w:sz w:val="17"/>
                <w:szCs w:val="24"/>
                <w:lang w:val="en-GB" w:eastAsia="en-US" w:bidi="ar-SA"/>
              </w:rPr>
              <w:t xml:space="preserve">/ </w:t>
            </w:r>
            <w:r>
              <w:rPr>
                <w:kern w:val="0"/>
                <w:sz w:val="17"/>
                <w:szCs w:val="24"/>
                <w:lang w:val="en-GB" w:eastAsia="en-US" w:bidi="ar-SA"/>
              </w:rPr>
              <w:t>祈祷</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innate nature God placed in every human, inclined to recognise Him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ফিতরাত</w:t>
            </w:r>
            <w:r>
              <w:rPr>
                <w:kern w:val="0"/>
                <w:sz w:val="17"/>
                <w:szCs w:val="24"/>
                <w:lang w:val="en-GB" w:eastAsia="en-US" w:bidi="ar-SA"/>
              </w:rPr>
              <w:t xml:space="preserve">: </w:t>
            </w:r>
            <w:r>
              <w:rPr>
                <w:kern w:val="0"/>
                <w:sz w:val="17"/>
                <w:sz w:val="17"/>
                <w:szCs w:val="24"/>
                <w:lang w:val="en-GB" w:eastAsia="en-US" w:bidi="ar-SA"/>
              </w:rPr>
              <w:t>আল্লাহর দেওয়া সহজাত স্বভাব</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report of the Prophet's words, actions or approvals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qudsi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hadith in which the Prophet conveys God's words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 কুদসি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神圣圣训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Hafiz (pl. huffaz)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 who has memorised the whole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হাফেজ</w:t>
            </w:r>
            <w:r>
              <w:rPr>
                <w:kern w:val="0"/>
                <w:sz w:val="17"/>
                <w:szCs w:val="24"/>
                <w:lang w:val="en-GB" w:eastAsia="en-US" w:bidi="ar-SA"/>
              </w:rPr>
              <w:t xml:space="preserve">: </w:t>
            </w:r>
            <w:r>
              <w:rPr>
                <w:kern w:val="0"/>
                <w:sz w:val="17"/>
                <w:sz w:val="17"/>
                <w:szCs w:val="24"/>
                <w:lang w:val="en-GB" w:eastAsia="en-US" w:bidi="ar-SA"/>
              </w:rPr>
              <w:t>পুরো কুরআন মুখস্থকারী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背诵全经者</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 haram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Permitted / forbidden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হালাল </w:t>
            </w:r>
            <w:r>
              <w:rPr>
                <w:kern w:val="0"/>
                <w:sz w:val="17"/>
                <w:szCs w:val="24"/>
                <w:lang w:val="en-GB" w:eastAsia="en-US" w:bidi="ar-SA"/>
              </w:rPr>
              <w:t xml:space="preserve">/ </w:t>
            </w:r>
            <w:r>
              <w:rPr>
                <w:kern w:val="0"/>
                <w:sz w:val="17"/>
                <w:sz w:val="17"/>
                <w:szCs w:val="24"/>
                <w:lang w:val="en-GB" w:eastAsia="en-US" w:bidi="ar-SA"/>
              </w:rPr>
              <w:t>হারাম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清真（合法）</w:t>
            </w:r>
            <w:r>
              <w:rPr>
                <w:kern w:val="0"/>
                <w:sz w:val="17"/>
                <w:szCs w:val="24"/>
                <w:lang w:val="en-GB" w:eastAsia="en-US" w:bidi="ar-SA"/>
              </w:rPr>
              <w:t xml:space="preserve">/ </w:t>
            </w:r>
            <w:r>
              <w:rPr>
                <w:kern w:val="0"/>
                <w:sz w:val="17"/>
                <w:szCs w:val="24"/>
                <w:lang w:val="en-GB" w:eastAsia="en-US" w:bidi="ar-SA"/>
              </w:rPr>
              <w:t>禁止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 Kitab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Islamic books written in Chinese, 17th-18th centuries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হান কিতাব</w:t>
            </w:r>
            <w:r>
              <w:rPr>
                <w:kern w:val="0"/>
                <w:sz w:val="17"/>
                <w:szCs w:val="24"/>
                <w:lang w:val="en-GB" w:eastAsia="en-US" w:bidi="ar-SA"/>
              </w:rPr>
              <w:t xml:space="preserve">: </w:t>
            </w:r>
            <w:r>
              <w:rPr>
                <w:kern w:val="0"/>
                <w:sz w:val="17"/>
                <w:sz w:val="17"/>
                <w:szCs w:val="24"/>
                <w:lang w:val="en-GB" w:eastAsia="en-US" w:bidi="ar-SA"/>
              </w:rPr>
              <w:t>চীনা ভাষায় লেখা ইসলামি গ্রন্থ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汉克塔布</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good, acceptable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হাসান </w:t>
            </w:r>
            <w:r>
              <w:rPr>
                <w:kern w:val="0"/>
                <w:sz w:val="17"/>
                <w:szCs w:val="24"/>
                <w:lang w:val="en-GB" w:eastAsia="en-US" w:bidi="ar-SA"/>
              </w:rPr>
              <w:t>(</w:t>
            </w:r>
            <w:r>
              <w:rPr>
                <w:kern w:val="0"/>
                <w:sz w:val="17"/>
                <w:sz w:val="17"/>
                <w:szCs w:val="24"/>
                <w:lang w:val="en-GB" w:eastAsia="en-US" w:bidi="ar-SA"/>
              </w:rPr>
              <w:t>গ্রহণযোগ্য</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良好的圣训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Hijab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dress; the headscarf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হিজাব </w:t>
            </w:r>
            <w:r>
              <w:rPr>
                <w:kern w:val="0"/>
                <w:sz w:val="17"/>
                <w:szCs w:val="24"/>
                <w:lang w:val="en-GB" w:eastAsia="en-US" w:bidi="ar-SA"/>
              </w:rPr>
              <w:t xml:space="preserve">/ </w:t>
            </w:r>
            <w:r>
              <w:rPr>
                <w:kern w:val="0"/>
                <w:sz w:val="17"/>
                <w:sz w:val="17"/>
                <w:szCs w:val="24"/>
                <w:lang w:val="en-GB" w:eastAsia="en-US" w:bidi="ar-SA"/>
              </w:rPr>
              <w:t>মাথার কাপড়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头巾 </w:t>
            </w:r>
            <w:r>
              <w:rPr>
                <w:kern w:val="0"/>
                <w:sz w:val="17"/>
                <w:szCs w:val="24"/>
                <w:lang w:val="en-GB" w:eastAsia="en-US" w:bidi="ar-SA"/>
              </w:rPr>
              <w:t xml:space="preserve">/ </w:t>
            </w:r>
            <w:r>
              <w:rPr>
                <w:kern w:val="0"/>
                <w:sz w:val="17"/>
                <w:szCs w:val="24"/>
                <w:lang w:val="en-GB" w:eastAsia="en-US" w:bidi="ar-SA"/>
              </w:rPr>
              <w:t>盖头</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Huiru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Muslim Confucians”, the Han Kitab scholars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হুইরু</w:t>
            </w:r>
            <w:r>
              <w:rPr>
                <w:kern w:val="0"/>
                <w:sz w:val="17"/>
                <w:szCs w:val="24"/>
                <w:lang w:val="en-GB" w:eastAsia="en-US" w:bidi="ar-SA"/>
              </w:rPr>
              <w:t xml:space="preserve">: </w:t>
            </w:r>
            <w:r>
              <w:rPr>
                <w:kern w:val="0"/>
                <w:sz w:val="17"/>
                <w:sz w:val="17"/>
                <w:szCs w:val="24"/>
                <w:lang w:val="en-GB" w:eastAsia="en-US" w:bidi="ar-SA"/>
              </w:rPr>
              <w:t>মুসলিম কনফুসীয় পণ্ডিত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回儒</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I'jaz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inimitability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ইজাজ</w:t>
            </w:r>
            <w:r>
              <w:rPr>
                <w:kern w:val="0"/>
                <w:sz w:val="17"/>
                <w:szCs w:val="24"/>
                <w:lang w:val="en-GB" w:eastAsia="en-US" w:bidi="ar-SA"/>
              </w:rPr>
              <w:t xml:space="preserve">: </w:t>
            </w:r>
            <w:r>
              <w:rPr>
                <w:kern w:val="0"/>
                <w:sz w:val="17"/>
                <w:sz w:val="17"/>
                <w:szCs w:val="24"/>
                <w:lang w:val="en-GB" w:eastAsia="en-US" w:bidi="ar-SA"/>
              </w:rPr>
              <w:t>কুরআনের অনুরূপ রচনা অসম্ভব হওয়া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《古兰经》的不可模仿性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Ijazah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teaching licence with a chain back to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ইজাজাহ</w:t>
            </w:r>
            <w:r>
              <w:rPr>
                <w:kern w:val="0"/>
                <w:sz w:val="17"/>
                <w:szCs w:val="24"/>
                <w:lang w:val="en-GB" w:eastAsia="en-US" w:bidi="ar-SA"/>
              </w:rPr>
              <w:t xml:space="preserve">: </w:t>
            </w:r>
            <w:r>
              <w:rPr>
                <w:kern w:val="0"/>
                <w:sz w:val="17"/>
                <w:sz w:val="17"/>
                <w:szCs w:val="24"/>
                <w:lang w:val="en-GB" w:eastAsia="en-US" w:bidi="ar-SA"/>
              </w:rPr>
              <w:t>নবী পর্যন্ত সনদসহ শিক্ষাদানের অনুমতি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传授许可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the six articles of belief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信仰 </w:t>
            </w:r>
            <w:r>
              <w:rPr>
                <w:kern w:val="0"/>
                <w:sz w:val="17"/>
                <w:szCs w:val="24"/>
                <w:lang w:val="en-GB" w:eastAsia="en-US" w:bidi="ar-SA"/>
              </w:rPr>
              <w:t xml:space="preserve">/ </w:t>
            </w:r>
            <w:r>
              <w:rPr>
                <w:kern w:val="0"/>
                <w:sz w:val="17"/>
                <w:szCs w:val="24"/>
                <w:lang w:val="en-GB" w:eastAsia="en-US" w:bidi="ar-SA"/>
              </w:rPr>
              <w:t>伊玛尼</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chain of narrators of a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ইসনাদ</w:t>
            </w:r>
            <w:r>
              <w:rPr>
                <w:kern w:val="0"/>
                <w:sz w:val="17"/>
                <w:szCs w:val="24"/>
                <w:lang w:val="en-GB" w:eastAsia="en-US" w:bidi="ar-SA"/>
              </w:rPr>
              <w:t xml:space="preserve">: </w:t>
            </w:r>
            <w:r>
              <w:rPr>
                <w:kern w:val="0"/>
                <w:sz w:val="17"/>
                <w:sz w:val="17"/>
                <w:szCs w:val="24"/>
                <w:lang w:val="en-GB" w:eastAsia="en-US" w:bidi="ar-SA"/>
              </w:rPr>
              <w:t>হাদিস বর্ণনাকারীদের সূত্র</w:t>
            </w:r>
            <w:r>
              <w:rPr>
                <w:kern w:val="0"/>
                <w:sz w:val="17"/>
                <w:szCs w:val="24"/>
                <w:lang w:val="en-GB" w:eastAsia="en-US" w:bidi="ar-SA"/>
              </w:rPr>
              <w:t>-</w:t>
            </w:r>
            <w:r>
              <w:rPr>
                <w:kern w:val="0"/>
                <w:sz w:val="17"/>
                <w:sz w:val="17"/>
                <w:szCs w:val="24"/>
                <w:lang w:val="en-GB" w:eastAsia="en-US" w:bidi="ar-SA"/>
              </w:rPr>
              <w:t>পরম্পরা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传述系统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Jihad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Striving in God's way; includes self-discipline; armed only in defence under strict rules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জিহাদ</w:t>
            </w:r>
            <w:r>
              <w:rPr>
                <w:kern w:val="0"/>
                <w:sz w:val="17"/>
                <w:szCs w:val="24"/>
                <w:lang w:val="en-GB" w:eastAsia="en-US" w:bidi="ar-SA"/>
              </w:rPr>
              <w:t xml:space="preserve">: </w:t>
            </w:r>
            <w:r>
              <w:rPr>
                <w:kern w:val="0"/>
                <w:sz w:val="17"/>
                <w:sz w:val="17"/>
                <w:szCs w:val="24"/>
                <w:lang w:val="en-GB" w:eastAsia="en-US" w:bidi="ar-SA"/>
              </w:rPr>
              <w:t>আল্লাহর পথে প্রচেষ্টা</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吉哈德 </w:t>
            </w:r>
            <w:r>
              <w:rPr>
                <w:kern w:val="0"/>
                <w:sz w:val="17"/>
                <w:szCs w:val="24"/>
                <w:lang w:val="en-GB" w:eastAsia="en-US" w:bidi="ar-SA"/>
              </w:rPr>
              <w:t xml:space="preserve">/ </w:t>
            </w:r>
            <w:r>
              <w:rPr>
                <w:kern w:val="0"/>
                <w:sz w:val="17"/>
                <w:szCs w:val="24"/>
                <w:lang w:val="en-GB" w:eastAsia="en-US" w:bidi="ar-SA"/>
              </w:rPr>
              <w:t>奋斗</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Mawdu'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fabricated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মাওজু </w:t>
            </w:r>
            <w:r>
              <w:rPr>
                <w:kern w:val="0"/>
                <w:sz w:val="17"/>
                <w:szCs w:val="24"/>
                <w:lang w:val="en-GB" w:eastAsia="en-US" w:bidi="ar-SA"/>
              </w:rPr>
              <w:t>(</w:t>
            </w:r>
            <w:r>
              <w:rPr>
                <w:kern w:val="0"/>
                <w:sz w:val="17"/>
                <w:sz w:val="17"/>
                <w:szCs w:val="24"/>
                <w:lang w:val="en-GB" w:eastAsia="en-US" w:bidi="ar-SA"/>
              </w:rPr>
              <w:t>জাল</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伪造的圣训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Mudghah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Chewed-like lump”; the embryo's third stage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মুদগাহ</w:t>
            </w:r>
            <w:r>
              <w:rPr>
                <w:kern w:val="0"/>
                <w:sz w:val="17"/>
                <w:szCs w:val="24"/>
                <w:lang w:val="en-GB" w:eastAsia="en-US" w:bidi="ar-SA"/>
              </w:rPr>
              <w:t xml:space="preserve">: </w:t>
            </w:r>
            <w:r>
              <w:rPr>
                <w:kern w:val="0"/>
                <w:sz w:val="17"/>
                <w:sz w:val="17"/>
                <w:szCs w:val="24"/>
                <w:lang w:val="en-GB" w:eastAsia="en-US" w:bidi="ar-SA"/>
              </w:rPr>
              <w:t>চিবানো মাংসপিণ্ড</w:t>
            </w:r>
            <w:r>
              <w:rPr>
                <w:kern w:val="0"/>
                <w:sz w:val="17"/>
                <w:szCs w:val="24"/>
                <w:lang w:val="en-GB" w:eastAsia="en-US" w:bidi="ar-SA"/>
              </w:rPr>
              <w:t xml:space="preserve">; </w:t>
            </w:r>
            <w:r>
              <w:rPr>
                <w:kern w:val="0"/>
                <w:sz w:val="17"/>
                <w:sz w:val="17"/>
                <w:szCs w:val="24"/>
                <w:lang w:val="en-GB" w:eastAsia="en-US" w:bidi="ar-SA"/>
              </w:rPr>
              <w:t>ভ্রূণের তৃতীয়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一块肉</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Mushaf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written copy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মুসহাফ</w:t>
            </w:r>
            <w:r>
              <w:rPr>
                <w:kern w:val="0"/>
                <w:sz w:val="17"/>
                <w:szCs w:val="24"/>
                <w:lang w:val="en-GB" w:eastAsia="en-US" w:bidi="ar-SA"/>
              </w:rPr>
              <w:t xml:space="preserve">: </w:t>
            </w:r>
            <w:r>
              <w:rPr>
                <w:kern w:val="0"/>
                <w:sz w:val="17"/>
                <w:sz w:val="17"/>
                <w:szCs w:val="24"/>
                <w:lang w:val="en-GB" w:eastAsia="en-US" w:bidi="ar-SA"/>
              </w:rPr>
              <w:t>কুরআনের লিখিত কপি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Naskh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Abrogation: a later ruling replacing an earlier one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নাসখ</w:t>
            </w:r>
            <w:r>
              <w:rPr>
                <w:kern w:val="0"/>
                <w:sz w:val="17"/>
                <w:szCs w:val="24"/>
                <w:lang w:val="en-GB" w:eastAsia="en-US" w:bidi="ar-SA"/>
              </w:rPr>
              <w:t xml:space="preserve">: </w:t>
            </w:r>
            <w:r>
              <w:rPr>
                <w:kern w:val="0"/>
                <w:sz w:val="17"/>
                <w:sz w:val="17"/>
                <w:szCs w:val="24"/>
                <w:lang w:val="en-GB" w:eastAsia="en-US" w:bidi="ar-SA"/>
              </w:rPr>
              <w:t>রহিতকরণ</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废止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Nutfah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drop of fluid; the embryo's first stage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নুতফা</w:t>
            </w:r>
            <w:r>
              <w:rPr>
                <w:kern w:val="0"/>
                <w:sz w:val="17"/>
                <w:szCs w:val="24"/>
                <w:lang w:val="en-GB" w:eastAsia="en-US" w:bidi="ar-SA"/>
              </w:rPr>
              <w:t xml:space="preserve">: </w:t>
            </w:r>
            <w:r>
              <w:rPr>
                <w:kern w:val="0"/>
                <w:sz w:val="17"/>
                <w:sz w:val="17"/>
                <w:szCs w:val="24"/>
                <w:lang w:val="en-GB" w:eastAsia="en-US" w:bidi="ar-SA"/>
              </w:rPr>
              <w:t>শুক্রবিন্দু</w:t>
            </w:r>
            <w:r>
              <w:rPr>
                <w:kern w:val="0"/>
                <w:sz w:val="17"/>
                <w:szCs w:val="24"/>
                <w:lang w:val="en-GB" w:eastAsia="en-US" w:bidi="ar-SA"/>
              </w:rPr>
              <w:t xml:space="preserve">; </w:t>
            </w:r>
            <w:r>
              <w:rPr>
                <w:kern w:val="0"/>
                <w:sz w:val="17"/>
                <w:sz w:val="17"/>
                <w:szCs w:val="24"/>
                <w:lang w:val="en-GB" w:eastAsia="en-US" w:bidi="ar-SA"/>
              </w:rPr>
              <w:t>ভ্রূণের প্রথম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Divine decree; God's knowledge and power over all things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Qira'at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canonical readings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কিরাআত</w:t>
            </w:r>
            <w:r>
              <w:rPr>
                <w:kern w:val="0"/>
                <w:sz w:val="17"/>
                <w:szCs w:val="24"/>
                <w:lang w:val="en-GB" w:eastAsia="en-US" w:bidi="ar-SA"/>
              </w:rPr>
              <w:t xml:space="preserve">: </w:t>
            </w:r>
            <w:r>
              <w:rPr>
                <w:kern w:val="0"/>
                <w:sz w:val="17"/>
                <w:sz w:val="17"/>
                <w:szCs w:val="24"/>
                <w:lang w:val="en-GB" w:eastAsia="en-US" w:bidi="ar-SA"/>
              </w:rPr>
              <w:t>কুরআন পাঠের স্বীকৃত রীতি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诵读法</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Rasm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consonantal skeleton of the Quranic text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রাসম</w:t>
            </w:r>
            <w:r>
              <w:rPr>
                <w:kern w:val="0"/>
                <w:sz w:val="17"/>
                <w:szCs w:val="24"/>
                <w:lang w:val="en-GB" w:eastAsia="en-US" w:bidi="ar-SA"/>
              </w:rPr>
              <w:t xml:space="preserve">: </w:t>
            </w:r>
            <w:r>
              <w:rPr>
                <w:kern w:val="0"/>
                <w:sz w:val="17"/>
                <w:sz w:val="17"/>
                <w:szCs w:val="24"/>
                <w:lang w:val="en-GB" w:eastAsia="en-US" w:bidi="ar-SA"/>
              </w:rPr>
              <w:t>কুরআনের লিখিত অক্ষর</w:t>
            </w:r>
            <w:r>
              <w:rPr>
                <w:kern w:val="0"/>
                <w:sz w:val="17"/>
                <w:szCs w:val="24"/>
                <w:lang w:val="en-GB" w:eastAsia="en-US" w:bidi="ar-SA"/>
              </w:rPr>
              <w:t>-</w:t>
            </w:r>
            <w:r>
              <w:rPr>
                <w:kern w:val="0"/>
                <w:sz w:val="17"/>
                <w:sz w:val="17"/>
                <w:szCs w:val="24"/>
                <w:lang w:val="en-GB" w:eastAsia="en-US" w:bidi="ar-SA"/>
              </w:rPr>
              <w:t>কাঠামো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经文字形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 authentic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সহিহ </w:t>
            </w:r>
            <w:r>
              <w:rPr>
                <w:kern w:val="0"/>
                <w:sz w:val="17"/>
                <w:szCs w:val="24"/>
                <w:lang w:val="en-GB" w:eastAsia="en-US" w:bidi="ar-SA"/>
              </w:rPr>
              <w:t>(</w:t>
            </w:r>
            <w:r>
              <w:rPr>
                <w:kern w:val="0"/>
                <w:sz w:val="17"/>
                <w:sz w:val="17"/>
                <w:szCs w:val="24"/>
                <w:lang w:val="en-GB" w:eastAsia="en-US" w:bidi="ar-SA"/>
              </w:rPr>
              <w:t>বিশুদ্ধ</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健全的圣训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five daily prayers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নামাজ </w:t>
            </w:r>
            <w:r>
              <w:rPr>
                <w:kern w:val="0"/>
                <w:sz w:val="17"/>
                <w:szCs w:val="24"/>
                <w:lang w:val="en-GB" w:eastAsia="en-US" w:bidi="ar-SA"/>
              </w:rPr>
              <w:t>(</w:t>
            </w:r>
            <w:r>
              <w:rPr>
                <w:kern w:val="0"/>
                <w:sz w:val="17"/>
                <w:sz w:val="17"/>
                <w:szCs w:val="24"/>
                <w:lang w:val="en-GB" w:eastAsia="en-US" w:bidi="ar-SA"/>
              </w:rPr>
              <w:t>সালাত</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 </w:t>
            </w:r>
            <w:r>
              <w:rPr>
                <w:kern w:val="0"/>
                <w:sz w:val="17"/>
                <w:szCs w:val="24"/>
                <w:lang w:val="en-GB" w:eastAsia="en-US" w:bidi="ar-SA"/>
              </w:rPr>
              <w:t xml:space="preserve">/ </w:t>
            </w:r>
            <w:r>
              <w:rPr>
                <w:kern w:val="0"/>
                <w:sz w:val="17"/>
                <w:szCs w:val="24"/>
                <w:lang w:val="en-GB" w:eastAsia="en-US" w:bidi="ar-SA"/>
              </w:rPr>
              <w:t>拜功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Sawm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রোজা </w:t>
            </w:r>
            <w:r>
              <w:rPr>
                <w:kern w:val="0"/>
                <w:sz w:val="17"/>
                <w:szCs w:val="24"/>
                <w:lang w:val="en-GB" w:eastAsia="en-US" w:bidi="ar-SA"/>
              </w:rPr>
              <w:t>(</w:t>
            </w:r>
            <w:r>
              <w:rPr>
                <w:kern w:val="0"/>
                <w:sz w:val="17"/>
                <w:sz w:val="17"/>
                <w:szCs w:val="24"/>
                <w:lang w:val="en-GB" w:eastAsia="en-US" w:bidi="ar-SA"/>
              </w:rPr>
              <w:t>সাওম</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testimony of faith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কালিমা শাহাদাত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清真言 </w:t>
            </w:r>
            <w:r>
              <w:rPr>
                <w:kern w:val="0"/>
                <w:sz w:val="17"/>
                <w:szCs w:val="24"/>
                <w:lang w:val="en-GB" w:eastAsia="en-US" w:bidi="ar-SA"/>
              </w:rPr>
              <w:t xml:space="preserve">/ </w:t>
            </w:r>
            <w:r>
              <w:rPr>
                <w:kern w:val="0"/>
                <w:sz w:val="17"/>
                <w:szCs w:val="24"/>
                <w:lang w:val="en-GB" w:eastAsia="en-US" w:bidi="ar-SA"/>
              </w:rPr>
              <w:t>作证言</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Associating partners with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biography of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সিরাত</w:t>
            </w:r>
            <w:r>
              <w:rPr>
                <w:kern w:val="0"/>
                <w:sz w:val="17"/>
                <w:szCs w:val="24"/>
                <w:lang w:val="en-GB" w:eastAsia="en-US" w:bidi="ar-SA"/>
              </w:rPr>
              <w:t xml:space="preserve">: </w:t>
            </w:r>
            <w:r>
              <w:rPr>
                <w:kern w:val="0"/>
                <w:sz w:val="17"/>
                <w:sz w:val="17"/>
                <w:szCs w:val="24"/>
                <w:lang w:val="en-GB" w:eastAsia="en-US" w:bidi="ar-SA"/>
              </w:rPr>
              <w:t>নবীজীবনী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先知传记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Prophet's way and practice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圣行</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chapter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章</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Tafsir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Commentary on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তাফসির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oneness of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তাওহিদ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Muslim community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উম্মাহ</w:t>
            </w:r>
            <w:r>
              <w:rPr>
                <w:kern w:val="0"/>
                <w:sz w:val="17"/>
                <w:szCs w:val="24"/>
                <w:lang w:val="en-GB" w:eastAsia="en-US" w:bidi="ar-SA"/>
              </w:rPr>
              <w:t xml:space="preserve">: </w:t>
            </w:r>
            <w:r>
              <w:rPr>
                <w:kern w:val="0"/>
                <w:sz w:val="17"/>
                <w:sz w:val="17"/>
                <w:szCs w:val="24"/>
                <w:lang w:val="en-GB" w:eastAsia="en-US" w:bidi="ar-SA"/>
              </w:rPr>
              <w:t>মুসলিম সমাজ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穆斯林社会 </w:t>
            </w:r>
            <w:r>
              <w:rPr>
                <w:kern w:val="0"/>
                <w:sz w:val="17"/>
                <w:szCs w:val="24"/>
                <w:lang w:val="en-GB" w:eastAsia="en-US" w:bidi="ar-SA"/>
              </w:rPr>
              <w:t xml:space="preserve">/ </w:t>
            </w:r>
            <w:r>
              <w:rPr>
                <w:kern w:val="0"/>
                <w:sz w:val="17"/>
                <w:szCs w:val="24"/>
                <w:lang w:val="en-GB" w:eastAsia="en-US" w:bidi="ar-SA"/>
              </w:rPr>
              <w:t>乌玛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Ablution before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小净</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Zakat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Obligatory charity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জাকাত</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天课</w:t>
            </w:r>
          </w:p>
        </w:tc>
      </w:tr>
    </w:tbl>
    <w:p>
      <w:pPr>
        <w:pStyle w:val="BodyText"/>
        <w:rPr/>
      </w:pPr>
      <w:r>
        <w:rPr/>
        <w:t xml:space="preserve">Note: for “angels”, Hui tradition says </w:t>
      </w:r>
      <w:r>
        <w:rPr/>
        <w:t xml:space="preserve">天仙 </w:t>
      </w:r>
      <w:r>
        <w:rPr/>
        <w:t xml:space="preserve">(as in </w:t>
      </w:r>
      <w:r>
        <w:rPr/>
        <w:t>六信</w:t>
      </w:r>
      <w:r>
        <w:rPr/>
        <w:t xml:space="preserve">, the six articles), Ma Jian's Quran uses </w:t>
      </w:r>
      <w:r>
        <w:rPr/>
        <w:t>天神</w:t>
      </w:r>
      <w:r>
        <w:rPr/>
        <w:t xml:space="preserve">, and general Chinese uses </w:t>
      </w:r>
      <w:r>
        <w:rPr/>
        <w:t>天使</w:t>
      </w:r>
      <w:r>
        <w:rPr/>
        <w:t>. All three are understood. Some Chinese renderings in this glossary are descriptive; ask your ahong for the term used at your mosque.</w:t>
      </w:r>
    </w:p>
    <w:p>
      <w:pPr>
        <w:pStyle w:val="BlockText"/>
        <w:rPr/>
      </w:pPr>
      <w:r>
        <w:rPr>
          <w:b/>
          <w:b/>
          <w:bCs/>
        </w:rPr>
        <w:t>সারকথা</w:t>
      </w:r>
      <w:r>
        <w:rPr>
          <w:b/>
          <w:bCs/>
        </w:rPr>
        <w:t>:</w:t>
      </w:r>
      <w:r>
        <w:rPr/>
        <w:t xml:space="preserve"> </w:t>
      </w:r>
      <w:r>
        <w:rPr/>
        <w:t>বইয়ের আরবি ও ইসলামি পরিভাষার ইংরেজি অর্থ</w:t>
      </w:r>
      <w:r>
        <w:rPr/>
        <w:t xml:space="preserve">, </w:t>
      </w:r>
      <w:r>
        <w:rPr/>
        <w:t>বাংলা আর চীনা রূপ এক জায়গায়।</w:t>
      </w:r>
      <w:bookmarkEnd w:id="328"/>
    </w:p>
    <w:p>
      <w:pPr>
        <w:pStyle w:val="Heading2"/>
        <w:rPr/>
      </w:pPr>
      <w:bookmarkStart w:id="329" w:name="__RefHeading___Toc117361_2152486635"/>
      <w:bookmarkStart w:id="330" w:name="pre-publication-checklist"/>
      <w:bookmarkEnd w:id="329"/>
      <w:r>
        <w:rPr/>
        <w:t>Pre-publication checklist</w:t>
      </w:r>
    </w:p>
    <w:p>
      <w:pPr>
        <w:pStyle w:val="FirstParagraph"/>
        <w:rPr/>
      </w:pPr>
      <w:r>
        <w:rPr/>
        <w:t>The book is complete in structure and content. Before you print it or teach from it, do these checks. Tick them off here as you go.</w:t>
      </w:r>
    </w:p>
    <w:p>
      <w:pPr>
        <w:pStyle w:val="BodyText"/>
        <w:rPr/>
      </w:pPr>
      <w:r>
        <w:rPr>
          <w:b/>
          <w:bCs/>
        </w:rPr>
        <w:t>Religious content</w:t>
      </w:r>
    </w:p>
    <w:p>
      <w:pPr>
        <w:pStyle w:val="Compact"/>
        <w:numPr>
          <w:ilvl w:val="0"/>
          <w:numId w:val="677"/>
        </w:numPr>
        <w:rPr/>
      </w:pPr>
      <w:r>
        <w:rPr/>
        <w:t xml:space="preserve">☐ </w:t>
      </w:r>
      <w:r>
        <w:rPr/>
        <w:t>Ask a qualified scholar (or your local ahong) to read Part I and Chapter 8 in particular.</w:t>
      </w:r>
    </w:p>
    <w:p>
      <w:pPr>
        <w:pStyle w:val="Compact"/>
        <w:numPr>
          <w:ilvl w:val="0"/>
          <w:numId w:val="678"/>
        </w:numPr>
        <w:rPr/>
      </w:pPr>
      <w:r>
        <w:rPr/>
        <w:t xml:space="preserve">☐ </w:t>
      </w:r>
      <w:r>
        <w:rPr/>
        <w:t>Check every Chinese verse marked * in Part I, Chapter 6 against a printed Ma Jian Quran.</w:t>
      </w:r>
    </w:p>
    <w:p>
      <w:pPr>
        <w:pStyle w:val="Compact"/>
        <w:numPr>
          <w:ilvl w:val="0"/>
          <w:numId w:val="679"/>
        </w:numPr>
        <w:rPr/>
      </w:pPr>
      <w:r>
        <w:rPr/>
        <w:t xml:space="preserve">☐ </w:t>
      </w:r>
      <w:r>
        <w:rPr/>
        <w:t>Check every hadith number and grade in the hadith index at sunnah.com.</w:t>
      </w:r>
    </w:p>
    <w:p>
      <w:pPr>
        <w:pStyle w:val="Compact"/>
        <w:numPr>
          <w:ilvl w:val="0"/>
          <w:numId w:val="680"/>
        </w:numPr>
        <w:rPr/>
      </w:pPr>
      <w:r>
        <w:rPr/>
        <w:t xml:space="preserve">☐ </w:t>
      </w:r>
      <w:r>
        <w:rPr/>
        <w:t>Confirm the grading of Tirmidhi 3193-3194 (Abu Bakr's wager) and the Constantinople hadith before using them.</w:t>
      </w:r>
    </w:p>
    <w:p>
      <w:pPr>
        <w:pStyle w:val="FirstParagraph"/>
        <w:rPr/>
      </w:pPr>
      <w:r>
        <w:rPr>
          <w:b/>
          <w:bCs/>
        </w:rPr>
        <w:t>Facts and sources</w:t>
      </w:r>
    </w:p>
    <w:p>
      <w:pPr>
        <w:pStyle w:val="Compact"/>
        <w:numPr>
          <w:ilvl w:val="0"/>
          <w:numId w:val="681"/>
        </w:numPr>
        <w:rPr/>
      </w:pPr>
      <w:r>
        <w:rPr/>
        <w:t xml:space="preserve">☐ </w:t>
      </w:r>
      <w:r>
        <w:rPr/>
        <w:t>Open each link in the bibliography and confirm the wording quoted; the research could read only search extracts.</w:t>
      </w:r>
    </w:p>
    <w:p>
      <w:pPr>
        <w:pStyle w:val="Compact"/>
        <w:numPr>
          <w:ilvl w:val="0"/>
          <w:numId w:val="682"/>
        </w:numPr>
        <w:rPr/>
      </w:pPr>
      <w:r>
        <w:rPr/>
        <w:t xml:space="preserve">☐ </w:t>
      </w:r>
      <w:r>
        <w:rPr/>
        <w:t>Check the items marked Unverified in Part II (Gibb's “deep-toned instrument”, Arberry's preface, Besant, Lamartine's French original).</w:t>
      </w:r>
    </w:p>
    <w:p>
      <w:pPr>
        <w:pStyle w:val="Compact"/>
        <w:numPr>
          <w:ilvl w:val="0"/>
          <w:numId w:val="683"/>
        </w:numPr>
        <w:rPr/>
      </w:pPr>
      <w:r>
        <w:rPr/>
        <w:t xml:space="preserve">☐ </w:t>
      </w:r>
      <w:r>
        <w:rPr/>
        <w:t>Read the full text of NRAA Order No. 23 (2025) at China Law Translate and update Part I, Chapter 1 and Part IV, section 4 if anything differs.</w:t>
      </w:r>
    </w:p>
    <w:p>
      <w:pPr>
        <w:pStyle w:val="Compact"/>
        <w:numPr>
          <w:ilvl w:val="0"/>
          <w:numId w:val="684"/>
        </w:numPr>
        <w:rPr/>
      </w:pPr>
      <w:r>
        <w:rPr/>
        <w:t xml:space="preserve">☐ </w:t>
      </w:r>
      <w:r>
        <w:rPr/>
        <w:t xml:space="preserve">Read Zakir Naik's </w:t>
      </w:r>
      <w:r>
        <w:rPr>
          <w:i/>
          <w:iCs/>
        </w:rPr>
        <w:t>Answers to Non-Muslims' Common Questions</w:t>
      </w:r>
      <w:r>
        <w:rPr/>
        <w:t xml:space="preserve"> and add his answers to Part III, F7.</w:t>
      </w:r>
    </w:p>
    <w:p>
      <w:pPr>
        <w:pStyle w:val="FirstParagraph"/>
        <w:rPr/>
      </w:pPr>
      <w:r>
        <w:rPr>
          <w:b/>
          <w:bCs/>
        </w:rPr>
        <w:t>Chinese language</w:t>
      </w:r>
    </w:p>
    <w:p>
      <w:pPr>
        <w:pStyle w:val="Compact"/>
        <w:numPr>
          <w:ilvl w:val="0"/>
          <w:numId w:val="685"/>
        </w:numPr>
        <w:rPr/>
      </w:pPr>
      <w:r>
        <w:rPr/>
        <w:t xml:space="preserve">☐ </w:t>
      </w:r>
      <w:r>
        <w:rPr/>
        <w:t>Have a native Chinese speaker correct every Chinese line in Part I and the dialogues in Part V.</w:t>
      </w:r>
    </w:p>
    <w:p>
      <w:pPr>
        <w:pStyle w:val="Compact"/>
        <w:numPr>
          <w:ilvl w:val="0"/>
          <w:numId w:val="686"/>
        </w:numPr>
        <w:rPr/>
      </w:pPr>
      <w:r>
        <w:rPr/>
        <w:t xml:space="preserve">☐ </w:t>
      </w:r>
      <w:r>
        <w:rPr/>
        <w:t>Record the one-minute message and the twelve dialogues with a native speaker for listening practice.</w:t>
      </w:r>
    </w:p>
    <w:p>
      <w:pPr>
        <w:pStyle w:val="FirstParagraph"/>
        <w:rPr/>
      </w:pPr>
      <w:r>
        <w:rPr>
          <w:b/>
          <w:bCs/>
        </w:rPr>
        <w:t>Format</w:t>
      </w:r>
    </w:p>
    <w:p>
      <w:pPr>
        <w:pStyle w:val="Compact"/>
        <w:numPr>
          <w:ilvl w:val="0"/>
          <w:numId w:val="687"/>
        </w:numPr>
        <w:rPr/>
      </w:pPr>
      <w:r>
        <w:rPr/>
        <w:t xml:space="preserve">☐ </w:t>
      </w:r>
      <w:r>
        <w:rPr/>
        <w:t>Export the book (Word or PDF) and check that tables fit the page.</w:t>
      </w:r>
    </w:p>
    <w:p>
      <w:pPr>
        <w:pStyle w:val="Compact"/>
        <w:numPr>
          <w:ilvl w:val="0"/>
          <w:numId w:val="688"/>
        </w:numPr>
        <w:rPr/>
      </w:pPr>
      <w:r>
        <w:rPr/>
        <w:t xml:space="preserve">☐ </w:t>
      </w:r>
      <w:r>
        <w:rPr/>
        <w:t>Add your name and the date of the edition to the title page.</w:t>
      </w:r>
    </w:p>
    <w:p>
      <w:pPr>
        <w:pStyle w:val="Compact"/>
        <w:numPr>
          <w:ilvl w:val="0"/>
          <w:numId w:val="689"/>
        </w:numPr>
        <w:rPr/>
      </w:pPr>
      <w:r>
        <w:rPr/>
        <w:t xml:space="preserve">☐ </w:t>
      </w:r>
      <w:r>
        <w:rPr/>
        <w:t>Keep a list of corrections for the second edition.</w:t>
      </w:r>
    </w:p>
    <w:p>
      <w:pPr>
        <w:pStyle w:val="BlockText"/>
        <w:rPr/>
      </w:pPr>
      <w:r>
        <w:rPr>
          <w:b/>
          <w:b/>
          <w:bCs/>
        </w:rPr>
        <w:t>সারকথা</w:t>
      </w:r>
      <w:r>
        <w:rPr>
          <w:b/>
          <w:bCs/>
        </w:rPr>
        <w:t>:</w:t>
      </w:r>
      <w:r>
        <w:rPr/>
        <w:t xml:space="preserve"> </w:t>
      </w:r>
      <w:r>
        <w:rPr/>
        <w:t>বই ছাপানো বা পড়ানোর আগে আলেম</w:t>
      </w:r>
      <w:r>
        <w:rPr/>
        <w:t xml:space="preserve">, </w:t>
      </w:r>
      <w:r>
        <w:rPr/>
        <w:t>চীনা ভাষাভাষী আর মূল উৎস দিয়ে যা যা যাচাই করতে হবে তার তালিকা।</w:t>
      </w:r>
      <w:bookmarkEnd w:id="310"/>
      <w:bookmarkEnd w:id="330"/>
    </w:p>
    <w:p>
      <w:pPr>
        <w:pStyle w:val="Heading1"/>
        <w:rPr/>
      </w:pPr>
      <w:bookmarkStart w:id="331" w:name="__RefHeading___Toc117363_2152486635"/>
      <w:bookmarkStart w:id="332" w:name="appendix-c-hsk-14-word-list-with-bengali"/>
      <w:bookmarkEnd w:id="331"/>
      <w:r>
        <w:rPr/>
        <w:t>Appendix C: HSK 1–4 word list with Bengali</w:t>
      </w:r>
    </w:p>
    <w:p>
      <w:pPr>
        <w:pStyle w:val="FirstParagraph"/>
        <w:jc w:val="left"/>
        <w:rPr/>
      </w:pPr>
      <w:r>
        <w:rPr/>
        <w:drawing>
          <wp:inline distT="0" distB="0" distL="0" distR="0">
            <wp:extent cx="641985" cy="641985"/>
            <wp:effectExtent l="0" t="0" r="0" b="0"/>
            <wp:docPr id="67"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7" descr=""/>
                    <pic:cNvPicPr>
                      <a:picLocks noChangeAspect="1" noChangeArrowheads="1"/>
                    </pic:cNvPicPr>
                  </pic:nvPicPr>
                  <pic:blipFill>
                    <a:blip r:embed="rId28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"s00"</w:instrText>
      </w:r>
      <w:r>
        <w:rPr>
          <w:rStyle w:val="Hyperlink"/>
        </w:rPr>
        <w:fldChar w:fldCharType="separate"/>
      </w:r>
      <w:r>
        <w:rPr>
          <w:rStyle w:val="Hyperlink"/>
        </w:rPr>
        <w:t>https://israfil-hossen.github.io/hsk-vocab/dawah/pc.html#s00</w:t>
      </w:r>
      <w:r>
        <w:rPr>
          <w:rStyle w:val="Hyperlink"/>
        </w:rPr>
        <w:fldChar w:fldCharType="end"/>
      </w:r>
    </w:p>
    <w:p>
      <w:pPr>
        <w:pStyle w:val="BodyText"/>
        <w:rPr/>
      </w:pPr>
      <w:r>
        <w:rPr/>
        <w:t xml:space="preserve">This is the full word list from your HSK vocabulary app: </w:t>
      </w:r>
      <w:r>
        <w:rPr>
          <w:b/>
          <w:bCs/>
        </w:rPr>
        <w:t>1,089 words</w:t>
      </w:r>
      <w:r>
        <w:rPr/>
        <w:t xml:space="preserve"> with pinyin, English and Bengali. </w:t>
      </w:r>
      <w:r>
        <w:rPr>
          <w:b/>
          <w:bCs/>
        </w:rPr>
        <w:t>★</w:t>
      </w:r>
      <w:r>
        <w:rPr/>
        <w:t xml:space="preserve"> marks a word used in Part VI, so learn the ★ words first: they are the words you will need for dawah conversations.</w:t>
      </w:r>
    </w:p>
    <w:p>
      <w:pPr>
        <w:pStyle w:val="BlockText"/>
        <w:rPr/>
      </w:pPr>
      <w:r>
        <w:rPr>
          <w:b/>
          <w:b/>
          <w:bCs/>
        </w:rPr>
        <w:t>কীভাবে ব্যবহার করবে</w:t>
      </w:r>
      <w:r>
        <w:rPr>
          <w:b/>
          <w:bCs/>
        </w:rPr>
        <w:t>:</w:t>
      </w:r>
      <w:r>
        <w:rPr/>
        <w:t xml:space="preserve"> </w:t>
      </w:r>
      <w:r>
        <w:rPr/>
        <w:t>প্রতিদিন তোমার লেভেলের ৩টা শব্দ নাও</w:t>
      </w:r>
      <w:r>
        <w:rPr/>
        <w:t xml:space="preserve">, </w:t>
      </w:r>
      <w:r>
        <w:rPr/>
        <w:t xml:space="preserve">আগে ★ চিহ্নিত শব্দগুলো। শব্দটা দিয়ে </w:t>
      </w:r>
      <w:r>
        <w:rPr/>
        <w:t xml:space="preserve">Part VI </w:t>
      </w:r>
      <w:r>
        <w:rPr/>
        <w:t>থেকে একটা বাক্য খুঁজে জোরে বলো।</w:t>
      </w:r>
    </w:p>
    <w:p>
      <w:pPr>
        <w:pStyle w:val="FirstParagraph"/>
        <w:rPr/>
      </w:pPr>
      <w:r>
        <w:rPr>
          <w:b/>
          <w:bCs/>
        </w:rPr>
        <w:t>Standard HSK words not in the app</w:t>
      </w:r>
      <w:r>
        <w:rPr/>
        <w:t xml:space="preserve"> (allowed in this book at their usual level): </w:t>
      </w:r>
      <w:r>
        <w:rPr/>
        <w:t xml:space="preserve">所以 </w:t>
      </w:r>
      <w:r>
        <w:rPr/>
        <w:t>(HSK 2)</w:t>
      </w:r>
      <w:r>
        <w:rPr/>
        <w:t xml:space="preserve">、但是 </w:t>
      </w:r>
      <w:r>
        <w:rPr/>
        <w:t>(HSK 2)</w:t>
      </w:r>
      <w:r>
        <w:rPr/>
        <w:t xml:space="preserve">、一直 </w:t>
      </w:r>
      <w:r>
        <w:rPr/>
        <w:t>(HSK 3)</w:t>
      </w:r>
      <w:r>
        <w:rPr/>
        <w:t xml:space="preserve">、解释 </w:t>
      </w:r>
      <w:r>
        <w:rPr/>
        <w:t>(HSK 4)</w:t>
      </w:r>
      <w:r>
        <w:rPr/>
        <w:t xml:space="preserve">、而且 </w:t>
      </w:r>
      <w:r>
        <w:rPr/>
        <w:t>(HSK 3)</w:t>
      </w:r>
      <w:r>
        <w:rPr/>
        <w:t xml:space="preserve">、每天 </w:t>
      </w:r>
      <w:r>
        <w:rPr/>
        <w:t>(HSK 2)</w:t>
      </w:r>
      <w:r>
        <w:rPr/>
        <w:t xml:space="preserve">、一个 </w:t>
      </w:r>
      <w:r>
        <w:rPr/>
        <w:t>(HSK 1)</w:t>
      </w:r>
      <w:r>
        <w:rPr/>
        <w:t xml:space="preserve">、没有 </w:t>
      </w:r>
      <w:r>
        <w:rPr/>
        <w:t>(HSK 1)</w:t>
      </w:r>
      <w:r>
        <w:rPr/>
        <w:t xml:space="preserve">、你们 </w:t>
      </w:r>
      <w:r>
        <w:rPr/>
        <w:t>(HSK 1)</w:t>
      </w:r>
      <w:r>
        <w:rPr/>
        <w:t xml:space="preserve">、他们 </w:t>
      </w:r>
      <w:r>
        <w:rPr/>
        <w:t>(HSK 1)</w:t>
      </w:r>
      <w:r>
        <w:rPr/>
        <w:t xml:space="preserve">、我们 </w:t>
      </w:r>
      <w:r>
        <w:rPr/>
        <w:t>(HSK 1).</w:t>
      </w:r>
    </w:p>
    <w:p>
      <w:pPr>
        <w:pStyle w:val="Heading2"/>
        <w:rPr/>
      </w:pPr>
      <w:bookmarkStart w:id="333" w:name="__RefHeading___Toc117365_2152486635"/>
      <w:bookmarkStart w:id="334" w:name="c1-hsk-1-150-words"/>
      <w:bookmarkEnd w:id="333"/>
      <w:r>
        <w:rPr/>
        <w:t>C.1 HSK 1 (150 words)</w:t>
      </w:r>
    </w:p>
    <w:p>
      <w:pPr>
        <w:pStyle w:val="FirstParagraph"/>
        <w:jc w:val="left"/>
        <w:rPr/>
      </w:pPr>
      <w:r>
        <w:rPr/>
        <w:drawing>
          <wp:inline distT="0" distB="0" distL="0" distR="0">
            <wp:extent cx="641985" cy="641985"/>
            <wp:effectExtent l="0" t="0" r="0" b="0"/>
            <wp:docPr id="68"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8" descr=""/>
                    <pic:cNvPicPr>
                      <a:picLocks noChangeAspect="1" noChangeArrowheads="1"/>
                    </pic:cNvPicPr>
                  </pic:nvPicPr>
                  <pic:blipFill>
                    <a:blip r:embed="rId28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"s01"</w:instrText>
      </w:r>
      <w:r>
        <w:rPr>
          <w:rStyle w:val="Hyperlink"/>
        </w:rPr>
        <w:fldChar w:fldCharType="separate"/>
      </w:r>
      <w:r>
        <w:rPr>
          <w:rStyle w:val="Hyperlink"/>
        </w:rPr>
        <w:t>https://israfil-hossen.github.io/hsk-vocab/dawah/pc.html#s01</w:t>
      </w:r>
      <w:r>
        <w:rPr>
          <w:rStyle w:val="Hyperlink"/>
        </w:rPr>
        <w:fldChar w:fldCharType="end"/>
      </w:r>
    </w:p>
    <w:p>
      <w:pPr>
        <w:pStyle w:val="BodyText"/>
        <w:rPr/>
      </w:pPr>
      <w:r>
        <w:rPr/>
        <w:t xml:space="preserve">★ </w:t>
      </w:r>
      <w:r>
        <w:rPr/>
        <w:t>76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爸爸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w:t>
            </w:r>
            <w:r>
              <w:rPr>
                <w:color w:val="808080"/>
                <w:kern w:val="0"/>
                <w:sz w:val="17"/>
                <w:szCs w:val="24"/>
                <w:lang w:val="en-GB" w:eastAsia="en-US" w:bidi="ar-SA"/>
              </w:rPr>
              <w:t>ba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杯子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bēi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北京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Běi</w:t>
            </w:r>
            <w:r>
              <w:rPr>
                <w:color w:val="C62828"/>
                <w:kern w:val="0"/>
                <w:sz w:val="17"/>
                <w:szCs w:val="24"/>
                <w:lang w:val="en-GB" w:eastAsia="en-US" w:bidi="ar-SA"/>
              </w:rPr>
              <w:t>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Beijing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books)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不客气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kè</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welcome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vegetable; dish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出租车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chūzūchē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打电话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7B1FA2"/>
                <w:kern w:val="0"/>
                <w:sz w:val="17"/>
                <w:szCs w:val="24"/>
                <w:lang w:val="en-GB" w:eastAsia="en-US" w:bidi="ar-SA"/>
              </w:rPr>
              <w:t>diànhuà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a call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(possessive)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সম্বন্ধ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o'clock; a little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nǎo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computer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কম্পিউটার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TV</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টেলিভিশন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yǐng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চলচ্চিত্র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东西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shao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儿子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fàndiàn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restaurant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飞机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fēijī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airplane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分钟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minute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高兴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gāo</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 MW)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工作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Hàn</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language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ভাষা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behind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return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 আসা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will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火车站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C62828"/>
                <w:kern w:val="0"/>
                <w:sz w:val="17"/>
                <w:szCs w:val="24"/>
                <w:lang w:val="en-GB" w:eastAsia="en-US" w:bidi="ar-SA"/>
              </w:rPr>
              <w:t>chē</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train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রেল স্টেশন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 family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called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open; drive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look; watch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 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money)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zero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have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doesn't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 হয়নি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米饭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mǐ</w:t>
            </w:r>
            <w:r>
              <w:rPr>
                <w:color w:val="7B1FA2"/>
                <w:kern w:val="0"/>
                <w:sz w:val="17"/>
                <w:szCs w:val="24"/>
                <w:lang w:val="en-GB" w:eastAsia="en-US" w:bidi="ar-SA"/>
              </w:rPr>
              <w:t>fàn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名字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C62828"/>
                <w:kern w:val="0"/>
                <w:sz w:val="17"/>
                <w:szCs w:val="24"/>
                <w:lang w:val="en-GB" w:eastAsia="en-US" w:bidi="ar-SA"/>
              </w:rPr>
              <w:t>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tomorrow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আগামীকাল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w:t>
            </w: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nǚ</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daughter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808080"/>
                <w:kern w:val="0"/>
                <w:sz w:val="17"/>
                <w:szCs w:val="24"/>
                <w:lang w:val="en-GB" w:eastAsia="en-US" w:bidi="ar-SA"/>
              </w:rPr>
              <w:t>you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漂亮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piào</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pretty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苹果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আপেল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color w:val="7B1FA2"/>
                <w:kern w:val="0"/>
                <w:sz w:val="17"/>
                <w:szCs w:val="24"/>
                <w:lang w:val="en-GB" w:eastAsia="en-US" w:bidi="ar-SA"/>
              </w:rPr>
              <w:t>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front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অনুগ্রহ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商店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w:t>
            </w:r>
            <w:r>
              <w:rPr>
                <w:color w:val="7B1FA2"/>
                <w:kern w:val="0"/>
                <w:sz w:val="17"/>
                <w:szCs w:val="24"/>
                <w:lang w:val="en-GB" w:eastAsia="en-US" w:bidi="ar-SA"/>
              </w:rPr>
              <w:t>diàn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up; 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808080"/>
                <w:kern w:val="0"/>
                <w:sz w:val="17"/>
                <w:szCs w:val="24"/>
                <w:lang w:val="en-GB" w:eastAsia="en-US" w:bidi="ar-SA"/>
              </w:rPr>
              <w:t>hou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moment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book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睡觉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shuìjiào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sleep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years 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 বয়স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w:t>
            </w:r>
            <w:r>
              <w:rPr>
                <w:kern w:val="0"/>
                <w:sz w:val="17"/>
                <w:sz w:val="17"/>
                <w:szCs w:val="24"/>
                <w:lang w:val="en-GB" w:eastAsia="en-US" w:bidi="ar-SA"/>
              </w:rPr>
              <w:t>মহিলা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সহপাঠী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喜欢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r>
              <w:rPr>
                <w:color w:val="808080"/>
                <w:kern w:val="0"/>
                <w:sz w:val="17"/>
                <w:szCs w:val="24"/>
                <w:lang w:val="en-GB" w:eastAsia="en-US" w:bidi="ar-SA"/>
              </w:rPr>
              <w:t>huan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পছন্দ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down; below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afternoon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w:t>
            </w:r>
            <w:r>
              <w:rPr>
                <w:color w:val="808080"/>
                <w:kern w:val="0"/>
                <w:sz w:val="17"/>
                <w:szCs w:val="24"/>
                <w:lang w:val="en-GB" w:eastAsia="en-US" w:bidi="ar-SA"/>
              </w:rPr>
              <w:t>sheng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week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সপ্তাহ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school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衣服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clothes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জামাকাপড়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yuàn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hospital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হাসপাতাল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椅子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goodbye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is 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guó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桌子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zhuō</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character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অক্ষর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yesterday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做</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make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lockText"/>
        <w:rPr/>
      </w:pPr>
      <w:r>
        <w:rPr>
          <w:b/>
          <w:b/>
          <w:bCs/>
        </w:rPr>
        <w:t>সারকথা</w:t>
      </w:r>
      <w:r>
        <w:rPr>
          <w:b/>
          <w:bCs/>
        </w:rPr>
        <w:t>:</w:t>
      </w:r>
      <w:r>
        <w:rPr/>
        <w:t xml:space="preserve"> HSK 1-</w:t>
      </w:r>
      <w:r>
        <w:rPr/>
        <w:t xml:space="preserve">এর </w:t>
      </w:r>
      <w:r>
        <w:rPr/>
        <w:t>150</w:t>
      </w:r>
      <w:r>
        <w:rPr/>
        <w:t xml:space="preserve">টি শব্দ। আগে ★ চিহ্নিত </w:t>
      </w:r>
      <w:r>
        <w:rPr/>
        <w:t>76</w:t>
      </w:r>
      <w:r>
        <w:rPr/>
        <w:t>টি শব্দ শেখো</w:t>
      </w:r>
      <w:r>
        <w:rPr/>
        <w:t xml:space="preserve">, </w:t>
      </w:r>
      <w:r>
        <w:rPr/>
        <w:t>এগুলো দাওয়াহর কথোপকথনে লাগবে</w:t>
      </w:r>
      <w:r>
        <w:rPr/>
        <w:t xml:space="preserve">; </w:t>
      </w:r>
      <w:r>
        <w:rPr/>
        <w:t>তারপর বাকিগুলো।</w:t>
      </w:r>
      <w:bookmarkEnd w:id="334"/>
    </w:p>
    <w:p>
      <w:pPr>
        <w:pStyle w:val="Heading2"/>
        <w:rPr/>
      </w:pPr>
      <w:bookmarkStart w:id="335" w:name="__RefHeading___Toc117367_2152486635"/>
      <w:bookmarkStart w:id="336" w:name="c2-hsk-2-150-words"/>
      <w:bookmarkEnd w:id="335"/>
      <w:r>
        <w:rPr/>
        <w:t>C.2 HSK 2 (150 words)</w:t>
      </w:r>
    </w:p>
    <w:p>
      <w:pPr>
        <w:pStyle w:val="FirstParagraph"/>
        <w:jc w:val="left"/>
        <w:rPr/>
      </w:pPr>
      <w:r>
        <w:rPr/>
        <w:drawing>
          <wp:inline distT="0" distB="0" distL="0" distR="0">
            <wp:extent cx="641985" cy="641985"/>
            <wp:effectExtent l="0" t="0" r="0" b="0"/>
            <wp:docPr id="69"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9" descr=""/>
                    <pic:cNvPicPr>
                      <a:picLocks noChangeAspect="1" noChangeArrowheads="1"/>
                    </pic:cNvPicPr>
                  </pic:nvPicPr>
                  <pic:blipFill>
                    <a:blip r:embed="rId28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"s02"</w:instrText>
      </w:r>
      <w:r>
        <w:rPr>
          <w:rStyle w:val="Hyperlink"/>
        </w:rPr>
        <w:fldChar w:fldCharType="separate"/>
      </w:r>
      <w:r>
        <w:rPr>
          <w:rStyle w:val="Hyperlink"/>
        </w:rPr>
        <w:t>https://israfil-hossen.github.io/hsk-vocab/dawah/pc.html#s02</w:t>
      </w:r>
      <w:r>
        <w:rPr>
          <w:rStyle w:val="Hyperlink"/>
        </w:rPr>
        <w:fldChar w:fldCharType="end"/>
      </w:r>
    </w:p>
    <w:p>
      <w:pPr>
        <w:pStyle w:val="BodyText"/>
        <w:rPr/>
      </w:pPr>
      <w:r>
        <w:rPr/>
        <w:t xml:space="preserve">★ </w:t>
      </w:r>
      <w:r>
        <w:rPr/>
        <w:t>51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ba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(suggestion)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পরামর্শ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hundred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帮助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bāng</w:t>
            </w:r>
            <w:r>
              <w:rPr>
                <w:color w:val="7B1FA2"/>
                <w:kern w:val="0"/>
                <w:sz w:val="17"/>
                <w:szCs w:val="24"/>
                <w:lang w:val="en-GB" w:eastAsia="en-US" w:bidi="ar-SA"/>
              </w:rPr>
              <w:t>zhù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报纸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newspaper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宾馆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bīn</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hotel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唱歌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chàng</w:t>
            </w:r>
            <w:r>
              <w:rPr>
                <w:color w:val="C62828"/>
                <w:kern w:val="0"/>
                <w:sz w:val="17"/>
                <w:szCs w:val="24"/>
                <w:lang w:val="en-GB" w:eastAsia="en-US" w:bidi="ar-SA"/>
              </w:rPr>
              <w:t>gē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গান গাওয়া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(occurrence)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打篮球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2E7D32"/>
                <w:kern w:val="0"/>
                <w:sz w:val="17"/>
                <w:szCs w:val="24"/>
                <w:lang w:val="en-GB" w:eastAsia="en-US" w:bidi="ar-SA"/>
              </w:rPr>
              <w:t>lánqiú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basketball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বাস্কেটবল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পরিপূরক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弟弟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808080"/>
                <w:kern w:val="0"/>
                <w:sz w:val="17"/>
                <w:szCs w:val="24"/>
                <w:lang w:val="en-GB" w:eastAsia="en-US" w:bidi="ar-SA"/>
              </w:rPr>
              <w:t>di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younger brother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ভাই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房间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fáng</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非常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fēi</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服务员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fú</w:t>
            </w:r>
            <w:r>
              <w:rPr>
                <w:color w:val="7B1FA2"/>
                <w:kern w:val="0"/>
                <w:sz w:val="17"/>
                <w:szCs w:val="24"/>
                <w:lang w:val="en-GB" w:eastAsia="en-US" w:bidi="ar-SA"/>
              </w:rPr>
              <w:t>wù</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告诉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gào</w:t>
            </w:r>
            <w:r>
              <w:rPr>
                <w:color w:val="808080"/>
                <w:kern w:val="0"/>
                <w:sz w:val="17"/>
                <w:szCs w:val="24"/>
                <w:lang w:val="en-GB" w:eastAsia="en-US" w:bidi="ar-SA"/>
              </w:rPr>
              <w:t>su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哥哥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w:t>
            </w:r>
            <w:r>
              <w:rPr>
                <w:color w:val="808080"/>
                <w:kern w:val="0"/>
                <w:sz w:val="17"/>
                <w:szCs w:val="24"/>
                <w:lang w:val="en-GB" w:eastAsia="en-US" w:bidi="ar-SA"/>
              </w:rPr>
              <w:t>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elder brother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ভাই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公共汽车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gòng</w:t>
            </w:r>
            <w:r>
              <w:rPr>
                <w:kern w:val="0"/>
                <w:sz w:val="17"/>
                <w:szCs w:val="24"/>
                <w:lang w:val="en-GB" w:eastAsia="en-US" w:bidi="ar-SA"/>
              </w:rPr>
              <w:t xml:space="preserve"> </w:t>
            </w:r>
            <w:r>
              <w:rPr>
                <w:color w:val="7B1FA2"/>
                <w:kern w:val="0"/>
                <w:sz w:val="17"/>
                <w:szCs w:val="24"/>
                <w:lang w:val="en-GB" w:eastAsia="en-US" w:bidi="ar-SA"/>
              </w:rPr>
              <w:t>qì</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gōngsī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expensive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孩子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delicious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欢迎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huān</w:t>
            </w:r>
            <w:r>
              <w:rPr>
                <w:color w:val="2E7D32"/>
                <w:kern w:val="0"/>
                <w:sz w:val="17"/>
                <w:szCs w:val="24"/>
                <w:lang w:val="en-GB" w:eastAsia="en-US" w:bidi="ar-SA"/>
              </w:rPr>
              <w:t>yíng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welcome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还是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 (question)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huídá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机场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chǎng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airport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বিমানবন্দর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鸡蛋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7B1FA2"/>
                <w:kern w:val="0"/>
                <w:sz w:val="17"/>
                <w:szCs w:val="24"/>
                <w:lang w:val="en-GB" w:eastAsia="en-US" w:bidi="ar-SA"/>
              </w:rPr>
              <w:t>dàn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clothes)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শ্রেণীকক্ষ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姐姐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808080"/>
                <w:kern w:val="0"/>
                <w:sz w:val="17"/>
                <w:szCs w:val="24"/>
                <w:lang w:val="en-GB" w:eastAsia="en-US" w:bidi="ar-SA"/>
              </w:rPr>
              <w:t>jie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elder sister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介绍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jièshào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ঢোকা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 just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 think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咖啡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kāfēi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coffee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begin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possible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kěyǐ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may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kuàilè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 away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(with MW)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旅游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lǚ</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妹妹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mèi</w:t>
            </w:r>
            <w:r>
              <w:rPr>
                <w:color w:val="808080"/>
                <w:kern w:val="0"/>
                <w:sz w:val="17"/>
                <w:szCs w:val="24"/>
                <w:lang w:val="en-GB" w:eastAsia="en-US" w:bidi="ar-SA"/>
              </w:rPr>
              <w:t>mei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younger sister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面条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miàn</w:t>
            </w: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noodles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নুডলস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(polite)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牛奶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niú</w:t>
            </w:r>
            <w:r>
              <w:rPr>
                <w:color w:val="1565C0"/>
                <w:kern w:val="0"/>
                <w:sz w:val="17"/>
                <w:szCs w:val="24"/>
                <w:lang w:val="en-GB" w:eastAsia="en-US" w:bidi="ar-SA"/>
              </w:rPr>
              <w:t>nǎi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female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旁边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páng</w:t>
            </w:r>
            <w:r>
              <w:rPr>
                <w:color w:val="C62828"/>
                <w:kern w:val="0"/>
                <w:sz w:val="17"/>
                <w:szCs w:val="24"/>
                <w:lang w:val="en-GB" w:eastAsia="en-US" w:bidi="ar-SA"/>
              </w:rPr>
              <w:t>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跑步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pǎo</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便宜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pián</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cheap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ticket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妻子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起床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w:t>
            </w:r>
            <w:r>
              <w:rPr>
                <w:color w:val="2E7D32"/>
                <w:kern w:val="0"/>
                <w:sz w:val="17"/>
                <w:szCs w:val="24"/>
                <w:lang w:val="en-GB" w:eastAsia="en-US" w:bidi="ar-SA"/>
              </w:rPr>
              <w:t>chuáng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thousand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铅笔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1565C0"/>
                <w:kern w:val="0"/>
                <w:sz w:val="17"/>
                <w:szCs w:val="24"/>
                <w:lang w:val="en-GB" w:eastAsia="en-US" w:bidi="ar-SA"/>
              </w:rPr>
              <w:t>bǐ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pencil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to work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身体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r>
              <w:rPr>
                <w:color w:val="1565C0"/>
                <w:kern w:val="0"/>
                <w:sz w:val="17"/>
                <w:szCs w:val="24"/>
                <w:lang w:val="en-GB" w:eastAsia="en-US" w:bidi="ar-SA"/>
              </w:rPr>
              <w:t>tǐ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bìng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sick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birthday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জন্মদিন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事情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color w:val="808080"/>
                <w:kern w:val="0"/>
                <w:sz w:val="17"/>
                <w:szCs w:val="24"/>
                <w:lang w:val="en-GB" w:eastAsia="en-US" w:bidi="ar-SA"/>
              </w:rPr>
              <w:t>qing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shǒubiǎo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cellphone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মোবাইল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 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send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踢足球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tī</w:t>
            </w:r>
            <w:r>
              <w:rPr>
                <w:kern w:val="0"/>
                <w:sz w:val="17"/>
                <w:szCs w:val="24"/>
                <w:lang w:val="en-GB" w:eastAsia="en-US" w:bidi="ar-SA"/>
              </w:rPr>
              <w:t xml:space="preserve"> </w:t>
            </w:r>
            <w:r>
              <w:rPr>
                <w:color w:val="2E7D32"/>
                <w:kern w:val="0"/>
                <w:sz w:val="17"/>
                <w:szCs w:val="24"/>
                <w:lang w:val="en-GB" w:eastAsia="en-US" w:bidi="ar-SA"/>
              </w:rPr>
              <w:t>zúqiú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football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topic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跳舞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tiào</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outside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晚上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w:t>
            </w:r>
            <w:r>
              <w:rPr>
                <w:color w:val="808080"/>
                <w:kern w:val="0"/>
                <w:sz w:val="17"/>
                <w:szCs w:val="24"/>
                <w:lang w:val="en-GB" w:eastAsia="en-US" w:bidi="ar-SA"/>
              </w:rPr>
              <w:t>shang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toward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জিজ্ঞাসা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problem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xīguā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watermelon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hope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ঘণ্টা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休息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তুষার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颜色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7B1FA2"/>
                <w:kern w:val="0"/>
                <w:sz w:val="17"/>
                <w:szCs w:val="24"/>
                <w:lang w:val="en-GB" w:eastAsia="en-US" w:bidi="ar-SA"/>
              </w:rPr>
              <w:t>sè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眼睛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808080"/>
                <w:kern w:val="0"/>
                <w:sz w:val="17"/>
                <w:szCs w:val="24"/>
                <w:lang w:val="en-GB" w:eastAsia="en-US" w:bidi="ar-SA"/>
              </w:rPr>
              <w:t>jing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羊肉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yáng</w:t>
            </w:r>
            <w:r>
              <w:rPr>
                <w:color w:val="7B1FA2"/>
                <w:kern w:val="0"/>
                <w:sz w:val="17"/>
                <w:szCs w:val="24"/>
                <w:lang w:val="en-GB" w:eastAsia="en-US" w:bidi="ar-SA"/>
              </w:rPr>
              <w:t>ròu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mutton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medicine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ওষুধ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want; need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已经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C62828"/>
                <w:kern w:val="0"/>
                <w:sz w:val="17"/>
                <w:szCs w:val="24"/>
                <w:lang w:val="en-GB" w:eastAsia="en-US" w:bidi="ar-SA"/>
              </w:rPr>
              <w:t>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already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ইতিমধ্যে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1565C0"/>
                <w:kern w:val="0"/>
                <w:sz w:val="17"/>
                <w:szCs w:val="24"/>
                <w:lang w:val="en-GB" w:eastAsia="en-US" w:bidi="ar-SA"/>
              </w:rPr>
              <w:t>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মেঘলা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游泳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r>
              <w:rPr>
                <w:color w:val="1565C0"/>
                <w:kern w:val="0"/>
                <w:sz w:val="17"/>
                <w:szCs w:val="24"/>
                <w:lang w:val="en-GB" w:eastAsia="en-US" w:bidi="ar-SA"/>
              </w:rPr>
              <w:t>yǒng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swim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右边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yòu</w:t>
            </w:r>
            <w:r>
              <w:rPr>
                <w:color w:val="C62828"/>
                <w:kern w:val="0"/>
                <w:sz w:val="17"/>
                <w:szCs w:val="24"/>
                <w:lang w:val="en-GB" w:eastAsia="en-US" w:bidi="ar-SA"/>
              </w:rPr>
              <w:t>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ডান 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运动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yùndòng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খেলাধুলা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早上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zǎo</w:t>
            </w:r>
            <w:r>
              <w:rPr>
                <w:color w:val="808080"/>
                <w:kern w:val="0"/>
                <w:sz w:val="17"/>
                <w:szCs w:val="24"/>
                <w:lang w:val="en-GB" w:eastAsia="en-US" w:bidi="ar-SA"/>
              </w:rPr>
              <w:t>shang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丈夫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zhàng</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husband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zhe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(ongoing)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চলমান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progress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准备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zhǔn</w:t>
            </w: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prepare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自行车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xíng</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bicycle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সাইকেল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左边</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zuǒ</w:t>
            </w:r>
            <w:r>
              <w:rPr>
                <w:color w:val="C62828"/>
                <w:kern w:val="0"/>
                <w:sz w:val="17"/>
                <w:szCs w:val="24"/>
                <w:lang w:val="en-GB" w:eastAsia="en-US" w:bidi="ar-SA"/>
              </w:rPr>
              <w:t>biān</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left side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 দিক</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2-</w:t>
      </w:r>
      <w:r>
        <w:rPr/>
        <w:t xml:space="preserve">এর </w:t>
      </w:r>
      <w:r>
        <w:rPr/>
        <w:t>150</w:t>
      </w:r>
      <w:r>
        <w:rPr/>
        <w:t xml:space="preserve">টি শব্দ। আগে ★ চিহ্নিত </w:t>
      </w:r>
      <w:r>
        <w:rPr/>
        <w:t>51</w:t>
      </w:r>
      <w:r>
        <w:rPr/>
        <w:t>টি শব্দ শেখো</w:t>
      </w:r>
      <w:r>
        <w:rPr/>
        <w:t xml:space="preserve">, </w:t>
      </w:r>
      <w:r>
        <w:rPr/>
        <w:t>এগুলো দাওয়াহর কথোপকথনে লাগবে</w:t>
      </w:r>
      <w:r>
        <w:rPr/>
        <w:t xml:space="preserve">; </w:t>
      </w:r>
      <w:r>
        <w:rPr/>
        <w:t>তারপর বাকিগুলো।</w:t>
      </w:r>
      <w:bookmarkEnd w:id="336"/>
    </w:p>
    <w:p>
      <w:pPr>
        <w:pStyle w:val="Heading2"/>
        <w:rPr/>
      </w:pPr>
      <w:bookmarkStart w:id="337" w:name="__RefHeading___Toc117369_2152486635"/>
      <w:bookmarkStart w:id="338" w:name="c3-hsk-3-286-words"/>
      <w:bookmarkEnd w:id="337"/>
      <w:r>
        <w:rPr/>
        <w:t>C.3 HSK 3 (286 words)</w:t>
      </w:r>
    </w:p>
    <w:p>
      <w:pPr>
        <w:pStyle w:val="FirstParagraph"/>
        <w:jc w:val="left"/>
        <w:rPr/>
      </w:pPr>
      <w:r>
        <w:rPr/>
        <w:drawing>
          <wp:inline distT="0" distB="0" distL="0" distR="0">
            <wp:extent cx="641985" cy="641985"/>
            <wp:effectExtent l="0" t="0" r="0" b="0"/>
            <wp:docPr id="70"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70" descr=""/>
                    <pic:cNvPicPr>
                      <a:picLocks noChangeAspect="1" noChangeArrowheads="1"/>
                    </pic:cNvPicPr>
                  </pic:nvPicPr>
                  <pic:blipFill>
                    <a:blip r:embed="rId28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"s03"</w:instrText>
      </w:r>
      <w:r>
        <w:rPr>
          <w:rStyle w:val="Hyperlink"/>
        </w:rPr>
        <w:fldChar w:fldCharType="separate"/>
      </w:r>
      <w:r>
        <w:rPr>
          <w:rStyle w:val="Hyperlink"/>
        </w:rPr>
        <w:t>https://israfil-hossen.github.io/hsk-vocab/dawah/pc.html#s03</w:t>
      </w:r>
      <w:r>
        <w:rPr>
          <w:rStyle w:val="Hyperlink"/>
        </w:rPr>
        <w:fldChar w:fldCharType="end"/>
      </w:r>
    </w:p>
    <w:p>
      <w:pPr>
        <w:pStyle w:val="BodyText"/>
        <w:rPr/>
      </w:pPr>
      <w:r>
        <w:rPr/>
        <w:t xml:space="preserve">★ </w:t>
      </w:r>
      <w:r>
        <w:rPr/>
        <w:t>52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(exclamation)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(height)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爱好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àihào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hobby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quiet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(disposal)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নিষ্পত্তি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办法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method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办公室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r>
              <w:rPr>
                <w:color w:val="C62828"/>
                <w:kern w:val="0"/>
                <w:sz w:val="17"/>
                <w:szCs w:val="24"/>
                <w:lang w:val="en-GB" w:eastAsia="en-US" w:bidi="ar-SA"/>
              </w:rPr>
              <w:t>gōng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office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অফিস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অর্ধেক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 (stomach)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 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北方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běi</w:t>
            </w:r>
            <w:r>
              <w:rPr>
                <w:color w:val="C62828"/>
                <w:kern w:val="0"/>
                <w:sz w:val="17"/>
                <w:szCs w:val="24"/>
                <w:lang w:val="en-GB" w:eastAsia="en-US" w:bidi="ar-SA"/>
              </w:rPr>
              <w:t>fāng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কর্মবাচ্য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鼻子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bí</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7B1FA2"/>
                <w:kern w:val="0"/>
                <w:sz w:val="17"/>
                <w:szCs w:val="24"/>
                <w:lang w:val="en-GB" w:eastAsia="en-US" w:bidi="ar-SA"/>
              </w:rPr>
              <w:t>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তুলনামূলক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7B1FA2"/>
                <w:kern w:val="0"/>
                <w:sz w:val="17"/>
                <w:szCs w:val="24"/>
                <w:lang w:val="en-GB" w:eastAsia="en-US" w:bidi="ar-SA"/>
              </w:rPr>
              <w:t>sài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competition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必须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w:t>
            </w:r>
            <w:r>
              <w:rPr>
                <w:color w:val="C62828"/>
                <w:kern w:val="0"/>
                <w:sz w:val="17"/>
                <w:szCs w:val="24"/>
                <w:lang w:val="en-GB" w:eastAsia="en-US" w:bidi="ar-SA"/>
              </w:rPr>
              <w:t>xū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变化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biànhuà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冰箱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bīngxiāng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dàn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cài</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menu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参加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participate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cǎo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floor; layer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lacking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supermarket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সুপারমার্কেট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衬衫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chèn</w:t>
            </w:r>
            <w:r>
              <w:rPr>
                <w:color w:val="C62828"/>
                <w:kern w:val="0"/>
                <w:sz w:val="17"/>
                <w:szCs w:val="24"/>
                <w:lang w:val="en-GB" w:eastAsia="en-US" w:bidi="ar-SA"/>
              </w:rPr>
              <w:t>shān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城市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迟到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chí</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厨房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chúfáng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kitchen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রান্নাঘর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词典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dictionary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聪明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cōng</w:t>
            </w:r>
            <w:r>
              <w:rPr>
                <w:color w:val="808080"/>
                <w:kern w:val="0"/>
                <w:sz w:val="17"/>
                <w:szCs w:val="24"/>
                <w:lang w:val="en-GB" w:eastAsia="en-US" w:bidi="ar-SA"/>
              </w:rPr>
              <w:t>ming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dǎsǎo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7B1FA2"/>
                <w:kern w:val="0"/>
                <w:sz w:val="17"/>
                <w:szCs w:val="24"/>
                <w:lang w:val="en-GB" w:eastAsia="en-US" w:bidi="ar-SA"/>
              </w:rPr>
              <w:t>suàn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পরিকল্পনা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bring; wear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担心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蛋糕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dàn</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(adverbial)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ক্রিয়া বিশেষণ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lamp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808080"/>
                <w:kern w:val="0"/>
                <w:sz w:val="17"/>
                <w:szCs w:val="24"/>
                <w:lang w:val="en-GB" w:eastAsia="en-US" w:bidi="ar-SA"/>
              </w:rPr>
              <w:t>fang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1565C0"/>
                <w:kern w:val="0"/>
                <w:sz w:val="17"/>
                <w:szCs w:val="24"/>
                <w:lang w:val="en-GB" w:eastAsia="en-US" w:bidi="ar-SA"/>
              </w:rPr>
              <w:t>tiě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subway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tú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মানচিত্র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C62828"/>
                <w:kern w:val="0"/>
                <w:sz w:val="17"/>
                <w:szCs w:val="24"/>
                <w:lang w:val="en-GB" w:eastAsia="en-US" w:bidi="ar-SA"/>
              </w:rPr>
              <w:t>tī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elevator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লিফট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电子邮件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zǐ</w:t>
            </w:r>
            <w:r>
              <w:rPr>
                <w:kern w:val="0"/>
                <w:sz w:val="17"/>
                <w:szCs w:val="24"/>
                <w:lang w:val="en-GB" w:eastAsia="en-US" w:bidi="ar-SA"/>
              </w:rPr>
              <w:t xml:space="preserve"> </w:t>
            </w:r>
            <w:r>
              <w:rPr>
                <w:color w:val="2E7D32"/>
                <w:kern w:val="0"/>
                <w:sz w:val="17"/>
                <w:szCs w:val="24"/>
                <w:lang w:val="en-GB" w:eastAsia="en-US" w:bidi="ar-SA"/>
              </w:rPr>
              <w:t>yóu</w:t>
            </w: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email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ইমেইল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动物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dòngwù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paragraph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অনুচ্ছেদ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锻炼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duànliàn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exercise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(degree)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কতই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hungry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ক্ষুধার্ত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耳朵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ěr</w:t>
            </w:r>
            <w:r>
              <w:rPr>
                <w:color w:val="808080"/>
                <w:kern w:val="0"/>
                <w:sz w:val="17"/>
                <w:szCs w:val="24"/>
                <w:lang w:val="en-GB" w:eastAsia="en-US" w:bidi="ar-SA"/>
              </w:rPr>
              <w:t>duo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fāshāo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convenient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সুবিধাজনক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divide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附近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复习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review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পুনরালোচনা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mào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cold (illness)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感兴趣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 xml:space="preserve"> </w:t>
            </w:r>
            <w:r>
              <w:rPr>
                <w:color w:val="7B1FA2"/>
                <w:kern w:val="0"/>
                <w:sz w:val="17"/>
                <w:szCs w:val="24"/>
                <w:lang w:val="en-GB" w:eastAsia="en-US" w:bidi="ar-SA"/>
              </w:rPr>
              <w:t>xìngqù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刚才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gāng</w:t>
            </w:r>
            <w:r>
              <w:rPr>
                <w:color w:val="2E7D32"/>
                <w:kern w:val="0"/>
                <w:sz w:val="17"/>
                <w:szCs w:val="24"/>
                <w:lang w:val="en-GB" w:eastAsia="en-US" w:bidi="ar-SA"/>
              </w:rPr>
              <w:t>cái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উচ্চতা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根据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gēn</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according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অনুসারে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আরও 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故事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刮风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w:t>
            </w:r>
            <w:r>
              <w:rPr>
                <w:kern w:val="0"/>
                <w:sz w:val="17"/>
                <w:szCs w:val="24"/>
                <w:lang w:val="en-GB" w:eastAsia="en-US" w:bidi="ar-SA"/>
              </w:rPr>
              <w:t xml:space="preserve"> </w:t>
            </w:r>
            <w:r>
              <w:rPr>
                <w:color w:val="C62828"/>
                <w:kern w:val="0"/>
                <w:sz w:val="17"/>
                <w:szCs w:val="24"/>
                <w:lang w:val="en-GB" w:eastAsia="en-US" w:bidi="ar-SA"/>
              </w:rPr>
              <w:t>fēng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relationship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 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যত্ন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国家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guó</w:t>
            </w: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country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果汁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guǒ</w:t>
            </w:r>
            <w:r>
              <w:rPr>
                <w:color w:val="C62828"/>
                <w:kern w:val="0"/>
                <w:sz w:val="17"/>
                <w:szCs w:val="24"/>
                <w:lang w:val="en-GB" w:eastAsia="en-US" w:bidi="ar-SA"/>
              </w:rPr>
              <w:t>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害怕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hàipà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ভয় 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黑板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hēi</w:t>
            </w:r>
            <w:r>
              <w:rPr>
                <w:color w:val="1565C0"/>
                <w:kern w:val="0"/>
                <w:sz w:val="17"/>
                <w:szCs w:val="24"/>
                <w:lang w:val="en-GB" w:eastAsia="en-US" w:bidi="ar-SA"/>
              </w:rPr>
              <w:t>bǎn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blackboard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ব্ল্যাকবোর্ড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flower; spend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w:t>
            </w:r>
            <w:r>
              <w:rPr>
                <w:kern w:val="0"/>
                <w:sz w:val="17"/>
                <w:szCs w:val="24"/>
                <w:lang w:val="en-GB" w:eastAsia="en-US" w:bidi="ar-SA"/>
              </w:rPr>
              <w:t xml:space="preserve">; </w:t>
            </w:r>
            <w:r>
              <w:rPr>
                <w:kern w:val="0"/>
                <w:sz w:val="17"/>
                <w:sz w:val="17"/>
                <w:szCs w:val="24"/>
                <w:lang w:val="en-GB" w:eastAsia="en-US" w:bidi="ar-SA"/>
              </w:rPr>
              <w:t>খরচ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garden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draw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环境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environment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护照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hùzhào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পাসপোর্ট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或者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huò</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几乎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extremely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季节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jié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ঋতু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记得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remember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检查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见面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corner; dime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街道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mù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program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অনুষ্ঠান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holiday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C62828"/>
                <w:kern w:val="0"/>
                <w:sz w:val="17"/>
                <w:szCs w:val="24"/>
                <w:lang w:val="en-GB" w:eastAsia="en-US" w:bidi="ar-SA"/>
              </w:rPr>
              <w:t>hūn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 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manager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ম্যানেজার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long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 (things)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color w:val="7B1FA2"/>
                <w:kern w:val="0"/>
                <w:sz w:val="17"/>
                <w:szCs w:val="24"/>
                <w:lang w:val="en-GB" w:eastAsia="en-US" w:bidi="ar-SA"/>
              </w:rPr>
              <w:t>bàn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hold (event)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句子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sentence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决定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সিদ্ধান্ত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thirsty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তৃষ্ণার্ত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客人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2E7D32"/>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w:t>
            </w: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裤子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pants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প্যান্ট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筷子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chopsticks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চপস্টিক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离开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w:t>
            </w:r>
            <w:r>
              <w:rPr>
                <w:color w:val="C62828"/>
                <w:kern w:val="0"/>
                <w:sz w:val="17"/>
                <w:szCs w:val="24"/>
                <w:lang w:val="en-GB" w:eastAsia="en-US" w:bidi="ar-SA"/>
              </w:rPr>
              <w:t>kāi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ত্যাগ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历史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练习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practice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অনুশীলন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vehicles)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গাড়ি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liǎojiě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邻居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w:t>
            </w:r>
            <w:r>
              <w:rPr>
                <w:color w:val="C62828"/>
                <w:kern w:val="0"/>
                <w:sz w:val="17"/>
                <w:szCs w:val="24"/>
                <w:lang w:val="en-GB" w:eastAsia="en-US" w:bidi="ar-SA"/>
              </w:rPr>
              <w:t>jū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neighbor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building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r>
              <w:rPr>
                <w:color w:val="7B1FA2"/>
                <w:kern w:val="0"/>
                <w:sz w:val="17"/>
                <w:szCs w:val="24"/>
                <w:lang w:val="en-GB" w:eastAsia="en-US" w:bidi="ar-SA"/>
              </w:rPr>
              <w:t>shàng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immediately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满意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mǎn</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satisfied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সন্তুষ্ট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帽子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mào</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面包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miàn</w:t>
            </w: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808080"/>
                <w:kern w:val="0"/>
                <w:sz w:val="17"/>
                <w:szCs w:val="24"/>
                <w:lang w:val="en-GB" w:eastAsia="en-US" w:bidi="ar-SA"/>
              </w:rPr>
              <w:t>bai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奶奶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nǎi</w:t>
            </w:r>
            <w:r>
              <w:rPr>
                <w:color w:val="808080"/>
                <w:kern w:val="0"/>
                <w:sz w:val="17"/>
                <w:szCs w:val="24"/>
                <w:lang w:val="en-GB" w:eastAsia="en-US" w:bidi="ar-SA"/>
              </w:rPr>
              <w:t>nai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difficult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r>
              <w:rPr>
                <w:color w:val="C62828"/>
                <w:kern w:val="0"/>
                <w:sz w:val="17"/>
                <w:szCs w:val="24"/>
                <w:lang w:val="en-GB" w:eastAsia="en-US" w:bidi="ar-SA"/>
              </w:rPr>
              <w:t>qīng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努力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hardworking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爬山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w:t>
            </w:r>
            <w:r>
              <w:rPr>
                <w:color w:val="C62828"/>
                <w:kern w:val="0"/>
                <w:sz w:val="17"/>
                <w:szCs w:val="24"/>
                <w:lang w:val="en-GB" w:eastAsia="en-US" w:bidi="ar-SA"/>
              </w:rPr>
              <w:t>shān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climb mountain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পাহাড়ে ওঠা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盘子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啤酒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皮鞋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píxié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leather shoes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চামড়ার 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瓶子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奇怪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7B1FA2"/>
                <w:kern w:val="0"/>
                <w:sz w:val="17"/>
                <w:szCs w:val="24"/>
                <w:lang w:val="en-GB" w:eastAsia="en-US" w:bidi="ar-SA"/>
              </w:rPr>
              <w:t>guài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অদ্ভুত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起来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w:t>
            </w:r>
            <w:r>
              <w:rPr>
                <w:color w:val="808080"/>
                <w:kern w:val="0"/>
                <w:sz w:val="17"/>
                <w:szCs w:val="24"/>
                <w:lang w:val="en-GB" w:eastAsia="en-US" w:bidi="ar-SA"/>
              </w:rPr>
              <w:t>lai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r>
              <w:rPr>
                <w:color w:val="808080"/>
                <w:kern w:val="0"/>
                <w:sz w:val="17"/>
                <w:szCs w:val="24"/>
                <w:lang w:val="en-GB" w:eastAsia="en-US" w:bidi="ar-SA"/>
              </w:rPr>
              <w:t>chu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for leave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autumn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裙子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qún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color w:val="7B1FA2"/>
                <w:kern w:val="0"/>
                <w:sz w:val="17"/>
                <w:szCs w:val="24"/>
                <w:lang w:val="en-GB" w:eastAsia="en-US" w:bidi="ar-SA"/>
              </w:rPr>
              <w:t>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enthusiastic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serious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容易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róng</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umbrella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kern w:val="0"/>
                <w:sz w:val="17"/>
                <w:szCs w:val="24"/>
                <w:lang w:val="en-GB" w:eastAsia="en-US" w:bidi="ar-SA"/>
              </w:rPr>
              <w:t xml:space="preserve"> </w:t>
            </w: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online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ইন্টারনেট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声音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叔叔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r>
              <w:rPr>
                <w:color w:val="808080"/>
                <w:kern w:val="0"/>
                <w:sz w:val="17"/>
                <w:szCs w:val="24"/>
                <w:lang w:val="en-GB" w:eastAsia="en-US" w:bidi="ar-SA"/>
              </w:rPr>
              <w:t>shu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舒服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comfortable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আরামদায়ক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数学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r>
              <w:rPr>
                <w:color w:val="2E7D32"/>
                <w:kern w:val="0"/>
                <w:sz w:val="17"/>
                <w:szCs w:val="24"/>
                <w:lang w:val="en-GB" w:eastAsia="en-US" w:bidi="ar-SA"/>
              </w:rPr>
              <w:t>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刷牙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shuā</w:t>
            </w:r>
            <w:r>
              <w:rPr>
                <w:kern w:val="0"/>
                <w:sz w:val="17"/>
                <w:szCs w:val="24"/>
                <w:lang w:val="en-GB" w:eastAsia="en-US" w:bidi="ar-SA"/>
              </w:rPr>
              <w:t xml:space="preserve"> </w:t>
            </w:r>
            <w:r>
              <w:rPr>
                <w:color w:val="2E7D32"/>
                <w:kern w:val="0"/>
                <w:sz w:val="17"/>
                <w:szCs w:val="24"/>
                <w:lang w:val="en-GB" w:eastAsia="en-US" w:bidi="ar-SA"/>
              </w:rPr>
              <w:t>yá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brush teeth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 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r>
              <w:rPr>
                <w:color w:val="2E7D32"/>
                <w:kern w:val="0"/>
                <w:sz w:val="17"/>
                <w:szCs w:val="24"/>
                <w:lang w:val="en-GB" w:eastAsia="en-US" w:bidi="ar-SA"/>
              </w:rPr>
              <w:t>píng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司机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ড্রাইভার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2E7D32"/>
                <w:kern w:val="0"/>
                <w:sz w:val="17"/>
                <w:szCs w:val="24"/>
                <w:lang w:val="en-GB" w:eastAsia="en-US" w:bidi="ar-SA"/>
              </w:rPr>
              <w:t>yáng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特别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tè</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উন্নতি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体育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tǐ</w:t>
            </w:r>
            <w:r>
              <w:rPr>
                <w:color w:val="7B1FA2"/>
                <w:kern w:val="0"/>
                <w:sz w:val="17"/>
                <w:szCs w:val="24"/>
                <w:lang w:val="en-GB" w:eastAsia="en-US" w:bidi="ar-SA"/>
              </w:rPr>
              <w:t>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sports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long)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colleague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808080"/>
                <w:kern w:val="0"/>
                <w:sz w:val="17"/>
                <w:szCs w:val="24"/>
                <w:lang w:val="en-GB" w:eastAsia="en-US" w:bidi="ar-SA"/>
              </w:rPr>
              <w:t>fa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突然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tū</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suddenly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হঠাৎ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图书馆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tú</w:t>
            </w:r>
            <w:r>
              <w:rPr>
                <w:color w:val="C62828"/>
                <w:kern w:val="0"/>
                <w:sz w:val="17"/>
                <w:szCs w:val="24"/>
                <w:lang w:val="en-GB" w:eastAsia="en-US" w:bidi="ar-SA"/>
              </w:rPr>
              <w:t>shū</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library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লাইব্রেরি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 thousand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 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忘记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wàngjì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polite)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ব্যক্তি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পশ্চিম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洗手间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xǐshǒu</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bathroom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বাথরুম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xǐzǎo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bathe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香蕉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banana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toward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校长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color w:val="1565C0"/>
                <w:kern w:val="0"/>
                <w:sz w:val="17"/>
                <w:szCs w:val="24"/>
                <w:lang w:val="en-GB" w:eastAsia="en-US" w:bidi="ar-SA"/>
              </w:rPr>
              <w:t>zhǎng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principal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অধ্যক্ষ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2E7D32"/>
                <w:kern w:val="0"/>
                <w:sz w:val="17"/>
                <w:szCs w:val="24"/>
                <w:lang w:val="en-GB" w:eastAsia="en-US" w:bidi="ar-SA"/>
              </w:rPr>
              <w:t>wén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信用卡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xìnyòng</w:t>
            </w:r>
            <w:r>
              <w:rPr>
                <w:color w:val="1565C0"/>
                <w:kern w:val="0"/>
                <w:sz w:val="17"/>
                <w:szCs w:val="24"/>
                <w:lang w:val="en-GB" w:eastAsia="en-US" w:bidi="ar-SA"/>
              </w:rPr>
              <w:t>kǎ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credit card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ক্রেডিট কার্ড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行李箱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r>
              <w:rPr>
                <w:color w:val="808080"/>
                <w:kern w:val="0"/>
                <w:sz w:val="17"/>
                <w:szCs w:val="24"/>
                <w:lang w:val="en-GB" w:eastAsia="en-US" w:bidi="ar-SA"/>
              </w:rPr>
              <w:t>li</w:t>
            </w:r>
            <w:r>
              <w:rPr>
                <w:color w:val="C62828"/>
                <w:kern w:val="0"/>
                <w:sz w:val="17"/>
                <w:szCs w:val="24"/>
                <w:lang w:val="en-GB" w:eastAsia="en-US" w:bidi="ar-SA"/>
              </w:rPr>
              <w:t>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suitcase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স্যুটকেস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wake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姓名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 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 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熊猫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xióng</w:t>
            </w:r>
            <w:r>
              <w:rPr>
                <w:color w:val="C62828"/>
                <w:kern w:val="0"/>
                <w:sz w:val="17"/>
                <w:szCs w:val="24"/>
                <w:lang w:val="en-GB" w:eastAsia="en-US" w:bidi="ar-SA"/>
              </w:rPr>
              <w:t>māo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panda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需要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xū</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yāo</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require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চাহিদা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爷爷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yé</w:t>
            </w:r>
            <w:r>
              <w:rPr>
                <w:color w:val="808080"/>
                <w:kern w:val="0"/>
                <w:sz w:val="17"/>
                <w:szCs w:val="24"/>
                <w:lang w:val="en-GB" w:eastAsia="en-US" w:bidi="ar-SA"/>
              </w:rPr>
              <w:t>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grandpa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definitely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gòng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一会儿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huì</w:t>
            </w: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moment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2E7D32"/>
                <w:kern w:val="0"/>
                <w:sz w:val="17"/>
                <w:szCs w:val="24"/>
                <w:lang w:val="en-GB" w:eastAsia="en-US" w:bidi="ar-SA"/>
              </w:rPr>
              <w:t>zhí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always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before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thought 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করেছিলাম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音乐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银行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yínháng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饮料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应该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yīnggāi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should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影响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yǐngxiǎng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influence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游戏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বিখ্যাত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遇到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愿意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yuànyì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ইচ্ছুক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 and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flat)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চ্যাপ্টা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着急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zháojí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anxious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উদ্বিগ্ন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zhàogù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care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যত্ন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zhàopiàn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photo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照相机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zhàoxiàng</w:t>
            </w:r>
            <w:r>
              <w:rPr>
                <w:color w:val="C62828"/>
                <w:kern w:val="0"/>
                <w:sz w:val="17"/>
                <w:szCs w:val="24"/>
                <w:lang w:val="en-GB" w:eastAsia="en-US" w:bidi="ar-SA"/>
              </w:rPr>
              <w:t>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camera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মাঝখানে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wén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zhòngyào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important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周末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zhōu</w:t>
            </w:r>
            <w:r>
              <w:rPr>
                <w:color w:val="7B1FA2"/>
                <w:kern w:val="0"/>
                <w:sz w:val="17"/>
                <w:szCs w:val="24"/>
                <w:lang w:val="en-GB" w:eastAsia="en-US" w:bidi="ar-SA"/>
              </w:rPr>
              <w:t>mò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weekend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সাপ্তাহিক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注意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pay attention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1565C0"/>
                <w:kern w:val="0"/>
                <w:sz w:val="17"/>
                <w:szCs w:val="24"/>
                <w:lang w:val="en-GB" w:eastAsia="en-US" w:bidi="ar-SA"/>
              </w:rPr>
              <w:t>jǐ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oneself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always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পর্যন্ত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recently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286</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作业</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zuòyè</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homework</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বাড়ির কাজ</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3-</w:t>
      </w:r>
      <w:r>
        <w:rPr/>
        <w:t xml:space="preserve">এর </w:t>
      </w:r>
      <w:r>
        <w:rPr/>
        <w:t>286</w:t>
      </w:r>
      <w:r>
        <w:rPr/>
        <w:t xml:space="preserve">টি শব্দ। আগে ★ চিহ্নিত </w:t>
      </w:r>
      <w:r>
        <w:rPr/>
        <w:t>52</w:t>
      </w:r>
      <w:r>
        <w:rPr/>
        <w:t>টি শব্দ শেখো</w:t>
      </w:r>
      <w:r>
        <w:rPr/>
        <w:t xml:space="preserve">, </w:t>
      </w:r>
      <w:r>
        <w:rPr/>
        <w:t>এগুলো দাওয়াহর কথোপকথনে লাগবে</w:t>
      </w:r>
      <w:r>
        <w:rPr/>
        <w:t xml:space="preserve">; </w:t>
      </w:r>
      <w:r>
        <w:rPr/>
        <w:t>তারপর বাকিগুলো।</w:t>
      </w:r>
      <w:bookmarkEnd w:id="338"/>
    </w:p>
    <w:p>
      <w:pPr>
        <w:pStyle w:val="Heading2"/>
        <w:rPr/>
      </w:pPr>
      <w:bookmarkStart w:id="339" w:name="__RefHeading___Toc117371_2152486635"/>
      <w:bookmarkStart w:id="340" w:name="c4-hsk-4-503-words"/>
      <w:bookmarkEnd w:id="339"/>
      <w:r>
        <w:rPr/>
        <w:t>C.4 HSK 4 (503 words)</w:t>
      </w:r>
    </w:p>
    <w:p>
      <w:pPr>
        <w:pStyle w:val="FirstParagraph"/>
        <w:jc w:val="left"/>
        <w:rPr/>
      </w:pPr>
      <w:r>
        <w:rPr/>
        <w:drawing>
          <wp:inline distT="0" distB="0" distL="0" distR="0">
            <wp:extent cx="641985" cy="641985"/>
            <wp:effectExtent l="0" t="0" r="0" b="0"/>
            <wp:docPr id="71" name="Imag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71" descr=""/>
                    <pic:cNvPicPr>
                      <a:picLocks noChangeAspect="1" noChangeArrowheads="1"/>
                    </pic:cNvPicPr>
                  </pic:nvPicPr>
                  <pic:blipFill>
                    <a:blip r:embed="rId28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"s04"</w:instrText>
      </w:r>
      <w:r>
        <w:rPr>
          <w:rStyle w:val="Hyperlink"/>
        </w:rPr>
        <w:fldChar w:fldCharType="separate"/>
      </w:r>
      <w:r>
        <w:rPr>
          <w:rStyle w:val="Hyperlink"/>
        </w:rPr>
        <w:t>https://israfil-hossen.github.io/hsk-vocab/dawah/pc.html#s04</w:t>
      </w:r>
      <w:r>
        <w:rPr>
          <w:rStyle w:val="Hyperlink"/>
        </w:rPr>
        <w:fldChar w:fldCharType="end"/>
      </w:r>
    </w:p>
    <w:p>
      <w:pPr>
        <w:pStyle w:val="BodyText"/>
        <w:rPr/>
      </w:pPr>
      <w:r>
        <w:rPr/>
        <w:t xml:space="preserve">★ </w:t>
      </w:r>
      <w:r>
        <w:rPr/>
        <w:t>35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按时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àn</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按照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ànzhào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according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pái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quán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নিরাপদ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百分之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r>
              <w:rPr>
                <w:color w:val="C62828"/>
                <w:kern w:val="0"/>
                <w:sz w:val="17"/>
                <w:szCs w:val="24"/>
                <w:lang w:val="en-GB" w:eastAsia="en-US" w:bidi="ar-SA"/>
              </w:rPr>
              <w:t>fēnzhī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percent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包括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bāo</w:t>
            </w:r>
            <w:r>
              <w:rPr>
                <w:color w:val="7B1FA2"/>
                <w:kern w:val="0"/>
                <w:sz w:val="17"/>
                <w:szCs w:val="24"/>
                <w:lang w:val="en-GB" w:eastAsia="en-US" w:bidi="ar-SA"/>
              </w:rPr>
              <w:t>kuò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include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অন্তর্ভুক্ত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7B1FA2"/>
                <w:kern w:val="0"/>
                <w:sz w:val="17"/>
                <w:szCs w:val="24"/>
                <w:lang w:val="en-GB" w:eastAsia="en-US" w:bidi="ar-SA"/>
              </w:rPr>
              <w:t>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protect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guarantee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抱歉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bàoqiàn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报名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নিবন্ধন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times (mult.)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本来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běn</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stupid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毕业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graduate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标准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biāo</w:t>
            </w:r>
            <w:r>
              <w:rPr>
                <w:color w:val="1565C0"/>
                <w:kern w:val="0"/>
                <w:sz w:val="17"/>
                <w:szCs w:val="24"/>
                <w:lang w:val="en-GB" w:eastAsia="en-US" w:bidi="ar-SA"/>
              </w:rPr>
              <w:t>zhǔn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w:t>
            </w:r>
            <w:r>
              <w:rPr>
                <w:color w:val="2E7D32"/>
                <w:kern w:val="0"/>
                <w:sz w:val="17"/>
                <w:szCs w:val="24"/>
                <w:lang w:val="en-GB" w:eastAsia="en-US" w:bidi="ar-SA"/>
              </w:rPr>
              <w:t>dá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biǎoyǎn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indicate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饼干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bǐng</w:t>
            </w:r>
            <w:r>
              <w:rPr>
                <w:color w:val="C62828"/>
                <w:kern w:val="0"/>
                <w:sz w:val="17"/>
                <w:szCs w:val="24"/>
                <w:lang w:val="en-GB" w:eastAsia="en-US" w:bidi="ar-SA"/>
              </w:rPr>
              <w:t>gān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cookie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并且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bìng</w:t>
            </w:r>
            <w:r>
              <w:rPr>
                <w:color w:val="1565C0"/>
                <w:kern w:val="0"/>
                <w:sz w:val="17"/>
                <w:szCs w:val="24"/>
                <w:lang w:val="en-GB" w:eastAsia="en-US" w:bidi="ar-SA"/>
              </w:rPr>
              <w:t>qiě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博士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bó</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ডক্টরেট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যাই 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jǐn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部分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808080"/>
                <w:kern w:val="0"/>
                <w:sz w:val="17"/>
                <w:szCs w:val="24"/>
                <w:lang w:val="en-GB" w:eastAsia="en-US" w:bidi="ar-SA"/>
              </w:rPr>
              <w:t>fen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材料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r>
              <w:rPr>
                <w:color w:val="7B1FA2"/>
                <w:kern w:val="0"/>
                <w:sz w:val="17"/>
                <w:szCs w:val="24"/>
                <w:lang w:val="en-GB" w:eastAsia="en-US" w:bidi="ar-SA"/>
              </w:rPr>
              <w:t>liào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material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参观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餐厅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restaurant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厕所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cè</w:t>
            </w:r>
            <w:r>
              <w:rPr>
                <w:color w:val="1565C0"/>
                <w:kern w:val="0"/>
                <w:sz w:val="17"/>
                <w:szCs w:val="24"/>
                <w:lang w:val="en-GB" w:eastAsia="en-US" w:bidi="ar-SA"/>
              </w:rPr>
              <w:t>suǒ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toilet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差不多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w:t>
            </w:r>
            <w:r>
              <w:rPr>
                <w:color w:val="808080"/>
                <w:kern w:val="0"/>
                <w:sz w:val="17"/>
                <w:szCs w:val="24"/>
                <w:lang w:val="en-GB" w:eastAsia="en-US" w:bidi="ar-SA"/>
              </w:rPr>
              <w:t>bu</w:t>
            </w: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 Wall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মহাপ্রাচীর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r>
              <w:rPr>
                <w:color w:val="C62828"/>
                <w:kern w:val="0"/>
                <w:sz w:val="17"/>
                <w:szCs w:val="24"/>
                <w:lang w:val="en-GB" w:eastAsia="en-US" w:bidi="ar-SA"/>
              </w:rPr>
              <w:t>jiāng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Yangtze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chǎo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noisy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C62828"/>
                <w:kern w:val="0"/>
                <w:sz w:val="17"/>
                <w:szCs w:val="24"/>
                <w:lang w:val="en-GB" w:eastAsia="en-US" w:bidi="ar-SA"/>
              </w:rPr>
              <w:t>gōng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succeed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সাফল্য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乘坐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surprised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抽烟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chōuyān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smoke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ধূমপান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chūchāi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business trip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অফিসিয়াল সফর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set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রওনা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ফ্যাক্স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窗户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chuāng</w:t>
            </w:r>
            <w:r>
              <w:rPr>
                <w:color w:val="7B1FA2"/>
                <w:kern w:val="0"/>
                <w:sz w:val="17"/>
                <w:szCs w:val="24"/>
                <w:lang w:val="en-GB" w:eastAsia="en-US" w:bidi="ar-SA"/>
              </w:rPr>
              <w:t>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window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词语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words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never (before)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কখনই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粗心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cūxīn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save; deposit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答案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dá</w:t>
            </w:r>
            <w:r>
              <w:rPr>
                <w:kern w:val="0"/>
                <w:sz w:val="17"/>
                <w:szCs w:val="24"/>
                <w:lang w:val="en-GB" w:eastAsia="en-US" w:bidi="ar-SA"/>
              </w:rPr>
              <w:t>'</w:t>
            </w:r>
            <w:r>
              <w:rPr>
                <w:color w:val="7B1FA2"/>
                <w:kern w:val="0"/>
                <w:sz w:val="17"/>
                <w:szCs w:val="24"/>
                <w:lang w:val="en-GB" w:eastAsia="en-US" w:bidi="ar-SA"/>
              </w:rPr>
              <w:t>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808080"/>
                <w:kern w:val="0"/>
                <w:sz w:val="17"/>
                <w:szCs w:val="24"/>
                <w:lang w:val="en-GB" w:eastAsia="en-US" w:bidi="ar-SA"/>
              </w:rPr>
              <w:t>ban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dress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2E7D32"/>
                <w:kern w:val="0"/>
                <w:sz w:val="17"/>
                <w:szCs w:val="24"/>
                <w:lang w:val="en-GB" w:eastAsia="en-US" w:bidi="ar-SA"/>
              </w:rPr>
              <w:t>zhé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discount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7B1FA2"/>
                <w:kern w:val="0"/>
                <w:sz w:val="17"/>
                <w:szCs w:val="24"/>
                <w:lang w:val="en-GB" w:eastAsia="en-US" w:bidi="ar-SA"/>
              </w:rPr>
              <w:t>yìn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injection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ইনজেকশন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dàgài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probably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সম্ভবত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大使馆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1565C0"/>
                <w:kern w:val="0"/>
                <w:sz w:val="17"/>
                <w:szCs w:val="24"/>
                <w:lang w:val="en-GB" w:eastAsia="en-US" w:bidi="ar-SA"/>
              </w:rPr>
              <w:t>shǐguǎn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embassy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yuē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dàitì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replace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প্রতিস্থাপন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r>
              <w:rPr>
                <w:color w:val="1565C0"/>
                <w:kern w:val="0"/>
                <w:sz w:val="17"/>
                <w:szCs w:val="24"/>
                <w:lang w:val="en-GB" w:eastAsia="en-US" w:bidi="ar-SA"/>
              </w:rPr>
              <w:t>biǎo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represent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wear (acc.)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that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导游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dǎo</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tour guide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ট্যুর গাইড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dàochù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everywhere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সর্বত্র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r>
              <w:rPr>
                <w:color w:val="1565C0"/>
                <w:kern w:val="0"/>
                <w:sz w:val="17"/>
                <w:szCs w:val="24"/>
                <w:lang w:val="en-GB" w:eastAsia="en-US" w:bidi="ar-SA"/>
              </w:rPr>
              <w:t>dǐ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道歉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dàoqiàn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apologize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dé</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লাগবে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登机牌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dēngjī</w:t>
            </w:r>
            <w:r>
              <w:rPr>
                <w:color w:val="2E7D32"/>
                <w:kern w:val="0"/>
                <w:sz w:val="17"/>
                <w:szCs w:val="24"/>
                <w:lang w:val="en-GB" w:eastAsia="en-US" w:bidi="ar-SA"/>
              </w:rPr>
              <w:t>pái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boarding pass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বোর্ডিং পাস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bottom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address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调查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diào</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investigate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তদন্ত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 drop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动作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dòngzuò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读者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堵车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dǔ</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traffic jam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肚子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stomach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dialogue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regarding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儿童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értóng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children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 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r>
              <w:rPr>
                <w:kern w:val="0"/>
                <w:sz w:val="17"/>
                <w:szCs w:val="24"/>
                <w:lang w:val="en-GB" w:eastAsia="en-US" w:bidi="ar-SA"/>
              </w:rPr>
              <w:t xml:space="preserve">; </w:t>
            </w: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1565C0"/>
                <w:kern w:val="0"/>
                <w:sz w:val="17"/>
                <w:szCs w:val="24"/>
                <w:lang w:val="en-GB" w:eastAsia="en-US" w:bidi="ar-SA"/>
              </w:rPr>
              <w:t>zhǎn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উন্নয়ন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法律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翻译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烦恼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w:t>
            </w:r>
            <w:r>
              <w:rPr>
                <w:color w:val="1565C0"/>
                <w:kern w:val="0"/>
                <w:sz w:val="17"/>
                <w:szCs w:val="24"/>
                <w:lang w:val="en-GB" w:eastAsia="en-US" w:bidi="ar-SA"/>
              </w:rPr>
              <w:t>nǎo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method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aspect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房东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fáng</w:t>
            </w: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landlord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বাড়িওয়ালা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放暑假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r>
              <w:rPr>
                <w:kern w:val="0"/>
                <w:sz w:val="17"/>
                <w:szCs w:val="24"/>
                <w:lang w:val="en-GB" w:eastAsia="en-US" w:bidi="ar-SA"/>
              </w:rPr>
              <w:t xml:space="preserve"> </w:t>
            </w:r>
            <w:r>
              <w:rPr>
                <w:color w:val="1565C0"/>
                <w:kern w:val="0"/>
                <w:sz w:val="17"/>
                <w:szCs w:val="24"/>
                <w:lang w:val="en-GB" w:eastAsia="en-US" w:bidi="ar-SA"/>
              </w:rPr>
              <w:t>shǔ</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summer break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গ্রীষ্মের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portions)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丰富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w:t>
            </w:r>
            <w:r>
              <w:rPr>
                <w:color w:val="7B1FA2"/>
                <w:kern w:val="0"/>
                <w:sz w:val="17"/>
                <w:szCs w:val="24"/>
                <w:lang w:val="en-GB" w:eastAsia="en-US" w:bidi="ar-SA"/>
              </w:rPr>
              <w:t>fù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否则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fǒu</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符合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fúhé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মানানসই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付款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1565C0"/>
                <w:kern w:val="0"/>
                <w:sz w:val="17"/>
                <w:szCs w:val="24"/>
                <w:lang w:val="en-GB" w:eastAsia="en-US" w:bidi="ar-SA"/>
              </w:rPr>
              <w:t>kuǎn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复杂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2E7D32"/>
                <w:kern w:val="0"/>
                <w:sz w:val="17"/>
                <w:szCs w:val="24"/>
                <w:lang w:val="en-GB" w:eastAsia="en-US" w:bidi="ar-SA"/>
              </w:rPr>
              <w:t>zá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父亲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C62828"/>
                <w:kern w:val="0"/>
                <w:sz w:val="17"/>
                <w:szCs w:val="24"/>
                <w:lang w:val="en-GB" w:eastAsia="en-US" w:bidi="ar-SA"/>
              </w:rPr>
              <w:t>qīn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আবেগতাড়িত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তাড়াহুড়ো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功夫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kung 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工资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gōngzī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kilometer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共同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gòng</w:t>
            </w:r>
            <w:r>
              <w:rPr>
                <w:color w:val="2E7D32"/>
                <w:kern w:val="0"/>
                <w:sz w:val="17"/>
                <w:szCs w:val="24"/>
                <w:lang w:val="en-GB" w:eastAsia="en-US" w:bidi="ar-SA"/>
              </w:rPr>
              <w:t>tóng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যথেষ্ট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购物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gòuwù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shopping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估计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gū</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estimate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encourage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故意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ইচ্ছাকৃত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顾客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gùkè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customer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管理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广播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guǎng</w:t>
            </w:r>
            <w:r>
              <w:rPr>
                <w:color w:val="C62828"/>
                <w:kern w:val="0"/>
                <w:sz w:val="17"/>
                <w:szCs w:val="24"/>
                <w:lang w:val="en-GB" w:eastAsia="en-US" w:bidi="ar-SA"/>
              </w:rPr>
              <w:t>bō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broadcast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广告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guǎng</w:t>
            </w:r>
            <w:r>
              <w:rPr>
                <w:color w:val="7B1FA2"/>
                <w:kern w:val="0"/>
                <w:sz w:val="17"/>
                <w:szCs w:val="24"/>
                <w:lang w:val="en-GB" w:eastAsia="en-US" w:bidi="ar-SA"/>
              </w:rPr>
              <w:t>gào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stroll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regulation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国际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guó</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international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আন্তর্জাতিক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果然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guǒ</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expected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যেমনটি 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process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海洋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hǎi</w:t>
            </w:r>
            <w:r>
              <w:rPr>
                <w:color w:val="2E7D32"/>
                <w:kern w:val="0"/>
                <w:sz w:val="17"/>
                <w:szCs w:val="24"/>
                <w:lang w:val="en-GB" w:eastAsia="en-US" w:bidi="ar-SA"/>
              </w:rPr>
              <w:t>yáng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害羞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hài</w:t>
            </w:r>
            <w:r>
              <w:rPr>
                <w:color w:val="C62828"/>
                <w:kern w:val="0"/>
                <w:sz w:val="17"/>
                <w:szCs w:val="24"/>
                <w:lang w:val="en-GB" w:eastAsia="en-US" w:bidi="ar-SA"/>
              </w:rPr>
              <w:t>xiū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লজ্জিত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寒假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hán</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winter break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শীতের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航班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háng</w:t>
            </w: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ফ্লাইট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808080"/>
                <w:kern w:val="0"/>
                <w:sz w:val="17"/>
                <w:szCs w:val="24"/>
                <w:lang w:val="en-GB" w:eastAsia="en-US" w:bidi="ar-SA"/>
              </w:rPr>
              <w:t>chu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benefit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合格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qualified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যোগ্য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合适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উপযুক্ত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盒子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r>
              <w:rPr>
                <w:color w:val="1565C0"/>
                <w:kern w:val="0"/>
                <w:sz w:val="17"/>
                <w:szCs w:val="24"/>
                <w:lang w:val="en-GB" w:eastAsia="en-US" w:bidi="ar-SA"/>
              </w:rPr>
              <w:t>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regret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互联网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2E7D32"/>
                <w:kern w:val="0"/>
                <w:sz w:val="17"/>
                <w:szCs w:val="24"/>
                <w:lang w:val="en-GB" w:eastAsia="en-US" w:bidi="ar-SA"/>
              </w:rPr>
              <w:t>lián</w:t>
            </w: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ইন্টারনেট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互相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C62828"/>
                <w:kern w:val="0"/>
                <w:sz w:val="17"/>
                <w:szCs w:val="24"/>
                <w:lang w:val="en-GB" w:eastAsia="en-US" w:bidi="ar-SA"/>
              </w:rPr>
              <w:t>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mutual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护士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怀疑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huáiyí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doubt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memory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activity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কার্যক্রম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C62828"/>
                <w:kern w:val="0"/>
                <w:sz w:val="17"/>
                <w:szCs w:val="24"/>
                <w:lang w:val="en-GB" w:eastAsia="en-US" w:bidi="ar-SA"/>
              </w:rPr>
              <w:t>pō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প্রাণবন্ত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获得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huò</w:t>
            </w:r>
            <w:r>
              <w:rPr>
                <w:color w:val="2E7D32"/>
                <w:kern w:val="0"/>
                <w:sz w:val="17"/>
                <w:szCs w:val="24"/>
                <w:lang w:val="en-GB" w:eastAsia="en-US" w:bidi="ar-SA"/>
              </w:rPr>
              <w:t>dé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positive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ইতিবাচক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lěi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accumulate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সঞ্চয়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基础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chǔ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foundation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激动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excited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及时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计划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পরিকল্পনা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技术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technology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继续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continue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চালিয়ে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加班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overtime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অতিরিক্ত 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加油站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2E7D32"/>
                <w:kern w:val="0"/>
                <w:sz w:val="17"/>
                <w:szCs w:val="24"/>
                <w:lang w:val="en-GB" w:eastAsia="en-US" w:bidi="ar-SA"/>
              </w:rPr>
              <w:t>yóu</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gas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পেট্রোল পাম্প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furniture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আসবাবপত্র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坚持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jiān</w:t>
            </w:r>
            <w:r>
              <w:rPr>
                <w:color w:val="2E7D32"/>
                <w:kern w:val="0"/>
                <w:sz w:val="17"/>
                <w:szCs w:val="24"/>
                <w:lang w:val="en-GB" w:eastAsia="en-US" w:bidi="ar-SA"/>
              </w:rPr>
              <w:t>chí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减肥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2E7D32"/>
                <w:kern w:val="0"/>
                <w:sz w:val="17"/>
                <w:szCs w:val="24"/>
                <w:lang w:val="en-GB" w:eastAsia="en-US" w:bidi="ar-SA"/>
              </w:rPr>
              <w:t>féi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 weight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ওজন 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减少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reduce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建议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suggest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将来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jiāng</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ভবিষ্যৎ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奖金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jiǎng</w:t>
            </w:r>
            <w:r>
              <w:rPr>
                <w:color w:val="C62828"/>
                <w:kern w:val="0"/>
                <w:sz w:val="17"/>
                <w:szCs w:val="24"/>
                <w:lang w:val="en-GB" w:eastAsia="en-US" w:bidi="ar-SA"/>
              </w:rPr>
              <w:t>jīn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bonus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降低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jiàng</w:t>
            </w:r>
            <w:r>
              <w:rPr>
                <w:color w:val="C62828"/>
                <w:kern w:val="0"/>
                <w:sz w:val="17"/>
                <w:szCs w:val="24"/>
                <w:lang w:val="en-GB" w:eastAsia="en-US" w:bidi="ar-SA"/>
              </w:rPr>
              <w:t>dī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 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r>
              <w:rPr>
                <w:color w:val="2E7D32"/>
                <w:kern w:val="0"/>
                <w:sz w:val="17"/>
                <w:szCs w:val="24"/>
                <w:lang w:val="en-GB" w:eastAsia="en-US" w:bidi="ar-SA"/>
              </w:rPr>
              <w:t>liú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jiāotōng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traffic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骄傲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r>
              <w:rPr>
                <w:kern w:val="0"/>
                <w:sz w:val="17"/>
                <w:szCs w:val="24"/>
                <w:lang w:val="en-GB" w:eastAsia="en-US" w:bidi="ar-SA"/>
              </w:rPr>
              <w:t>'</w:t>
            </w:r>
            <w:r>
              <w:rPr>
                <w:color w:val="7B1FA2"/>
                <w:kern w:val="0"/>
                <w:sz w:val="17"/>
                <w:szCs w:val="24"/>
                <w:lang w:val="en-GB" w:eastAsia="en-US" w:bidi="ar-SA"/>
              </w:rPr>
              <w:t>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饺子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dumpling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ডাম্পলিং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education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接受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accept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C62828"/>
                <w:kern w:val="0"/>
                <w:sz w:val="17"/>
                <w:szCs w:val="24"/>
                <w:lang w:val="en-GB" w:eastAsia="en-US" w:bidi="ar-SA"/>
              </w:rPr>
              <w:t>yuē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সাশ্রয়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2E7D32"/>
                <w:kern w:val="0"/>
                <w:sz w:val="17"/>
                <w:szCs w:val="24"/>
                <w:lang w:val="en-GB" w:eastAsia="en-US" w:bidi="ar-SA"/>
              </w:rPr>
              <w:t>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carry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禁止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prohibit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京剧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Peking opera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পিকিং অপেরা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economy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1565C0"/>
                <w:kern w:val="0"/>
                <w:sz w:val="17"/>
                <w:szCs w:val="24"/>
                <w:lang w:val="en-GB" w:eastAsia="en-US" w:bidi="ar-SA"/>
              </w:rPr>
              <w:t>cǎi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wonderful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景色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w:t>
            </w:r>
            <w:r>
              <w:rPr>
                <w:color w:val="7B1FA2"/>
                <w:kern w:val="0"/>
                <w:sz w:val="17"/>
                <w:szCs w:val="24"/>
                <w:lang w:val="en-GB" w:eastAsia="en-US" w:bidi="ar-SA"/>
              </w:rPr>
              <w:t>sè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scenery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警察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竞争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color w:val="C62828"/>
                <w:kern w:val="0"/>
                <w:sz w:val="17"/>
                <w:szCs w:val="24"/>
                <w:lang w:val="en-GB" w:eastAsia="en-US" w:bidi="ar-SA"/>
              </w:rPr>
              <w:t>zhēng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compete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镜子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mirror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究竟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jiū</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拒绝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refuse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প্রত্যাখ্যান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距离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2E7D32"/>
                <w:kern w:val="0"/>
                <w:sz w:val="17"/>
                <w:szCs w:val="24"/>
                <w:lang w:val="en-GB" w:eastAsia="en-US" w:bidi="ar-SA"/>
              </w:rPr>
              <w:t>lí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distance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聚会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gathering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আড্ডা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开玩笑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kern w:val="0"/>
                <w:sz w:val="17"/>
                <w:szCs w:val="24"/>
                <w:lang w:val="en-GB" w:eastAsia="en-US" w:bidi="ar-SA"/>
              </w:rPr>
              <w:t xml:space="preserve"> </w:t>
            </w:r>
            <w:r>
              <w:rPr>
                <w:color w:val="2E7D32"/>
                <w:kern w:val="0"/>
                <w:sz w:val="17"/>
                <w:szCs w:val="24"/>
                <w:lang w:val="en-GB" w:eastAsia="en-US" w:bidi="ar-SA"/>
              </w:rPr>
              <w:t>wán</w:t>
            </w: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joke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opinion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consider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lián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pitiful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客厅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C62828"/>
                <w:kern w:val="0"/>
                <w:sz w:val="17"/>
                <w:szCs w:val="24"/>
                <w:lang w:val="en-GB" w:eastAsia="en-US" w:bidi="ar-SA"/>
              </w:rPr>
              <w:t>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living 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বসার 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肯定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kěn</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empty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恐怕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w:t>
            </w:r>
            <w:r>
              <w:rPr>
                <w:color w:val="7B1FA2"/>
                <w:kern w:val="0"/>
                <w:sz w:val="17"/>
                <w:szCs w:val="24"/>
                <w:lang w:val="en-GB" w:eastAsia="en-US" w:bidi="ar-SA"/>
              </w:rPr>
              <w:t>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矿泉水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kuàng</w:t>
            </w:r>
            <w:r>
              <w:rPr>
                <w:color w:val="2E7D32"/>
                <w:kern w:val="0"/>
                <w:sz w:val="17"/>
                <w:szCs w:val="24"/>
                <w:lang w:val="en-GB" w:eastAsia="en-US" w:bidi="ar-SA"/>
              </w:rPr>
              <w:t>quán</w:t>
            </w:r>
            <w:r>
              <w:rPr>
                <w:color w:val="1565C0"/>
                <w:kern w:val="0"/>
                <w:sz w:val="17"/>
                <w:szCs w:val="24"/>
                <w:lang w:val="en-GB" w:eastAsia="en-US" w:bidi="ar-SA"/>
              </w:rPr>
              <w:t>shuǐ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mineral water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খনিজ 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sleepy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তন্দ্রাচ্ছন্ন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困难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kùn</w:t>
            </w:r>
            <w:r>
              <w:rPr>
                <w:color w:val="808080"/>
                <w:kern w:val="0"/>
                <w:sz w:val="17"/>
                <w:szCs w:val="24"/>
                <w:lang w:val="en-GB" w:eastAsia="en-US" w:bidi="ar-SA"/>
              </w:rPr>
              <w:t>nan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difficulty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垃圾桶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lājī</w:t>
            </w:r>
            <w:r>
              <w:rPr>
                <w:color w:val="1565C0"/>
                <w:kern w:val="0"/>
                <w:sz w:val="17"/>
                <w:szCs w:val="24"/>
                <w:lang w:val="en-GB" w:eastAsia="en-US" w:bidi="ar-SA"/>
              </w:rPr>
              <w:t>tǒng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trash can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আবর্জনার 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来不及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808080"/>
                <w:kern w:val="0"/>
                <w:sz w:val="17"/>
                <w:szCs w:val="24"/>
                <w:lang w:val="en-GB" w:eastAsia="en-US" w:bidi="ar-SA"/>
              </w:rPr>
              <w:t>bu</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 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 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来得及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808080"/>
                <w:kern w:val="0"/>
                <w:sz w:val="17"/>
                <w:szCs w:val="24"/>
                <w:lang w:val="en-GB" w:eastAsia="en-US" w:bidi="ar-SA"/>
              </w:rPr>
              <w:t>de</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浪费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làngfèi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浪漫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làngmàn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romantic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রোমান্টিক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lǎohǔ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tiger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冷静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lěng</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calm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fà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haircut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আদর্শ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力气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strength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厉害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808080"/>
                <w:kern w:val="0"/>
                <w:sz w:val="17"/>
                <w:szCs w:val="24"/>
                <w:lang w:val="en-GB" w:eastAsia="en-US" w:bidi="ar-SA"/>
              </w:rPr>
              <w:t>hai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awesome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例如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(people)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联系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যোগাযোগ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凉快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808080"/>
                <w:kern w:val="0"/>
                <w:sz w:val="17"/>
                <w:szCs w:val="24"/>
                <w:lang w:val="en-GB" w:eastAsia="en-US" w:bidi="ar-SA"/>
              </w:rPr>
              <w:t>kuai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উজ্জ্বল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另外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lìngwài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流利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fluent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流行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popular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 abroad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বিদেশে 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律师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lǜ</w:t>
            </w:r>
            <w:r>
              <w:rPr>
                <w:color w:val="C62828"/>
                <w:kern w:val="0"/>
                <w:sz w:val="17"/>
                <w:szCs w:val="24"/>
                <w:lang w:val="en-GB" w:eastAsia="en-US" w:bidi="ar-SA"/>
              </w:rPr>
              <w:t>shī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lawyer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আইনজীবী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এলোমেলো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r>
              <w:rPr>
                <w:color w:val="808080"/>
                <w:kern w:val="0"/>
                <w:sz w:val="17"/>
                <w:szCs w:val="24"/>
                <w:lang w:val="en-GB" w:eastAsia="en-US" w:bidi="ar-SA"/>
              </w:rPr>
              <w:t>fan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trouble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r>
              <w:rPr>
                <w:color w:val="808080"/>
                <w:kern w:val="0"/>
                <w:sz w:val="17"/>
                <w:szCs w:val="24"/>
                <w:lang w:val="en-GB" w:eastAsia="en-US" w:bidi="ar-SA"/>
              </w:rPr>
              <w:t>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 dime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美丽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beautiful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dream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密码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password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পাসওয়ার্ড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免费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miǎn</w:t>
            </w:r>
            <w:r>
              <w:rPr>
                <w:color w:val="7B1FA2"/>
                <w:kern w:val="0"/>
                <w:sz w:val="17"/>
                <w:szCs w:val="24"/>
                <w:lang w:val="en-GB" w:eastAsia="en-US" w:bidi="ar-SA"/>
              </w:rPr>
              <w:t>fèi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বিনামূল্যে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民族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mínzú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母亲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mǔ</w:t>
            </w:r>
            <w:r>
              <w:rPr>
                <w:color w:val="C62828"/>
                <w:kern w:val="0"/>
                <w:sz w:val="17"/>
                <w:szCs w:val="24"/>
                <w:lang w:val="en-GB" w:eastAsia="en-US" w:bidi="ar-SA"/>
              </w:rPr>
              <w:t>qīn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ধৈর্যশীল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could it be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uncomfortable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2E7D32"/>
                <w:kern w:val="0"/>
                <w:sz w:val="17"/>
                <w:szCs w:val="24"/>
                <w:lang w:val="en-GB" w:eastAsia="en-US" w:bidi="ar-SA"/>
              </w:rPr>
              <w:t>róng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বিষয়বস্তু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niánlíng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农村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nóng</w:t>
            </w:r>
            <w:r>
              <w:rPr>
                <w:color w:val="C62828"/>
                <w:kern w:val="0"/>
                <w:sz w:val="17"/>
                <w:szCs w:val="24"/>
                <w:lang w:val="en-GB" w:eastAsia="en-US" w:bidi="ar-SA"/>
              </w:rPr>
              <w:t>cūn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village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handle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暖和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nuǎn</w:t>
            </w:r>
            <w:r>
              <w:rPr>
                <w:color w:val="808080"/>
                <w:kern w:val="0"/>
                <w:sz w:val="17"/>
                <w:szCs w:val="24"/>
                <w:lang w:val="en-GB" w:eastAsia="en-US" w:bidi="ar-SA"/>
              </w:rPr>
              <w:t>huo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kern w:val="0"/>
                <w:sz w:val="17"/>
                <w:szCs w:val="24"/>
                <w:lang w:val="en-GB" w:eastAsia="en-US" w:bidi="ar-SA"/>
              </w:rPr>
              <w:t>'</w:t>
            </w:r>
            <w:r>
              <w:rPr>
                <w:color w:val="1565C0"/>
                <w:kern w:val="0"/>
                <w:sz w:val="17"/>
                <w:szCs w:val="24"/>
                <w:lang w:val="en-GB" w:eastAsia="en-US" w:bidi="ar-SA"/>
              </w:rPr>
              <w:t>ěr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occasionally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মাঝে মাঝে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排列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pái</w:t>
            </w:r>
            <w:r>
              <w:rPr>
                <w:color w:val="7B1FA2"/>
                <w:kern w:val="0"/>
                <w:sz w:val="17"/>
                <w:szCs w:val="24"/>
                <w:lang w:val="en-GB" w:eastAsia="en-US" w:bidi="ar-SA"/>
              </w:rPr>
              <w:t>liè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判断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pànduàn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accompany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সঙ্গ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批评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pī</w:t>
            </w:r>
            <w:r>
              <w:rPr>
                <w:color w:val="2E7D32"/>
                <w:kern w:val="0"/>
                <w:sz w:val="17"/>
                <w:szCs w:val="24"/>
                <w:lang w:val="en-GB" w:eastAsia="en-US" w:bidi="ar-SA"/>
              </w:rPr>
              <w:t>píng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皮肤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C62828"/>
                <w:kern w:val="0"/>
                <w:sz w:val="17"/>
                <w:szCs w:val="24"/>
                <w:lang w:val="en-GB" w:eastAsia="en-US" w:bidi="ar-SA"/>
              </w:rPr>
              <w:t>fū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脾气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articles)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প্রবন্ধ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乒乓球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pīngpāng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ping pong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broken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普遍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pǔ</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普通话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pǔ</w:t>
            </w:r>
            <w:r>
              <w:rPr>
                <w:color w:val="C62828"/>
                <w:kern w:val="0"/>
                <w:sz w:val="17"/>
                <w:szCs w:val="24"/>
                <w:lang w:val="en-GB" w:eastAsia="en-US" w:bidi="ar-SA"/>
              </w:rPr>
              <w:t>tōng</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Mandarin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ম্যান্ডারিন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C62828"/>
                <w:kern w:val="0"/>
                <w:sz w:val="17"/>
                <w:szCs w:val="24"/>
                <w:lang w:val="en-GB" w:eastAsia="en-US" w:bidi="ar-SA"/>
              </w:rPr>
              <w:t>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among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气候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climate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জলবায়ু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千万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7B1FA2"/>
                <w:kern w:val="0"/>
                <w:sz w:val="17"/>
                <w:szCs w:val="24"/>
                <w:lang w:val="en-GB" w:eastAsia="en-US" w:bidi="ar-SA"/>
              </w:rPr>
              <w:t>wàn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 (emph.)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签证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巧克力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7B1FA2"/>
                <w:kern w:val="0"/>
                <w:sz w:val="17"/>
                <w:szCs w:val="24"/>
                <w:lang w:val="en-GB" w:eastAsia="en-US" w:bidi="ar-SA"/>
              </w:rPr>
              <w:t>kèlì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chocolate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চকলেট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亲戚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light (weight)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情况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qíng</w:t>
            </w:r>
            <w:r>
              <w:rPr>
                <w:color w:val="7B1FA2"/>
                <w:kern w:val="0"/>
                <w:sz w:val="17"/>
                <w:szCs w:val="24"/>
                <w:lang w:val="en-GB" w:eastAsia="en-US" w:bidi="ar-SA"/>
              </w:rPr>
              <w:t>kuàng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situation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区别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qū</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difference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পার্থক্য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全部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quán</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缺点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quē</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দুর্বলতা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缺少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quē</w:t>
            </w: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确实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প্রকৃতপক্ষে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color w:val="808080"/>
                <w:kern w:val="0"/>
                <w:sz w:val="17"/>
                <w:szCs w:val="24"/>
                <w:lang w:val="en-GB" w:eastAsia="en-US" w:bidi="ar-SA"/>
              </w:rPr>
              <w:t>nao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জমজমাট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任何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任务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wu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仍然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réngrán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rìjì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入口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rù</w:t>
            </w:r>
            <w:r>
              <w:rPr>
                <w:color w:val="1565C0"/>
                <w:kern w:val="0"/>
                <w:sz w:val="17"/>
                <w:szCs w:val="24"/>
                <w:lang w:val="en-GB" w:eastAsia="en-US" w:bidi="ar-SA"/>
              </w:rPr>
              <w:t>kǒu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entrance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散步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sànbù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a walk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森林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sēn</w:t>
            </w:r>
            <w:r>
              <w:rPr>
                <w:color w:val="2E7D32"/>
                <w:kern w:val="0"/>
                <w:sz w:val="17"/>
                <w:szCs w:val="24"/>
                <w:lang w:val="en-GB" w:eastAsia="en-US" w:bidi="ar-SA"/>
              </w:rPr>
              <w:t>lín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沙发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sofa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商量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伤心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稍微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slightly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社会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society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申请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deep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甚至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2E7D32"/>
                <w:kern w:val="0"/>
                <w:sz w:val="17"/>
                <w:szCs w:val="24"/>
                <w:lang w:val="en-GB" w:eastAsia="en-US" w:bidi="ar-SA"/>
              </w:rPr>
              <w:t>huó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失败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7B1FA2"/>
                <w:kern w:val="0"/>
                <w:sz w:val="17"/>
                <w:szCs w:val="24"/>
                <w:lang w:val="en-GB" w:eastAsia="en-US" w:bidi="ar-SA"/>
              </w:rPr>
              <w:t>bài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失望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7B1FA2"/>
                <w:kern w:val="0"/>
                <w:sz w:val="17"/>
                <w:szCs w:val="24"/>
                <w:lang w:val="en-GB" w:eastAsia="en-US" w:bidi="ar-SA"/>
              </w:rPr>
              <w:t>wàng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disappoint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师傅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ওস্তাদ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fēn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实际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实在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食品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1565C0"/>
                <w:kern w:val="0"/>
                <w:sz w:val="17"/>
                <w:szCs w:val="24"/>
                <w:lang w:val="en-GB" w:eastAsia="en-US" w:bidi="ar-SA"/>
              </w:rPr>
              <w:t>pǐn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খাদ্য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century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适合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মানানসই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适应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shìyìng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adapt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收入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shōu</w:t>
            </w:r>
            <w:r>
              <w:rPr>
                <w:color w:val="7B1FA2"/>
                <w:kern w:val="0"/>
                <w:sz w:val="17"/>
                <w:szCs w:val="24"/>
                <w:lang w:val="en-GB" w:eastAsia="en-US" w:bidi="ar-SA"/>
              </w:rPr>
              <w:t>rù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首都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dū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capital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首先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受不了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w:t>
            </w:r>
            <w:r>
              <w:rPr>
                <w:color w:val="808080"/>
                <w:kern w:val="0"/>
                <w:sz w:val="17"/>
                <w:szCs w:val="24"/>
                <w:lang w:val="en-GB" w:eastAsia="en-US" w:bidi="ar-SA"/>
              </w:rPr>
              <w:t>bu</w:t>
            </w:r>
            <w:r>
              <w:rPr>
                <w:color w:val="1565C0"/>
                <w:kern w:val="0"/>
                <w:sz w:val="17"/>
                <w:szCs w:val="24"/>
                <w:lang w:val="en-GB" w:eastAsia="en-US" w:bidi="ar-SA"/>
              </w:rPr>
              <w:t>liǎo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unbearable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সহ্য হয়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熟悉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shú</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familiar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数量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quantity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 the 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smooth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硕士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shuòshì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master's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মাস্টার্স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速度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sùdù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塑料袋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sùliàodài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plastic bag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প্লাস্টিক ব্যাগ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随便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suí</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casual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随着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suí</w:t>
            </w:r>
            <w:r>
              <w:rPr>
                <w:color w:val="808080"/>
                <w:kern w:val="0"/>
                <w:sz w:val="17"/>
                <w:szCs w:val="24"/>
                <w:lang w:val="en-GB" w:eastAsia="en-US" w:bidi="ar-SA"/>
              </w:rPr>
              <w:t>zhe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along with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 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孙子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sūn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所有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suǒyǒu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machines)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যন্ত্র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态度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808080"/>
                <w:kern w:val="0"/>
                <w:sz w:val="17"/>
                <w:szCs w:val="24"/>
                <w:lang w:val="en-GB" w:eastAsia="en-US" w:bidi="ar-SA"/>
              </w:rPr>
              <w:t>du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attitude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弹钢琴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w:t>
            </w:r>
            <w:r>
              <w:rPr>
                <w:kern w:val="0"/>
                <w:sz w:val="17"/>
                <w:szCs w:val="24"/>
                <w:lang w:val="en-GB" w:eastAsia="en-US" w:bidi="ar-SA"/>
              </w:rPr>
              <w:t xml:space="preserve"> </w:t>
            </w:r>
            <w:r>
              <w:rPr>
                <w:color w:val="C62828"/>
                <w:kern w:val="0"/>
                <w:sz w:val="17"/>
                <w:szCs w:val="24"/>
                <w:lang w:val="en-GB" w:eastAsia="en-US" w:bidi="ar-SA"/>
              </w:rPr>
              <w:t>gāng</w:t>
            </w:r>
            <w:r>
              <w:rPr>
                <w:color w:val="2E7D32"/>
                <w:kern w:val="0"/>
                <w:sz w:val="17"/>
                <w:szCs w:val="24"/>
                <w:lang w:val="en-GB" w:eastAsia="en-US" w:bidi="ar-SA"/>
              </w:rPr>
              <w:t>qín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piano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পিয়ানো বাজানো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স্যুপ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lie down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অপছন্দ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carry; mention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বহন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C62828"/>
                <w:kern w:val="0"/>
                <w:sz w:val="17"/>
                <w:szCs w:val="24"/>
                <w:lang w:val="en-GB" w:eastAsia="en-US" w:bidi="ar-SA"/>
              </w:rPr>
              <w:t>gōng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advance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1565C0"/>
                <w:kern w:val="0"/>
                <w:sz w:val="17"/>
                <w:szCs w:val="24"/>
                <w:lang w:val="en-GB" w:eastAsia="en-US" w:bidi="ar-SA"/>
              </w:rPr>
              <w:t>xǐng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填空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tián</w:t>
            </w:r>
            <w:r>
              <w:rPr>
                <w:color w:val="7B1FA2"/>
                <w:kern w:val="0"/>
                <w:sz w:val="17"/>
                <w:szCs w:val="24"/>
                <w:lang w:val="en-GB" w:eastAsia="en-US" w:bidi="ar-SA"/>
              </w:rPr>
              <w:t>kòng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fill in blank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শূন্যস্থান 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条件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tiáo</w:t>
            </w: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condition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notify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sympathy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推迟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tuī</w:t>
            </w:r>
            <w:r>
              <w:rPr>
                <w:color w:val="2E7D32"/>
                <w:kern w:val="0"/>
                <w:sz w:val="17"/>
                <w:szCs w:val="24"/>
                <w:lang w:val="en-GB" w:eastAsia="en-US" w:bidi="ar-SA"/>
              </w:rPr>
              <w:t>chí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postpone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পিছিয়ে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off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袜子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wánquán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网球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tennis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网站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website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ওয়েবসাইট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往往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危险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wēi</w:t>
            </w:r>
            <w:r>
              <w:rPr>
                <w:color w:val="1565C0"/>
                <w:kern w:val="0"/>
                <w:sz w:val="17"/>
                <w:szCs w:val="24"/>
                <w:lang w:val="en-GB" w:eastAsia="en-US" w:bidi="ar-SA"/>
              </w:rPr>
              <w:t>xiǎn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dangerous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বিপজ্জনক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味道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dao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温度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wēn</w:t>
            </w:r>
            <w:r>
              <w:rPr>
                <w:color w:val="7B1FA2"/>
                <w:kern w:val="0"/>
                <w:sz w:val="17"/>
                <w:szCs w:val="24"/>
                <w:lang w:val="en-GB" w:eastAsia="en-US" w:bidi="ar-SA"/>
              </w:rPr>
              <w:t>dù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temperature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তাপমাত্রা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C62828"/>
                <w:kern w:val="0"/>
                <w:sz w:val="17"/>
                <w:szCs w:val="24"/>
                <w:lang w:val="en-GB" w:eastAsia="en-US" w:bidi="ar-SA"/>
              </w:rPr>
              <w:t>zhāng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污染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wū</w:t>
            </w:r>
            <w:r>
              <w:rPr>
                <w:color w:val="1565C0"/>
                <w:kern w:val="0"/>
                <w:sz w:val="17"/>
                <w:szCs w:val="24"/>
                <w:lang w:val="en-GB" w:eastAsia="en-US" w:bidi="ar-SA"/>
              </w:rPr>
              <w:t>rǎn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pollution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wúliáo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বিরক্তিকর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regardless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যাই 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吸引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1565C0"/>
                <w:kern w:val="0"/>
                <w:sz w:val="17"/>
                <w:szCs w:val="24"/>
                <w:lang w:val="en-GB" w:eastAsia="en-US" w:bidi="ar-SA"/>
              </w:rPr>
              <w:t>yǐn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attract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羡慕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xiànmù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1565C0"/>
                <w:kern w:val="0"/>
                <w:sz w:val="17"/>
                <w:szCs w:val="24"/>
                <w:lang w:val="en-GB" w:eastAsia="en-US" w:bidi="ar-SA"/>
              </w:rPr>
              <w:t>fǎn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详细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xiáng</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detailed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বিস্তারিত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elephant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消息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xiāo</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snack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উপন্যাস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效果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effect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心情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辛苦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hardworking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fēng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envelope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information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w:t>
            </w:r>
            <w:r>
              <w:rPr>
                <w:color w:val="7B1FA2"/>
                <w:kern w:val="0"/>
                <w:sz w:val="17"/>
                <w:szCs w:val="24"/>
                <w:lang w:val="en-GB" w:eastAsia="en-US" w:bidi="ar-SA"/>
              </w:rPr>
              <w:t>fèn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excited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幸福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fú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性别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লিঙ্গ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性格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ব্যক্তিত্ব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修理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许多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xǔ</w:t>
            </w: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semester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压力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pressure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牙膏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toothpaste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টুথপেস্ট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亚洲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w:t>
            </w:r>
            <w:r>
              <w:rPr>
                <w:color w:val="C62828"/>
                <w:kern w:val="0"/>
                <w:sz w:val="17"/>
                <w:szCs w:val="24"/>
                <w:lang w:val="en-GB" w:eastAsia="en-US" w:bidi="ar-SA"/>
              </w:rPr>
              <w:t>zhōu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Asia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严格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strict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কঠোর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严重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7B1FA2"/>
                <w:kern w:val="0"/>
                <w:sz w:val="17"/>
                <w:szCs w:val="24"/>
                <w:lang w:val="en-GB" w:eastAsia="en-US" w:bidi="ar-SA"/>
              </w:rPr>
              <w:t>zhòng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serious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研究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C62828"/>
                <w:kern w:val="0"/>
                <w:sz w:val="17"/>
                <w:szCs w:val="24"/>
                <w:lang w:val="en-GB" w:eastAsia="en-US" w:bidi="ar-SA"/>
              </w:rPr>
              <w:t>jiū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research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গবেষণা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演出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C62828"/>
                <w:kern w:val="0"/>
                <w:sz w:val="17"/>
                <w:szCs w:val="24"/>
                <w:lang w:val="en-GB" w:eastAsia="en-US" w:bidi="ar-SA"/>
              </w:rPr>
              <w:t>chū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演员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养成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yǎng</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গড়ে 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样子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邀请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yāo</w:t>
            </w: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আমন্ত্রণ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钥匙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পৃষ্ঠা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叶子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yè</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qiè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 with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(wrong)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ভেবেছিলাম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艺术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opinion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印象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yìnxiàng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impression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勇敢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yǒnggǎn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优点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yōu</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advantage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优秀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yōu</w:t>
            </w:r>
            <w:r>
              <w:rPr>
                <w:color w:val="7B1FA2"/>
                <w:kern w:val="0"/>
                <w:sz w:val="17"/>
                <w:szCs w:val="24"/>
                <w:lang w:val="en-GB" w:eastAsia="en-US" w:bidi="ar-SA"/>
              </w:rPr>
              <w:t>xiù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excellent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চমৎকার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due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尤其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yóuqí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especially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友好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友谊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7B1FA2"/>
                <w:kern w:val="0"/>
                <w:sz w:val="17"/>
                <w:szCs w:val="24"/>
                <w:lang w:val="en-GB" w:eastAsia="en-US" w:bidi="ar-SA"/>
              </w:rPr>
              <w:t>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于是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愉快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আনন্দদায়ক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语法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grammar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语言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2E7D32"/>
                <w:kern w:val="0"/>
                <w:sz w:val="17"/>
                <w:szCs w:val="24"/>
                <w:lang w:val="en-GB" w:eastAsia="en-US" w:bidi="ar-SA"/>
              </w:rPr>
              <w:t>yán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language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预习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preview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পূর্বপ্রস্তুতি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约会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yuē</w:t>
            </w:r>
            <w:r>
              <w:rPr>
                <w:color w:val="7B1FA2"/>
                <w:kern w:val="0"/>
                <w:sz w:val="17"/>
                <w:szCs w:val="24"/>
                <w:lang w:val="en-GB" w:eastAsia="en-US" w:bidi="ar-SA"/>
              </w:rPr>
              <w:t>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阅读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color w:val="2E7D32"/>
                <w:kern w:val="0"/>
                <w:sz w:val="17"/>
                <w:szCs w:val="24"/>
                <w:lang w:val="en-GB" w:eastAsia="en-US" w:bidi="ar-SA"/>
              </w:rPr>
              <w:t>dú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允许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yǔnxǔ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杂志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zá</w:t>
            </w:r>
            <w:r>
              <w:rPr>
                <w:color w:val="7B1FA2"/>
                <w:kern w:val="0"/>
                <w:sz w:val="17"/>
                <w:szCs w:val="24"/>
                <w:lang w:val="en-GB" w:eastAsia="en-US" w:bidi="ar-SA"/>
              </w:rPr>
              <w:t>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magazine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ম্যাগাজিন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咱们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zán</w:t>
            </w:r>
            <w:r>
              <w:rPr>
                <w:color w:val="808080"/>
                <w:kern w:val="0"/>
                <w:sz w:val="17"/>
                <w:szCs w:val="24"/>
                <w:lang w:val="en-GB" w:eastAsia="en-US" w:bidi="ar-SA"/>
              </w:rPr>
              <w:t>men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(inclusive)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暂时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zàn</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temporary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责任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zé</w:t>
            </w:r>
            <w:r>
              <w:rPr>
                <w:color w:val="7B1FA2"/>
                <w:kern w:val="0"/>
                <w:sz w:val="17"/>
                <w:szCs w:val="24"/>
                <w:lang w:val="en-GB" w:eastAsia="en-US" w:bidi="ar-SA"/>
              </w:rPr>
              <w:t>rèn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responsibility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增加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zēngjiā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increase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占线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 (phone)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招聘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zhāo</w:t>
            </w:r>
            <w:r>
              <w:rPr>
                <w:color w:val="7B1FA2"/>
                <w:kern w:val="0"/>
                <w:sz w:val="17"/>
                <w:szCs w:val="24"/>
                <w:lang w:val="en-GB" w:eastAsia="en-US" w:bidi="ar-SA"/>
              </w:rPr>
              <w:t>pìn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recruit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truly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সত্যিকারের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整理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zhěnglǐ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organize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normal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স্বাভাবিক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1565C0"/>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right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আনুষ্ঠানিক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值得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直接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C62828"/>
                <w:kern w:val="0"/>
                <w:sz w:val="17"/>
                <w:szCs w:val="24"/>
                <w:lang w:val="en-GB" w:eastAsia="en-US" w:bidi="ar-SA"/>
              </w:rPr>
              <w:t>jiē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সরাসরি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职业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profession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植物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উদ্ভিদ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নির্দেশ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至少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w:t>
            </w: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least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质量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周围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zhōu</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surroundings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祝贺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congratulate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অভিনন্দন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著名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বিখ্যাত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专门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zhuān</w:t>
            </w:r>
            <w:r>
              <w:rPr>
                <w:color w:val="2E7D32"/>
                <w:kern w:val="0"/>
                <w:sz w:val="17"/>
                <w:szCs w:val="24"/>
                <w:lang w:val="en-GB" w:eastAsia="en-US" w:bidi="ar-SA"/>
              </w:rPr>
              <w:t>mén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专业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zhuān</w:t>
            </w: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major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准确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zhǔn</w:t>
            </w:r>
            <w:r>
              <w:rPr>
                <w:color w:val="7B1FA2"/>
                <w:kern w:val="0"/>
                <w:sz w:val="17"/>
                <w:szCs w:val="24"/>
                <w:lang w:val="en-GB" w:eastAsia="en-US" w:bidi="ar-SA"/>
              </w:rPr>
              <w:t>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仔细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zǐ</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confident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2E7D32"/>
                <w:kern w:val="0"/>
                <w:sz w:val="17"/>
                <w:szCs w:val="24"/>
                <w:lang w:val="en-GB" w:eastAsia="en-US" w:bidi="ar-SA"/>
              </w:rPr>
              <w:t>jié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summarize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组成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buildings)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座位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做生意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r>
              <w:rPr>
                <w:kern w:val="0"/>
                <w:sz w:val="17"/>
                <w:szCs w:val="24"/>
                <w:lang w:val="en-GB" w:eastAsia="en-US" w:bidi="ar-SA"/>
              </w:rPr>
              <w:t xml:space="preserve"> </w:t>
            </w:r>
            <w:r>
              <w:rPr>
                <w:color w:val="C62828"/>
                <w:kern w:val="0"/>
                <w:sz w:val="17"/>
                <w:szCs w:val="24"/>
                <w:lang w:val="en-GB" w:eastAsia="en-US" w:bidi="ar-SA"/>
              </w:rPr>
              <w:t>shēng</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business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503</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辣</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spicy</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ঝাল</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4-</w:t>
      </w:r>
      <w:r>
        <w:rPr/>
        <w:t xml:space="preserve">এর </w:t>
      </w:r>
      <w:r>
        <w:rPr/>
        <w:t>503</w:t>
      </w:r>
      <w:r>
        <w:rPr/>
        <w:t xml:space="preserve">টি শব্দ। আগে ★ চিহ্নিত </w:t>
      </w:r>
      <w:r>
        <w:rPr/>
        <w:t>35</w:t>
      </w:r>
      <w:r>
        <w:rPr/>
        <w:t>টি শব্দ শেখো</w:t>
      </w:r>
      <w:r>
        <w:rPr/>
        <w:t xml:space="preserve">, </w:t>
      </w:r>
      <w:r>
        <w:rPr/>
        <w:t>এগুলো দাওয়াহর কথোপকথনে লাগবে</w:t>
      </w:r>
      <w:r>
        <w:rPr/>
        <w:t xml:space="preserve">; </w:t>
      </w:r>
      <w:r>
        <w:rPr/>
        <w:t>তারপর বাকিগুলো।</w:t>
      </w:r>
      <w:bookmarkEnd w:id="332"/>
      <w:bookmarkEnd w:id="340"/>
    </w:p>
    <w:p>
      <w:pPr>
        <w:pStyle w:val="Heading1"/>
        <w:rPr/>
      </w:pPr>
      <w:bookmarkStart w:id="341" w:name="__RefHeading___Toc117373_2152486635"/>
      <w:bookmarkStart w:id="342" w:name="appendix-d-hsk-14-grammar-and-exam-guide"/>
      <w:bookmarkEnd w:id="341"/>
      <w:r>
        <w:rPr/>
        <w:t>Appendix D: HSK 1–4 grammar and exam guide</w:t>
      </w:r>
    </w:p>
    <w:p>
      <w:pPr>
        <w:pStyle w:val="FirstParagraph"/>
        <w:rPr/>
      </w:pPr>
      <w:r>
        <w:rPr/>
        <w:t xml:space="preserve">This book promises to take you from HSK 1 to HSK 4. Part V (Chinese Course) and Part VI (Practice Ladder) teach grammar when a dawah sentence needs it. This appendix puts the same grammar in </w:t>
      </w:r>
      <w:r>
        <w:rPr>
          <w:b/>
          <w:bCs/>
        </w:rPr>
        <w:t>exam order</w:t>
      </w:r>
      <w:r>
        <w:rPr/>
        <w:t>, level by level, and explains the exam itself. Use it as a reference: when you start preparing for a level, read that level's section, say every example aloud, then do a timed past paper.</w:t>
      </w:r>
    </w:p>
    <w:p>
      <w:pPr>
        <w:pStyle w:val="BodyText"/>
        <w:rPr/>
      </w:pPr>
      <w:r>
        <w:rPr>
          <w:b/>
          <w:bCs/>
        </w:rPr>
        <w:t>How the examples were written.</w:t>
      </w:r>
      <w:r>
        <w:rPr/>
        <w:t xml:space="preserve"> Every example for HSK level N uses only words up to level N from your word list (Appendix C) plus the Dawah Core Words of the matching tier (VI.2). They were checked with the same script as Part VI (see VI.15). In a few places the grammar word being taught is listed at a higher level in your app; this is marked where it happens.</w:t>
      </w:r>
    </w:p>
    <w:p>
      <w:pPr>
        <w:pStyle w:val="BlockText"/>
        <w:rPr/>
      </w:pPr>
      <w:r>
        <w:rPr>
          <w:b/>
          <w:b/>
          <w:bCs/>
        </w:rPr>
        <w:t>এই অংশে</w:t>
      </w:r>
      <w:r>
        <w:rPr>
          <w:b/>
          <w:bCs/>
        </w:rPr>
        <w:t>:</w:t>
      </w:r>
      <w:r>
        <w:rPr/>
        <w:t xml:space="preserve"> HSK </w:t>
      </w:r>
      <w:r>
        <w:rPr/>
        <w:t xml:space="preserve">পরীক্ষার গঠন </w:t>
      </w:r>
      <w:r>
        <w:rPr/>
        <w:t>(</w:t>
      </w:r>
      <w:r>
        <w:rPr/>
        <w:t>প্রশ্ন</w:t>
      </w:r>
      <w:r>
        <w:rPr/>
        <w:t xml:space="preserve">, </w:t>
      </w:r>
      <w:r>
        <w:rPr/>
        <w:t>সময়</w:t>
      </w:r>
      <w:r>
        <w:rPr/>
        <w:t xml:space="preserve">, </w:t>
      </w:r>
      <w:r>
        <w:rPr/>
        <w:t>পাস নম্বর</w:t>
      </w:r>
      <w:r>
        <w:rPr/>
        <w:t xml:space="preserve">) </w:t>
      </w:r>
      <w:r>
        <w:rPr/>
        <w:t xml:space="preserve">আর </w:t>
      </w:r>
      <w:r>
        <w:rPr/>
        <w:t xml:space="preserve">HSK 1 </w:t>
      </w:r>
      <w:r>
        <w:rPr/>
        <w:t xml:space="preserve">থেকে </w:t>
      </w:r>
      <w:r>
        <w:rPr/>
        <w:t xml:space="preserve">HSK 4 </w:t>
      </w:r>
      <w:r>
        <w:rPr/>
        <w:t>পর্যন্ত প্রতিটা লেভেলের মূল ব্যাকরণ</w:t>
      </w:r>
      <w:r>
        <w:rPr/>
        <w:t xml:space="preserve">, </w:t>
      </w:r>
      <w:r>
        <w:rPr/>
        <w:t>প্রতিটার দুটো করে উদাহরণসহ। পড়া শেষে তুমি জানবে কোন লেভেলে কোন ব্যাকরণ আসে এবং পরীক্ষার জন্য কীভাবে প্রস্তুতি নিতে হয়।</w:t>
      </w:r>
    </w:p>
    <w:p>
      <w:pPr>
        <w:pStyle w:val="Heading2"/>
        <w:rPr/>
      </w:pPr>
      <w:bookmarkStart w:id="343" w:name="__RefHeading___Toc117375_2152486635"/>
      <w:bookmarkStart w:id="344" w:name="d1-the-hsk-exams-at-a-glance"/>
      <w:bookmarkEnd w:id="343"/>
      <w:r>
        <w:rPr/>
        <w:t>D.1 The HSK exams at a glance</w:t>
      </w:r>
    </w:p>
    <w:p>
      <w:pPr>
        <w:pStyle w:val="FirstParagraph"/>
        <w:jc w:val="left"/>
        <w:rPr/>
      </w:pPr>
      <w:r>
        <w:rPr/>
        <w:drawing>
          <wp:inline distT="0" distB="0" distL="0" distR="0">
            <wp:extent cx="641985" cy="641985"/>
            <wp:effectExtent l="0" t="0" r="0" b="0"/>
            <wp:docPr id="72" name="Image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2" descr=""/>
                    <pic:cNvPicPr>
                      <a:picLocks noChangeAspect="1" noChangeArrowheads="1"/>
                    </pic:cNvPicPr>
                  </pic:nvPicPr>
                  <pic:blipFill>
                    <a:blip r:embed="rId28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"s01"</w:instrText>
      </w:r>
      <w:r>
        <w:rPr>
          <w:rStyle w:val="Hyperlink"/>
        </w:rPr>
        <w:fldChar w:fldCharType="separate"/>
      </w:r>
      <w:r>
        <w:rPr>
          <w:rStyle w:val="Hyperlink"/>
        </w:rPr>
        <w:t>https://israfil-hossen.github.io/hsk-vocab/dawah/pd.html#s01</w:t>
      </w:r>
      <w:r>
        <w:rPr>
          <w:rStyle w:val="Hyperlink"/>
        </w:rPr>
        <w:fldChar w:fldCharType="end"/>
      </w:r>
    </w:p>
    <w:p>
      <w:pPr>
        <w:pStyle w:val="BodyText"/>
        <w:rPr/>
      </w:pPr>
      <w:r>
        <w:rPr/>
        <w:t xml:space="preserve">The table shows the </w:t>
      </w:r>
      <w:r>
        <w:rPr>
          <w:b/>
          <w:bCs/>
        </w:rPr>
        <w:t>HSK 2.0</w:t>
      </w:r>
      <w:r>
        <w:rPr/>
        <w:t xml:space="preserve"> written exams, the format used for many years and the one most textbooks and past papers follow.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13"/>
        <w:gridCol w:w="913"/>
        <w:gridCol w:w="914"/>
        <w:gridCol w:w="913"/>
        <w:gridCol w:w="914"/>
        <w:gridCol w:w="913"/>
        <w:gridCol w:w="914"/>
        <w:gridCol w:w="913"/>
        <w:gridCol w:w="913"/>
      </w:tblGrid>
      <w:tr>
        <w:trPr>
          <w:tblHeader w:val="true"/>
          <w:cantSplit w:val="true"/>
        </w:trPr>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Listening</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Reading</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Writing</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Questions</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Total time</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Total score</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Pass mark</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Words</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 questions, about 15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 questions, 17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40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 questions, about 25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 questions, 22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55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 questions, about 35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 questions, 30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 questions, 15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90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600</w:t>
            </w:r>
          </w:p>
        </w:tc>
      </w:tr>
      <w:tr>
        <w:trPr>
          <w:cantSplit w:val="true"/>
        </w:trPr>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 questions, about 30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 questions, 40 min</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 questions, 25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105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1,200</w:t>
            </w:r>
          </w:p>
        </w:tc>
      </w:tr>
    </w:tbl>
    <w:p>
      <w:pPr>
        <w:pStyle w:val="BodyText"/>
        <w:rPr/>
      </w:pPr>
      <w:r>
        <w:rPr>
          <w:b/>
          <w:bCs/>
        </w:rPr>
        <w:t>Reading the table.</w:t>
      </w:r>
    </w:p>
    <w:p>
      <w:pPr>
        <w:pStyle w:val="Compact"/>
        <w:numPr>
          <w:ilvl w:val="0"/>
          <w:numId w:val="690"/>
        </w:numPr>
        <w:rPr/>
      </w:pPr>
      <w:r>
        <w:rPr>
          <w:b/>
          <w:bCs/>
        </w:rPr>
        <w:t>Total time</w:t>
      </w:r>
      <w:r>
        <w:rPr/>
        <w:t xml:space="preserve"> includes about 5 minutes for writing your personal details on the answer sheet.</w:t>
      </w:r>
    </w:p>
    <w:p>
      <w:pPr>
        <w:pStyle w:val="Compact"/>
        <w:numPr>
          <w:ilvl w:val="0"/>
          <w:numId w:val="691"/>
        </w:numPr>
        <w:rPr/>
      </w:pPr>
      <w:r>
        <w:rPr>
          <w:b/>
          <w:bCs/>
        </w:rPr>
        <w:t>Score:</w:t>
      </w:r>
      <w:r>
        <w:rPr/>
        <w:t xml:space="preserve"> each section is worth 100 points. The pass mark is for the total score.</w:t>
      </w:r>
    </w:p>
    <w:p>
      <w:pPr>
        <w:pStyle w:val="Compact"/>
        <w:numPr>
          <w:ilvl w:val="0"/>
          <w:numId w:val="692"/>
        </w:numPr>
        <w:rPr/>
      </w:pPr>
      <w:r>
        <w:rPr>
          <w:b/>
          <w:bCs/>
        </w:rPr>
        <w:t>Words</w:t>
      </w:r>
      <w:r>
        <w:rPr/>
        <w:t xml:space="preserve"> are cumulative: HSK 4 means all 1,200 words of HSK 1–4. Your app list in Appendix C has 1,089 of them (see VI.15).</w:t>
      </w:r>
    </w:p>
    <w:p>
      <w:pPr>
        <w:pStyle w:val="Compact"/>
        <w:numPr>
          <w:ilvl w:val="0"/>
          <w:numId w:val="693"/>
        </w:numPr>
        <w:rPr/>
      </w:pPr>
      <w:r>
        <w:rPr>
          <w:b/>
          <w:bCs/>
        </w:rPr>
        <w:t>Pinyin:</w:t>
      </w:r>
      <w:r>
        <w:rPr/>
        <w:t xml:space="preserve"> HSK 1 and HSK 2 papers print pinyin with the characters. From HSK 3 there is </w:t>
      </w:r>
      <w:r>
        <w:rPr>
          <w:b/>
          <w:bCs/>
        </w:rPr>
        <w:t>no pinyin</w:t>
      </w:r>
      <w:r>
        <w:rPr/>
        <w:t>, so you must read characters.</w:t>
      </w:r>
    </w:p>
    <w:p>
      <w:pPr>
        <w:pStyle w:val="Compact"/>
        <w:numPr>
          <w:ilvl w:val="0"/>
          <w:numId w:val="694"/>
        </w:numPr>
        <w:rPr/>
      </w:pPr>
      <w:r>
        <w:rPr>
          <w:b/>
          <w:bCs/>
        </w:rPr>
        <w:t>Writing, HSK 3:</w:t>
      </w:r>
      <w:r>
        <w:rPr/>
        <w:t xml:space="preserve"> put given words in the right order to make a sentence (5 questions); write the missing character from its pinyin (5 questions).</w:t>
      </w:r>
    </w:p>
    <w:p>
      <w:pPr>
        <w:pStyle w:val="Compact"/>
        <w:numPr>
          <w:ilvl w:val="0"/>
          <w:numId w:val="695"/>
        </w:numPr>
        <w:rPr/>
      </w:pPr>
      <w:r>
        <w:rPr>
          <w:b/>
          <w:bCs/>
        </w:rPr>
        <w:t>Writing, HSK 4:</w:t>
      </w:r>
      <w:r>
        <w:rPr/>
        <w:t xml:space="preserve"> put given words in the right order (10 questions); look at a picture and write one sentence with a given word (5 questions).</w:t>
      </w:r>
    </w:p>
    <w:p>
      <w:pPr>
        <w:pStyle w:val="Compact"/>
        <w:numPr>
          <w:ilvl w:val="0"/>
          <w:numId w:val="696"/>
        </w:numPr>
        <w:rPr/>
      </w:pPr>
      <w:r>
        <w:rPr>
          <w:b/>
          <w:bCs/>
        </w:rPr>
        <w:t>Listening:</w:t>
      </w:r>
      <w:r>
        <w:rPr/>
        <w:t xml:space="preserve"> in HSK 1–3 each recording is usually played twice; in HSK 4 only once. </w:t>
      </w:r>
      <w:r>
        <w:rPr>
          <w:i/>
          <w:iCs/>
        </w:rPr>
        <w:t>(Check this in the official sample paper for your level.)</w:t>
      </w:r>
    </w:p>
    <w:p>
      <w:pPr>
        <w:pStyle w:val="Compact"/>
        <w:numPr>
          <w:ilvl w:val="0"/>
          <w:numId w:val="697"/>
        </w:numPr>
        <w:rPr/>
      </w:pPr>
      <w:r>
        <w:rPr>
          <w:b/>
          <w:bCs/>
        </w:rPr>
        <w:t>Speaking</w:t>
      </w:r>
      <w:r>
        <w:rPr/>
        <w:t xml:space="preserve"> is not part of the HSK. The speaking test is a separate exam called </w:t>
      </w:r>
      <w:r>
        <w:rPr>
          <w:b/>
          <w:bCs/>
        </w:rPr>
        <w:t>HSKK</w:t>
      </w:r>
      <w:r>
        <w:rPr/>
        <w:t>. Many universities ask for both, so check your admission letter.</w:t>
      </w:r>
    </w:p>
    <w:p>
      <w:pPr>
        <w:pStyle w:val="Compact"/>
        <w:numPr>
          <w:ilvl w:val="0"/>
          <w:numId w:val="698"/>
        </w:numPr>
        <w:rPr/>
      </w:pPr>
      <w:r>
        <w:rPr>
          <w:b/>
          <w:bCs/>
        </w:rPr>
        <w:t>Not given here because they change:</w:t>
      </w:r>
      <w:r>
        <w:rPr/>
        <w:t xml:space="preserve"> fees, test dates, and how long a score is accepted. Many universities accept a score for two years, but check with yours.</w:t>
      </w:r>
    </w:p>
    <w:p>
      <w:pPr>
        <w:pStyle w:val="BlockText"/>
        <w:rPr/>
      </w:pPr>
      <w:r>
        <w:rPr>
          <w:b/>
          <w:bCs/>
        </w:rPr>
        <w:t xml:space="preserve">⚠ </w:t>
      </w:r>
      <w:r>
        <w:rPr>
          <w:b/>
          <w:bCs/>
        </w:rPr>
        <w:t>The exam is changing: check before you book.</w:t>
      </w:r>
      <w:r>
        <w:rPr/>
        <w:t xml:space="preserve"> China has a new standard for Chinese tests, often called </w:t>
      </w:r>
      <w:r>
        <w:rPr>
          <w:b/>
          <w:bCs/>
        </w:rPr>
        <w:t>HSK 3.0</w:t>
      </w:r>
      <w:r>
        <w:rPr/>
        <w:t xml:space="preserve">, with nine levels in three bands. It is being introduced in stages. The new tests use larger word lists and may have different parts, timings and pass marks from the table above. Before you register, check the </w:t>
      </w:r>
      <w:r>
        <w:rPr>
          <w:b/>
          <w:bCs/>
        </w:rPr>
        <w:t>current format, word list, test dates, fees and registration on the official site chinesetest.cn</w:t>
      </w:r>
      <w:r>
        <w:rPr/>
        <w:t>, and ask your university's international office which version they accept.</w:t>
      </w:r>
    </w:p>
    <w:p>
      <w:pPr>
        <w:pStyle w:val="BlockText"/>
        <w:rPr/>
      </w:pPr>
      <w:r>
        <w:rPr>
          <w:b/>
          <w:b/>
          <w:bCs/>
        </w:rPr>
        <w:t>বুক করার আগে দেখে নাও</w:t>
      </w:r>
      <w:r>
        <w:rPr>
          <w:b/>
          <w:bCs/>
        </w:rPr>
        <w:t>:</w:t>
      </w:r>
      <w:r>
        <w:rPr/>
        <w:t xml:space="preserve"> HSK-</w:t>
      </w:r>
      <w:r>
        <w:rPr/>
        <w:t xml:space="preserve">এর নতুন মান </w:t>
      </w:r>
      <w:r>
        <w:rPr/>
        <w:t xml:space="preserve">(HSK 3.0, </w:t>
      </w:r>
      <w:r>
        <w:rPr/>
        <w:t>তিন ধাপে নয়টা লেভেল</w:t>
      </w:r>
      <w:r>
        <w:rPr/>
        <w:t xml:space="preserve">) </w:t>
      </w:r>
      <w:r>
        <w:rPr/>
        <w:t>ধীরে ধীরে চালু হচ্ছে। নতুন পরীক্ষায় শব্দ বেশি</w:t>
      </w:r>
      <w:r>
        <w:rPr/>
        <w:t xml:space="preserve">, </w:t>
      </w:r>
      <w:r>
        <w:rPr/>
        <w:t>আর অংশ</w:t>
      </w:r>
      <w:r>
        <w:rPr/>
        <w:t xml:space="preserve">, </w:t>
      </w:r>
      <w:r>
        <w:rPr/>
        <w:t xml:space="preserve">সময় ও পাস নম্বর ওপরের টেবিল থেকে আলাদা হতে পারে। রেজিস্ট্রেশনের আগে অফিশিয়াল সাইট </w:t>
      </w:r>
      <w:r>
        <w:rPr/>
        <w:t>chinesetest.cn-</w:t>
      </w:r>
      <w:r>
        <w:rPr/>
        <w:t>এ বর্তমান ফরম্যাট</w:t>
      </w:r>
      <w:r>
        <w:rPr/>
        <w:t xml:space="preserve">, </w:t>
      </w:r>
      <w:r>
        <w:rPr/>
        <w:t>শব্দতালিকা</w:t>
      </w:r>
      <w:r>
        <w:rPr/>
        <w:t xml:space="preserve">, </w:t>
      </w:r>
      <w:r>
        <w:rPr/>
        <w:t>তারিখ ও ফি দেখে নাও</w:t>
      </w:r>
      <w:r>
        <w:rPr/>
        <w:t xml:space="preserve">, </w:t>
      </w:r>
      <w:r>
        <w:rPr/>
        <w:t>আর তোমার বিশ্ববিদ্যালয়ের আন্তর্জাতিক অফিসে জিজ্ঞেস করো কোন সংস্করণ তারা গ্রহণ করে।</w:t>
      </w:r>
    </w:p>
    <w:p>
      <w:pPr>
        <w:pStyle w:val="Heading3"/>
        <w:rPr/>
      </w:pPr>
      <w:bookmarkStart w:id="345" w:name="exam-tips"/>
      <w:r>
        <w:rPr/>
        <w:t>Exam tips</w:t>
      </w:r>
    </w:p>
    <w:p>
      <w:pPr>
        <w:pStyle w:val="Compact"/>
        <w:numPr>
          <w:ilvl w:val="0"/>
          <w:numId w:val="699"/>
        </w:numPr>
        <w:rPr/>
      </w:pPr>
      <w:r>
        <w:rPr>
          <w:b/>
          <w:bCs/>
        </w:rPr>
        <w:t>Do real past papers under time.</w:t>
      </w:r>
      <w:r>
        <w:rPr/>
        <w:t xml:space="preserve"> Do at least three full papers for your level, with a timer, before the exam day.</w:t>
        <w:br/>
      </w:r>
      <w:r>
        <w:rPr/>
        <w:t>বাংলা</w:t>
      </w:r>
      <w:r>
        <w:rPr/>
        <w:t xml:space="preserve">: </w:t>
      </w:r>
      <w:r>
        <w:rPr/>
        <w:t>পরীক্ষার আগে তোমার লেভেলের অন্তত তিনটা পুরো প্রশ্নপত্র ঘড়ি ধরে সমাধান করো।</w:t>
      </w:r>
    </w:p>
    <w:p>
      <w:pPr>
        <w:pStyle w:val="Compact"/>
        <w:numPr>
          <w:ilvl w:val="0"/>
          <w:numId w:val="700"/>
        </w:numPr>
        <w:rPr/>
      </w:pPr>
      <w:r>
        <w:rPr>
          <w:b/>
          <w:bCs/>
        </w:rPr>
        <w:t>Read the options before the audio starts.</w:t>
      </w:r>
      <w:r>
        <w:rPr/>
        <w:t xml:space="preserve"> In listening, look at the pictures or answer choices first and guess what the question will be about.</w:t>
        <w:br/>
      </w:r>
      <w:r>
        <w:rPr/>
        <w:t>বাংলা</w:t>
      </w:r>
      <w:r>
        <w:rPr/>
        <w:t xml:space="preserve">: </w:t>
      </w:r>
      <w:r>
        <w:rPr/>
        <w:t>অডিও শুরুর আগেই ছবি বা উত্তরের অপশনগুলো দেখে নাও</w:t>
      </w:r>
      <w:r>
        <w:rPr/>
        <w:t xml:space="preserve">, </w:t>
      </w:r>
      <w:r>
        <w:rPr/>
        <w:t>তাহলে বুঝবে কী শুনতে হবে।</w:t>
      </w:r>
    </w:p>
    <w:p>
      <w:pPr>
        <w:pStyle w:val="Compact"/>
        <w:numPr>
          <w:ilvl w:val="0"/>
          <w:numId w:val="701"/>
        </w:numPr>
        <w:rPr/>
      </w:pPr>
      <w:r>
        <w:rPr>
          <w:b/>
          <w:bCs/>
        </w:rPr>
        <w:t>Answer every question.</w:t>
      </w:r>
      <w:r>
        <w:rPr/>
        <w:t xml:space="preserve"> A wrong answer does not lose points, so never leave a blank.</w:t>
        <w:br/>
      </w:r>
      <w:r>
        <w:rPr/>
        <w:t>বাংলা</w:t>
      </w:r>
      <w:r>
        <w:rPr/>
        <w:t xml:space="preserve">: </w:t>
      </w:r>
      <w:r>
        <w:rPr/>
        <w:t>প্রতিটা প্রশ্নের উত্তর দাও</w:t>
      </w:r>
      <w:r>
        <w:rPr/>
        <w:t xml:space="preserve">; </w:t>
      </w:r>
      <w:r>
        <w:rPr/>
        <w:t>ভুল উত্তরে নম্বর কাটে না</w:t>
      </w:r>
      <w:r>
        <w:rPr/>
        <w:t xml:space="preserve">, </w:t>
      </w:r>
      <w:r>
        <w:rPr/>
        <w:t>তাই কিছু ফাঁকা রেখো না।</w:t>
      </w:r>
    </w:p>
    <w:p>
      <w:pPr>
        <w:pStyle w:val="Compact"/>
        <w:numPr>
          <w:ilvl w:val="0"/>
          <w:numId w:val="702"/>
        </w:numPr>
        <w:rPr/>
      </w:pPr>
      <w:r>
        <w:rPr>
          <w:b/>
          <w:bCs/>
        </w:rPr>
        <w:t>From HSK 3, learn characters, not only pinyin.</w:t>
      </w:r>
      <w:r>
        <w:rPr/>
        <w:t xml:space="preserve"> The paper has no pinyin, so read your word list in characters every day.</w:t>
        <w:br/>
      </w:r>
      <w:r>
        <w:rPr/>
        <w:t>বাংলা</w:t>
      </w:r>
      <w:r>
        <w:rPr/>
        <w:t xml:space="preserve">: HSK 3 </w:t>
      </w:r>
      <w:r>
        <w:rPr/>
        <w:t>থেকে প্রশ্নে পিনইন থাকে না</w:t>
      </w:r>
      <w:r>
        <w:rPr/>
        <w:t xml:space="preserve">, </w:t>
      </w:r>
      <w:r>
        <w:rPr/>
        <w:t>তাই প্রতিদিন শব্দগুলো চীনা অক্ষরে পড়ার অভ্যাস করো।</w:t>
      </w:r>
    </w:p>
    <w:p>
      <w:pPr>
        <w:pStyle w:val="Compact"/>
        <w:numPr>
          <w:ilvl w:val="0"/>
          <w:numId w:val="703"/>
        </w:numPr>
        <w:rPr/>
      </w:pPr>
      <w:r>
        <w:rPr>
          <w:b/>
          <w:bCs/>
        </w:rPr>
        <w:t>Word-order questions:</w:t>
      </w:r>
      <w:r>
        <w:rPr/>
        <w:t xml:space="preserve"> find the verb first, then the subject; time and place go before the verb; then check where </w:t>
      </w:r>
      <w:r>
        <w:rPr/>
        <w:t>了</w:t>
      </w:r>
      <w:r>
        <w:rPr/>
        <w:t xml:space="preserve">, </w:t>
      </w:r>
      <w:r>
        <w:rPr/>
        <w:t>得</w:t>
      </w:r>
      <w:r>
        <w:rPr/>
        <w:t xml:space="preserve">, </w:t>
      </w:r>
      <w:r>
        <w:rPr/>
        <w:t xml:space="preserve">把 </w:t>
      </w:r>
      <w:r>
        <w:rPr/>
        <w:t xml:space="preserve">or </w:t>
      </w:r>
      <w:r>
        <w:rPr/>
        <w:t xml:space="preserve">被 </w:t>
      </w:r>
      <w:r>
        <w:rPr/>
        <w:t>must go.</w:t>
        <w:br/>
      </w:r>
      <w:r>
        <w:rPr/>
        <w:t>বাংলা</w:t>
      </w:r>
      <w:r>
        <w:rPr/>
        <w:t xml:space="preserve">: </w:t>
      </w:r>
      <w:r>
        <w:rPr/>
        <w:t>শব্দ সাজানোর প্রশ্নে আগে ক্রিয়া খোঁজো</w:t>
      </w:r>
      <w:r>
        <w:rPr/>
        <w:t xml:space="preserve">, </w:t>
      </w:r>
      <w:r>
        <w:rPr/>
        <w:t>তারপর কর্তা</w:t>
      </w:r>
      <w:r>
        <w:rPr/>
        <w:t xml:space="preserve">; </w:t>
      </w:r>
      <w:r>
        <w:rPr/>
        <w:t>সময় আর জায়গা ক্রিয়ার আগে বসে</w:t>
      </w:r>
      <w:r>
        <w:rPr/>
        <w:t xml:space="preserve">; </w:t>
      </w:r>
      <w:r>
        <w:rPr/>
        <w:t xml:space="preserve">শেষে </w:t>
      </w:r>
      <w:r>
        <w:rPr/>
        <w:t>了</w:t>
      </w:r>
      <w:r>
        <w:rPr/>
        <w:t xml:space="preserve">, </w:t>
      </w:r>
      <w:r>
        <w:rPr/>
        <w:t>得</w:t>
      </w:r>
      <w:r>
        <w:rPr/>
        <w:t xml:space="preserve">, </w:t>
      </w:r>
      <w:r>
        <w:rPr/>
        <w:t>把</w:t>
      </w:r>
      <w:r>
        <w:rPr/>
        <w:t xml:space="preserve">, </w:t>
      </w:r>
      <w:r>
        <w:rPr/>
        <w:t xml:space="preserve">被 </w:t>
      </w:r>
      <w:r>
        <w:rPr/>
        <w:t>ঠিক জায়গায় আছে কি না দেখো।</w:t>
      </w:r>
    </w:p>
    <w:p>
      <w:pPr>
        <w:pStyle w:val="Compact"/>
        <w:numPr>
          <w:ilvl w:val="0"/>
          <w:numId w:val="704"/>
        </w:numPr>
        <w:rPr/>
      </w:pPr>
      <w:r>
        <w:rPr>
          <w:b/>
          <w:bCs/>
        </w:rPr>
        <w:t>Picture sentences (HSK 4):</w:t>
      </w:r>
      <w:r>
        <w:rPr/>
        <w:t xml:space="preserve"> write a short, correct sentence with the given word. Simple and right is better than long and wrong.</w:t>
        <w:br/>
      </w:r>
      <w:r>
        <w:rPr/>
        <w:t>বাংলা</w:t>
      </w:r>
      <w:r>
        <w:rPr/>
        <w:t xml:space="preserve">: </w:t>
      </w:r>
      <w:r>
        <w:rPr/>
        <w:t>ছবি দেখে বাক্য লেখায় ছোট কিন্তু নির্ভুল বাক্য লেখো</w:t>
      </w:r>
      <w:r>
        <w:rPr/>
        <w:t xml:space="preserve">; </w:t>
      </w:r>
      <w:r>
        <w:rPr/>
        <w:t>লম্বা ভুল বাক্যের চেয়ে সেটাই ভালো।</w:t>
      </w:r>
    </w:p>
    <w:p>
      <w:pPr>
        <w:pStyle w:val="Compact"/>
        <w:numPr>
          <w:ilvl w:val="0"/>
          <w:numId w:val="705"/>
        </w:numPr>
        <w:rPr/>
      </w:pPr>
      <w:r>
        <w:rPr>
          <w:b/>
          <w:bCs/>
        </w:rPr>
        <w:t>Know your test type.</w:t>
      </w:r>
      <w:r>
        <w:rPr/>
        <w:t xml:space="preserve"> In the internet-based test you type with a pinyin keyboard, so practise typing Chinese on a computer. In the paper test you fill the answer sheet with a pencil, and HSK 3 asks you to write characters by hand.</w:t>
        <w:br/>
      </w:r>
      <w:r>
        <w:rPr/>
        <w:t>বাংলা</w:t>
      </w:r>
      <w:r>
        <w:rPr/>
        <w:t xml:space="preserve">: </w:t>
      </w:r>
      <w:r>
        <w:rPr/>
        <w:t>কম্পিউটারে পরীক্ষা হলে পিনইন কিবোর্ডে চীনা টাইপ করা অনুশীলন করো</w:t>
      </w:r>
      <w:r>
        <w:rPr/>
        <w:t xml:space="preserve">; </w:t>
      </w:r>
      <w:r>
        <w:rPr/>
        <w:t>কাগজের পরীক্ষায় পেন্সিলে উত্তরপত্র পূরণ করতে হয়</w:t>
      </w:r>
      <w:r>
        <w:rPr/>
        <w:t xml:space="preserve">, </w:t>
      </w:r>
      <w:r>
        <w:rPr/>
        <w:t xml:space="preserve">আর </w:t>
      </w:r>
      <w:r>
        <w:rPr/>
        <w:t>HSK 3-</w:t>
      </w:r>
      <w:r>
        <w:rPr/>
        <w:t>এ হাতে অক্ষর লিখতে হয়।</w:t>
      </w:r>
    </w:p>
    <w:p>
      <w:pPr>
        <w:pStyle w:val="Compact"/>
        <w:numPr>
          <w:ilvl w:val="0"/>
          <w:numId w:val="706"/>
        </w:numPr>
        <w:rPr/>
      </w:pPr>
      <w:r>
        <w:rPr>
          <w:b/>
          <w:bCs/>
        </w:rPr>
        <w:t>Exam day:</w:t>
      </w:r>
      <w:r>
        <w:rPr/>
        <w:t xml:space="preserve"> bring the same ID you registered with (usually your passport) and your admission ticket, and arrive early. HSK 4 takes almost two hours, so check the prayer time and pray before you go in.</w:t>
        <w:br/>
      </w:r>
      <w:r>
        <w:rPr/>
        <w:t>বাংলা</w:t>
      </w:r>
      <w:r>
        <w:rPr/>
        <w:t xml:space="preserve">: </w:t>
      </w:r>
      <w:r>
        <w:rPr/>
        <w:t xml:space="preserve">যে পরিচয়পত্র দিয়ে রেজিস্ট্রেশন করেছ </w:t>
      </w:r>
      <w:r>
        <w:rPr/>
        <w:t>(</w:t>
      </w:r>
      <w:r>
        <w:rPr/>
        <w:t>সাধারণত পাসপোর্ট</w:t>
      </w:r>
      <w:r>
        <w:rPr/>
        <w:t xml:space="preserve">) </w:t>
      </w:r>
      <w:r>
        <w:rPr/>
        <w:t>আর অ্যাডমিট কার্ড সাথে নাও</w:t>
      </w:r>
      <w:r>
        <w:rPr/>
        <w:t xml:space="preserve">, </w:t>
      </w:r>
      <w:r>
        <w:rPr/>
        <w:t xml:space="preserve">আগে পৌঁছাও। </w:t>
      </w:r>
      <w:r>
        <w:rPr/>
        <w:t xml:space="preserve">HSK 4 </w:t>
      </w:r>
      <w:r>
        <w:rPr/>
        <w:t>প্রায় দুই ঘণ্টা চলে</w:t>
      </w:r>
      <w:r>
        <w:rPr/>
        <w:t xml:space="preserve">, </w:t>
      </w:r>
      <w:r>
        <w:rPr/>
        <w:t>তাই নামাজের সময় দেখে ঢোকার আগেই নামাজ পড়ে নাও।</w:t>
      </w:r>
    </w:p>
    <w:p>
      <w:pPr>
        <w:pStyle w:val="BlockText"/>
        <w:rPr/>
      </w:pPr>
      <w:r>
        <w:rPr>
          <w:b/>
          <w:b/>
          <w:bCs/>
        </w:rPr>
        <w:t>সারকথা</w:t>
      </w:r>
      <w:r>
        <w:rPr>
          <w:b/>
          <w:bCs/>
        </w:rPr>
        <w:t>:</w:t>
      </w:r>
      <w:r>
        <w:rPr/>
        <w:t xml:space="preserve"> HSK 1–2-</w:t>
      </w:r>
      <w:r>
        <w:rPr/>
        <w:t>এ শুধু শোনা ও পড়া</w:t>
      </w:r>
      <w:r>
        <w:rPr/>
        <w:t>, HSK 3–4-</w:t>
      </w:r>
      <w:r>
        <w:rPr/>
        <w:t>এ লেখাও আছে</w:t>
      </w:r>
      <w:r>
        <w:rPr/>
        <w:t xml:space="preserve">; </w:t>
      </w:r>
      <w:r>
        <w:rPr/>
        <w:t xml:space="preserve">পাস নম্বর </w:t>
      </w:r>
      <w:r>
        <w:rPr/>
        <w:t>HSK 1–2-</w:t>
      </w:r>
      <w:r>
        <w:rPr/>
        <w:t>এ ২০০</w:t>
      </w:r>
      <w:r>
        <w:rPr/>
        <w:t>-</w:t>
      </w:r>
      <w:r>
        <w:rPr/>
        <w:t>তে ১২০</w:t>
      </w:r>
      <w:r>
        <w:rPr/>
        <w:t>, HSK 3–4-</w:t>
      </w:r>
      <w:r>
        <w:rPr/>
        <w:t>এ ৩০০</w:t>
      </w:r>
      <w:r>
        <w:rPr/>
        <w:t>-</w:t>
      </w:r>
      <w:r>
        <w:rPr/>
        <w:t xml:space="preserve">তে ১৮০। বুক করার আগে </w:t>
      </w:r>
      <w:r>
        <w:rPr/>
        <w:t>chinesetest.cn-</w:t>
      </w:r>
      <w:r>
        <w:rPr/>
        <w:t xml:space="preserve">এ বর্তমান ফরম্যাট </w:t>
      </w:r>
      <w:r>
        <w:rPr/>
        <w:t xml:space="preserve">(HSK 3.0) </w:t>
      </w:r>
      <w:r>
        <w:rPr/>
        <w:t>অবশ্যই দেখে নাও।</w:t>
      </w:r>
      <w:bookmarkEnd w:id="344"/>
      <w:bookmarkEnd w:id="345"/>
    </w:p>
    <w:p>
      <w:pPr>
        <w:pStyle w:val="Heading2"/>
        <w:rPr/>
      </w:pPr>
      <w:bookmarkStart w:id="346" w:name="__RefHeading___Toc117377_2152486635"/>
      <w:bookmarkStart w:id="347" w:name="d2-hsk-1-grammar"/>
      <w:bookmarkEnd w:id="346"/>
      <w:r>
        <w:rPr/>
        <w:t>D.2 HSK 1 grammar</w:t>
      </w:r>
    </w:p>
    <w:p>
      <w:pPr>
        <w:pStyle w:val="FirstParagraph"/>
        <w:jc w:val="left"/>
        <w:rPr/>
      </w:pPr>
      <w:r>
        <w:rPr/>
        <w:drawing>
          <wp:inline distT="0" distB="0" distL="0" distR="0">
            <wp:extent cx="641985" cy="641985"/>
            <wp:effectExtent l="0" t="0" r="0" b="0"/>
            <wp:docPr id="73" name="Image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3" descr=""/>
                    <pic:cNvPicPr>
                      <a:picLocks noChangeAspect="1" noChangeArrowheads="1"/>
                    </pic:cNvPicPr>
                  </pic:nvPicPr>
                  <pic:blipFill>
                    <a:blip r:embed="rId29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"s02"</w:instrText>
      </w:r>
      <w:r>
        <w:rPr>
          <w:rStyle w:val="Hyperlink"/>
        </w:rPr>
        <w:fldChar w:fldCharType="separate"/>
      </w:r>
      <w:r>
        <w:rPr>
          <w:rStyle w:val="Hyperlink"/>
        </w:rPr>
        <w:t>https://israfil-hossen.github.io/hsk-vocab/dawah/pd.html#s02</w:t>
      </w:r>
      <w:r>
        <w:rPr>
          <w:rStyle w:val="Hyperlink"/>
        </w:rPr>
        <w:fldChar w:fldCharType="end"/>
      </w:r>
    </w:p>
    <w:p>
      <w:pPr>
        <w:pStyle w:val="BodyText"/>
        <w:rPr/>
      </w:pPr>
      <w:r>
        <w:rPr/>
        <w:t>HSK 1 has listening and reading only, with pinyin on the paper. These patterns make almost every sentence in it, and Stage 1 of Part VI (VI.3) uses the same grammar. Words allowed in the examples: HSK 1 + Tier 1 Dawah Core Words.</w:t>
      </w:r>
    </w:p>
    <w:p>
      <w:pPr>
        <w:pStyle w:val="Heading3"/>
        <w:rPr/>
      </w:pPr>
      <w:r>
        <w:rPr/>
        <w:t xml:space="preserve">D.2.1 A </w:t>
      </w:r>
      <w:r>
        <w:rPr/>
        <w:t xml:space="preserve">是 </w:t>
      </w:r>
      <w:r>
        <w:rPr/>
        <w:t>B</w:t>
      </w:r>
    </w:p>
    <w:p>
      <w:pPr>
        <w:pStyle w:val="FirstParagraph"/>
        <w:rPr/>
      </w:pPr>
      <w:r>
        <w:rPr>
          <w:b/>
          <w:bCs/>
        </w:rPr>
        <w:t>Use:</w:t>
      </w:r>
      <w:r>
        <w:rPr/>
        <w:t xml:space="preserve"> links two nouns: "A is B". Do not put </w:t>
      </w:r>
      <w:r>
        <w:rPr/>
        <w:t xml:space="preserve">是 </w:t>
      </w:r>
      <w:r>
        <w:rPr/>
        <w:t xml:space="preserve">before an adjective (say </w:t>
      </w:r>
      <w:r>
        <w:rPr/>
        <w:t>我很好</w:t>
      </w:r>
      <w:r>
        <w:rPr/>
        <w:t xml:space="preserve">, not </w:t>
      </w:r>
      <w:r>
        <w:rPr/>
        <w:t>我是好</w:t>
      </w:r>
      <w:r>
        <w:rPr/>
        <w:t xml:space="preserve">). </w:t>
      </w:r>
      <w:r>
        <w:rPr>
          <w:b/>
          <w:b/>
          <w:bCs/>
        </w:rPr>
        <w:t>ব্যবহার</w:t>
      </w:r>
      <w:r>
        <w:rPr>
          <w:b/>
          <w:bCs/>
        </w:rPr>
        <w:t>:</w:t>
      </w:r>
      <w:r>
        <w:rPr/>
        <w:t xml:space="preserve"> </w:t>
      </w:r>
      <w:r>
        <w:rPr/>
        <w:t>দুটো বিশেষ্যকে জোড়া দেয়</w:t>
      </w:r>
      <w:r>
        <w:rPr/>
        <w:t xml:space="preserve">: "A </w:t>
      </w:r>
      <w:r>
        <w:rPr/>
        <w:t xml:space="preserve">হলো </w:t>
      </w:r>
      <w:r>
        <w:rPr/>
        <w:t xml:space="preserve">B"; </w:t>
      </w:r>
      <w:r>
        <w:rPr/>
        <w:t xml:space="preserve">বিশেষণের আগে </w:t>
      </w:r>
      <w:r>
        <w:rPr/>
        <w:t xml:space="preserve">是 </w:t>
      </w:r>
      <w:r>
        <w:rPr/>
        <w:t xml:space="preserve">বসে না </w:t>
      </w:r>
      <w:r>
        <w:rPr/>
        <w:t>(</w:t>
      </w:r>
      <w:r>
        <w:rPr/>
        <w:t xml:space="preserve">我很好 </w:t>
      </w:r>
      <w:r>
        <w:rPr/>
        <w:t>বলো</w:t>
      </w:r>
      <w:r>
        <w:rPr/>
        <w:t xml:space="preserve">, </w:t>
      </w:r>
      <w:r>
        <w:rPr/>
        <w:t xml:space="preserve">我是好 </w:t>
      </w:r>
      <w:r>
        <w:rPr/>
        <w:t>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我朋友是中国人。</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friend is Chinese.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বন্ধু চীনা।</w:t>
            </w:r>
            <w:bookmarkStart w:id="348" w:name="d21-a-是-b"/>
            <w:bookmarkEnd w:id="348"/>
          </w:p>
        </w:tc>
      </w:tr>
    </w:tbl>
    <w:p>
      <w:pPr>
        <w:pStyle w:val="Heading3"/>
        <w:rPr/>
      </w:pPr>
      <w:r>
        <w:rPr/>
        <w:t xml:space="preserve">D.2.2 </w:t>
      </w:r>
      <w:r>
        <w:rPr/>
        <w:t xml:space="preserve">有 </w:t>
      </w:r>
      <w:r>
        <w:rPr/>
        <w:t xml:space="preserve">and </w:t>
      </w:r>
      <w:r>
        <w:rPr/>
        <w:t>没有</w:t>
      </w:r>
    </w:p>
    <w:p>
      <w:pPr>
        <w:pStyle w:val="FirstParagraph"/>
        <w:rPr/>
      </w:pPr>
      <w:r>
        <w:rPr>
          <w:b/>
          <w:bCs/>
        </w:rPr>
        <w:t>Use:</w:t>
      </w:r>
      <w:r>
        <w:rPr/>
        <w:t xml:space="preserve"> </w:t>
      </w:r>
      <w:r>
        <w:rPr/>
        <w:t xml:space="preserve">有 </w:t>
      </w:r>
      <w:r>
        <w:rPr/>
        <w:t xml:space="preserve">means "to have" or "there is"; its negative is always </w:t>
      </w:r>
      <w:r>
        <w:rPr/>
        <w:t>没有</w:t>
      </w:r>
      <w:r>
        <w:rPr/>
        <w:t xml:space="preserve">, never </w:t>
      </w:r>
      <w:r>
        <w:rPr/>
        <w:t>不有</w:t>
      </w:r>
      <w:r>
        <w:rPr/>
        <w:t xml:space="preserve">. </w:t>
      </w:r>
      <w:r>
        <w:rPr>
          <w:b/>
          <w:b/>
          <w:bCs/>
        </w:rPr>
        <w:t>ব্যবহার</w:t>
      </w:r>
      <w:r>
        <w:rPr>
          <w:b/>
          <w:bCs/>
        </w:rPr>
        <w:t>:</w:t>
      </w:r>
      <w:r>
        <w:rPr/>
        <w:t xml:space="preserve"> </w:t>
      </w:r>
      <w:r>
        <w:rPr/>
        <w:t xml:space="preserve">有 </w:t>
      </w:r>
      <w:r>
        <w:rPr/>
        <w:t xml:space="preserve">মানে </w:t>
      </w:r>
      <w:r>
        <w:rPr/>
        <w:t>"</w:t>
      </w:r>
      <w:r>
        <w:rPr/>
        <w:t>আছে</w:t>
      </w:r>
      <w:r>
        <w:rPr/>
        <w:t xml:space="preserve">"; </w:t>
      </w:r>
      <w:r>
        <w:rPr/>
        <w:t>এর না</w:t>
      </w:r>
      <w:r>
        <w:rPr/>
        <w:t>-</w:t>
      </w:r>
      <w:r>
        <w:rPr/>
        <w:t xml:space="preserve">বাচক সবসময় </w:t>
      </w:r>
      <w:r>
        <w:rPr/>
        <w:t>没有</w:t>
      </w:r>
      <w:r>
        <w:rPr/>
        <w:t xml:space="preserve">, </w:t>
      </w:r>
      <w:r>
        <w:rPr/>
        <w:t xml:space="preserve">কখনো </w:t>
      </w:r>
      <w:r>
        <w:rPr/>
        <w:t xml:space="preserve">不有 </w:t>
      </w:r>
      <w:r>
        <w:rPr/>
        <w:t>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学校前面有一个清真饭店。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2E7D32"/>
                <w:kern w:val="0"/>
                <w:sz w:val="17"/>
                <w:szCs w:val="24"/>
                <w:lang w:val="en-GB" w:eastAsia="en-US" w:bidi="ar-SA"/>
              </w:rPr>
              <w:t>qián</w:t>
            </w:r>
            <w:r>
              <w:rPr>
                <w:color w:val="7B1FA2"/>
                <w:kern w:val="0"/>
                <w:sz w:val="17"/>
                <w:szCs w:val="24"/>
                <w:lang w:val="en-GB" w:eastAsia="en-US" w:bidi="ar-SA"/>
              </w:rPr>
              <w:t>miàn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is a halal restaurant in front of the campus.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ক্যাম্পাসের সামনে একটা হালাল রেস্তোরাঁ আছে।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这个菜没有猪肉。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dish has no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 শূকরের মাংস নেই।</w:t>
            </w:r>
          </w:p>
        </w:tc>
      </w:tr>
    </w:tbl>
    <w:p>
      <w:pPr>
        <w:pStyle w:val="Heading3"/>
        <w:rPr/>
      </w:pPr>
      <w:r>
        <w:rPr/>
        <w:t xml:space="preserve">D.2.3 Statement + </w:t>
      </w:r>
      <w:r>
        <w:rPr/>
        <w:t>吗？</w:t>
      </w:r>
    </w:p>
    <w:p>
      <w:pPr>
        <w:pStyle w:val="FirstParagraph"/>
        <w:rPr/>
      </w:pPr>
      <w:r>
        <w:rPr>
          <w:b/>
          <w:bCs/>
        </w:rPr>
        <w:t>Use:</w:t>
      </w:r>
      <w:r>
        <w:rPr/>
        <w:t xml:space="preserve"> put </w:t>
      </w:r>
      <w:r>
        <w:rPr/>
        <w:t xml:space="preserve">吗 </w:t>
      </w:r>
      <w:r>
        <w:rPr/>
        <w:t xml:space="preserve">at the end of a statement to make a yes/no question; the word order does not change. </w:t>
      </w:r>
      <w:r>
        <w:rPr>
          <w:b/>
          <w:b/>
          <w:bCs/>
        </w:rPr>
        <w:t>ব্যবহার</w:t>
      </w:r>
      <w:r>
        <w:rPr>
          <w:b/>
          <w:bCs/>
        </w:rPr>
        <w:t>:</w:t>
      </w:r>
      <w:r>
        <w:rPr/>
        <w:t xml:space="preserve"> </w:t>
      </w:r>
      <w:r>
        <w:rPr/>
        <w:t xml:space="preserve">বাক্যের শেষে </w:t>
      </w:r>
      <w:r>
        <w:rPr/>
        <w:t xml:space="preserve">吗 </w:t>
      </w:r>
      <w:r>
        <w:rPr/>
        <w:t>বসালে হ্যাঁ</w:t>
      </w:r>
      <w:r>
        <w:rPr/>
        <w:t>/</w:t>
      </w:r>
      <w:r>
        <w:rPr/>
        <w:t>না প্রশ্ন হয়</w:t>
      </w:r>
      <w:r>
        <w:rPr/>
        <w:t xml:space="preserve">; </w:t>
      </w:r>
      <w:r>
        <w:rPr/>
        <w:t>শব্দের ক্রম বদলায়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你是穆斯林吗？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 you a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মুসলিম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你喜欢喝茶吗？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like tea?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চা পছন্দ করো</w:t>
            </w:r>
            <w:r>
              <w:rPr>
                <w:kern w:val="0"/>
                <w:sz w:val="17"/>
                <w:szCs w:val="24"/>
                <w:lang w:val="en-GB" w:eastAsia="en-US" w:bidi="ar-SA"/>
              </w:rPr>
              <w:t>?</w:t>
            </w:r>
          </w:p>
        </w:tc>
      </w:tr>
    </w:tbl>
    <w:p>
      <w:pPr>
        <w:pStyle w:val="Heading3"/>
        <w:rPr/>
      </w:pPr>
      <w:r>
        <w:rPr/>
        <w:t xml:space="preserve">D.2.4 Noun + </w:t>
      </w:r>
      <w:r>
        <w:rPr/>
        <w:t>呢？</w:t>
      </w:r>
    </w:p>
    <w:p>
      <w:pPr>
        <w:pStyle w:val="FirstParagraph"/>
        <w:rPr/>
      </w:pPr>
      <w:r>
        <w:rPr>
          <w:b/>
          <w:bCs/>
        </w:rPr>
        <w:t>Use:</w:t>
      </w:r>
      <w:r>
        <w:rPr/>
        <w:t xml:space="preserve"> after a noun or pronoun, </w:t>
      </w:r>
      <w:r>
        <w:rPr/>
        <w:t xml:space="preserve">呢 </w:t>
      </w:r>
      <w:r>
        <w:rPr/>
        <w:t xml:space="preserve">asks "and …?" or "where is …?" </w:t>
      </w:r>
      <w:r>
        <w:rPr>
          <w:b/>
          <w:b/>
          <w:bCs/>
        </w:rPr>
        <w:t>ব্যবহার</w:t>
      </w:r>
      <w:r>
        <w:rPr>
          <w:b/>
          <w:bCs/>
        </w:rPr>
        <w:t>:</w:t>
      </w:r>
      <w:r>
        <w:rPr/>
        <w:t xml:space="preserve"> </w:t>
      </w:r>
      <w:r>
        <w:rPr/>
        <w:t xml:space="preserve">বিশেষ্য বা সর্বনামের পরে </w:t>
      </w:r>
      <w:r>
        <w:rPr/>
        <w:t xml:space="preserve">呢 </w:t>
      </w:r>
      <w:r>
        <w:rPr/>
        <w:t xml:space="preserve">মানে </w:t>
      </w:r>
      <w:r>
        <w:rPr/>
        <w:t>"</w:t>
      </w:r>
      <w:r>
        <w:rPr/>
        <w:t>আর …</w:t>
      </w:r>
      <w:r>
        <w:rPr/>
        <w:t xml:space="preserve">?" </w:t>
      </w:r>
      <w:r>
        <w:rPr/>
        <w:t xml:space="preserve">বা </w:t>
      </w:r>
      <w:r>
        <w:rPr/>
        <w:t xml:space="preserve">"… </w:t>
      </w:r>
      <w:r>
        <w:rPr/>
        <w:t>কোথায়</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我是孟加拉国人，你呢？</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guórén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 And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r>
              <w:rPr>
                <w:kern w:val="0"/>
                <w:sz w:val="17"/>
                <w:szCs w:val="24"/>
                <w:lang w:val="en-GB" w:eastAsia="en-US" w:bidi="ar-SA"/>
              </w:rPr>
              <w:t xml:space="preserve">, </w:t>
            </w:r>
            <w:r>
              <w:rPr>
                <w:kern w:val="0"/>
                <w:sz w:val="17"/>
                <w:sz w:val="17"/>
                <w:szCs w:val="24"/>
                <w:lang w:val="en-GB" w:eastAsia="en-US" w:bidi="ar-SA"/>
              </w:rPr>
              <w:t>আর তুমি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我的古兰经呢？</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my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কুরআনটা কোথায়</w:t>
            </w:r>
            <w:r>
              <w:rPr>
                <w:kern w:val="0"/>
                <w:sz w:val="17"/>
                <w:szCs w:val="24"/>
                <w:lang w:val="en-GB" w:eastAsia="en-US" w:bidi="ar-SA"/>
              </w:rPr>
              <w:t>?</w:t>
            </w:r>
          </w:p>
        </w:tc>
      </w:tr>
    </w:tbl>
    <w:p>
      <w:pPr>
        <w:pStyle w:val="Heading3"/>
        <w:rPr/>
      </w:pPr>
      <w:r>
        <w:rPr/>
        <w:t xml:space="preserve">D.2.5 </w:t>
      </w:r>
      <w:r>
        <w:rPr/>
        <w:t>的</w:t>
      </w:r>
      <w:r>
        <w:rPr/>
        <w:t>: possession and description</w:t>
      </w:r>
    </w:p>
    <w:p>
      <w:pPr>
        <w:pStyle w:val="FirstParagraph"/>
        <w:rPr/>
      </w:pPr>
      <w:r>
        <w:rPr>
          <w:b/>
          <w:bCs/>
        </w:rPr>
        <w:t>Use:</w:t>
      </w:r>
      <w:r>
        <w:rPr/>
        <w:t xml:space="preserve"> </w:t>
      </w:r>
      <w:r>
        <w:rPr/>
        <w:t xml:space="preserve">的 </w:t>
      </w:r>
      <w:r>
        <w:rPr/>
        <w:t>joins a describer to a noun (</w:t>
      </w:r>
      <w:r>
        <w:rPr/>
        <w:t xml:space="preserve">我的书 </w:t>
      </w:r>
      <w:r>
        <w:rPr/>
        <w:t>my book); with close family it is often left out (</w:t>
      </w:r>
      <w:r>
        <w:rPr/>
        <w:t>我妈妈</w:t>
      </w:r>
      <w:r>
        <w:rPr/>
        <w:t xml:space="preserve">). </w:t>
      </w:r>
      <w:r>
        <w:rPr>
          <w:b/>
          <w:b/>
          <w:bCs/>
        </w:rPr>
        <w:t>ব্যবহার</w:t>
      </w:r>
      <w:r>
        <w:rPr>
          <w:b/>
          <w:bCs/>
        </w:rPr>
        <w:t>:</w:t>
      </w:r>
      <w:r>
        <w:rPr/>
        <w:t xml:space="preserve"> </w:t>
      </w:r>
      <w:r>
        <w:rPr/>
        <w:t xml:space="preserve">的 </w:t>
      </w:r>
      <w:r>
        <w:rPr/>
        <w:t xml:space="preserve">দিয়ে </w:t>
      </w:r>
      <w:r>
        <w:rPr/>
        <w:t>"</w:t>
      </w:r>
      <w:r>
        <w:rPr/>
        <w:t>এর</w:t>
      </w:r>
      <w:r>
        <w:rPr/>
        <w:t>/</w:t>
      </w:r>
      <w:r>
        <w:rPr/>
        <w:t>র</w:t>
      </w:r>
      <w:r>
        <w:rPr/>
        <w:t xml:space="preserve">" </w:t>
      </w:r>
      <w:r>
        <w:rPr/>
        <w:t xml:space="preserve">বোঝায় </w:t>
      </w:r>
      <w:r>
        <w:rPr/>
        <w:t>(</w:t>
      </w:r>
      <w:r>
        <w:rPr/>
        <w:t xml:space="preserve">我的书 </w:t>
      </w:r>
      <w:r>
        <w:rPr/>
        <w:t>আমার বই</w:t>
      </w:r>
      <w:r>
        <w:rPr/>
        <w:t xml:space="preserve">); </w:t>
      </w:r>
      <w:r>
        <w:rPr/>
        <w:t xml:space="preserve">কাছের আত্মীয়ের বেলায় প্রায়ই বাদ পড়ে </w:t>
      </w:r>
      <w:r>
        <w:rPr/>
        <w:t>(</w:t>
      </w:r>
      <w:r>
        <w:rPr/>
        <w:t>我妈妈</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这是我的古兰经。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my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আমার কুরআন।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我们学校的饭店有清真菜。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Our campus restaurant has halal food.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ক্যাম্পাসের রেস্তোরাঁয় হালাল খাবার আছে।</w:t>
            </w:r>
          </w:p>
        </w:tc>
      </w:tr>
    </w:tbl>
    <w:p>
      <w:pPr>
        <w:pStyle w:val="Heading3"/>
        <w:rPr/>
      </w:pPr>
      <w:r>
        <w:rPr/>
        <w:t xml:space="preserve">D.2.6 </w:t>
      </w:r>
      <w:r>
        <w:rPr/>
        <w:t xml:space="preserve">不 </w:t>
      </w:r>
      <w:r>
        <w:rPr/>
        <w:t>+ verb or adjective</w:t>
      </w:r>
    </w:p>
    <w:p>
      <w:pPr>
        <w:pStyle w:val="FirstParagraph"/>
        <w:rPr/>
      </w:pPr>
      <w:r>
        <w:rPr>
          <w:b/>
          <w:bCs/>
        </w:rPr>
        <w:t>Use:</w:t>
      </w:r>
      <w:r>
        <w:rPr/>
        <w:t xml:space="preserve"> </w:t>
      </w:r>
      <w:r>
        <w:rPr/>
        <w:t xml:space="preserve">不 </w:t>
      </w:r>
      <w:r>
        <w:rPr/>
        <w:t xml:space="preserve">negates the present, the future and habits. Tone: </w:t>
      </w:r>
      <w:r>
        <w:rPr/>
        <w:t xml:space="preserve">不 </w:t>
      </w:r>
      <w:r>
        <w:rPr/>
        <w:t>is bù, but bú before a 4th tone (</w:t>
      </w:r>
      <w:r>
        <w:rPr/>
        <w:t xml:space="preserve">不是 </w:t>
      </w:r>
      <w:r>
        <w:rPr/>
        <w:t xml:space="preserve">bú shì). </w:t>
      </w:r>
      <w:r>
        <w:rPr>
          <w:b/>
          <w:b/>
          <w:bCs/>
        </w:rPr>
        <w:t>ব্যবহার</w:t>
      </w:r>
      <w:r>
        <w:rPr>
          <w:b/>
          <w:bCs/>
        </w:rPr>
        <w:t>:</w:t>
      </w:r>
      <w:r>
        <w:rPr/>
        <w:t xml:space="preserve"> </w:t>
      </w:r>
      <w:r>
        <w:rPr/>
        <w:t xml:space="preserve">不 </w:t>
      </w:r>
      <w:r>
        <w:rPr/>
        <w:t>দিয়ে বর্তমান</w:t>
      </w:r>
      <w:r>
        <w:rPr/>
        <w:t xml:space="preserve">, </w:t>
      </w:r>
      <w:r>
        <w:rPr/>
        <w:t xml:space="preserve">ভবিষ্যৎ ও অভ্যাসের </w:t>
      </w:r>
      <w:r>
        <w:rPr/>
        <w:t>"</w:t>
      </w:r>
      <w:r>
        <w:rPr/>
        <w:t>না</w:t>
      </w:r>
      <w:r>
        <w:rPr/>
        <w:t xml:space="preserve">" </w:t>
      </w:r>
      <w:r>
        <w:rPr/>
        <w:t>বোঝায়</w:t>
      </w:r>
      <w:r>
        <w:rPr/>
        <w:t xml:space="preserve">; </w:t>
      </w:r>
      <w:r>
        <w:rPr/>
        <w:t xml:space="preserve">৪র্থ টোনের আগে </w:t>
      </w:r>
      <w:r>
        <w:rPr/>
        <w:t xml:space="preserve">不 </w:t>
      </w:r>
      <w:r>
        <w:rPr/>
        <w:t xml:space="preserve">হয় </w:t>
      </w:r>
      <w:r>
        <w:rPr/>
        <w:t>bú (</w:t>
      </w:r>
      <w:r>
        <w:rPr/>
        <w:t xml:space="preserve">不是 </w:t>
      </w:r>
      <w:r>
        <w:rPr/>
        <w:t>bú shì)</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他不是穆斯林。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not a Muslim.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মুসলিম নয়।</w:t>
            </w:r>
          </w:p>
        </w:tc>
      </w:tr>
    </w:tbl>
    <w:p>
      <w:pPr>
        <w:pStyle w:val="Heading3"/>
        <w:rPr/>
      </w:pPr>
      <w:r>
        <w:rPr/>
        <w:t xml:space="preserve">D.2.7 </w:t>
      </w:r>
      <w:r>
        <w:rPr/>
        <w:t xml:space="preserve">没 </w:t>
      </w:r>
      <w:r>
        <w:rPr/>
        <w:t>+ verb</w:t>
      </w:r>
    </w:p>
    <w:p>
      <w:pPr>
        <w:pStyle w:val="FirstParagraph"/>
        <w:rPr/>
      </w:pPr>
      <w:r>
        <w:rPr>
          <w:b/>
          <w:bCs/>
        </w:rPr>
        <w:t>Use:</w:t>
      </w:r>
      <w:r>
        <w:rPr/>
        <w:t xml:space="preserve"> </w:t>
      </w:r>
      <w:r>
        <w:rPr/>
        <w:t xml:space="preserve">没 </w:t>
      </w:r>
      <w:r>
        <w:rPr/>
        <w:t xml:space="preserve">(or </w:t>
      </w:r>
      <w:r>
        <w:rPr/>
        <w:t>没有</w:t>
      </w:r>
      <w:r>
        <w:rPr/>
        <w:t xml:space="preserve">) + verb means "did not" or "have not"; do not add </w:t>
      </w:r>
      <w:r>
        <w:rPr/>
        <w:t>了</w:t>
      </w:r>
      <w:r>
        <w:rPr/>
        <w:t xml:space="preserve">. </w:t>
      </w:r>
      <w:r>
        <w:rPr>
          <w:b/>
          <w:b/>
          <w:bCs/>
        </w:rPr>
        <w:t>ব্যবহার</w:t>
      </w:r>
      <w:r>
        <w:rPr>
          <w:b/>
          <w:bCs/>
        </w:rPr>
        <w:t>:</w:t>
      </w:r>
      <w:r>
        <w:rPr/>
        <w:t xml:space="preserve"> </w:t>
      </w:r>
      <w:r>
        <w:rPr/>
        <w:t xml:space="preserve">没 </w:t>
      </w:r>
      <w:r>
        <w:rPr/>
        <w:t>(</w:t>
      </w:r>
      <w:r>
        <w:rPr/>
        <w:t xml:space="preserve">বা </w:t>
      </w:r>
      <w:r>
        <w:rPr/>
        <w:t>没有</w:t>
      </w:r>
      <w:r>
        <w:rPr/>
        <w:t xml:space="preserve">) + </w:t>
      </w:r>
      <w:r>
        <w:rPr/>
        <w:t xml:space="preserve">ক্রিয়া মানে </w:t>
      </w:r>
      <w:r>
        <w:rPr/>
        <w:t>"</w:t>
      </w:r>
      <w:r>
        <w:rPr/>
        <w:t>করিনি</w:t>
      </w:r>
      <w:r>
        <w:rPr/>
        <w:t xml:space="preserve">"; </w:t>
      </w:r>
      <w:r>
        <w:rPr/>
        <w:t xml:space="preserve">এর সাথে </w:t>
      </w:r>
      <w:r>
        <w:rPr/>
        <w:t xml:space="preserve">了 </w:t>
      </w:r>
      <w:r>
        <w:rPr/>
        <w:t>বসে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昨天下雨，我没去清真寺。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rained yesterday, so I didn't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 বৃষ্টি হয়েছিল</w:t>
            </w:r>
            <w:r>
              <w:rPr>
                <w:kern w:val="0"/>
                <w:sz w:val="17"/>
                <w:szCs w:val="24"/>
                <w:lang w:val="en-GB" w:eastAsia="en-US" w:bidi="ar-SA"/>
              </w:rPr>
              <w:t xml:space="preserve">, </w:t>
            </w:r>
            <w:r>
              <w:rPr>
                <w:kern w:val="0"/>
                <w:sz w:val="17"/>
                <w:sz w:val="17"/>
                <w:szCs w:val="24"/>
                <w:lang w:val="en-GB" w:eastAsia="en-US" w:bidi="ar-SA"/>
              </w:rPr>
              <w:t>তাই আমি মসজিদে যাইনি।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我没看见你的书。</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didn't see your book.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বইটা দেখিনি।</w:t>
            </w:r>
          </w:p>
        </w:tc>
      </w:tr>
    </w:tbl>
    <w:p>
      <w:pPr>
        <w:pStyle w:val="Heading3"/>
        <w:rPr/>
      </w:pPr>
      <w:r>
        <w:rPr/>
        <w:t xml:space="preserve">D.2.8 </w:t>
      </w:r>
      <w:r>
        <w:rPr/>
        <w:t xml:space="preserve">几 </w:t>
      </w:r>
      <w:r>
        <w:rPr/>
        <w:t xml:space="preserve">and </w:t>
      </w:r>
      <w:r>
        <w:rPr/>
        <w:t>多少</w:t>
      </w:r>
    </w:p>
    <w:p>
      <w:pPr>
        <w:pStyle w:val="FirstParagraph"/>
        <w:rPr/>
      </w:pPr>
      <w:r>
        <w:rPr>
          <w:b/>
          <w:bCs/>
        </w:rPr>
        <w:t>Use:</w:t>
      </w:r>
      <w:r>
        <w:rPr/>
        <w:t xml:space="preserve"> </w:t>
      </w:r>
      <w:r>
        <w:rPr/>
        <w:t xml:space="preserve">几 </w:t>
      </w:r>
      <w:r>
        <w:rPr/>
        <w:t xml:space="preserve">asks about small numbers (usually under ten) and needs a measure word; </w:t>
      </w:r>
      <w:r>
        <w:rPr/>
        <w:t xml:space="preserve">多少 </w:t>
      </w:r>
      <w:r>
        <w:rPr/>
        <w:t>asks about any number (</w:t>
      </w:r>
      <w:r>
        <w:rPr/>
        <w:t xml:space="preserve">多少钱 </w:t>
      </w:r>
      <w:r>
        <w:rPr/>
        <w:t xml:space="preserve">how much money). </w:t>
      </w:r>
      <w:r>
        <w:rPr>
          <w:b/>
          <w:b/>
          <w:bCs/>
        </w:rPr>
        <w:t>ব্যবহার</w:t>
      </w:r>
      <w:r>
        <w:rPr>
          <w:b/>
          <w:bCs/>
        </w:rPr>
        <w:t>:</w:t>
      </w:r>
      <w:r>
        <w:rPr/>
        <w:t xml:space="preserve"> </w:t>
      </w:r>
      <w:r>
        <w:rPr/>
        <w:t xml:space="preserve">几 </w:t>
      </w:r>
      <w:r>
        <w:rPr/>
        <w:t xml:space="preserve">ছোট সংখ্যার প্রশ্নে </w:t>
      </w:r>
      <w:r>
        <w:rPr/>
        <w:t>(</w:t>
      </w:r>
      <w:r>
        <w:rPr/>
        <w:t>সাধারণত দশের কম</w:t>
      </w:r>
      <w:r>
        <w:rPr/>
        <w:t xml:space="preserve">), </w:t>
      </w:r>
      <w:r>
        <w:rPr/>
        <w:t xml:space="preserve">সাথে </w:t>
      </w:r>
      <w:r>
        <w:rPr/>
        <w:t xml:space="preserve">measure word </w:t>
      </w:r>
      <w:r>
        <w:rPr/>
        <w:t>লাগে</w:t>
      </w:r>
      <w:r>
        <w:rPr/>
        <w:t xml:space="preserve">; </w:t>
      </w:r>
      <w:r>
        <w:rPr/>
        <w:t xml:space="preserve">多少 </w:t>
      </w:r>
      <w:r>
        <w:rPr/>
        <w:t>যেকোনো সংখ্যার প্রশ্নে।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你有几个中国朋友？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 Chinese friends do you have?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কয়জন চীনা বন্ধু আছে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这本书多少钱？</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is this book?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বইটার দাম কত</w:t>
            </w:r>
            <w:r>
              <w:rPr>
                <w:kern w:val="0"/>
                <w:sz w:val="17"/>
                <w:szCs w:val="24"/>
                <w:lang w:val="en-GB" w:eastAsia="en-US" w:bidi="ar-SA"/>
              </w:rPr>
              <w:t>?</w:t>
            </w:r>
          </w:p>
        </w:tc>
      </w:tr>
    </w:tbl>
    <w:p>
      <w:pPr>
        <w:pStyle w:val="Heading3"/>
        <w:rPr/>
      </w:pPr>
      <w:r>
        <w:rPr/>
        <w:t xml:space="preserve">D.2.9 Question words: </w:t>
      </w:r>
      <w:r>
        <w:rPr/>
        <w:t>什么</w:t>
      </w:r>
      <w:r>
        <w:rPr/>
        <w:t xml:space="preserve">, </w:t>
      </w:r>
      <w:r>
        <w:rPr/>
        <w:t>谁</w:t>
      </w:r>
      <w:r>
        <w:rPr/>
        <w:t xml:space="preserve">, </w:t>
      </w:r>
      <w:r>
        <w:rPr/>
        <w:t>哪儿</w:t>
      </w:r>
      <w:r>
        <w:rPr/>
        <w:t xml:space="preserve">, </w:t>
      </w:r>
      <w:r>
        <w:rPr/>
        <w:t>怎么</w:t>
      </w:r>
    </w:p>
    <w:p>
      <w:pPr>
        <w:pStyle w:val="FirstParagraph"/>
        <w:rPr/>
      </w:pPr>
      <w:r>
        <w:rPr>
          <w:b/>
          <w:bCs/>
        </w:rPr>
        <w:t>Use:</w:t>
      </w:r>
      <w:r>
        <w:rPr/>
        <w:t xml:space="preserve"> the question word stands where the answer will stand; do not add </w:t>
      </w:r>
      <w:r>
        <w:rPr/>
        <w:t>吗</w:t>
      </w:r>
      <w:r>
        <w:rPr/>
        <w:t xml:space="preserve">. </w:t>
      </w:r>
      <w:r>
        <w:rPr>
          <w:b/>
          <w:b/>
          <w:bCs/>
        </w:rPr>
        <w:t>ব্যবহার</w:t>
      </w:r>
      <w:r>
        <w:rPr>
          <w:b/>
          <w:bCs/>
        </w:rPr>
        <w:t>:</w:t>
      </w:r>
      <w:r>
        <w:rPr/>
        <w:t xml:space="preserve"> </w:t>
      </w:r>
      <w:r>
        <w:rPr/>
        <w:t>প্রশ্নবোধক শব্দ ঠিক সেই জায়গায় বসে যেখানে উত্তর বসবে</w:t>
      </w:r>
      <w:r>
        <w:rPr/>
        <w:t xml:space="preserve">; </w:t>
      </w:r>
      <w:r>
        <w:rPr/>
        <w:t xml:space="preserve">তখন </w:t>
      </w:r>
      <w:r>
        <w:rPr/>
        <w:t xml:space="preserve">吗 </w:t>
      </w:r>
      <w:r>
        <w:rPr/>
        <w:t>লাগে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你叫什么名字？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míng</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your name?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নাম কী</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清真寺在哪儿？</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মসজিদটা কোথায়</w:t>
            </w:r>
            <w:r>
              <w:rPr>
                <w:kern w:val="0"/>
                <w:sz w:val="17"/>
                <w:szCs w:val="24"/>
                <w:lang w:val="en-GB" w:eastAsia="en-US" w:bidi="ar-SA"/>
              </w:rPr>
              <w:t>?</w:t>
            </w:r>
          </w:p>
        </w:tc>
      </w:tr>
    </w:tbl>
    <w:p>
      <w:pPr>
        <w:pStyle w:val="Heading3"/>
        <w:rPr/>
      </w:pPr>
      <w:r>
        <w:rPr/>
        <w:t xml:space="preserve">D.2.10 </w:t>
      </w:r>
      <w:r>
        <w:rPr/>
        <w:t xml:space="preserve">想 </w:t>
      </w:r>
      <w:r>
        <w:rPr/>
        <w:t>+ verb</w:t>
      </w:r>
    </w:p>
    <w:p>
      <w:pPr>
        <w:pStyle w:val="FirstParagraph"/>
        <w:rPr/>
      </w:pPr>
      <w:r>
        <w:rPr>
          <w:b/>
          <w:bCs/>
        </w:rPr>
        <w:t>Use:</w:t>
      </w:r>
      <w:r>
        <w:rPr/>
        <w:t xml:space="preserve"> </w:t>
      </w:r>
      <w:r>
        <w:rPr/>
        <w:t xml:space="preserve">想 </w:t>
      </w:r>
      <w:r>
        <w:rPr/>
        <w:t xml:space="preserve">before a verb means "want to" or "would like to"; it sounds softer than </w:t>
      </w:r>
      <w:r>
        <w:rPr/>
        <w:t>要</w:t>
      </w:r>
      <w:r>
        <w:rPr/>
        <w:t xml:space="preserve">. </w:t>
      </w:r>
      <w:r>
        <w:rPr>
          <w:b/>
          <w:b/>
          <w:bCs/>
        </w:rPr>
        <w:t>ব্যবহার</w:t>
      </w:r>
      <w:r>
        <w:rPr>
          <w:b/>
          <w:bCs/>
        </w:rPr>
        <w:t>:</w:t>
      </w:r>
      <w:r>
        <w:rPr/>
        <w:t xml:space="preserve"> </w:t>
      </w:r>
      <w:r>
        <w:rPr/>
        <w:t xml:space="preserve">ক্রিয়ার আগে </w:t>
      </w:r>
      <w:r>
        <w:rPr/>
        <w:t xml:space="preserve">想 </w:t>
      </w:r>
      <w:r>
        <w:rPr/>
        <w:t xml:space="preserve">মানে </w:t>
      </w:r>
      <w:r>
        <w:rPr/>
        <w:t>"</w:t>
      </w:r>
      <w:r>
        <w:rPr/>
        <w:t>করতে চাই</w:t>
      </w:r>
      <w:r>
        <w:rPr/>
        <w:t xml:space="preserve">"; </w:t>
      </w:r>
      <w:r>
        <w:rPr/>
        <w:t>要</w:t>
      </w:r>
      <w:r>
        <w:rPr/>
        <w:t>-</w:t>
      </w:r>
      <w:r>
        <w:rPr/>
        <w:t>এর চেয়ে নরম শোনায়।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我想认识你的朋友。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rèn</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meet your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বন্ধুর সাথে পরিচিত হতে চাই।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你想看古兰经吗？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to read the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কুরআন পড়ে দেখতে চাও</w:t>
            </w:r>
            <w:r>
              <w:rPr>
                <w:kern w:val="0"/>
                <w:sz w:val="17"/>
                <w:szCs w:val="24"/>
                <w:lang w:val="en-GB" w:eastAsia="en-US" w:bidi="ar-SA"/>
              </w:rPr>
              <w:t>?</w:t>
            </w:r>
          </w:p>
        </w:tc>
      </w:tr>
    </w:tbl>
    <w:p>
      <w:pPr>
        <w:pStyle w:val="Heading3"/>
        <w:rPr/>
      </w:pPr>
      <w:r>
        <w:rPr/>
        <w:t xml:space="preserve">D.2.11 </w:t>
      </w:r>
      <w:r>
        <w:rPr/>
        <w:t xml:space="preserve">会 </w:t>
      </w:r>
      <w:r>
        <w:rPr/>
        <w:t>+ verb</w:t>
      </w:r>
    </w:p>
    <w:p>
      <w:pPr>
        <w:pStyle w:val="FirstParagraph"/>
        <w:rPr/>
      </w:pPr>
      <w:r>
        <w:rPr>
          <w:b/>
          <w:bCs/>
        </w:rPr>
        <w:t>Use:</w:t>
      </w:r>
      <w:r>
        <w:rPr/>
        <w:t xml:space="preserve"> </w:t>
      </w:r>
      <w:r>
        <w:rPr/>
        <w:t xml:space="preserve">会 </w:t>
      </w:r>
      <w:r>
        <w:rPr/>
        <w:t xml:space="preserve">means "can" for a learned skill, and also "will (probably)". </w:t>
      </w:r>
      <w:r>
        <w:rPr>
          <w:b/>
          <w:b/>
          <w:bCs/>
        </w:rPr>
        <w:t>ব্যবহার</w:t>
      </w:r>
      <w:r>
        <w:rPr>
          <w:b/>
          <w:bCs/>
        </w:rPr>
        <w:t>:</w:t>
      </w:r>
      <w:r>
        <w:rPr/>
        <w:t xml:space="preserve"> </w:t>
      </w:r>
      <w:r>
        <w:rPr/>
        <w:t xml:space="preserve">会 </w:t>
      </w:r>
      <w:r>
        <w:rPr/>
        <w:t xml:space="preserve">মানে শেখা দক্ষতা দিয়ে </w:t>
      </w:r>
      <w:r>
        <w:rPr/>
        <w:t>"</w:t>
      </w:r>
      <w:r>
        <w:rPr/>
        <w:t>পারা</w:t>
      </w:r>
      <w:r>
        <w:rPr/>
        <w:t xml:space="preserve">", </w:t>
      </w:r>
      <w:r>
        <w:rPr/>
        <w:t xml:space="preserve">আবার </w:t>
      </w:r>
      <w:r>
        <w:rPr/>
        <w:t>"</w:t>
      </w:r>
      <w:r>
        <w:rPr/>
        <w:t>সম্ভবত হবে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我会说一点儿汉语。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 speak a little Chinese.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চীনা ভাষা বলতে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明天会下雨吗？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 it rain tomorrow?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 কি বৃষ্টি হবে</w:t>
            </w:r>
            <w:r>
              <w:rPr>
                <w:kern w:val="0"/>
                <w:sz w:val="17"/>
                <w:szCs w:val="24"/>
                <w:lang w:val="en-GB" w:eastAsia="en-US" w:bidi="ar-SA"/>
              </w:rPr>
              <w:t>?</w:t>
            </w:r>
          </w:p>
        </w:tc>
      </w:tr>
    </w:tbl>
    <w:p>
      <w:pPr>
        <w:pStyle w:val="Heading3"/>
        <w:rPr/>
      </w:pPr>
      <w:r>
        <w:rPr/>
        <w:t xml:space="preserve">D.2.12 </w:t>
      </w:r>
      <w:r>
        <w:rPr/>
        <w:t xml:space="preserve">能 </w:t>
      </w:r>
      <w:r>
        <w:rPr/>
        <w:t>+ verb</w:t>
      </w:r>
    </w:p>
    <w:p>
      <w:pPr>
        <w:pStyle w:val="FirstParagraph"/>
        <w:rPr/>
      </w:pPr>
      <w:r>
        <w:rPr>
          <w:b/>
          <w:bCs/>
        </w:rPr>
        <w:t>Use:</w:t>
      </w:r>
      <w:r>
        <w:rPr/>
        <w:t xml:space="preserve"> </w:t>
      </w:r>
      <w:r>
        <w:rPr/>
        <w:t xml:space="preserve">能 </w:t>
      </w:r>
      <w:r>
        <w:rPr/>
        <w:t xml:space="preserve">means "can" because conditions or rules allow it; </w:t>
      </w:r>
      <w:r>
        <w:rPr/>
        <w:t xml:space="preserve">不能 </w:t>
      </w:r>
      <w:r>
        <w:rPr/>
        <w:t xml:space="preserve">often means "must not". </w:t>
      </w:r>
      <w:r>
        <w:rPr>
          <w:b/>
          <w:b/>
          <w:bCs/>
        </w:rPr>
        <w:t>ব্যবহার</w:t>
      </w:r>
      <w:r>
        <w:rPr>
          <w:b/>
          <w:bCs/>
        </w:rPr>
        <w:t>:</w:t>
      </w:r>
      <w:r>
        <w:rPr/>
        <w:t xml:space="preserve"> </w:t>
      </w:r>
      <w:r>
        <w:rPr/>
        <w:t xml:space="preserve">পরিস্থিতি বা নিয়মের কারণে </w:t>
      </w:r>
      <w:r>
        <w:rPr/>
        <w:t>"</w:t>
      </w:r>
      <w:r>
        <w:rPr/>
        <w:t>পারা</w:t>
      </w:r>
      <w:r>
        <w:rPr/>
        <w:t xml:space="preserve">" </w:t>
      </w:r>
      <w:r>
        <w:rPr/>
        <w:t xml:space="preserve">বোঝাতে </w:t>
      </w:r>
      <w:r>
        <w:rPr/>
        <w:t>能</w:t>
      </w:r>
      <w:r>
        <w:rPr/>
        <w:t xml:space="preserve">; </w:t>
      </w:r>
      <w:r>
        <w:rPr/>
        <w:t xml:space="preserve">不能 </w:t>
      </w:r>
      <w:r>
        <w:rPr/>
        <w:t xml:space="preserve">প্রায়ই </w:t>
      </w:r>
      <w:r>
        <w:rPr/>
        <w:t>"</w:t>
      </w:r>
      <w:r>
        <w:rPr/>
        <w:t>পারি না</w:t>
      </w:r>
      <w:r>
        <w:rPr/>
        <w:t xml:space="preserve">, </w:t>
      </w:r>
      <w:r>
        <w:rPr/>
        <w:t>নিষেধ</w:t>
      </w:r>
      <w:r>
        <w:rPr/>
        <w:t xml:space="preserve">" </w:t>
      </w:r>
      <w:r>
        <w:rPr/>
        <w:t>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你能来我家吃饭吗？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you come to my place for a meal?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আমার বাসায় খেতে আসতে পারবে</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我不能吃猪肉。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can't eat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খেতে পারি না।</w:t>
            </w:r>
          </w:p>
        </w:tc>
      </w:tr>
    </w:tbl>
    <w:p>
      <w:pPr>
        <w:pStyle w:val="Heading3"/>
        <w:rPr/>
      </w:pPr>
      <w:r>
        <w:rPr/>
        <w:t xml:space="preserve">D.2.13 </w:t>
      </w:r>
      <w:r>
        <w:rPr/>
        <w:t xml:space="preserve">在 </w:t>
      </w:r>
      <w:r>
        <w:rPr/>
        <w:t>+ place (+ verb)</w:t>
      </w:r>
    </w:p>
    <w:p>
      <w:pPr>
        <w:pStyle w:val="FirstParagraph"/>
        <w:rPr/>
      </w:pPr>
      <w:r>
        <w:rPr>
          <w:b/>
          <w:bCs/>
        </w:rPr>
        <w:t>Use:</w:t>
      </w:r>
      <w:r>
        <w:rPr/>
        <w:t xml:space="preserve"> </w:t>
      </w:r>
      <w:r>
        <w:rPr/>
        <w:t xml:space="preserve">在 </w:t>
      </w:r>
      <w:r>
        <w:rPr/>
        <w:t xml:space="preserve">+ place = "is at"; </w:t>
      </w:r>
      <w:r>
        <w:rPr/>
        <w:t xml:space="preserve">在 </w:t>
      </w:r>
      <w:r>
        <w:rPr/>
        <w:t xml:space="preserve">+ place + verb = "do something at". The place comes before the verb. </w:t>
      </w:r>
      <w:r>
        <w:rPr>
          <w:b/>
          <w:b/>
          <w:bCs/>
        </w:rPr>
        <w:t>ব্যবহার</w:t>
      </w:r>
      <w:r>
        <w:rPr>
          <w:b/>
          <w:bCs/>
        </w:rPr>
        <w:t>:</w:t>
      </w:r>
      <w:r>
        <w:rPr/>
        <w:t xml:space="preserve"> </w:t>
      </w:r>
      <w:r>
        <w:rPr/>
        <w:t xml:space="preserve">在 </w:t>
      </w:r>
      <w:r>
        <w:rPr/>
        <w:t xml:space="preserve">+ </w:t>
      </w:r>
      <w:r>
        <w:rPr/>
        <w:t xml:space="preserve">জায়গা </w:t>
      </w:r>
      <w:r>
        <w:rPr/>
        <w:t>= "…-</w:t>
      </w:r>
      <w:r>
        <w:rPr/>
        <w:t>এ আছে</w:t>
      </w:r>
      <w:r>
        <w:rPr/>
        <w:t xml:space="preserve">"; </w:t>
      </w:r>
      <w:r>
        <w:rPr/>
        <w:t xml:space="preserve">在 </w:t>
      </w:r>
      <w:r>
        <w:rPr/>
        <w:t xml:space="preserve">+ </w:t>
      </w:r>
      <w:r>
        <w:rPr/>
        <w:t xml:space="preserve">জায়গা </w:t>
      </w:r>
      <w:r>
        <w:rPr/>
        <w:t xml:space="preserve">+ </w:t>
      </w:r>
      <w:r>
        <w:rPr/>
        <w:t xml:space="preserve">ক্রিয়া </w:t>
      </w:r>
      <w:r>
        <w:rPr/>
        <w:t>= "…-</w:t>
      </w:r>
      <w:r>
        <w:rPr/>
        <w:t>এ কিছু করা</w:t>
      </w:r>
      <w:r>
        <w:rPr/>
        <w:t xml:space="preserve">"; </w:t>
      </w:r>
      <w:r>
        <w:rPr/>
        <w:t>জায়গা ক্রিয়ার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我妈妈在孟加拉国。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mother is in Bangladesh.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মা বাংলাদেশে আছেন।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我在清真寺礼拜。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pray at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মসজিদে নামাজ পড়ি।</w:t>
            </w:r>
          </w:p>
        </w:tc>
      </w:tr>
    </w:tbl>
    <w:p>
      <w:pPr>
        <w:pStyle w:val="Heading3"/>
        <w:rPr/>
      </w:pPr>
      <w:r>
        <w:rPr/>
        <w:t xml:space="preserve">D.2.14 Verb + </w:t>
      </w:r>
      <w:r>
        <w:rPr/>
        <w:t xml:space="preserve">了 </w:t>
      </w:r>
      <w:r>
        <w:rPr/>
        <w:t>(completed action)</w:t>
      </w:r>
    </w:p>
    <w:p>
      <w:pPr>
        <w:pStyle w:val="FirstParagraph"/>
        <w:rPr/>
      </w:pPr>
      <w:r>
        <w:rPr>
          <w:b/>
          <w:bCs/>
        </w:rPr>
        <w:t>Use:</w:t>
      </w:r>
      <w:r>
        <w:rPr/>
        <w:t xml:space="preserve"> </w:t>
      </w:r>
      <w:r>
        <w:rPr/>
        <w:t xml:space="preserve">了 </w:t>
      </w:r>
      <w:r>
        <w:rPr/>
        <w:t xml:space="preserve">after a verb shows that the action happened; the negative is </w:t>
      </w:r>
      <w:r>
        <w:rPr/>
        <w:t xml:space="preserve">没 </w:t>
      </w:r>
      <w:r>
        <w:rPr/>
        <w:t xml:space="preserve">+ verb, without </w:t>
      </w:r>
      <w:r>
        <w:rPr/>
        <w:t>了</w:t>
      </w:r>
      <w:r>
        <w:rPr/>
        <w:t xml:space="preserve">. </w:t>
      </w:r>
      <w:r>
        <w:rPr>
          <w:b/>
          <w:b/>
          <w:bCs/>
        </w:rPr>
        <w:t>ব্যবহার</w:t>
      </w:r>
      <w:r>
        <w:rPr>
          <w:b/>
          <w:bCs/>
        </w:rPr>
        <w:t>:</w:t>
      </w:r>
      <w:r>
        <w:rPr/>
        <w:t xml:space="preserve"> </w:t>
      </w:r>
      <w:r>
        <w:rPr/>
        <w:t xml:space="preserve">ক্রিয়ার পরে </w:t>
      </w:r>
      <w:r>
        <w:rPr/>
        <w:t xml:space="preserve">了 </w:t>
      </w:r>
      <w:r>
        <w:rPr/>
        <w:t>মানে কাজটা হয়ে গেছে</w:t>
      </w:r>
      <w:r>
        <w:rPr/>
        <w:t xml:space="preserve">; </w:t>
      </w:r>
      <w:r>
        <w:rPr/>
        <w:t>না</w:t>
      </w:r>
      <w:r>
        <w:rPr/>
        <w:t>-</w:t>
      </w:r>
      <w:r>
        <w:rPr/>
        <w:t xml:space="preserve">বাচকে </w:t>
      </w:r>
      <w:r>
        <w:rPr/>
        <w:t xml:space="preserve">没 </w:t>
      </w:r>
      <w:r>
        <w:rPr/>
        <w:t xml:space="preserve">+ </w:t>
      </w:r>
      <w:r>
        <w:rPr/>
        <w:t>ক্রিয়া</w:t>
      </w:r>
      <w:r>
        <w:rPr/>
        <w:t xml:space="preserve">, </w:t>
      </w:r>
      <w:r>
        <w:rPr/>
        <w:t xml:space="preserve">了 </w:t>
      </w:r>
      <w:r>
        <w:rPr/>
        <w:t>ছাড়া।</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我买了一本古兰经。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bought a copy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কুরআন কিনেছি।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昨天我看了一个中国电影。</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7B1FA2"/>
                <w:kern w:val="0"/>
                <w:sz w:val="17"/>
                <w:szCs w:val="24"/>
                <w:lang w:val="en-GB" w:eastAsia="en-US" w:bidi="ar-SA"/>
              </w:rPr>
              <w:t>diàn</w:t>
            </w:r>
            <w:r>
              <w:rPr>
                <w:color w:val="1565C0"/>
                <w:kern w:val="0"/>
                <w:sz w:val="17"/>
                <w:szCs w:val="24"/>
                <w:lang w:val="en-GB" w:eastAsia="en-US" w:bidi="ar-SA"/>
              </w:rPr>
              <w:t>yǐng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Yesterday I watched a Chinese film.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 আমি একটা চীনা সিনেমা দেখেছি।</w:t>
            </w:r>
          </w:p>
        </w:tc>
      </w:tr>
    </w:tbl>
    <w:p>
      <w:pPr>
        <w:pStyle w:val="Heading3"/>
        <w:rPr/>
      </w:pPr>
      <w:r>
        <w:rPr/>
        <w:t>D.2.15 Number + measure word + noun</w:t>
      </w:r>
    </w:p>
    <w:p>
      <w:pPr>
        <w:pStyle w:val="FirstParagraph"/>
        <w:rPr/>
      </w:pPr>
      <w:r>
        <w:rPr>
          <w:b/>
          <w:bCs/>
        </w:rPr>
        <w:t>Use:</w:t>
      </w:r>
      <w:r>
        <w:rPr/>
        <w:t xml:space="preserve"> between a number (or </w:t>
      </w:r>
      <w:r>
        <w:rPr/>
        <w:t>这</w:t>
      </w:r>
      <w:r>
        <w:rPr/>
        <w:t>/</w:t>
      </w:r>
      <w:r>
        <w:rPr/>
        <w:t>那</w:t>
      </w:r>
      <w:r>
        <w:rPr/>
        <w:t xml:space="preserve">) and a noun you need a measure word: </w:t>
      </w:r>
      <w:r>
        <w:rPr/>
        <w:t xml:space="preserve">个 </w:t>
      </w:r>
      <w:r>
        <w:rPr/>
        <w:t xml:space="preserve">is the general one, </w:t>
      </w:r>
      <w:r>
        <w:rPr/>
        <w:t xml:space="preserve">本 </w:t>
      </w:r>
      <w:r>
        <w:rPr/>
        <w:t xml:space="preserve">for books, </w:t>
      </w:r>
      <w:r>
        <w:rPr/>
        <w:t xml:space="preserve">杯 </w:t>
      </w:r>
      <w:r>
        <w:rPr/>
        <w:t xml:space="preserve">for cups. </w:t>
      </w:r>
      <w:r>
        <w:rPr>
          <w:b/>
          <w:b/>
          <w:bCs/>
        </w:rPr>
        <w:t>ব্যবহার</w:t>
      </w:r>
      <w:r>
        <w:rPr>
          <w:b/>
          <w:bCs/>
        </w:rPr>
        <w:t>:</w:t>
      </w:r>
      <w:r>
        <w:rPr/>
        <w:t xml:space="preserve"> </w:t>
      </w:r>
      <w:r>
        <w:rPr/>
        <w:t xml:space="preserve">সংখ্যা বা </w:t>
      </w:r>
      <w:r>
        <w:rPr/>
        <w:t>这</w:t>
      </w:r>
      <w:r>
        <w:rPr/>
        <w:t>/</w:t>
      </w:r>
      <w:r>
        <w:rPr/>
        <w:t xml:space="preserve">那 </w:t>
      </w:r>
      <w:r>
        <w:rPr/>
        <w:t xml:space="preserve">আর বিশেষ্যের মাঝে </w:t>
      </w:r>
      <w:r>
        <w:rPr/>
        <w:t xml:space="preserve">measure word </w:t>
      </w:r>
      <w:r>
        <w:rPr/>
        <w:t>লাগে</w:t>
      </w:r>
      <w:r>
        <w:rPr/>
        <w:t xml:space="preserve">: </w:t>
      </w:r>
      <w:r>
        <w:rPr/>
        <w:t xml:space="preserve">সাধারণত </w:t>
      </w:r>
      <w:r>
        <w:rPr/>
        <w:t>个</w:t>
      </w:r>
      <w:r>
        <w:rPr/>
        <w:t xml:space="preserve">, </w:t>
      </w:r>
      <w:r>
        <w:rPr/>
        <w:t xml:space="preserve">বইয়ের জন্য </w:t>
      </w:r>
      <w:r>
        <w:rPr/>
        <w:t>本</w:t>
      </w:r>
      <w:r>
        <w:rPr/>
        <w:t xml:space="preserve">, </w:t>
      </w:r>
      <w:r>
        <w:rPr/>
        <w:t xml:space="preserve">কাপের জন্য </w:t>
      </w:r>
      <w:r>
        <w:rPr/>
        <w:t>杯</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我想喝一杯茶。</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a cup of tea.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 কাপ চা খেতে চাই।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这本书是我朋友的。</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book is my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 আমার বন্ধুর।</w:t>
            </w:r>
          </w:p>
        </w:tc>
      </w:tr>
    </w:tbl>
    <w:p>
      <w:pPr>
        <w:pStyle w:val="Heading3"/>
        <w:rPr/>
      </w:pPr>
      <w:r>
        <w:rPr/>
        <w:t xml:space="preserve">D.2.16 </w:t>
      </w:r>
      <w:r>
        <w:rPr/>
        <w:t xml:space="preserve">很 </w:t>
      </w:r>
      <w:r>
        <w:rPr/>
        <w:t xml:space="preserve">+ adjective; </w:t>
      </w:r>
      <w:r>
        <w:rPr/>
        <w:t>太…了</w:t>
      </w:r>
    </w:p>
    <w:p>
      <w:pPr>
        <w:pStyle w:val="FirstParagraph"/>
        <w:rPr/>
      </w:pPr>
      <w:r>
        <w:rPr>
          <w:b/>
          <w:bCs/>
        </w:rPr>
        <w:t>Use:</w:t>
      </w:r>
      <w:r>
        <w:rPr/>
        <w:t xml:space="preserve"> an adjective works like a verb: </w:t>
      </w:r>
      <w:r>
        <w:rPr/>
        <w:t xml:space="preserve">很 </w:t>
      </w:r>
      <w:r>
        <w:rPr/>
        <w:t xml:space="preserve">+ adjective, with no </w:t>
      </w:r>
      <w:r>
        <w:rPr/>
        <w:t>是</w:t>
      </w:r>
      <w:r>
        <w:rPr/>
        <w:t xml:space="preserve">. </w:t>
      </w:r>
      <w:r>
        <w:rPr/>
        <w:t xml:space="preserve">太 </w:t>
      </w:r>
      <w:r>
        <w:rPr/>
        <w:t xml:space="preserve">+ adjective + </w:t>
      </w:r>
      <w:r>
        <w:rPr/>
        <w:t xml:space="preserve">了 </w:t>
      </w:r>
      <w:r>
        <w:rPr/>
        <w:t xml:space="preserve">means "so …!" or "too …". </w:t>
      </w:r>
      <w:r>
        <w:rPr>
          <w:b/>
          <w:b/>
          <w:bCs/>
        </w:rPr>
        <w:t>ব্যবহার</w:t>
      </w:r>
      <w:r>
        <w:rPr>
          <w:b/>
          <w:bCs/>
        </w:rPr>
        <w:t>:</w:t>
      </w:r>
      <w:r>
        <w:rPr/>
        <w:t xml:space="preserve"> </w:t>
      </w:r>
      <w:r>
        <w:rPr/>
        <w:t>বিশেষণ নিজেই ক্রিয়ার কাজ করে</w:t>
      </w:r>
      <w:r>
        <w:rPr/>
        <w:t xml:space="preserve">: </w:t>
      </w:r>
      <w:r>
        <w:rPr/>
        <w:t xml:space="preserve">很 </w:t>
      </w:r>
      <w:r>
        <w:rPr/>
        <w:t xml:space="preserve">+ </w:t>
      </w:r>
      <w:r>
        <w:rPr/>
        <w:t>বিশেষণ</w:t>
      </w:r>
      <w:r>
        <w:rPr/>
        <w:t xml:space="preserve">, </w:t>
      </w:r>
      <w:r>
        <w:rPr/>
        <w:t xml:space="preserve">是 </w:t>
      </w:r>
      <w:r>
        <w:rPr/>
        <w:t xml:space="preserve">লাগে না। </w:t>
      </w:r>
      <w:r>
        <w:rPr/>
        <w:t xml:space="preserve">太…了 </w:t>
      </w:r>
      <w:r>
        <w:rPr/>
        <w:t xml:space="preserve">মানে </w:t>
      </w:r>
      <w:r>
        <w:rPr/>
        <w:t>"</w:t>
      </w:r>
      <w:r>
        <w:rPr/>
        <w:t xml:space="preserve">খুব </w:t>
      </w:r>
      <w:r>
        <w:rPr/>
        <w:t xml:space="preserve">/ </w:t>
      </w:r>
      <w:r>
        <w:rPr/>
        <w:t>বড্ড বেশি …</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我很高兴认识你。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7B1FA2"/>
                <w:kern w:val="0"/>
                <w:sz w:val="17"/>
                <w:szCs w:val="24"/>
                <w:lang w:val="en-GB" w:eastAsia="en-US" w:bidi="ar-SA"/>
              </w:rPr>
              <w:t>rèn</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very glad to meet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সাথে পরিচিত হয়ে খুব খুশি হলাম।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今天太热了！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7B1FA2"/>
                <w:kern w:val="0"/>
                <w:sz w:val="17"/>
                <w:szCs w:val="24"/>
                <w:lang w:val="en-GB" w:eastAsia="en-US" w:bidi="ar-SA"/>
              </w:rPr>
              <w:t>rè</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so hot today!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খুব গরম</w:t>
            </w:r>
            <w:r>
              <w:rPr>
                <w:kern w:val="0"/>
                <w:sz w:val="17"/>
                <w:szCs w:val="24"/>
                <w:lang w:val="en-GB" w:eastAsia="en-US" w:bidi="ar-SA"/>
              </w:rPr>
              <w:t>!</w:t>
            </w:r>
          </w:p>
        </w:tc>
      </w:tr>
    </w:tbl>
    <w:p>
      <w:pPr>
        <w:pStyle w:val="Heading3"/>
        <w:rPr/>
      </w:pPr>
      <w:r>
        <w:rPr/>
        <w:t xml:space="preserve">D.2.17 </w:t>
      </w:r>
      <w:r>
        <w:rPr/>
        <w:t>都</w:t>
      </w:r>
      <w:r>
        <w:rPr/>
        <w:t>: all, both</w:t>
      </w:r>
    </w:p>
    <w:p>
      <w:pPr>
        <w:pStyle w:val="FirstParagraph"/>
        <w:rPr/>
      </w:pPr>
      <w:r>
        <w:rPr>
          <w:b/>
          <w:bCs/>
        </w:rPr>
        <w:t>Use:</w:t>
      </w:r>
      <w:r>
        <w:rPr/>
        <w:t xml:space="preserve"> </w:t>
      </w:r>
      <w:r>
        <w:rPr/>
        <w:t xml:space="preserve">都 </w:t>
      </w:r>
      <w:r>
        <w:rPr/>
        <w:t xml:space="preserve">goes after the subject and before the verb, never before the noun. </w:t>
      </w:r>
      <w:r>
        <w:rPr>
          <w:b/>
          <w:b/>
          <w:bCs/>
        </w:rPr>
        <w:t>ব্যবহার</w:t>
      </w:r>
      <w:r>
        <w:rPr>
          <w:b/>
          <w:bCs/>
        </w:rPr>
        <w:t>:</w:t>
      </w:r>
      <w:r>
        <w:rPr/>
        <w:t xml:space="preserve"> </w:t>
      </w:r>
      <w:r>
        <w:rPr/>
        <w:t xml:space="preserve">都 </w:t>
      </w:r>
      <w:r>
        <w:rPr/>
        <w:t xml:space="preserve">মানে </w:t>
      </w:r>
      <w:r>
        <w:rPr/>
        <w:t>"</w:t>
      </w:r>
      <w:r>
        <w:rPr/>
        <w:t xml:space="preserve">সবাই </w:t>
      </w:r>
      <w:r>
        <w:rPr/>
        <w:t xml:space="preserve">/ </w:t>
      </w:r>
      <w:r>
        <w:rPr/>
        <w:t>সবই</w:t>
      </w:r>
      <w:r>
        <w:rPr/>
        <w:t xml:space="preserve">"; </w:t>
      </w:r>
      <w:r>
        <w:rPr/>
        <w:t>এটা কর্তার পরে</w:t>
      </w:r>
      <w:r>
        <w:rPr/>
        <w:t xml:space="preserve">, </w:t>
      </w:r>
      <w:r>
        <w:rPr/>
        <w:t>ক্রিয়ার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我们都是朋友。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are all friends.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সবাই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这些菜都是清真的。</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These dishes are all halal.</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খাবারগুলো সবই হালাল।</w:t>
            </w:r>
          </w:p>
        </w:tc>
      </w:tr>
    </w:tbl>
    <w:p>
      <w:pPr>
        <w:pStyle w:val="Heading3"/>
        <w:rPr/>
      </w:pPr>
      <w:r>
        <w:rPr/>
        <w:t>D.2.18 Word order: time and place before the verb</w:t>
      </w:r>
    </w:p>
    <w:p>
      <w:pPr>
        <w:pStyle w:val="FirstParagraph"/>
        <w:rPr/>
      </w:pPr>
      <w:r>
        <w:rPr>
          <w:b/>
          <w:bCs/>
        </w:rPr>
        <w:t>Use:</w:t>
      </w:r>
      <w:r>
        <w:rPr/>
        <w:t xml:space="preserve"> subject + time + place + verb + object; time may also come first. </w:t>
      </w:r>
      <w:r>
        <w:rPr>
          <w:b/>
          <w:b/>
          <w:bCs/>
        </w:rPr>
        <w:t>ব্যবহার</w:t>
      </w:r>
      <w:r>
        <w:rPr>
          <w:b/>
          <w:bCs/>
        </w:rPr>
        <w:t>:</w:t>
      </w:r>
      <w:r>
        <w:rPr/>
        <w:t xml:space="preserve"> </w:t>
      </w:r>
      <w:r>
        <w:rPr/>
        <w:t xml:space="preserve">কর্তা </w:t>
      </w:r>
      <w:r>
        <w:rPr/>
        <w:t xml:space="preserve">+ </w:t>
      </w:r>
      <w:r>
        <w:rPr/>
        <w:t xml:space="preserve">সময় </w:t>
      </w:r>
      <w:r>
        <w:rPr/>
        <w:t xml:space="preserve">+ </w:t>
      </w:r>
      <w:r>
        <w:rPr/>
        <w:t xml:space="preserve">জায়গা </w:t>
      </w:r>
      <w:r>
        <w:rPr/>
        <w:t xml:space="preserve">+ </w:t>
      </w:r>
      <w:r>
        <w:rPr/>
        <w:t xml:space="preserve">ক্রিয়া </w:t>
      </w:r>
      <w:r>
        <w:rPr/>
        <w:t xml:space="preserve">+ </w:t>
      </w:r>
      <w:r>
        <w:rPr/>
        <w:t>কর্ম</w:t>
      </w:r>
      <w:r>
        <w:rPr/>
        <w:t xml:space="preserve">; </w:t>
      </w:r>
      <w:r>
        <w:rPr/>
        <w:t>সময় বাক্যের একেবারে শুরুতেও বসতে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星期五中午我去清真寺。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zhōng</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Friday at noon I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শুক্রবার দুপুরে আমি মসজিদে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我今天下午在家学习。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xià</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afternoon I'm studying at home.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বিকেলে আমি বাসায় পড়াশোনা করব।</w:t>
            </w:r>
          </w:p>
        </w:tc>
      </w:tr>
    </w:tbl>
    <w:p>
      <w:pPr>
        <w:pStyle w:val="BlockText"/>
        <w:rPr/>
      </w:pPr>
      <w:r>
        <w:rPr>
          <w:b/>
          <w:b/>
          <w:bCs/>
        </w:rPr>
        <w:t>সারকথা</w:t>
      </w:r>
      <w:r>
        <w:rPr>
          <w:b/>
          <w:bCs/>
        </w:rPr>
        <w:t>:</w:t>
      </w:r>
      <w:r>
        <w:rPr/>
        <w:t xml:space="preserve"> HSK 1-</w:t>
      </w:r>
      <w:r>
        <w:rPr/>
        <w:t>এর ব্যাকরণ দিয়ে তুমি নিজের পরিচয় দিতে</w:t>
      </w:r>
      <w:r>
        <w:rPr/>
        <w:t xml:space="preserve">, </w:t>
      </w:r>
      <w:r>
        <w:rPr/>
        <w:t>প্রশ্ন করতে</w:t>
      </w:r>
      <w:r>
        <w:rPr/>
        <w:t>, "</w:t>
      </w:r>
      <w:r>
        <w:rPr/>
        <w:t>না</w:t>
      </w:r>
      <w:r>
        <w:rPr/>
        <w:t xml:space="preserve">" </w:t>
      </w:r>
      <w:r>
        <w:rPr/>
        <w:t xml:space="preserve">বলতে আর হালাল খাবার চাইতে পারবে। </w:t>
      </w:r>
      <w:r>
        <w:rPr/>
        <w:t>是</w:t>
      </w:r>
      <w:r>
        <w:rPr/>
        <w:t xml:space="preserve">, </w:t>
      </w:r>
      <w:r>
        <w:rPr/>
        <w:t>有</w:t>
      </w:r>
      <w:r>
        <w:rPr/>
        <w:t xml:space="preserve">, </w:t>
      </w:r>
      <w:r>
        <w:rPr/>
        <w:t>吗</w:t>
      </w:r>
      <w:r>
        <w:rPr/>
        <w:t xml:space="preserve">, </w:t>
      </w:r>
      <w:r>
        <w:rPr/>
        <w:t>不</w:t>
      </w:r>
      <w:r>
        <w:rPr/>
        <w:t>/</w:t>
      </w:r>
      <w:r>
        <w:rPr/>
        <w:t xml:space="preserve">没 </w:t>
      </w:r>
      <w:r>
        <w:rPr/>
        <w:t xml:space="preserve">আর শব্দের ক্রম </w:t>
      </w:r>
      <w:r>
        <w:rPr/>
        <w:t>(</w:t>
      </w:r>
      <w:r>
        <w:rPr/>
        <w:t>সময় ও জায়গা ক্রিয়ার আগে</w:t>
      </w:r>
      <w:r>
        <w:rPr/>
        <w:t xml:space="preserve">) </w:t>
      </w:r>
      <w:r>
        <w:rPr/>
        <w:t>ভালো করে রপ্ত করো।</w:t>
      </w:r>
      <w:bookmarkEnd w:id="347"/>
    </w:p>
    <w:p>
      <w:pPr>
        <w:pStyle w:val="Heading2"/>
        <w:rPr/>
      </w:pPr>
      <w:bookmarkStart w:id="349" w:name="__RefHeading___Toc117379_2152486635"/>
      <w:bookmarkStart w:id="350" w:name="d3-hsk-2-grammar"/>
      <w:bookmarkEnd w:id="349"/>
      <w:r>
        <w:rPr/>
        <w:t>D.3 HSK 2 grammar</w:t>
      </w:r>
    </w:p>
    <w:p>
      <w:pPr>
        <w:pStyle w:val="FirstParagraph"/>
        <w:jc w:val="left"/>
        <w:rPr/>
      </w:pPr>
      <w:r>
        <w:rPr/>
        <w:drawing>
          <wp:inline distT="0" distB="0" distL="0" distR="0">
            <wp:extent cx="641985" cy="641985"/>
            <wp:effectExtent l="0" t="0" r="0" b="0"/>
            <wp:docPr id="74" name="Image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4" descr=""/>
                    <pic:cNvPicPr>
                      <a:picLocks noChangeAspect="1" noChangeArrowheads="1"/>
                    </pic:cNvPicPr>
                  </pic:nvPicPr>
                  <pic:blipFill>
                    <a:blip r:embed="rId29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"s03"</w:instrText>
      </w:r>
      <w:r>
        <w:rPr>
          <w:rStyle w:val="Hyperlink"/>
        </w:rPr>
        <w:fldChar w:fldCharType="separate"/>
      </w:r>
      <w:r>
        <w:rPr>
          <w:rStyle w:val="Hyperlink"/>
        </w:rPr>
        <w:t>https://israfil-hossen.github.io/hsk-vocab/dawah/pd.html#s03</w:t>
      </w:r>
      <w:r>
        <w:rPr>
          <w:rStyle w:val="Hyperlink"/>
        </w:rPr>
        <w:fldChar w:fldCharType="end"/>
      </w:r>
    </w:p>
    <w:p>
      <w:pPr>
        <w:pStyle w:val="BodyText"/>
        <w:rPr/>
      </w:pPr>
      <w:r>
        <w:rPr/>
        <w:t>HSK 2 adds aspect (</w:t>
      </w:r>
      <w:r>
        <w:rPr/>
        <w:t>过</w:t>
      </w:r>
      <w:r>
        <w:rPr/>
        <w:t xml:space="preserve">, </w:t>
      </w:r>
      <w:r>
        <w:rPr/>
        <w:t>着</w:t>
      </w:r>
      <w:r>
        <w:rPr/>
        <w:t xml:space="preserve">, </w:t>
      </w:r>
      <w:r>
        <w:rPr/>
        <w:t>正在</w:t>
      </w:r>
      <w:r>
        <w:rPr/>
        <w:t xml:space="preserve">), comparison with </w:t>
      </w:r>
      <w:r>
        <w:rPr/>
        <w:t>比</w:t>
      </w:r>
      <w:r>
        <w:rPr/>
        <w:t xml:space="preserve">, and the first two-part connectors. Stage 2 of Part VI (VI.4) uses them. Words allowed in the examples: HSK 1–2 + Tier 1 Dawah Core Words. Two pattern words are listed higher in your app: </w:t>
      </w:r>
      <w:r>
        <w:rPr/>
        <w:t xml:space="preserve">得 </w:t>
      </w:r>
      <w:r>
        <w:rPr/>
        <w:t xml:space="preserve">(de) is an official HSK 2 word but your app lists it at HSK 4, and </w:t>
      </w:r>
      <w:r>
        <w:rPr/>
        <w:t xml:space="preserve">或者 </w:t>
      </w:r>
      <w:r>
        <w:rPr/>
        <w:t xml:space="preserve">is an HSK 3 word shown here only to contrast it with </w:t>
      </w:r>
      <w:r>
        <w:rPr/>
        <w:t>还是</w:t>
      </w:r>
      <w:r>
        <w:rPr/>
        <w:t>.</w:t>
      </w:r>
    </w:p>
    <w:p>
      <w:pPr>
        <w:pStyle w:val="Heading3"/>
        <w:rPr/>
      </w:pPr>
      <w:r>
        <w:rPr/>
        <w:t xml:space="preserve">D.3.1 Verb + </w:t>
      </w:r>
      <w:r>
        <w:rPr/>
        <w:t xml:space="preserve">过 </w:t>
      </w:r>
      <w:r>
        <w:rPr/>
        <w:t>(experience)</w:t>
      </w:r>
    </w:p>
    <w:p>
      <w:pPr>
        <w:pStyle w:val="FirstParagraph"/>
        <w:rPr/>
      </w:pPr>
      <w:r>
        <w:rPr>
          <w:b/>
          <w:bCs/>
        </w:rPr>
        <w:t>Use:</w:t>
      </w:r>
      <w:r>
        <w:rPr/>
        <w:t xml:space="preserve"> </w:t>
      </w:r>
      <w:r>
        <w:rPr/>
        <w:t xml:space="preserve">过 </w:t>
      </w:r>
      <w:r>
        <w:rPr/>
        <w:t xml:space="preserve">after a verb means "have (ever) done"; the negative is </w:t>
      </w:r>
      <w:r>
        <w:rPr/>
        <w:t xml:space="preserve">没 </w:t>
      </w:r>
      <w:r>
        <w:rPr/>
        <w:t xml:space="preserve">+ verb + </w:t>
      </w:r>
      <w:r>
        <w:rPr/>
        <w:t>过</w:t>
      </w:r>
      <w:r>
        <w:rPr/>
        <w:t xml:space="preserve">. </w:t>
      </w:r>
      <w:r>
        <w:rPr>
          <w:b/>
          <w:b/>
          <w:bCs/>
        </w:rPr>
        <w:t>ব্যবহার</w:t>
      </w:r>
      <w:r>
        <w:rPr>
          <w:b/>
          <w:bCs/>
        </w:rPr>
        <w:t>:</w:t>
      </w:r>
      <w:r>
        <w:rPr/>
        <w:t xml:space="preserve"> </w:t>
      </w:r>
      <w:r>
        <w:rPr/>
        <w:t xml:space="preserve">ক্রিয়ার পরে </w:t>
      </w:r>
      <w:r>
        <w:rPr/>
        <w:t xml:space="preserve">过 </w:t>
      </w:r>
      <w:r>
        <w:rPr/>
        <w:t xml:space="preserve">মানে </w:t>
      </w:r>
      <w:r>
        <w:rPr/>
        <w:t>"</w:t>
      </w:r>
      <w:r>
        <w:rPr/>
        <w:t>কখনো করেছি</w:t>
      </w:r>
      <w:r>
        <w:rPr/>
        <w:t>" (</w:t>
      </w:r>
      <w:r>
        <w:rPr/>
        <w:t>অভিজ্ঞতা</w:t>
      </w:r>
      <w:r>
        <w:rPr/>
        <w:t xml:space="preserve">); </w:t>
      </w:r>
      <w:r>
        <w:rPr/>
        <w:t>না</w:t>
      </w:r>
      <w:r>
        <w:rPr/>
        <w:t>-</w:t>
      </w:r>
      <w:r>
        <w:rPr/>
        <w:t xml:space="preserve">বাচক </w:t>
      </w:r>
      <w:r>
        <w:rPr/>
        <w:t xml:space="preserve">没 </w:t>
      </w:r>
      <w:r>
        <w:rPr/>
        <w:t xml:space="preserve">+ </w:t>
      </w:r>
      <w:r>
        <w:rPr/>
        <w:t xml:space="preserve">ক্রিয়া </w:t>
      </w:r>
      <w:r>
        <w:rPr/>
        <w:t xml:space="preserve">+ </w:t>
      </w:r>
      <w:r>
        <w:rPr/>
        <w:t>过</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你去过清真寺吗？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been to a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মসজিদে গেছ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我没看过古兰经。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 never read the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কখনো কুরআন পড়িনি।</w:t>
            </w:r>
            <w:bookmarkStart w:id="351" w:name="d31-verb--过-experience"/>
            <w:bookmarkEnd w:id="351"/>
          </w:p>
        </w:tc>
      </w:tr>
    </w:tbl>
    <w:p>
      <w:pPr>
        <w:pStyle w:val="Heading3"/>
        <w:rPr/>
      </w:pPr>
      <w:r>
        <w:rPr/>
        <w:t xml:space="preserve">D.3.2 Verb + </w:t>
      </w:r>
      <w:r>
        <w:rPr/>
        <w:t xml:space="preserve">着 </w:t>
      </w:r>
      <w:r>
        <w:rPr/>
        <w:t>(continuing state)</w:t>
      </w:r>
    </w:p>
    <w:p>
      <w:pPr>
        <w:pStyle w:val="FirstParagraph"/>
        <w:rPr/>
      </w:pPr>
      <w:r>
        <w:rPr>
          <w:b/>
          <w:bCs/>
        </w:rPr>
        <w:t>Use:</w:t>
      </w:r>
      <w:r>
        <w:rPr/>
        <w:t xml:space="preserve"> </w:t>
      </w:r>
      <w:r>
        <w:rPr/>
        <w:t xml:space="preserve">着 </w:t>
      </w:r>
      <w:r>
        <w:rPr/>
        <w:t>after a verb shows a state that continues (</w:t>
      </w:r>
      <w:r>
        <w:rPr/>
        <w:t>门开着</w:t>
      </w:r>
      <w:r>
        <w:rPr/>
        <w:t>), or one action going on while another happens (</w:t>
      </w:r>
      <w:r>
        <w:rPr/>
        <w:t>笑着说</w:t>
      </w:r>
      <w:r>
        <w:rPr/>
        <w:t xml:space="preserve">). </w:t>
      </w:r>
      <w:r>
        <w:rPr>
          <w:b/>
          <w:b/>
          <w:bCs/>
        </w:rPr>
        <w:t>ব্যবহার</w:t>
      </w:r>
      <w:r>
        <w:rPr>
          <w:b/>
          <w:bCs/>
        </w:rPr>
        <w:t>:</w:t>
      </w:r>
      <w:r>
        <w:rPr/>
        <w:t xml:space="preserve"> </w:t>
      </w:r>
      <w:r>
        <w:rPr/>
        <w:t xml:space="preserve">ক্রিয়ার পরে </w:t>
      </w:r>
      <w:r>
        <w:rPr/>
        <w:t xml:space="preserve">着 </w:t>
      </w:r>
      <w:r>
        <w:rPr/>
        <w:t xml:space="preserve">মানে অবস্থাটা চলছে </w:t>
      </w:r>
      <w:r>
        <w:rPr/>
        <w:t>(</w:t>
      </w:r>
      <w:r>
        <w:rPr/>
        <w:t xml:space="preserve">门开着 </w:t>
      </w:r>
      <w:r>
        <w:rPr/>
        <w:t>দরজা খোলা</w:t>
      </w:r>
      <w:r>
        <w:rPr/>
        <w:t xml:space="preserve">), </w:t>
      </w:r>
      <w:r>
        <w:rPr/>
        <w:t xml:space="preserve">বা এক কাজ করতে করতে আরেক কাজ </w:t>
      </w:r>
      <w:r>
        <w:rPr/>
        <w:t>(</w:t>
      </w:r>
      <w:r>
        <w:rPr/>
        <w:t xml:space="preserve">笑着说 </w:t>
      </w:r>
      <w:r>
        <w:rPr/>
        <w:t>হেসে বলা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门开着，你进来吧。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Mén</w:t>
            </w:r>
            <w:r>
              <w:rPr>
                <w:kern w:val="0"/>
                <w:sz w:val="17"/>
                <w:szCs w:val="24"/>
                <w:lang w:val="en-GB" w:eastAsia="en-US" w:bidi="ar-SA"/>
              </w:rPr>
              <w:t xml:space="preserve"> </w:t>
            </w:r>
            <w:r>
              <w:rPr>
                <w:color w:val="C62828"/>
                <w:kern w:val="0"/>
                <w:sz w:val="17"/>
                <w:szCs w:val="24"/>
                <w:lang w:val="en-GB" w:eastAsia="en-US" w:bidi="ar-SA"/>
              </w:rPr>
              <w:t>kāi</w:t>
            </w:r>
            <w:r>
              <w:rPr>
                <w:kern w:val="0"/>
                <w:sz w:val="17"/>
                <w:szCs w:val="24"/>
                <w:lang w:val="en-GB" w:eastAsia="en-US" w:bidi="ar-SA"/>
              </w:rPr>
              <w:t xml:space="preserve"> </w:t>
            </w:r>
            <w:r>
              <w:rPr>
                <w:color w:val="808080"/>
                <w:kern w:val="0"/>
                <w:sz w:val="17"/>
                <w:szCs w:val="24"/>
                <w:lang w:val="en-GB" w:eastAsia="en-US" w:bidi="ar-SA"/>
              </w:rPr>
              <w:t>zhe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jìn</w:t>
            </w:r>
            <w:r>
              <w:rPr>
                <w:color w:val="808080"/>
                <w:kern w:val="0"/>
                <w:sz w:val="17"/>
                <w:szCs w:val="24"/>
                <w:lang w:val="en-GB" w:eastAsia="en-US" w:bidi="ar-SA"/>
              </w:rPr>
              <w:t>lai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door is open, come 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দরজা খোলা আছে</w:t>
            </w:r>
            <w:r>
              <w:rPr>
                <w:kern w:val="0"/>
                <w:sz w:val="17"/>
                <w:szCs w:val="24"/>
                <w:lang w:val="en-GB" w:eastAsia="en-US" w:bidi="ar-SA"/>
              </w:rPr>
              <w:t xml:space="preserve">, </w:t>
            </w:r>
            <w:r>
              <w:rPr>
                <w:kern w:val="0"/>
                <w:sz w:val="17"/>
                <w:sz w:val="17"/>
                <w:szCs w:val="24"/>
                <w:lang w:val="en-GB" w:eastAsia="en-US" w:bidi="ar-SA"/>
              </w:rPr>
              <w:t>ভেতরে এসো।</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他笑着说：“没关系。”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808080"/>
                <w:kern w:val="0"/>
                <w:sz w:val="17"/>
                <w:szCs w:val="24"/>
                <w:lang w:val="en-GB" w:eastAsia="en-US" w:bidi="ar-SA"/>
              </w:rPr>
              <w:t>zhe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said with a smile, "It's fine."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হেসে বলল</w:t>
            </w:r>
            <w:r>
              <w:rPr>
                <w:kern w:val="0"/>
                <w:sz w:val="17"/>
                <w:szCs w:val="24"/>
                <w:lang w:val="en-GB" w:eastAsia="en-US" w:bidi="ar-SA"/>
              </w:rPr>
              <w:t>, "</w:t>
            </w:r>
            <w:r>
              <w:rPr>
                <w:kern w:val="0"/>
                <w:sz w:val="17"/>
                <w:sz w:val="17"/>
                <w:szCs w:val="24"/>
                <w:lang w:val="en-GB" w:eastAsia="en-US" w:bidi="ar-SA"/>
              </w:rPr>
              <w:t>কোনো সমস্যা নেই।</w:t>
            </w:r>
            <w:r>
              <w:rPr>
                <w:kern w:val="0"/>
                <w:sz w:val="17"/>
                <w:szCs w:val="24"/>
                <w:lang w:val="en-GB" w:eastAsia="en-US" w:bidi="ar-SA"/>
              </w:rPr>
              <w:t>"</w:t>
            </w:r>
          </w:p>
        </w:tc>
      </w:tr>
    </w:tbl>
    <w:p>
      <w:pPr>
        <w:pStyle w:val="Heading3"/>
        <w:rPr/>
      </w:pPr>
      <w:r>
        <w:rPr/>
        <w:t xml:space="preserve">D.3.3 </w:t>
      </w:r>
      <w:r>
        <w:rPr/>
        <w:t xml:space="preserve">正在 </w:t>
      </w:r>
      <w:r>
        <w:rPr/>
        <w:t xml:space="preserve">+ verb (+ </w:t>
      </w:r>
      <w:r>
        <w:rPr/>
        <w:t>呢</w:t>
      </w:r>
      <w:r>
        <w:rPr/>
        <w:t>)</w:t>
      </w:r>
    </w:p>
    <w:p>
      <w:pPr>
        <w:pStyle w:val="FirstParagraph"/>
        <w:rPr/>
      </w:pPr>
      <w:r>
        <w:rPr>
          <w:b/>
          <w:bCs/>
        </w:rPr>
        <w:t>Use:</w:t>
      </w:r>
      <w:r>
        <w:rPr/>
        <w:t xml:space="preserve"> </w:t>
      </w:r>
      <w:r>
        <w:rPr/>
        <w:t xml:space="preserve">正在 </w:t>
      </w:r>
      <w:r>
        <w:rPr/>
        <w:t xml:space="preserve">before a verb (often with </w:t>
      </w:r>
      <w:r>
        <w:rPr/>
        <w:t xml:space="preserve">呢 </w:t>
      </w:r>
      <w:r>
        <w:rPr/>
        <w:t xml:space="preserve">at the end) means "in the middle of doing". </w:t>
      </w:r>
      <w:r>
        <w:rPr>
          <w:b/>
          <w:b/>
          <w:bCs/>
        </w:rPr>
        <w:t>ব্যবহার</w:t>
      </w:r>
      <w:r>
        <w:rPr>
          <w:b/>
          <w:bCs/>
        </w:rPr>
        <w:t>:</w:t>
      </w:r>
      <w:r>
        <w:rPr/>
        <w:t xml:space="preserve"> </w:t>
      </w:r>
      <w:r>
        <w:rPr/>
        <w:t xml:space="preserve">ক্রিয়ার আগে </w:t>
      </w:r>
      <w:r>
        <w:rPr/>
        <w:t xml:space="preserve">正在 </w:t>
      </w:r>
      <w:r>
        <w:rPr/>
        <w:t>(</w:t>
      </w:r>
      <w:r>
        <w:rPr/>
        <w:t xml:space="preserve">প্রায়ই শেষে </w:t>
      </w:r>
      <w:r>
        <w:rPr/>
        <w:t>呢</w:t>
      </w:r>
      <w:r>
        <w:rPr/>
        <w:t xml:space="preserve">) </w:t>
      </w:r>
      <w:r>
        <w:rPr/>
        <w:t xml:space="preserve">মানে </w:t>
      </w:r>
      <w:r>
        <w:rPr/>
        <w:t>"</w:t>
      </w:r>
      <w:r>
        <w:rPr/>
        <w:t>এখন করছে</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他正在礼拜呢，请你等一下。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zhèngzài</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děng</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praying right now; please wait a moment.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এখন নামাজ পড়ছে</w:t>
            </w:r>
            <w:r>
              <w:rPr>
                <w:kern w:val="0"/>
                <w:sz w:val="17"/>
                <w:szCs w:val="24"/>
                <w:lang w:val="en-GB" w:eastAsia="en-US" w:bidi="ar-SA"/>
              </w:rPr>
              <w:t xml:space="preserve">, </w:t>
            </w:r>
            <w:r>
              <w:rPr>
                <w:kern w:val="0"/>
                <w:sz w:val="17"/>
                <w:sz w:val="17"/>
                <w:szCs w:val="24"/>
                <w:lang w:val="en-GB" w:eastAsia="en-US" w:bidi="ar-SA"/>
              </w:rPr>
              <w:t>একটু অপেক্ষা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我们正在吃饭，你也来吧！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zhèngzài</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We're eating now; come and join 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এখন খাচ্ছি</w:t>
            </w:r>
            <w:r>
              <w:rPr>
                <w:kern w:val="0"/>
                <w:sz w:val="17"/>
                <w:szCs w:val="24"/>
                <w:lang w:val="en-GB" w:eastAsia="en-US" w:bidi="ar-SA"/>
              </w:rPr>
              <w:t xml:space="preserve">, </w:t>
            </w:r>
            <w:r>
              <w:rPr>
                <w:kern w:val="0"/>
                <w:sz w:val="17"/>
                <w:sz w:val="17"/>
                <w:szCs w:val="24"/>
                <w:lang w:val="en-GB" w:eastAsia="en-US" w:bidi="ar-SA"/>
              </w:rPr>
              <w:t>তুমিও এসো</w:t>
            </w:r>
            <w:r>
              <w:rPr>
                <w:kern w:val="0"/>
                <w:sz w:val="17"/>
                <w:szCs w:val="24"/>
                <w:lang w:val="en-GB" w:eastAsia="en-US" w:bidi="ar-SA"/>
              </w:rPr>
              <w:t>!</w:t>
            </w:r>
          </w:p>
        </w:tc>
      </w:tr>
    </w:tbl>
    <w:p>
      <w:pPr>
        <w:pStyle w:val="Heading3"/>
        <w:rPr/>
      </w:pPr>
      <w:r>
        <w:rPr/>
        <w:t xml:space="preserve">D.3.4 </w:t>
      </w:r>
      <w:r>
        <w:rPr/>
        <w:t xml:space="preserve">要…了 </w:t>
      </w:r>
      <w:r>
        <w:rPr/>
        <w:t xml:space="preserve">and </w:t>
      </w:r>
      <w:r>
        <w:rPr/>
        <w:t>快…了</w:t>
      </w:r>
    </w:p>
    <w:p>
      <w:pPr>
        <w:pStyle w:val="FirstParagraph"/>
        <w:rPr/>
      </w:pPr>
      <w:r>
        <w:rPr>
          <w:b/>
          <w:bCs/>
        </w:rPr>
        <w:t>Use:</w:t>
      </w:r>
      <w:r>
        <w:rPr/>
        <w:t xml:space="preserve"> </w:t>
      </w:r>
      <w:r>
        <w:rPr/>
        <w:t xml:space="preserve">要 </w:t>
      </w:r>
      <w:r>
        <w:rPr/>
        <w:t xml:space="preserve">/ </w:t>
      </w:r>
      <w:r>
        <w:rPr/>
        <w:t xml:space="preserve">快 </w:t>
      </w:r>
      <w:r>
        <w:rPr/>
        <w:t xml:space="preserve">+ verb + </w:t>
      </w:r>
      <w:r>
        <w:rPr/>
        <w:t xml:space="preserve">了 </w:t>
      </w:r>
      <w:r>
        <w:rPr/>
        <w:t xml:space="preserve">means something is about to happen. </w:t>
      </w:r>
      <w:r>
        <w:rPr>
          <w:b/>
          <w:b/>
          <w:bCs/>
        </w:rPr>
        <w:t>ব্যবহার</w:t>
      </w:r>
      <w:r>
        <w:rPr>
          <w:b/>
          <w:bCs/>
        </w:rPr>
        <w:t>:</w:t>
      </w:r>
      <w:r>
        <w:rPr/>
        <w:t xml:space="preserve"> </w:t>
      </w:r>
      <w:r>
        <w:rPr/>
        <w:t xml:space="preserve">要 </w:t>
      </w:r>
      <w:r>
        <w:rPr/>
        <w:t xml:space="preserve">/ </w:t>
      </w:r>
      <w:r>
        <w:rPr/>
        <w:t xml:space="preserve">快 </w:t>
      </w:r>
      <w:r>
        <w:rPr/>
        <w:t xml:space="preserve">+ </w:t>
      </w:r>
      <w:r>
        <w:rPr/>
        <w:t xml:space="preserve">ক্রিয়া </w:t>
      </w:r>
      <w:r>
        <w:rPr/>
        <w:t xml:space="preserve">+ </w:t>
      </w:r>
      <w:r>
        <w:rPr/>
        <w:t xml:space="preserve">了 </w:t>
      </w:r>
      <w:r>
        <w:rPr/>
        <w:t>মানে কিছু একটা এখনই ঘটতে যাচ্ছে।</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要礼拜了，我去洗手。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1565C0"/>
                <w:kern w:val="0"/>
                <w:sz w:val="17"/>
                <w:szCs w:val="24"/>
                <w:lang w:val="en-GB" w:eastAsia="en-US" w:bidi="ar-SA"/>
              </w:rPr>
              <w:t>shǒu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nearly prayer time; I'm going to wash my hands.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নামাজের সময় হয়ে এল</w:t>
            </w:r>
            <w:r>
              <w:rPr>
                <w:kern w:val="0"/>
                <w:sz w:val="17"/>
                <w:szCs w:val="24"/>
                <w:lang w:val="en-GB" w:eastAsia="en-US" w:bidi="ar-SA"/>
              </w:rPr>
              <w:t xml:space="preserve">, </w:t>
            </w:r>
            <w:r>
              <w:rPr>
                <w:kern w:val="0"/>
                <w:sz w:val="17"/>
                <w:sz w:val="17"/>
                <w:szCs w:val="24"/>
                <w:lang w:val="en-GB" w:eastAsia="en-US" w:bidi="ar-SA"/>
              </w:rPr>
              <w:t>আমি হাত ধুতে যাচ্ছি।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快考试了，我们一起准备吧。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bèi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exam is coming soon; let's prepare together.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 চলে এসেছে</w:t>
            </w:r>
            <w:r>
              <w:rPr>
                <w:kern w:val="0"/>
                <w:sz w:val="17"/>
                <w:szCs w:val="24"/>
                <w:lang w:val="en-GB" w:eastAsia="en-US" w:bidi="ar-SA"/>
              </w:rPr>
              <w:t xml:space="preserve">, </w:t>
            </w:r>
            <w:r>
              <w:rPr>
                <w:kern w:val="0"/>
                <w:sz w:val="17"/>
                <w:sz w:val="17"/>
                <w:szCs w:val="24"/>
                <w:lang w:val="en-GB" w:eastAsia="en-US" w:bidi="ar-SA"/>
              </w:rPr>
              <w:t>চলো একসাথে প্রস্তুতি নিই।</w:t>
            </w:r>
          </w:p>
        </w:tc>
      </w:tr>
    </w:tbl>
    <w:p>
      <w:pPr>
        <w:pStyle w:val="Heading3"/>
        <w:rPr/>
      </w:pPr>
      <w:r>
        <w:rPr/>
        <w:t xml:space="preserve">D.3.5 A </w:t>
      </w:r>
      <w:r>
        <w:rPr/>
        <w:t xml:space="preserve">比 </w:t>
      </w:r>
      <w:r>
        <w:rPr/>
        <w:t>B + adjective</w:t>
      </w:r>
    </w:p>
    <w:p>
      <w:pPr>
        <w:pStyle w:val="FirstParagraph"/>
        <w:rPr/>
      </w:pPr>
      <w:r>
        <w:rPr>
          <w:b/>
          <w:bCs/>
        </w:rPr>
        <w:t>Use:</w:t>
      </w:r>
      <w:r>
        <w:rPr/>
        <w:t xml:space="preserve"> A </w:t>
      </w:r>
      <w:r>
        <w:rPr/>
        <w:t xml:space="preserve">比 </w:t>
      </w:r>
      <w:r>
        <w:rPr/>
        <w:t xml:space="preserve">B + adjective = "A is more … than B"; do not put </w:t>
      </w:r>
      <w:r>
        <w:rPr/>
        <w:t xml:space="preserve">很 </w:t>
      </w:r>
      <w:r>
        <w:rPr/>
        <w:t xml:space="preserve">before the adjective. The negative is A </w:t>
      </w:r>
      <w:r>
        <w:rPr/>
        <w:t xml:space="preserve">没有 </w:t>
      </w:r>
      <w:r>
        <w:rPr/>
        <w:t xml:space="preserve">B + adjective. </w:t>
      </w:r>
      <w:r>
        <w:rPr>
          <w:b/>
          <w:b/>
          <w:bCs/>
        </w:rPr>
        <w:t>ব্যবহার</w:t>
      </w:r>
      <w:r>
        <w:rPr>
          <w:b/>
          <w:bCs/>
        </w:rPr>
        <w:t>:</w:t>
      </w:r>
      <w:r>
        <w:rPr/>
        <w:t xml:space="preserve"> A </w:t>
      </w:r>
      <w:r>
        <w:rPr/>
        <w:t xml:space="preserve">比 </w:t>
      </w:r>
      <w:r>
        <w:rPr/>
        <w:t xml:space="preserve">B + </w:t>
      </w:r>
      <w:r>
        <w:rPr/>
        <w:t xml:space="preserve">বিশেষণ </w:t>
      </w:r>
      <w:r>
        <w:rPr/>
        <w:t>= "A, B-</w:t>
      </w:r>
      <w:r>
        <w:rPr/>
        <w:t>এর চেয়ে বেশি …</w:t>
      </w:r>
      <w:r>
        <w:rPr/>
        <w:t xml:space="preserve">"; </w:t>
      </w:r>
      <w:r>
        <w:rPr/>
        <w:t xml:space="preserve">তখন </w:t>
      </w:r>
      <w:r>
        <w:rPr/>
        <w:t xml:space="preserve">很 </w:t>
      </w:r>
      <w:r>
        <w:rPr/>
        <w:t>বসে না। না</w:t>
      </w:r>
      <w:r>
        <w:rPr/>
        <w:t>-</w:t>
      </w:r>
      <w:r>
        <w:rPr/>
        <w:t>বাচক</w:t>
      </w:r>
      <w:r>
        <w:rPr/>
        <w:t xml:space="preserve">: A </w:t>
      </w:r>
      <w:r>
        <w:rPr/>
        <w:t xml:space="preserve">没有 </w:t>
      </w:r>
      <w:r>
        <w:rPr/>
        <w:t xml:space="preserve">B + </w:t>
      </w:r>
      <w:r>
        <w:rPr/>
        <w:t>বিশেষণ।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今天比昨天冷。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lěng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Today is colder than yesterday.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গতকালের চেয়ে ঠান্ডা।</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我的汉语没有他好。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as good as his.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ওর মতো ভালো না।</w:t>
            </w:r>
          </w:p>
        </w:tc>
      </w:tr>
    </w:tbl>
    <w:p>
      <w:pPr>
        <w:pStyle w:val="Heading3"/>
        <w:rPr/>
      </w:pPr>
      <w:r>
        <w:rPr/>
        <w:t xml:space="preserve">D.3.6 </w:t>
      </w:r>
      <w:r>
        <w:rPr/>
        <w:t>因为…，所以…</w:t>
      </w:r>
    </w:p>
    <w:p>
      <w:pPr>
        <w:pStyle w:val="FirstParagraph"/>
        <w:rPr/>
      </w:pPr>
      <w:r>
        <w:rPr>
          <w:b/>
          <w:bCs/>
        </w:rPr>
        <w:t>Use:</w:t>
      </w:r>
      <w:r>
        <w:rPr/>
        <w:t xml:space="preserve"> gives a reason and its result; unlike English, Chinese can use both words in one sentence. </w:t>
      </w:r>
      <w:r>
        <w:rPr>
          <w:b/>
          <w:b/>
          <w:bCs/>
        </w:rPr>
        <w:t>ব্যবহার</w:t>
      </w:r>
      <w:r>
        <w:rPr>
          <w:b/>
          <w:bCs/>
        </w:rPr>
        <w:t>:</w:t>
      </w:r>
      <w:r>
        <w:rPr/>
        <w:t xml:space="preserve"> </w:t>
      </w:r>
      <w:r>
        <w:rPr/>
        <w:t>কারণ আর ফল বোঝায়</w:t>
      </w:r>
      <w:r>
        <w:rPr/>
        <w:t xml:space="preserve">; </w:t>
      </w:r>
      <w:r>
        <w:rPr/>
        <w:t>ইংরেজির মতো নয়</w:t>
      </w:r>
      <w:r>
        <w:rPr/>
        <w:t xml:space="preserve">, </w:t>
      </w:r>
      <w:r>
        <w:rPr/>
        <w:t>চীনা ভাষায় দুটো শব্দ একই বাক্যে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因为这个菜有猪肉，所以我不吃。</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this dish has pork, I don't eat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 শূকরের মাংস আছে</w:t>
            </w:r>
            <w:r>
              <w:rPr>
                <w:kern w:val="0"/>
                <w:sz w:val="17"/>
                <w:szCs w:val="24"/>
                <w:lang w:val="en-GB" w:eastAsia="en-US" w:bidi="ar-SA"/>
              </w:rPr>
              <w:t xml:space="preserve">, </w:t>
            </w:r>
            <w:r>
              <w:rPr>
                <w:kern w:val="0"/>
                <w:sz w:val="17"/>
                <w:sz w:val="17"/>
                <w:szCs w:val="24"/>
                <w:lang w:val="en-GB" w:eastAsia="en-US" w:bidi="ar-SA"/>
              </w:rPr>
              <w:t>তাই আমি খাই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因为要礼拜，所以我晚一点儿来。</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wǎn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have to pray, I'll come a little later.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 পড়তে হবে</w:t>
            </w:r>
            <w:r>
              <w:rPr>
                <w:kern w:val="0"/>
                <w:sz w:val="17"/>
                <w:szCs w:val="24"/>
                <w:lang w:val="en-GB" w:eastAsia="en-US" w:bidi="ar-SA"/>
              </w:rPr>
              <w:t xml:space="preserve">, </w:t>
            </w:r>
            <w:r>
              <w:rPr>
                <w:kern w:val="0"/>
                <w:sz w:val="17"/>
                <w:sz w:val="17"/>
                <w:szCs w:val="24"/>
                <w:lang w:val="en-GB" w:eastAsia="en-US" w:bidi="ar-SA"/>
              </w:rPr>
              <w:t>তাই আমি একটু দেরিতে আসব।</w:t>
            </w:r>
          </w:p>
        </w:tc>
      </w:tr>
    </w:tbl>
    <w:p>
      <w:pPr>
        <w:pStyle w:val="Heading3"/>
        <w:rPr/>
      </w:pPr>
      <w:r>
        <w:rPr/>
        <w:t xml:space="preserve">D.3.7 </w:t>
      </w:r>
      <w:r>
        <w:rPr/>
        <w:t>虽然…，但是…</w:t>
      </w:r>
    </w:p>
    <w:p>
      <w:pPr>
        <w:pStyle w:val="FirstParagraph"/>
        <w:rPr/>
      </w:pPr>
      <w:r>
        <w:rPr>
          <w:b/>
          <w:bCs/>
        </w:rPr>
        <w:t>Use:</w:t>
      </w:r>
      <w:r>
        <w:rPr/>
        <w:t xml:space="preserve"> "although …, (but) …"; again Chinese uses both words. </w:t>
      </w:r>
      <w:r>
        <w:rPr>
          <w:b/>
          <w:b/>
          <w:bCs/>
        </w:rPr>
        <w:t>ব্যবহার</w:t>
      </w:r>
      <w:r>
        <w:rPr>
          <w:b/>
          <w:bCs/>
        </w:rPr>
        <w:t>:</w:t>
      </w:r>
      <w:r>
        <w:rPr/>
        <w:t xml:space="preserve"> "</w:t>
      </w:r>
      <w:r>
        <w:rPr/>
        <w:t>যদিও …</w:t>
      </w:r>
      <w:r>
        <w:rPr/>
        <w:t xml:space="preserve">, </w:t>
      </w:r>
      <w:r>
        <w:rPr/>
        <w:t>তবুও …</w:t>
      </w:r>
      <w:r>
        <w:rPr/>
        <w:t xml:space="preserve">"; </w:t>
      </w:r>
      <w:r>
        <w:rPr/>
        <w:t>এখানেও দুটো শব্দ একসাথে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虽然他不是穆斯林，但是他是我的好朋友。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he is not a Muslim, he is my good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সে মুসলিম নয়</w:t>
            </w:r>
            <w:r>
              <w:rPr>
                <w:kern w:val="0"/>
                <w:sz w:val="17"/>
                <w:szCs w:val="24"/>
                <w:lang w:val="en-GB" w:eastAsia="en-US" w:bidi="ar-SA"/>
              </w:rPr>
              <w:t xml:space="preserve">, </w:t>
            </w:r>
            <w:r>
              <w:rPr>
                <w:kern w:val="0"/>
                <w:sz w:val="17"/>
                <w:sz w:val="17"/>
                <w:szCs w:val="24"/>
                <w:lang w:val="en-GB" w:eastAsia="en-US" w:bidi="ar-SA"/>
              </w:rPr>
              <w:t>তবুও সে আমার ভালো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虽然我很忙，但是我每天读古兰经。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I am busy, I read the Quran every 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 ব্যস্ত</w:t>
            </w:r>
            <w:r>
              <w:rPr>
                <w:kern w:val="0"/>
                <w:sz w:val="17"/>
                <w:szCs w:val="24"/>
                <w:lang w:val="en-GB" w:eastAsia="en-US" w:bidi="ar-SA"/>
              </w:rPr>
              <w:t xml:space="preserve">, </w:t>
            </w:r>
            <w:r>
              <w:rPr>
                <w:kern w:val="0"/>
                <w:sz w:val="17"/>
                <w:sz w:val="17"/>
                <w:szCs w:val="24"/>
                <w:lang w:val="en-GB" w:eastAsia="en-US" w:bidi="ar-SA"/>
              </w:rPr>
              <w:t>তবুও প্রতিদিন কুরআন পড়ি।</w:t>
            </w:r>
          </w:p>
        </w:tc>
      </w:tr>
    </w:tbl>
    <w:p>
      <w:pPr>
        <w:pStyle w:val="Heading3"/>
        <w:rPr/>
      </w:pPr>
      <w:r>
        <w:rPr/>
        <w:t xml:space="preserve">D.3.8 Verb + </w:t>
      </w:r>
      <w:r>
        <w:rPr/>
        <w:t xml:space="preserve">得 </w:t>
      </w:r>
      <w:r>
        <w:rPr/>
        <w:t>+ comment</w:t>
      </w:r>
    </w:p>
    <w:p>
      <w:pPr>
        <w:pStyle w:val="FirstParagraph"/>
        <w:rPr/>
      </w:pPr>
      <w:r>
        <w:rPr>
          <w:b/>
          <w:bCs/>
        </w:rPr>
        <w:t>Use:</w:t>
      </w:r>
      <w:r>
        <w:rPr/>
        <w:t xml:space="preserve"> verb + </w:t>
      </w:r>
      <w:r>
        <w:rPr/>
        <w:t xml:space="preserve">得 </w:t>
      </w:r>
      <w:r>
        <w:rPr/>
        <w:t>+ adjective says how an action is done; with an object, put the object first or repeat the verb (</w:t>
      </w:r>
      <w:r>
        <w:rPr/>
        <w:t>说汉语说得很好</w:t>
      </w:r>
      <w:r>
        <w:rPr/>
        <w:t xml:space="preserve">). </w:t>
      </w:r>
      <w:r>
        <w:rPr>
          <w:b/>
          <w:b/>
          <w:bCs/>
        </w:rPr>
        <w:t>ব্যবহার</w:t>
      </w:r>
      <w:r>
        <w:rPr>
          <w:b/>
          <w:bCs/>
        </w:rPr>
        <w:t>:</w:t>
      </w:r>
      <w:r>
        <w:rPr/>
        <w:t xml:space="preserve"> </w:t>
      </w:r>
      <w:r>
        <w:rPr/>
        <w:t xml:space="preserve">ক্রিয়া </w:t>
      </w:r>
      <w:r>
        <w:rPr/>
        <w:t xml:space="preserve">+ </w:t>
      </w:r>
      <w:r>
        <w:rPr/>
        <w:t xml:space="preserve">得 </w:t>
      </w:r>
      <w:r>
        <w:rPr/>
        <w:t xml:space="preserve">+ </w:t>
      </w:r>
      <w:r>
        <w:rPr/>
        <w:t>বিশেষণ দিয়ে বলা হয় কাজটা কেমন হলো</w:t>
      </w:r>
      <w:r>
        <w:rPr/>
        <w:t xml:space="preserve">; </w:t>
      </w:r>
      <w:r>
        <w:rPr/>
        <w:t>কর্ম থাকলে কর্ম আগে বসে বা ক্রিয়া দুবার আসে।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你汉语说得很好！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speak Chinese very well!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খুব ভালো চীনা বলো</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我今天起床起得很早。</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 xml:space="preserve"> </w:t>
            </w:r>
            <w:r>
              <w:rPr>
                <w:color w:val="1565C0"/>
                <w:kern w:val="0"/>
                <w:sz w:val="17"/>
                <w:szCs w:val="24"/>
                <w:lang w:val="en-GB" w:eastAsia="en-US" w:bidi="ar-SA"/>
              </w:rPr>
              <w:t>qǐ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got up very early today.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আমি খুব ভোরে ঘুম থেকে উঠেছি।</w:t>
            </w:r>
          </w:p>
        </w:tc>
      </w:tr>
    </w:tbl>
    <w:p>
      <w:pPr>
        <w:pStyle w:val="Heading3"/>
        <w:rPr/>
      </w:pPr>
      <w:r>
        <w:rPr/>
        <w:t xml:space="preserve">D.3.9 </w:t>
      </w:r>
      <w:r>
        <w:rPr/>
        <w:t xml:space="preserve">还是 </w:t>
      </w:r>
      <w:r>
        <w:rPr/>
        <w:t xml:space="preserve">and </w:t>
      </w:r>
      <w:r>
        <w:rPr/>
        <w:t>或者</w:t>
      </w:r>
      <w:r>
        <w:rPr/>
        <w:t>: "or"</w:t>
      </w:r>
    </w:p>
    <w:p>
      <w:pPr>
        <w:pStyle w:val="FirstParagraph"/>
        <w:rPr/>
      </w:pPr>
      <w:r>
        <w:rPr>
          <w:b/>
          <w:bCs/>
        </w:rPr>
        <w:t>Use:</w:t>
      </w:r>
      <w:r>
        <w:rPr/>
        <w:t xml:space="preserve"> </w:t>
      </w:r>
      <w:r>
        <w:rPr/>
        <w:t xml:space="preserve">还是 </w:t>
      </w:r>
      <w:r>
        <w:rPr/>
        <w:t xml:space="preserve">is "or" in a question; </w:t>
      </w:r>
      <w:r>
        <w:rPr/>
        <w:t xml:space="preserve">或者 </w:t>
      </w:r>
      <w:r>
        <w:rPr/>
        <w:t xml:space="preserve">is "or" in a statement. </w:t>
      </w:r>
      <w:r>
        <w:rPr>
          <w:b/>
          <w:b/>
          <w:bCs/>
        </w:rPr>
        <w:t>ব্যবহার</w:t>
      </w:r>
      <w:r>
        <w:rPr>
          <w:b/>
          <w:bCs/>
        </w:rPr>
        <w:t>:</w:t>
      </w:r>
      <w:r>
        <w:rPr/>
        <w:t xml:space="preserve"> </w:t>
      </w:r>
      <w:r>
        <w:rPr/>
        <w:t xml:space="preserve">প্রশ্নে </w:t>
      </w:r>
      <w:r>
        <w:rPr/>
        <w:t>"</w:t>
      </w:r>
      <w:r>
        <w:rPr/>
        <w:t>নাকি</w:t>
      </w:r>
      <w:r>
        <w:rPr/>
        <w:t xml:space="preserve">" </w:t>
      </w:r>
      <w:r>
        <w:rPr/>
        <w:t xml:space="preserve">বোঝাতে </w:t>
      </w:r>
      <w:r>
        <w:rPr/>
        <w:t>还是</w:t>
      </w:r>
      <w:r>
        <w:rPr/>
        <w:t xml:space="preserve">; </w:t>
      </w:r>
      <w:r>
        <w:rPr/>
        <w:t xml:space="preserve">সাধারণ বাক্যে </w:t>
      </w:r>
      <w:r>
        <w:rPr/>
        <w:t>"</w:t>
      </w:r>
      <w:r>
        <w:rPr/>
        <w:t>অথবা</w:t>
      </w:r>
      <w:r>
        <w:rPr/>
        <w:t xml:space="preserve">" </w:t>
      </w:r>
      <w:r>
        <w:rPr/>
        <w:t xml:space="preserve">বোঝাতে </w:t>
      </w:r>
      <w:r>
        <w:rPr/>
        <w:t>或者</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你喝茶还是喝咖啡？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kāfēi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 you have tea or coffee?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চা খাবে</w:t>
            </w:r>
            <w:r>
              <w:rPr>
                <w:kern w:val="0"/>
                <w:sz w:val="17"/>
                <w:szCs w:val="24"/>
                <w:lang w:val="en-GB" w:eastAsia="en-US" w:bidi="ar-SA"/>
              </w:rPr>
              <w:t xml:space="preserve">, </w:t>
            </w:r>
            <w:r>
              <w:rPr>
                <w:kern w:val="0"/>
                <w:sz w:val="17"/>
                <w:sz w:val="17"/>
                <w:szCs w:val="24"/>
                <w:lang w:val="en-GB" w:eastAsia="en-US" w:bidi="ar-SA"/>
              </w:rPr>
              <w:t>নাকি কফি</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星期六或者星期天，我们一起去吧。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7B1FA2"/>
                <w:kern w:val="0"/>
                <w:sz w:val="17"/>
                <w:szCs w:val="24"/>
                <w:lang w:val="en-GB" w:eastAsia="en-US" w:bidi="ar-SA"/>
              </w:rPr>
              <w:t>liù</w:t>
            </w:r>
            <w:r>
              <w:rPr>
                <w:kern w:val="0"/>
                <w:sz w:val="17"/>
                <w:szCs w:val="24"/>
                <w:lang w:val="en-GB" w:eastAsia="en-US" w:bidi="ar-SA"/>
              </w:rPr>
              <w:t xml:space="preserve"> </w:t>
            </w:r>
            <w:r>
              <w:rPr>
                <w:color w:val="7B1FA2"/>
                <w:kern w:val="0"/>
                <w:sz w:val="17"/>
                <w:szCs w:val="24"/>
                <w:lang w:val="en-GB" w:eastAsia="en-US" w:bidi="ar-SA"/>
              </w:rPr>
              <w:t>huò</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xīngqītiān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together on Saturday or Sunday.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শনিবার বা রবিবার</w:t>
            </w:r>
            <w:r>
              <w:rPr>
                <w:kern w:val="0"/>
                <w:sz w:val="17"/>
                <w:szCs w:val="24"/>
                <w:lang w:val="en-GB" w:eastAsia="en-US" w:bidi="ar-SA"/>
              </w:rPr>
              <w:t xml:space="preserve">, </w:t>
            </w:r>
            <w:r>
              <w:rPr>
                <w:kern w:val="0"/>
                <w:sz w:val="17"/>
                <w:sz w:val="17"/>
                <w:szCs w:val="24"/>
                <w:lang w:val="en-GB" w:eastAsia="en-US" w:bidi="ar-SA"/>
              </w:rPr>
              <w:t>চলো একসাথে যাই।</w:t>
            </w:r>
          </w:p>
        </w:tc>
      </w:tr>
    </w:tbl>
    <w:p>
      <w:pPr>
        <w:pStyle w:val="Heading3"/>
        <w:rPr/>
      </w:pPr>
      <w:r>
        <w:rPr/>
        <w:t xml:space="preserve">D.3.10 </w:t>
      </w:r>
      <w:r>
        <w:rPr/>
        <w:t xml:space="preserve">给 </w:t>
      </w:r>
      <w:r>
        <w:rPr/>
        <w:t>+ person + verb</w:t>
      </w:r>
    </w:p>
    <w:p>
      <w:pPr>
        <w:pStyle w:val="FirstParagraph"/>
        <w:rPr/>
      </w:pPr>
      <w:r>
        <w:rPr>
          <w:b/>
          <w:bCs/>
        </w:rPr>
        <w:t>Use:</w:t>
      </w:r>
      <w:r>
        <w:rPr/>
        <w:t xml:space="preserve"> </w:t>
      </w:r>
      <w:r>
        <w:rPr/>
        <w:t xml:space="preserve">给 </w:t>
      </w:r>
      <w:r>
        <w:rPr/>
        <w:t xml:space="preserve">means "give", and </w:t>
      </w:r>
      <w:r>
        <w:rPr/>
        <w:t xml:space="preserve">给 </w:t>
      </w:r>
      <w:r>
        <w:rPr/>
        <w:t xml:space="preserve">+ person + verb means doing something for or to someone. </w:t>
      </w:r>
      <w:r>
        <w:rPr>
          <w:b/>
          <w:b/>
          <w:bCs/>
        </w:rPr>
        <w:t>ব্যবহার</w:t>
      </w:r>
      <w:r>
        <w:rPr>
          <w:b/>
          <w:bCs/>
        </w:rPr>
        <w:t>:</w:t>
      </w:r>
      <w:r>
        <w:rPr/>
        <w:t xml:space="preserve"> </w:t>
      </w:r>
      <w:r>
        <w:rPr/>
        <w:t xml:space="preserve">给 </w:t>
      </w:r>
      <w:r>
        <w:rPr/>
        <w:t xml:space="preserve">মানে </w:t>
      </w:r>
      <w:r>
        <w:rPr/>
        <w:t>"</w:t>
      </w:r>
      <w:r>
        <w:rPr/>
        <w:t>দেওয়া</w:t>
      </w:r>
      <w:r>
        <w:rPr/>
        <w:t xml:space="preserve">"; </w:t>
      </w:r>
      <w:r>
        <w:rPr/>
        <w:t xml:space="preserve">给 </w:t>
      </w:r>
      <w:r>
        <w:rPr/>
        <w:t xml:space="preserve">+ </w:t>
      </w:r>
      <w:r>
        <w:rPr/>
        <w:t xml:space="preserve">ব্যক্তি </w:t>
      </w:r>
      <w:r>
        <w:rPr/>
        <w:t xml:space="preserve">+ </w:t>
      </w:r>
      <w:r>
        <w:rPr/>
        <w:t>ক্রিয়া মানে কারও জন্য বা কাউকে কিছু করা।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我给你介绍一下，这是我朋友。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jièshào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introduce you: this is my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সাথে পরিচয় করিয়ে দিই</w:t>
            </w:r>
            <w:r>
              <w:rPr>
                <w:kern w:val="0"/>
                <w:sz w:val="17"/>
                <w:szCs w:val="24"/>
                <w:lang w:val="en-GB" w:eastAsia="en-US" w:bidi="ar-SA"/>
              </w:rPr>
              <w:t xml:space="preserve">, </w:t>
            </w:r>
            <w:r>
              <w:rPr>
                <w:kern w:val="0"/>
                <w:sz w:val="17"/>
                <w:sz w:val="17"/>
                <w:szCs w:val="24"/>
                <w:lang w:val="en-GB" w:eastAsia="en-US" w:bidi="ar-SA"/>
              </w:rPr>
              <w:t>এ আমার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请给我一杯水。</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give me a glass of water.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আমাকে এক গ্লাস পানি দাও।</w:t>
            </w:r>
          </w:p>
        </w:tc>
      </w:tr>
    </w:tbl>
    <w:p>
      <w:pPr>
        <w:pStyle w:val="Heading3"/>
        <w:rPr/>
      </w:pPr>
      <w:r>
        <w:rPr/>
        <w:t xml:space="preserve">D.3.11 </w:t>
      </w:r>
      <w:r>
        <w:rPr/>
        <w:t xml:space="preserve">从 </w:t>
      </w:r>
      <w:r>
        <w:rPr/>
        <w:t xml:space="preserve">(from) and </w:t>
      </w:r>
      <w:r>
        <w:rPr/>
        <w:t xml:space="preserve">离 </w:t>
      </w:r>
      <w:r>
        <w:rPr/>
        <w:t>(distance)</w:t>
      </w:r>
    </w:p>
    <w:p>
      <w:pPr>
        <w:pStyle w:val="FirstParagraph"/>
        <w:rPr/>
      </w:pPr>
      <w:r>
        <w:rPr>
          <w:b/>
          <w:bCs/>
        </w:rPr>
        <w:t>Use:</w:t>
      </w:r>
      <w:r>
        <w:rPr/>
        <w:t xml:space="preserve"> </w:t>
      </w:r>
      <w:r>
        <w:rPr/>
        <w:t xml:space="preserve">从 </w:t>
      </w:r>
      <w:r>
        <w:rPr/>
        <w:t xml:space="preserve">+ place = "from"; A </w:t>
      </w:r>
      <w:r>
        <w:rPr/>
        <w:t xml:space="preserve">离 </w:t>
      </w:r>
      <w:r>
        <w:rPr/>
        <w:t xml:space="preserve">B + </w:t>
      </w:r>
      <w:r>
        <w:rPr/>
        <w:t>近</w:t>
      </w:r>
      <w:r>
        <w:rPr/>
        <w:t>/</w:t>
      </w:r>
      <w:r>
        <w:rPr/>
        <w:t xml:space="preserve">远 </w:t>
      </w:r>
      <w:r>
        <w:rPr/>
        <w:t xml:space="preserve">= A is near to / far from B. </w:t>
      </w:r>
      <w:r>
        <w:rPr>
          <w:b/>
          <w:b/>
          <w:bCs/>
        </w:rPr>
        <w:t>ব্যবহার</w:t>
      </w:r>
      <w:r>
        <w:rPr>
          <w:b/>
          <w:bCs/>
        </w:rPr>
        <w:t>:</w:t>
      </w:r>
      <w:r>
        <w:rPr/>
        <w:t xml:space="preserve"> </w:t>
      </w:r>
      <w:r>
        <w:rPr/>
        <w:t xml:space="preserve">从 </w:t>
      </w:r>
      <w:r>
        <w:rPr/>
        <w:t xml:space="preserve">+ </w:t>
      </w:r>
      <w:r>
        <w:rPr/>
        <w:t xml:space="preserve">জায়গা </w:t>
      </w:r>
      <w:r>
        <w:rPr/>
        <w:t xml:space="preserve">= "… </w:t>
      </w:r>
      <w:r>
        <w:rPr/>
        <w:t>থেকে</w:t>
      </w:r>
      <w:r>
        <w:rPr/>
        <w:t xml:space="preserve">"; A </w:t>
      </w:r>
      <w:r>
        <w:rPr/>
        <w:t xml:space="preserve">离 </w:t>
      </w:r>
      <w:r>
        <w:rPr/>
        <w:t xml:space="preserve">B + </w:t>
      </w:r>
      <w:r>
        <w:rPr/>
        <w:t>近</w:t>
      </w:r>
      <w:r>
        <w:rPr/>
        <w:t>/</w:t>
      </w:r>
      <w:r>
        <w:rPr/>
        <w:t xml:space="preserve">远 </w:t>
      </w:r>
      <w:r>
        <w:rPr/>
        <w:t xml:space="preserve">= A </w:t>
      </w:r>
      <w:r>
        <w:rPr/>
        <w:t xml:space="preserve">থেকে </w:t>
      </w:r>
      <w:r>
        <w:rPr/>
        <w:t xml:space="preserve">B </w:t>
      </w:r>
      <w:r>
        <w:rPr/>
        <w:t xml:space="preserve">কাছে </w:t>
      </w:r>
      <w:r>
        <w:rPr/>
        <w:t xml:space="preserve">/ </w:t>
      </w:r>
      <w:r>
        <w:rPr/>
        <w:t>দূরে।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我从孟加拉国来。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come from Bangladesh.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 থেকে এসেছি।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清真寺离学校很近。</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lí</w:t>
            </w:r>
            <w:r>
              <w:rPr>
                <w:kern w:val="0"/>
                <w:sz w:val="17"/>
                <w:szCs w:val="24"/>
                <w:lang w:val="en-GB" w:eastAsia="en-US" w:bidi="ar-SA"/>
              </w:rPr>
              <w:t xml:space="preserve"> </w:t>
            </w: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jìn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mosque is very close to the campus.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মসজিদটা ক্যাম্পাস থেকে খুব কাছে।</w:t>
            </w:r>
          </w:p>
        </w:tc>
      </w:tr>
    </w:tbl>
    <w:p>
      <w:pPr>
        <w:pStyle w:val="Heading3"/>
        <w:rPr/>
      </w:pPr>
      <w:r>
        <w:rPr/>
        <w:t xml:space="preserve">D.3.12 </w:t>
      </w:r>
      <w:r>
        <w:rPr/>
        <w:t>已经…了</w:t>
      </w:r>
    </w:p>
    <w:p>
      <w:pPr>
        <w:pStyle w:val="FirstParagraph"/>
        <w:rPr/>
      </w:pPr>
      <w:r>
        <w:rPr>
          <w:b/>
          <w:bCs/>
        </w:rPr>
        <w:t>Use:</w:t>
      </w:r>
      <w:r>
        <w:rPr/>
        <w:t xml:space="preserve"> </w:t>
      </w:r>
      <w:r>
        <w:rPr/>
        <w:t xml:space="preserve">已经 </w:t>
      </w:r>
      <w:r>
        <w:rPr/>
        <w:t xml:space="preserve">+ verb + </w:t>
      </w:r>
      <w:r>
        <w:rPr/>
        <w:t xml:space="preserve">了 </w:t>
      </w:r>
      <w:r>
        <w:rPr/>
        <w:t xml:space="preserve">= "already"; with a length of time it means "for … now". </w:t>
      </w:r>
      <w:r>
        <w:rPr>
          <w:b/>
          <w:b/>
          <w:bCs/>
        </w:rPr>
        <w:t>ব্যবহার</w:t>
      </w:r>
      <w:r>
        <w:rPr>
          <w:b/>
          <w:bCs/>
        </w:rPr>
        <w:t>:</w:t>
      </w:r>
      <w:r>
        <w:rPr/>
        <w:t xml:space="preserve"> </w:t>
      </w:r>
      <w:r>
        <w:rPr/>
        <w:t xml:space="preserve">已经 </w:t>
      </w:r>
      <w:r>
        <w:rPr/>
        <w:t xml:space="preserve">+ </w:t>
      </w:r>
      <w:r>
        <w:rPr/>
        <w:t xml:space="preserve">ক্রিয়া </w:t>
      </w:r>
      <w:r>
        <w:rPr/>
        <w:t xml:space="preserve">+ </w:t>
      </w:r>
      <w:r>
        <w:rPr/>
        <w:t xml:space="preserve">了 </w:t>
      </w:r>
      <w:r>
        <w:rPr/>
        <w:t>= "</w:t>
      </w:r>
      <w:r>
        <w:rPr/>
        <w:t>ইতিমধ্যে করে ফেলেছি</w:t>
      </w:r>
      <w:r>
        <w:rPr/>
        <w:t xml:space="preserve">"; </w:t>
      </w:r>
      <w:r>
        <w:rPr/>
        <w:t xml:space="preserve">সময়ের সাথে মানে </w:t>
      </w:r>
      <w:r>
        <w:rPr/>
        <w:t xml:space="preserve">"… </w:t>
      </w:r>
      <w:r>
        <w:rPr/>
        <w:t>হয়ে গেল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我已经礼拜了。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 already prayed.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 পড়ে ফেলেছি।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我来中国已经两年了。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liǎng</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I've been in China for two years now.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চীনে এসেছি দুই বছর হয়ে গেল।</w:t>
            </w:r>
          </w:p>
        </w:tc>
      </w:tr>
    </w:tbl>
    <w:p>
      <w:pPr>
        <w:pStyle w:val="Heading3"/>
        <w:rPr/>
      </w:pPr>
      <w:r>
        <w:rPr/>
        <w:t xml:space="preserve">D.3.13 </w:t>
      </w:r>
      <w:r>
        <w:rPr/>
        <w:t xml:space="preserve">别 </w:t>
      </w:r>
      <w:r>
        <w:rPr/>
        <w:t>+ verb: don't</w:t>
      </w:r>
    </w:p>
    <w:p>
      <w:pPr>
        <w:pStyle w:val="FirstParagraph"/>
        <w:rPr/>
      </w:pPr>
      <w:r>
        <w:rPr>
          <w:b/>
          <w:bCs/>
        </w:rPr>
        <w:t>Use:</w:t>
      </w:r>
      <w:r>
        <w:rPr/>
        <w:t xml:space="preserve"> </w:t>
      </w:r>
      <w:r>
        <w:rPr/>
        <w:t xml:space="preserve">别 </w:t>
      </w:r>
      <w:r>
        <w:rPr/>
        <w:t xml:space="preserve">(or </w:t>
      </w:r>
      <w:r>
        <w:rPr/>
        <w:t>不要</w:t>
      </w:r>
      <w:r>
        <w:rPr/>
        <w:t xml:space="preserve">) + verb tells someone not to do something; add </w:t>
      </w:r>
      <w:r>
        <w:rPr/>
        <w:t xml:space="preserve">请 </w:t>
      </w:r>
      <w:r>
        <w:rPr/>
        <w:t xml:space="preserve">to be polite. </w:t>
      </w:r>
      <w:r>
        <w:rPr>
          <w:b/>
          <w:b/>
          <w:bCs/>
        </w:rPr>
        <w:t>ব্যবহার</w:t>
      </w:r>
      <w:r>
        <w:rPr>
          <w:b/>
          <w:bCs/>
        </w:rPr>
        <w:t>:</w:t>
      </w:r>
      <w:r>
        <w:rPr/>
        <w:t xml:space="preserve"> </w:t>
      </w:r>
      <w:r>
        <w:rPr/>
        <w:t xml:space="preserve">别 </w:t>
      </w:r>
      <w:r>
        <w:rPr/>
        <w:t>(</w:t>
      </w:r>
      <w:r>
        <w:rPr/>
        <w:t xml:space="preserve">বা </w:t>
      </w:r>
      <w:r>
        <w:rPr/>
        <w:t>不要</w:t>
      </w:r>
      <w:r>
        <w:rPr/>
        <w:t xml:space="preserve">) + </w:t>
      </w:r>
      <w:r>
        <w:rPr/>
        <w:t xml:space="preserve">ক্রিয়া মানে </w:t>
      </w:r>
      <w:r>
        <w:rPr/>
        <w:t>"</w:t>
      </w:r>
      <w:r>
        <w:rPr/>
        <w:t>কোরো না</w:t>
      </w:r>
      <w:r>
        <w:rPr/>
        <w:t xml:space="preserve">"; </w:t>
      </w:r>
      <w:r>
        <w:rPr/>
        <w:t xml:space="preserve">ভদ্রভাবে বলতে আগে </w:t>
      </w:r>
      <w:r>
        <w:rPr/>
        <w:t xml:space="preserve">请 </w:t>
      </w:r>
      <w:r>
        <w:rPr/>
        <w:t>যোগ করো।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请别给我酒，谢谢。</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2E7D32"/>
                <w:kern w:val="0"/>
                <w:sz w:val="17"/>
                <w:szCs w:val="24"/>
                <w:lang w:val="en-GB" w:eastAsia="en-US" w:bidi="ar-SA"/>
              </w:rPr>
              <w:t>bié</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don't give me alcohol, thank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আমাকে মদ দিও না</w:t>
            </w:r>
            <w:r>
              <w:rPr>
                <w:kern w:val="0"/>
                <w:sz w:val="17"/>
                <w:szCs w:val="24"/>
                <w:lang w:val="en-GB" w:eastAsia="en-US" w:bidi="ar-SA"/>
              </w:rPr>
              <w:t xml:space="preserve">, </w:t>
            </w:r>
            <w:r>
              <w:rPr>
                <w:kern w:val="0"/>
                <w:sz w:val="17"/>
                <w:sz w:val="17"/>
                <w:szCs w:val="24"/>
                <w:lang w:val="en-GB" w:eastAsia="en-US" w:bidi="ar-SA"/>
              </w:rPr>
              <w:t>ধন্যবাদ।</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别走，我们一起吃饭吧。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w:t>
            </w:r>
            <w:r>
              <w:rPr>
                <w:kern w:val="0"/>
                <w:sz w:val="17"/>
                <w:szCs w:val="24"/>
                <w:lang w:val="en-GB" w:eastAsia="en-US" w:bidi="ar-SA"/>
              </w:rPr>
              <w:t xml:space="preserve"> </w:t>
            </w:r>
            <w:r>
              <w:rPr>
                <w:color w:val="1565C0"/>
                <w:kern w:val="0"/>
                <w:sz w:val="17"/>
                <w:szCs w:val="24"/>
                <w:lang w:val="en-GB" w:eastAsia="en-US" w:bidi="ar-SA"/>
              </w:rPr>
              <w:t>zǒu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go, let's eat together.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 না</w:t>
            </w:r>
            <w:r>
              <w:rPr>
                <w:kern w:val="0"/>
                <w:sz w:val="17"/>
                <w:szCs w:val="24"/>
                <w:lang w:val="en-GB" w:eastAsia="en-US" w:bidi="ar-SA"/>
              </w:rPr>
              <w:t xml:space="preserve">, </w:t>
            </w:r>
            <w:r>
              <w:rPr>
                <w:kern w:val="0"/>
                <w:sz w:val="17"/>
                <w:sz w:val="17"/>
                <w:szCs w:val="24"/>
                <w:lang w:val="en-GB" w:eastAsia="en-US" w:bidi="ar-SA"/>
              </w:rPr>
              <w:t>চলো একসাথে খাই।</w:t>
            </w:r>
          </w:p>
        </w:tc>
      </w:tr>
    </w:tbl>
    <w:p>
      <w:pPr>
        <w:pStyle w:val="Heading3"/>
        <w:rPr/>
      </w:pPr>
      <w:r>
        <w:rPr/>
        <w:t xml:space="preserve">D.3.14 Sentence + </w:t>
      </w:r>
      <w:r>
        <w:rPr/>
        <w:t>吧</w:t>
      </w:r>
    </w:p>
    <w:p>
      <w:pPr>
        <w:pStyle w:val="FirstParagraph"/>
        <w:rPr/>
      </w:pPr>
      <w:r>
        <w:rPr>
          <w:b/>
          <w:bCs/>
        </w:rPr>
        <w:t>Use:</w:t>
      </w:r>
      <w:r>
        <w:rPr/>
        <w:t xml:space="preserve"> </w:t>
      </w:r>
      <w:r>
        <w:rPr/>
        <w:t xml:space="preserve">吧 </w:t>
      </w:r>
      <w:r>
        <w:rPr/>
        <w:t xml:space="preserve">at the end makes a suggestion ("let's …") or checks a guess ("…, right?"). </w:t>
      </w:r>
      <w:r>
        <w:rPr>
          <w:b/>
          <w:b/>
          <w:bCs/>
        </w:rPr>
        <w:t>ব্যবহার</w:t>
      </w:r>
      <w:r>
        <w:rPr>
          <w:b/>
          <w:bCs/>
        </w:rPr>
        <w:t>:</w:t>
      </w:r>
      <w:r>
        <w:rPr/>
        <w:t xml:space="preserve"> </w:t>
      </w:r>
      <w:r>
        <w:rPr/>
        <w:t xml:space="preserve">বাক্যের শেষে </w:t>
      </w:r>
      <w:r>
        <w:rPr/>
        <w:t xml:space="preserve">吧 </w:t>
      </w:r>
      <w:r>
        <w:rPr/>
        <w:t xml:space="preserve">দিয়ে প্রস্তাব </w:t>
      </w:r>
      <w:r>
        <w:rPr/>
        <w:t>("</w:t>
      </w:r>
      <w:r>
        <w:rPr/>
        <w:t>চলো …</w:t>
      </w:r>
      <w:r>
        <w:rPr/>
        <w:t xml:space="preserve">") </w:t>
      </w:r>
      <w:r>
        <w:rPr/>
        <w:t xml:space="preserve">বা অনুমান যাচাই </w:t>
      </w:r>
      <w:r>
        <w:rPr/>
        <w:t xml:space="preserve">("…, </w:t>
      </w:r>
      <w:r>
        <w:rPr/>
        <w:t>তাই না</w:t>
      </w:r>
      <w:r>
        <w:rPr/>
        <w:t xml:space="preserve">?") </w:t>
      </w:r>
      <w:r>
        <w:rPr/>
        <w:t>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你是新同学吧？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tóngxué</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a new classmate, right?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নতুন সহপাঠী</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我们去清真饭店吃面条吧。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miàn</w:t>
            </w:r>
            <w:r>
              <w:rPr>
                <w:color w:val="2E7D32"/>
                <w:kern w:val="0"/>
                <w:sz w:val="17"/>
                <w:szCs w:val="24"/>
                <w:lang w:val="en-GB" w:eastAsia="en-US" w:bidi="ar-SA"/>
              </w:rPr>
              <w:t>tiáo</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 a halal restaurant for noodles.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হালাল রেস্তোরাঁয় নুডলস খেতে যাই।</w:t>
            </w:r>
          </w:p>
        </w:tc>
      </w:tr>
    </w:tbl>
    <w:p>
      <w:pPr>
        <w:pStyle w:val="Heading3"/>
        <w:rPr/>
      </w:pPr>
      <w:r>
        <w:rPr/>
        <w:t xml:space="preserve">D.3.15 </w:t>
      </w:r>
      <w:r>
        <w:rPr/>
        <w:t>就</w:t>
      </w:r>
      <w:r>
        <w:rPr/>
        <w:t>: early, soon, right (there)</w:t>
      </w:r>
    </w:p>
    <w:p>
      <w:pPr>
        <w:pStyle w:val="FirstParagraph"/>
        <w:rPr/>
      </w:pPr>
      <w:r>
        <w:rPr>
          <w:b/>
          <w:bCs/>
        </w:rPr>
        <w:t>Use:</w:t>
      </w:r>
      <w:r>
        <w:rPr/>
        <w:t xml:space="preserve"> </w:t>
      </w:r>
      <w:r>
        <w:rPr/>
        <w:t xml:space="preserve">就 </w:t>
      </w:r>
      <w:r>
        <w:rPr/>
        <w:t xml:space="preserve">before a verb means "already / as early as" or "right (here)". </w:t>
      </w:r>
      <w:r>
        <w:rPr>
          <w:b/>
          <w:b/>
          <w:bCs/>
        </w:rPr>
        <w:t>ব্যবহার</w:t>
      </w:r>
      <w:r>
        <w:rPr>
          <w:b/>
          <w:bCs/>
        </w:rPr>
        <w:t>:</w:t>
      </w:r>
      <w:r>
        <w:rPr/>
        <w:t xml:space="preserve"> </w:t>
      </w:r>
      <w:r>
        <w:rPr/>
        <w:t xml:space="preserve">ক্রিয়ার আগে </w:t>
      </w:r>
      <w:r>
        <w:rPr/>
        <w:t xml:space="preserve">就 </w:t>
      </w:r>
      <w:r>
        <w:rPr/>
        <w:t xml:space="preserve">মানে </w:t>
      </w:r>
      <w:r>
        <w:rPr/>
        <w:t>"</w:t>
      </w:r>
      <w:r>
        <w:rPr/>
        <w:t>এত আগেই</w:t>
      </w:r>
      <w:r>
        <w:rPr/>
        <w:t xml:space="preserve">" </w:t>
      </w:r>
      <w:r>
        <w:rPr/>
        <w:t xml:space="preserve">বা </w:t>
      </w:r>
      <w:r>
        <w:rPr/>
        <w:t>"</w:t>
      </w:r>
      <w:r>
        <w:rPr/>
        <w:t xml:space="preserve">ঠিক </w:t>
      </w:r>
      <w:r>
        <w:rPr/>
        <w:t>(</w:t>
      </w:r>
      <w:r>
        <w:rPr/>
        <w:t>এখানেই</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我五点就起床了。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up as early as five.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পাঁচটাতেই ঘুম থেকে উঠেছি।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清真饭店就在前面。</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qián</w:t>
            </w:r>
            <w:r>
              <w:rPr>
                <w:color w:val="7B1FA2"/>
                <w:kern w:val="0"/>
                <w:sz w:val="17"/>
                <w:szCs w:val="24"/>
                <w:lang w:val="en-GB" w:eastAsia="en-US" w:bidi="ar-SA"/>
              </w:rPr>
              <w:t>miàn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halal restaurant is right ahead.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রেস্তোরাঁটা ঠিক সামনেই।</w:t>
            </w:r>
          </w:p>
        </w:tc>
      </w:tr>
    </w:tbl>
    <w:p>
      <w:pPr>
        <w:pStyle w:val="Heading3"/>
        <w:rPr/>
      </w:pPr>
      <w:r>
        <w:rPr/>
        <w:t xml:space="preserve">D.3.16 </w:t>
      </w:r>
      <w:r>
        <w:rPr/>
        <w:t>还</w:t>
      </w:r>
      <w:r>
        <w:rPr/>
        <w:t>: still, also, more</w:t>
      </w:r>
    </w:p>
    <w:p>
      <w:pPr>
        <w:pStyle w:val="FirstParagraph"/>
        <w:rPr/>
      </w:pPr>
      <w:r>
        <w:rPr>
          <w:b/>
          <w:bCs/>
        </w:rPr>
        <w:t>Use:</w:t>
      </w:r>
      <w:r>
        <w:rPr/>
        <w:t xml:space="preserve"> </w:t>
      </w:r>
      <w:r>
        <w:rPr/>
        <w:t xml:space="preserve">还 </w:t>
      </w:r>
      <w:r>
        <w:rPr/>
        <w:t xml:space="preserve">means "still", "also" or "more"; </w:t>
      </w:r>
      <w:r>
        <w:rPr/>
        <w:t xml:space="preserve">还没…呢 </w:t>
      </w:r>
      <w:r>
        <w:rPr/>
        <w:t xml:space="preserve">means "not yet". </w:t>
      </w:r>
      <w:r>
        <w:rPr>
          <w:b/>
          <w:b/>
          <w:bCs/>
        </w:rPr>
        <w:t>ব্যবহার</w:t>
      </w:r>
      <w:r>
        <w:rPr>
          <w:b/>
          <w:bCs/>
        </w:rPr>
        <w:t>:</w:t>
      </w:r>
      <w:r>
        <w:rPr/>
        <w:t xml:space="preserve"> </w:t>
      </w:r>
      <w:r>
        <w:rPr/>
        <w:t xml:space="preserve">还 </w:t>
      </w:r>
      <w:r>
        <w:rPr/>
        <w:t xml:space="preserve">মানে </w:t>
      </w:r>
      <w:r>
        <w:rPr/>
        <w:t>"</w:t>
      </w:r>
      <w:r>
        <w:rPr/>
        <w:t>এখনো</w:t>
      </w:r>
      <w:r>
        <w:rPr/>
        <w:t>", "</w:t>
      </w:r>
      <w:r>
        <w:rPr/>
        <w:t>আরও</w:t>
      </w:r>
      <w:r>
        <w:rPr/>
        <w:t xml:space="preserve">"; </w:t>
      </w:r>
      <w:r>
        <w:rPr/>
        <w:t xml:space="preserve">还没 </w:t>
      </w:r>
      <w:r>
        <w:rPr/>
        <w:t xml:space="preserve">মানে </w:t>
      </w:r>
      <w:r>
        <w:rPr/>
        <w:t>"</w:t>
      </w:r>
      <w:r>
        <w:rPr/>
        <w:t>এখনো করিনি</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你还有问题吗？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have any more questions?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আর কোনো প্রশ্ন আছে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我还没吃饭。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haven't eaten yet.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এখনো খাইনি।</w:t>
            </w:r>
          </w:p>
        </w:tc>
      </w:tr>
    </w:tbl>
    <w:p>
      <w:pPr>
        <w:pStyle w:val="Heading3"/>
        <w:rPr/>
      </w:pPr>
      <w:r>
        <w:rPr/>
        <w:t xml:space="preserve">D.3.17 </w:t>
      </w:r>
      <w:r>
        <w:rPr/>
        <w:t xml:space="preserve">让 </w:t>
      </w:r>
      <w:r>
        <w:rPr/>
        <w:t>+ person + verb</w:t>
      </w:r>
    </w:p>
    <w:p>
      <w:pPr>
        <w:pStyle w:val="FirstParagraph"/>
        <w:rPr/>
      </w:pPr>
      <w:r>
        <w:rPr>
          <w:b/>
          <w:bCs/>
        </w:rPr>
        <w:t>Use:</w:t>
      </w:r>
      <w:r>
        <w:rPr/>
        <w:t xml:space="preserve"> </w:t>
      </w:r>
      <w:r>
        <w:rPr/>
        <w:t xml:space="preserve">让 </w:t>
      </w:r>
      <w:r>
        <w:rPr/>
        <w:t xml:space="preserve">means "let" or "make / tell someone to do". </w:t>
      </w:r>
      <w:r>
        <w:rPr>
          <w:b/>
          <w:b/>
          <w:bCs/>
        </w:rPr>
        <w:t>ব্যবহার</w:t>
      </w:r>
      <w:r>
        <w:rPr>
          <w:b/>
          <w:bCs/>
        </w:rPr>
        <w:t>:</w:t>
      </w:r>
      <w:r>
        <w:rPr/>
        <w:t xml:space="preserve"> </w:t>
      </w:r>
      <w:r>
        <w:rPr/>
        <w:t xml:space="preserve">让 </w:t>
      </w:r>
      <w:r>
        <w:rPr/>
        <w:t xml:space="preserve">মানে </w:t>
      </w:r>
      <w:r>
        <w:rPr/>
        <w:t>"</w:t>
      </w:r>
      <w:r>
        <w:rPr/>
        <w:t>করতে দেওয়া</w:t>
      </w:r>
      <w:r>
        <w:rPr/>
        <w:t xml:space="preserve">" </w:t>
      </w:r>
      <w:r>
        <w:rPr/>
        <w:t xml:space="preserve">বা </w:t>
      </w:r>
      <w:r>
        <w:rPr/>
        <w:t>"</w:t>
      </w:r>
      <w:r>
        <w:rPr/>
        <w:t xml:space="preserve">কাউকে দিয়ে করানো </w:t>
      </w:r>
      <w:r>
        <w:rPr/>
        <w:t xml:space="preserve">/ </w:t>
      </w:r>
      <w:r>
        <w:rPr/>
        <w:t>করতে বলা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让我想想。</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color w:val="808080"/>
                <w:kern w:val="0"/>
                <w:sz w:val="17"/>
                <w:szCs w:val="24"/>
                <w:lang w:val="en-GB" w:eastAsia="en-US" w:bidi="ar-SA"/>
              </w:rPr>
              <w:t>xiang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think.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একটু ভাবতে দাও।</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妈妈让我多吃水果。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shuǐguǒ</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Mum tells me to eat more fruit.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আমাকে বেশি করে ফল খেতে বলেন।</w:t>
            </w:r>
          </w:p>
        </w:tc>
      </w:tr>
    </w:tbl>
    <w:p>
      <w:pPr>
        <w:pStyle w:val="Heading3"/>
        <w:rPr/>
      </w:pPr>
      <w:r>
        <w:rPr/>
        <w:t xml:space="preserve">D.3.18 </w:t>
      </w:r>
      <w:r>
        <w:rPr/>
        <w:t xml:space="preserve">对 </w:t>
      </w:r>
      <w:r>
        <w:rPr/>
        <w:t>+ someone/something + adjective</w:t>
      </w:r>
    </w:p>
    <w:p>
      <w:pPr>
        <w:pStyle w:val="FirstParagraph"/>
        <w:rPr/>
      </w:pPr>
      <w:r>
        <w:rPr>
          <w:b/>
          <w:bCs/>
        </w:rPr>
        <w:t>Use:</w:t>
      </w:r>
      <w:r>
        <w:rPr/>
        <w:t xml:space="preserve"> </w:t>
      </w:r>
      <w:r>
        <w:rPr/>
        <w:t xml:space="preserve">对 </w:t>
      </w:r>
      <w:r>
        <w:rPr/>
        <w:t xml:space="preserve">means "to / for / towards": </w:t>
      </w:r>
      <w:r>
        <w:rPr/>
        <w:t xml:space="preserve">对身体好 </w:t>
      </w:r>
      <w:r>
        <w:rPr/>
        <w:t xml:space="preserve">is "good for the body". </w:t>
      </w:r>
      <w:r>
        <w:rPr>
          <w:b/>
          <w:b/>
          <w:bCs/>
        </w:rPr>
        <w:t>ব্যবহার</w:t>
      </w:r>
      <w:r>
        <w:rPr>
          <w:b/>
          <w:bCs/>
        </w:rPr>
        <w:t>:</w:t>
      </w:r>
      <w:r>
        <w:rPr/>
        <w:t xml:space="preserve"> </w:t>
      </w:r>
      <w:r>
        <w:rPr/>
        <w:t xml:space="preserve">对 </w:t>
      </w:r>
      <w:r>
        <w:rPr/>
        <w:t xml:space="preserve">মানে </w:t>
      </w:r>
      <w:r>
        <w:rPr/>
        <w:t>"… -</w:t>
      </w:r>
      <w:r>
        <w:rPr/>
        <w:t xml:space="preserve">এর প্রতি </w:t>
      </w:r>
      <w:r>
        <w:rPr/>
        <w:t xml:space="preserve">/ </w:t>
      </w:r>
      <w:r>
        <w:rPr/>
        <w:t>জন্য</w:t>
      </w:r>
      <w:r>
        <w:rPr/>
        <w:t xml:space="preserve">": </w:t>
      </w:r>
      <w:r>
        <w:rPr/>
        <w:t xml:space="preserve">对身体好 </w:t>
      </w:r>
      <w:r>
        <w:rPr/>
        <w:t xml:space="preserve">মানে </w:t>
      </w:r>
      <w:r>
        <w:rPr/>
        <w:t>"</w:t>
      </w:r>
      <w:r>
        <w:rPr/>
        <w:t>শরীরের জন্য ভালো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酒对身体不好。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 is bad for the body.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 শরীরের জন্য খারাপ।</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他对我很好。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very kind to 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আমার সাথে খুব ভালো ব্যবহার করে।</w:t>
            </w:r>
          </w:p>
        </w:tc>
      </w:tr>
    </w:tbl>
    <w:p>
      <w:pPr>
        <w:pStyle w:val="BlockText"/>
        <w:rPr/>
      </w:pPr>
      <w:r>
        <w:rPr>
          <w:b/>
          <w:b/>
          <w:bCs/>
        </w:rPr>
        <w:t>সারকথা</w:t>
      </w:r>
      <w:r>
        <w:rPr>
          <w:b/>
          <w:bCs/>
        </w:rPr>
        <w:t>:</w:t>
      </w:r>
      <w:r>
        <w:rPr/>
        <w:t xml:space="preserve"> HSK 2-</w:t>
      </w:r>
      <w:r>
        <w:rPr/>
        <w:t xml:space="preserve">এ তুমি অভিজ্ঞতা </w:t>
      </w:r>
      <w:r>
        <w:rPr/>
        <w:t>(</w:t>
      </w:r>
      <w:r>
        <w:rPr/>
        <w:t>过</w:t>
      </w:r>
      <w:r>
        <w:rPr/>
        <w:t xml:space="preserve">), </w:t>
      </w:r>
      <w:r>
        <w:rPr/>
        <w:t xml:space="preserve">চলমান কাজ </w:t>
      </w:r>
      <w:r>
        <w:rPr/>
        <w:t>(</w:t>
      </w:r>
      <w:r>
        <w:rPr/>
        <w:t>正在</w:t>
      </w:r>
      <w:r>
        <w:rPr/>
        <w:t xml:space="preserve">, </w:t>
      </w:r>
      <w:r>
        <w:rPr/>
        <w:t>着</w:t>
      </w:r>
      <w:r>
        <w:rPr/>
        <w:t xml:space="preserve">), </w:t>
      </w:r>
      <w:r>
        <w:rPr/>
        <w:t xml:space="preserve">তুলনা </w:t>
      </w:r>
      <w:r>
        <w:rPr/>
        <w:t>(</w:t>
      </w:r>
      <w:r>
        <w:rPr/>
        <w:t>比</w:t>
      </w:r>
      <w:r>
        <w:rPr/>
        <w:t xml:space="preserve">) </w:t>
      </w:r>
      <w:r>
        <w:rPr/>
        <w:t xml:space="preserve">আর কারণ </w:t>
      </w:r>
      <w:r>
        <w:rPr/>
        <w:t>(</w:t>
      </w:r>
      <w:r>
        <w:rPr/>
        <w:t>因为…所以…</w:t>
      </w:r>
      <w:r>
        <w:rPr/>
        <w:t xml:space="preserve">) </w:t>
      </w:r>
      <w:r>
        <w:rPr/>
        <w:t>বলতে শিখলে। এখন তুমি বন্ধুকে বলতে পারবে কেন শূকরের মাংস খাও না বা কেন নামাজে যাচ্ছ।</w:t>
      </w:r>
      <w:bookmarkEnd w:id="350"/>
    </w:p>
    <w:p>
      <w:pPr>
        <w:pStyle w:val="Heading2"/>
        <w:rPr/>
      </w:pPr>
      <w:bookmarkStart w:id="352" w:name="__RefHeading___Toc117381_2152486635"/>
      <w:bookmarkStart w:id="353" w:name="d4-hsk-3-grammar"/>
      <w:bookmarkEnd w:id="352"/>
      <w:r>
        <w:rPr/>
        <w:t>D.4 HSK 3 grammar</w:t>
      </w:r>
    </w:p>
    <w:p>
      <w:pPr>
        <w:pStyle w:val="FirstParagraph"/>
        <w:jc w:val="left"/>
        <w:rPr/>
      </w:pPr>
      <w:r>
        <w:rPr/>
        <w:drawing>
          <wp:inline distT="0" distB="0" distL="0" distR="0">
            <wp:extent cx="641985" cy="641985"/>
            <wp:effectExtent l="0" t="0" r="0" b="0"/>
            <wp:docPr id="75" name="Image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5" descr=""/>
                    <pic:cNvPicPr>
                      <a:picLocks noChangeAspect="1" noChangeArrowheads="1"/>
                    </pic:cNvPicPr>
                  </pic:nvPicPr>
                  <pic:blipFill>
                    <a:blip r:embed="rId29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"s04"</w:instrText>
      </w:r>
      <w:r>
        <w:rPr>
          <w:rStyle w:val="Hyperlink"/>
        </w:rPr>
        <w:fldChar w:fldCharType="separate"/>
      </w:r>
      <w:r>
        <w:rPr>
          <w:rStyle w:val="Hyperlink"/>
        </w:rPr>
        <w:t>https://israfil-hossen.github.io/hsk-vocab/dawah/pd.html#s04</w:t>
      </w:r>
      <w:r>
        <w:rPr>
          <w:rStyle w:val="Hyperlink"/>
        </w:rPr>
        <w:fldChar w:fldCharType="end"/>
      </w:r>
    </w:p>
    <w:p>
      <w:pPr>
        <w:pStyle w:val="BodyText"/>
        <w:rPr/>
      </w:pPr>
      <w:r>
        <w:rPr/>
        <w:t xml:space="preserve">HSK 3 is the first level with a writing part and no pinyin. The word-order questions test </w:t>
      </w:r>
      <w:r>
        <w:rPr/>
        <w:t>把</w:t>
      </w:r>
      <w:r>
        <w:rPr/>
        <w:t xml:space="preserve">, </w:t>
      </w:r>
      <w:r>
        <w:rPr/>
        <w:t>被</w:t>
      </w:r>
      <w:r>
        <w:rPr/>
        <w:t>, complements and the connectors below again and again. Stage 3 of Part VI (VI.5) and the first lessons of Part V use them. Words allowed in the examples: HSK 1–3 + Tier 1–2 Dawah Core Words.</w:t>
      </w:r>
    </w:p>
    <w:p>
      <w:pPr>
        <w:pStyle w:val="Heading3"/>
        <w:rPr/>
      </w:pPr>
      <w:r>
        <w:rPr/>
        <w:t xml:space="preserve">D.4.1 </w:t>
      </w:r>
      <w:r>
        <w:rPr/>
        <w:t xml:space="preserve">把 </w:t>
      </w:r>
      <w:r>
        <w:rPr/>
        <w:t>+ object + verb + result</w:t>
      </w:r>
    </w:p>
    <w:p>
      <w:pPr>
        <w:pStyle w:val="FirstParagraph"/>
        <w:rPr/>
      </w:pPr>
      <w:r>
        <w:rPr>
          <w:b/>
          <w:bCs/>
        </w:rPr>
        <w:t>Use:</w:t>
      </w:r>
      <w:r>
        <w:rPr/>
        <w:t xml:space="preserve"> </w:t>
      </w:r>
      <w:r>
        <w:rPr/>
        <w:t xml:space="preserve">把 </w:t>
      </w:r>
      <w:r>
        <w:rPr/>
        <w:t xml:space="preserve">brings a definite object before the verb to say what you do to it; the verb must be followed by a result or a place. </w:t>
      </w:r>
      <w:r>
        <w:rPr>
          <w:b/>
          <w:b/>
          <w:bCs/>
        </w:rPr>
        <w:t>ব্যবহার</w:t>
      </w:r>
      <w:r>
        <w:rPr>
          <w:b/>
          <w:bCs/>
        </w:rPr>
        <w:t>:</w:t>
      </w:r>
      <w:r>
        <w:rPr/>
        <w:t xml:space="preserve"> </w:t>
      </w:r>
      <w:r>
        <w:rPr/>
        <w:t xml:space="preserve">把 </w:t>
      </w:r>
      <w:r>
        <w:rPr/>
        <w:t>দিয়ে নির্দিষ্ট কর্মকে ক্রিয়ার আগে আনা হয়</w:t>
      </w:r>
      <w:r>
        <w:rPr/>
        <w:t xml:space="preserve">, </w:t>
      </w:r>
      <w:r>
        <w:rPr/>
        <w:t>জিনিসটার সাথে কী করা হলো তা বোঝাতে</w:t>
      </w:r>
      <w:r>
        <w:rPr/>
        <w:t xml:space="preserve">; </w:t>
      </w:r>
      <w:r>
        <w:rPr/>
        <w:t>ক্রিয়ার পরে ফল বা জায়গা থাকতেই হবে।</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请把鞋放在门外。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bǎ</w:t>
            </w:r>
            <w:r>
              <w:rPr>
                <w:kern w:val="0"/>
                <w:sz w:val="17"/>
                <w:szCs w:val="24"/>
                <w:lang w:val="en-GB" w:eastAsia="en-US" w:bidi="ar-SA"/>
              </w:rPr>
              <w:t xml:space="preserve"> </w:t>
            </w:r>
            <w:r>
              <w:rPr>
                <w:color w:val="2E7D32"/>
                <w:kern w:val="0"/>
                <w:sz w:val="17"/>
                <w:szCs w:val="24"/>
                <w:lang w:val="en-GB" w:eastAsia="en-US" w:bidi="ar-SA"/>
              </w:rPr>
              <w:t>xié</w:t>
            </w:r>
            <w:r>
              <w:rPr>
                <w:kern w:val="0"/>
                <w:sz w:val="17"/>
                <w:szCs w:val="24"/>
                <w:lang w:val="en-GB" w:eastAsia="en-US" w:bidi="ar-SA"/>
              </w:rPr>
              <w:t xml:space="preserve"> </w:t>
            </w:r>
            <w:r>
              <w:rPr>
                <w:color w:val="7B1FA2"/>
                <w:kern w:val="0"/>
                <w:sz w:val="17"/>
                <w:szCs w:val="24"/>
                <w:lang w:val="en-GB" w:eastAsia="en-US" w:bidi="ar-SA"/>
              </w:rPr>
              <w:t>fàng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mén</w:t>
            </w:r>
            <w:r>
              <w:rPr>
                <w:kern w:val="0"/>
                <w:sz w:val="17"/>
                <w:szCs w:val="24"/>
                <w:lang w:val="en-GB" w:eastAsia="en-US" w:bidi="ar-SA"/>
              </w:rPr>
              <w:t xml:space="preserve"> </w:t>
            </w:r>
            <w:r>
              <w:rPr>
                <w:color w:val="7B1FA2"/>
                <w:kern w:val="0"/>
                <w:sz w:val="17"/>
                <w:szCs w:val="24"/>
                <w:lang w:val="en-GB" w:eastAsia="en-US" w:bidi="ar-SA"/>
              </w:rPr>
              <w:t>wài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leave your shoes outside the door.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জুতা দরজার বাইরে রাখো।</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我把古兰经放在桌子上。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bǎ</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fàng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zhuō</w:t>
            </w:r>
            <w:r>
              <w:rPr>
                <w:color w:val="808080"/>
                <w:kern w:val="0"/>
                <w:sz w:val="17"/>
                <w:szCs w:val="24"/>
                <w:lang w:val="en-GB" w:eastAsia="en-US" w:bidi="ar-SA"/>
              </w:rPr>
              <w:t>zi</w:t>
            </w:r>
            <w:r>
              <w:rPr>
                <w:kern w:val="0"/>
                <w:sz w:val="17"/>
                <w:szCs w:val="24"/>
                <w:lang w:val="en-GB" w:eastAsia="en-US" w:bidi="ar-SA"/>
              </w:rPr>
              <w:t xml:space="preserve"> shang.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put the Quran on the table.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কুরআনটা টেবিলের উপর রাখলাম।</w:t>
            </w:r>
            <w:bookmarkStart w:id="354" w:name="d41-把--object--verb--result"/>
            <w:bookmarkEnd w:id="354"/>
          </w:p>
        </w:tc>
      </w:tr>
    </w:tbl>
    <w:p>
      <w:pPr>
        <w:pStyle w:val="Heading3"/>
        <w:rPr/>
      </w:pPr>
      <w:r>
        <w:rPr/>
        <w:t xml:space="preserve">D.4.2 </w:t>
      </w:r>
      <w:r>
        <w:rPr/>
        <w:t xml:space="preserve">被 </w:t>
      </w:r>
      <w:r>
        <w:rPr/>
        <w:t>(passive)</w:t>
      </w:r>
    </w:p>
    <w:p>
      <w:pPr>
        <w:pStyle w:val="FirstParagraph"/>
        <w:rPr/>
      </w:pPr>
      <w:r>
        <w:rPr>
          <w:b/>
          <w:bCs/>
        </w:rPr>
        <w:t>Use:</w:t>
      </w:r>
      <w:r>
        <w:rPr/>
        <w:t xml:space="preserve"> subject + </w:t>
      </w:r>
      <w:r>
        <w:rPr/>
        <w:t xml:space="preserve">被 </w:t>
      </w:r>
      <w:r>
        <w:rPr/>
        <w:t xml:space="preserve">(+ doer) + verb + result: something happens to the subject, often something unwanted. </w:t>
      </w:r>
      <w:r>
        <w:rPr>
          <w:b/>
          <w:b/>
          <w:bCs/>
        </w:rPr>
        <w:t>ব্যবহার</w:t>
      </w:r>
      <w:r>
        <w:rPr>
          <w:b/>
          <w:bCs/>
        </w:rPr>
        <w:t>:</w:t>
      </w:r>
      <w:r>
        <w:rPr/>
        <w:t xml:space="preserve"> </w:t>
      </w:r>
      <w:r>
        <w:rPr/>
        <w:t xml:space="preserve">被 </w:t>
      </w:r>
      <w:r>
        <w:rPr/>
        <w:t>দিয়ে কর্মবাচ্য হয়</w:t>
      </w:r>
      <w:r>
        <w:rPr/>
        <w:t xml:space="preserve">: </w:t>
      </w:r>
      <w:r>
        <w:rPr/>
        <w:t>কর্তার উপর কিছু ঘটে</w:t>
      </w:r>
      <w:r>
        <w:rPr/>
        <w:t xml:space="preserve">, </w:t>
      </w:r>
      <w:r>
        <w:rPr/>
        <w:t>প্রায়ই অপ্রত্যাশিত কিছু।</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我的伞被朋友借走了。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sǎn</w:t>
            </w:r>
            <w:r>
              <w:rPr>
                <w:kern w:val="0"/>
                <w:sz w:val="17"/>
                <w:szCs w:val="24"/>
                <w:lang w:val="en-GB" w:eastAsia="en-US" w:bidi="ar-SA"/>
              </w:rPr>
              <w:t xml:space="preserve"> </w:t>
            </w:r>
            <w:r>
              <w:rPr>
                <w:color w:val="7B1FA2"/>
                <w:kern w:val="0"/>
                <w:sz w:val="17"/>
                <w:szCs w:val="24"/>
                <w:lang w:val="en-GB" w:eastAsia="en-US" w:bidi="ar-SA"/>
              </w:rPr>
              <w:t>bèi</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7B1FA2"/>
                <w:kern w:val="0"/>
                <w:sz w:val="17"/>
                <w:szCs w:val="24"/>
                <w:lang w:val="en-GB" w:eastAsia="en-US" w:bidi="ar-SA"/>
              </w:rPr>
              <w:t>jiè</w:t>
            </w:r>
            <w:r>
              <w:rPr>
                <w:color w:val="1565C0"/>
                <w:kern w:val="0"/>
                <w:sz w:val="17"/>
                <w:szCs w:val="24"/>
                <w:lang w:val="en-GB" w:eastAsia="en-US" w:bidi="ar-SA"/>
              </w:rPr>
              <w:t>zǒu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umbrella was borrowed by a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ছাতাটা এক বন্ধু ধার নিয়ে গেছে।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这个问题已经被他解决了。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bèi</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jiě</w:t>
            </w:r>
            <w:r>
              <w:rPr>
                <w:color w:val="2E7D32"/>
                <w:kern w:val="0"/>
                <w:sz w:val="17"/>
                <w:szCs w:val="24"/>
                <w:lang w:val="en-GB" w:eastAsia="en-US" w:bidi="ar-SA"/>
              </w:rPr>
              <w:t>jué</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problem has already been solved by him.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সমস্যাটা সে ইতিমধ্যে সমাধান করে ফেলেছে।</w:t>
            </w:r>
          </w:p>
        </w:tc>
      </w:tr>
    </w:tbl>
    <w:p>
      <w:pPr>
        <w:pStyle w:val="Heading3"/>
        <w:rPr/>
      </w:pPr>
      <w:r>
        <w:rPr/>
        <w:t xml:space="preserve">D.4.3 </w:t>
      </w:r>
      <w:r>
        <w:rPr/>
        <w:t xml:space="preserve">比较 </w:t>
      </w:r>
      <w:r>
        <w:rPr/>
        <w:t>+ adjective</w:t>
      </w:r>
    </w:p>
    <w:p>
      <w:pPr>
        <w:pStyle w:val="FirstParagraph"/>
        <w:rPr/>
      </w:pPr>
      <w:r>
        <w:rPr>
          <w:b/>
          <w:bCs/>
        </w:rPr>
        <w:t>Use:</w:t>
      </w:r>
      <w:r>
        <w:rPr/>
        <w:t xml:space="preserve"> </w:t>
      </w:r>
      <w:r>
        <w:rPr/>
        <w:t xml:space="preserve">比较 </w:t>
      </w:r>
      <w:r>
        <w:rPr/>
        <w:t xml:space="preserve">before an adjective means "fairly" or "rather"; it does not need a second thing to compare with. </w:t>
      </w:r>
      <w:r>
        <w:rPr>
          <w:b/>
          <w:b/>
          <w:bCs/>
        </w:rPr>
        <w:t>ব্যবহার</w:t>
      </w:r>
      <w:r>
        <w:rPr>
          <w:b/>
          <w:bCs/>
        </w:rPr>
        <w:t>:</w:t>
      </w:r>
      <w:r>
        <w:rPr/>
        <w:t xml:space="preserve"> </w:t>
      </w:r>
      <w:r>
        <w:rPr/>
        <w:t xml:space="preserve">বিশেষণের আগে </w:t>
      </w:r>
      <w:r>
        <w:rPr/>
        <w:t xml:space="preserve">比较 </w:t>
      </w:r>
      <w:r>
        <w:rPr/>
        <w:t xml:space="preserve">মানে </w:t>
      </w:r>
      <w:r>
        <w:rPr/>
        <w:t>"</w:t>
      </w:r>
      <w:r>
        <w:rPr/>
        <w:t xml:space="preserve">তুলনামূলক </w:t>
      </w:r>
      <w:r>
        <w:rPr/>
        <w:t xml:space="preserve">/ </w:t>
      </w:r>
      <w:r>
        <w:rPr/>
        <w:t>বেশ</w:t>
      </w:r>
      <w:r>
        <w:rPr/>
        <w:t xml:space="preserve">"; </w:t>
      </w:r>
      <w:r>
        <w:rPr/>
        <w:t>এখানে আরেকটা জিনিসের সাথে তুলনা লাগে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清真寺附近的饭店比较便宜。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fùjìn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pián</w:t>
            </w:r>
            <w:r>
              <w:rPr>
                <w:color w:val="808080"/>
                <w:kern w:val="0"/>
                <w:sz w:val="17"/>
                <w:szCs w:val="24"/>
                <w:lang w:val="en-GB" w:eastAsia="en-US" w:bidi="ar-SA"/>
              </w:rPr>
              <w:t>yi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restaurants near the mosque are fairly cheap.</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মসজিদের আশেপাশের রেস্তোরাঁগুলো তুলনামূলক সস্তা।</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这个问题比较难。</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question is rather difficult.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প্রশ্নটা বেশ কঠিন।</w:t>
            </w:r>
          </w:p>
        </w:tc>
      </w:tr>
    </w:tbl>
    <w:p>
      <w:pPr>
        <w:pStyle w:val="Heading3"/>
        <w:rPr/>
      </w:pPr>
      <w:r>
        <w:rPr/>
        <w:t xml:space="preserve">D.4.4 </w:t>
      </w:r>
      <w:r>
        <w:rPr/>
        <w:t xml:space="preserve">越来越 </w:t>
      </w:r>
      <w:r>
        <w:rPr/>
        <w:t xml:space="preserve">and </w:t>
      </w:r>
      <w:r>
        <w:rPr/>
        <w:t>越…越…</w:t>
      </w:r>
    </w:p>
    <w:p>
      <w:pPr>
        <w:pStyle w:val="FirstParagraph"/>
        <w:rPr/>
      </w:pPr>
      <w:r>
        <w:rPr>
          <w:b/>
          <w:bCs/>
        </w:rPr>
        <w:t>Use:</w:t>
      </w:r>
      <w:r>
        <w:rPr/>
        <w:t xml:space="preserve"> </w:t>
      </w:r>
      <w:r>
        <w:rPr/>
        <w:t xml:space="preserve">越来越 </w:t>
      </w:r>
      <w:r>
        <w:rPr/>
        <w:t xml:space="preserve">+ adjective = "more and more"; </w:t>
      </w:r>
      <w:r>
        <w:rPr/>
        <w:t xml:space="preserve">越 </w:t>
      </w:r>
      <w:r>
        <w:rPr/>
        <w:t xml:space="preserve">A </w:t>
      </w:r>
      <w:r>
        <w:rPr/>
        <w:t xml:space="preserve">越 </w:t>
      </w:r>
      <w:r>
        <w:rPr/>
        <w:t xml:space="preserve">B = "the more A, the more B". </w:t>
      </w:r>
      <w:r>
        <w:rPr>
          <w:b/>
          <w:b/>
          <w:bCs/>
        </w:rPr>
        <w:t>ব্যবহার</w:t>
      </w:r>
      <w:r>
        <w:rPr>
          <w:b/>
          <w:bCs/>
        </w:rPr>
        <w:t>:</w:t>
      </w:r>
      <w:r>
        <w:rPr/>
        <w:t xml:space="preserve"> </w:t>
      </w:r>
      <w:r>
        <w:rPr/>
        <w:t xml:space="preserve">越来越 </w:t>
      </w:r>
      <w:r>
        <w:rPr/>
        <w:t xml:space="preserve">+ </w:t>
      </w:r>
      <w:r>
        <w:rPr/>
        <w:t xml:space="preserve">বিশেষণ </w:t>
      </w:r>
      <w:r>
        <w:rPr/>
        <w:t>= "</w:t>
      </w:r>
      <w:r>
        <w:rPr/>
        <w:t>দিন দিন আরও</w:t>
      </w:r>
      <w:r>
        <w:rPr/>
        <w:t xml:space="preserve">"; </w:t>
      </w:r>
      <w:r>
        <w:rPr/>
        <w:t xml:space="preserve">越 </w:t>
      </w:r>
      <w:r>
        <w:rPr/>
        <w:t xml:space="preserve">A </w:t>
      </w:r>
      <w:r>
        <w:rPr/>
        <w:t xml:space="preserve">越 </w:t>
      </w:r>
      <w:r>
        <w:rPr/>
        <w:t>B = "</w:t>
      </w:r>
      <w:r>
        <w:rPr/>
        <w:t xml:space="preserve">যত </w:t>
      </w:r>
      <w:r>
        <w:rPr/>
        <w:t xml:space="preserve">A, </w:t>
      </w:r>
      <w:r>
        <w:rPr/>
        <w:t xml:space="preserve">তত </w:t>
      </w:r>
      <w:r>
        <w:rPr/>
        <w:t>B"</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我的汉语越来越好了。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getting better and better.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দিন দিন ভালো হচ্ছে।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我越了解宇宙，越相信有创造者。</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I understand the universe, the more I believe there is a Creator.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মহাবিশ্বকে যত বুঝি</w:t>
            </w:r>
            <w:r>
              <w:rPr>
                <w:kern w:val="0"/>
                <w:sz w:val="17"/>
                <w:szCs w:val="24"/>
                <w:lang w:val="en-GB" w:eastAsia="en-US" w:bidi="ar-SA"/>
              </w:rPr>
              <w:t xml:space="preserve">, </w:t>
            </w:r>
            <w:r>
              <w:rPr>
                <w:kern w:val="0"/>
                <w:sz w:val="17"/>
                <w:sz w:val="17"/>
                <w:szCs w:val="24"/>
                <w:lang w:val="en-GB" w:eastAsia="en-US" w:bidi="ar-SA"/>
              </w:rPr>
              <w:t>তত বেশি বিশ্বাস করি যে একজন স্রষ্টা আছেন।</w:t>
            </w:r>
          </w:p>
        </w:tc>
      </w:tr>
    </w:tbl>
    <w:p>
      <w:pPr>
        <w:pStyle w:val="Heading3"/>
        <w:rPr/>
      </w:pPr>
      <w:r>
        <w:rPr/>
        <w:t xml:space="preserve">D.4.5 </w:t>
      </w:r>
      <w:r>
        <w:rPr/>
        <w:t>一边…，一边…</w:t>
      </w:r>
    </w:p>
    <w:p>
      <w:pPr>
        <w:pStyle w:val="FirstParagraph"/>
        <w:rPr/>
      </w:pPr>
      <w:r>
        <w:rPr>
          <w:b/>
          <w:bCs/>
        </w:rPr>
        <w:t>Use:</w:t>
      </w:r>
      <w:r>
        <w:rPr/>
        <w:t xml:space="preserve"> two actions done at the same time by the same person. </w:t>
      </w:r>
      <w:r>
        <w:rPr>
          <w:b/>
          <w:b/>
          <w:bCs/>
        </w:rPr>
        <w:t>ব্যবহার</w:t>
      </w:r>
      <w:r>
        <w:rPr>
          <w:b/>
          <w:bCs/>
        </w:rPr>
        <w:t>:</w:t>
      </w:r>
      <w:r>
        <w:rPr/>
        <w:t xml:space="preserve"> </w:t>
      </w:r>
      <w:r>
        <w:rPr/>
        <w:t>একই মানুষ একসাথে দুটো কাজ করছে</w:t>
      </w:r>
      <w:r>
        <w:rPr/>
        <w:t xml:space="preserve">: "… </w:t>
      </w:r>
      <w:r>
        <w:rPr/>
        <w:t>করতে করতে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我们一边喝茶，一边说说信仰的问题。</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shuō</w:t>
            </w:r>
            <w:r>
              <w:rPr>
                <w:color w:val="808080"/>
                <w:kern w:val="0"/>
                <w:sz w:val="17"/>
                <w:szCs w:val="24"/>
                <w:lang w:val="en-GB" w:eastAsia="en-US" w:bidi="ar-SA"/>
              </w:rPr>
              <w:t>shuo</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talk about questions of faith while drinking tea.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 খেতে খেতে বিশ্বাস নিয়ে প্রশ্নগুলো আলোচনা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她一边听音乐，一边做作业。</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zuòyè</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 does her homework while listening to music.</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গান শুনতে শুনতে হোমওয়ার্ক করে।</w:t>
            </w:r>
          </w:p>
        </w:tc>
      </w:tr>
    </w:tbl>
    <w:p>
      <w:pPr>
        <w:pStyle w:val="Heading3"/>
        <w:rPr/>
      </w:pPr>
      <w:r>
        <w:rPr/>
        <w:t xml:space="preserve">D.4.6 </w:t>
      </w:r>
      <w:r>
        <w:rPr/>
        <w:t>除了…以外</w:t>
      </w:r>
    </w:p>
    <w:p>
      <w:pPr>
        <w:pStyle w:val="FirstParagraph"/>
        <w:rPr/>
      </w:pPr>
      <w:r>
        <w:rPr>
          <w:b/>
          <w:bCs/>
        </w:rPr>
        <w:t>Use:</w:t>
      </w:r>
      <w:r>
        <w:rPr/>
        <w:t xml:space="preserve"> </w:t>
      </w:r>
      <w:r>
        <w:rPr/>
        <w:t xml:space="preserve">除了 </w:t>
      </w:r>
      <w:r>
        <w:rPr/>
        <w:t xml:space="preserve">X </w:t>
      </w:r>
      <w:r>
        <w:rPr/>
        <w:t xml:space="preserve">以外 </w:t>
      </w:r>
      <w:r>
        <w:rPr/>
        <w:t xml:space="preserve">+ </w:t>
      </w:r>
      <w:r>
        <w:rPr/>
        <w:t>还</w:t>
      </w:r>
      <w:r>
        <w:rPr/>
        <w:t>/</w:t>
      </w:r>
      <w:r>
        <w:rPr/>
        <w:t xml:space="preserve">也 </w:t>
      </w:r>
      <w:r>
        <w:rPr/>
        <w:t xml:space="preserve">= "besides X, also"; </w:t>
      </w:r>
      <w:r>
        <w:rPr/>
        <w:t xml:space="preserve">除了 </w:t>
      </w:r>
      <w:r>
        <w:rPr/>
        <w:t xml:space="preserve">X </w:t>
      </w:r>
      <w:r>
        <w:rPr/>
        <w:t xml:space="preserve">以外 </w:t>
      </w:r>
      <w:r>
        <w:rPr/>
        <w:t xml:space="preserve">+ </w:t>
      </w:r>
      <w:r>
        <w:rPr/>
        <w:t>都</w:t>
      </w:r>
      <w:r>
        <w:rPr/>
        <w:t>/</w:t>
      </w:r>
      <w:r>
        <w:rPr/>
        <w:t xml:space="preserve">不 </w:t>
      </w:r>
      <w:r>
        <w:rPr/>
        <w:t xml:space="preserve">= "except X". </w:t>
      </w:r>
      <w:r>
        <w:rPr>
          <w:b/>
          <w:b/>
          <w:bCs/>
        </w:rPr>
        <w:t>ব্যবহার</w:t>
      </w:r>
      <w:r>
        <w:rPr>
          <w:b/>
          <w:bCs/>
        </w:rPr>
        <w:t>:</w:t>
      </w:r>
      <w:r>
        <w:rPr/>
        <w:t xml:space="preserve"> </w:t>
      </w:r>
      <w:r>
        <w:rPr/>
        <w:t xml:space="preserve">除了…以外 </w:t>
      </w:r>
      <w:r>
        <w:rPr/>
        <w:t xml:space="preserve">+ </w:t>
      </w:r>
      <w:r>
        <w:rPr/>
        <w:t>还</w:t>
      </w:r>
      <w:r>
        <w:rPr/>
        <w:t>/</w:t>
      </w:r>
      <w:r>
        <w:rPr/>
        <w:t xml:space="preserve">也 </w:t>
      </w:r>
      <w:r>
        <w:rPr/>
        <w:t xml:space="preserve">= "… </w:t>
      </w:r>
      <w:r>
        <w:rPr/>
        <w:t>ছাড়াও</w:t>
      </w:r>
      <w:r>
        <w:rPr/>
        <w:t xml:space="preserve">"; </w:t>
      </w:r>
      <w:r>
        <w:rPr/>
        <w:t xml:space="preserve">除了…以外 </w:t>
      </w:r>
      <w:r>
        <w:rPr/>
        <w:t xml:space="preserve">+ </w:t>
      </w:r>
      <w:r>
        <w:rPr/>
        <w:t>都</w:t>
      </w:r>
      <w:r>
        <w:rPr/>
        <w:t>/</w:t>
      </w:r>
      <w:r>
        <w:rPr/>
        <w:t xml:space="preserve">不 </w:t>
      </w:r>
      <w:r>
        <w:rPr/>
        <w:t xml:space="preserve">= "… </w:t>
      </w:r>
      <w:r>
        <w:rPr/>
        <w:t xml:space="preserve">ছাড়া </w:t>
      </w:r>
      <w:r>
        <w:rPr/>
        <w:t>(</w:t>
      </w:r>
      <w:r>
        <w:rPr/>
        <w:t xml:space="preserve">আর কিছু নয় </w:t>
      </w:r>
      <w:r>
        <w:rPr/>
        <w:t xml:space="preserve">/ </w:t>
      </w:r>
      <w:r>
        <w:rPr/>
        <w:t>বাকি সব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除了真主以外，我们不崇拜别的。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bié</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 God, we worship nothing else.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ছাড়া আমরা আর কারও ইবাদত করি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除了汉语以外，我还学习阿拉伯语。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Besides Chinese, I also study Arabic.</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ছাড়াও আমি আরবি শিখি।</w:t>
            </w:r>
          </w:p>
        </w:tc>
      </w:tr>
    </w:tbl>
    <w:p>
      <w:pPr>
        <w:pStyle w:val="Heading3"/>
        <w:rPr/>
      </w:pPr>
      <w:r>
        <w:rPr/>
        <w:t xml:space="preserve">D.4.7 </w:t>
      </w:r>
      <w:r>
        <w:rPr/>
        <w:t>如果…，就…</w:t>
      </w:r>
    </w:p>
    <w:p>
      <w:pPr>
        <w:pStyle w:val="FirstParagraph"/>
        <w:rPr/>
      </w:pPr>
      <w:r>
        <w:rPr>
          <w:b/>
          <w:bCs/>
        </w:rPr>
        <w:t>Use:</w:t>
      </w:r>
      <w:r>
        <w:rPr/>
        <w:t xml:space="preserve"> "if …, then …"; </w:t>
      </w:r>
      <w:r>
        <w:rPr/>
        <w:t xml:space="preserve">就 </w:t>
      </w:r>
      <w:r>
        <w:rPr/>
        <w:t xml:space="preserve">comes after the subject of the second part. </w:t>
      </w:r>
      <w:r>
        <w:rPr>
          <w:b/>
          <w:b/>
          <w:bCs/>
        </w:rPr>
        <w:t>ব্যবহার</w:t>
      </w:r>
      <w:r>
        <w:rPr>
          <w:b/>
          <w:bCs/>
        </w:rPr>
        <w:t>:</w:t>
      </w:r>
      <w:r>
        <w:rPr/>
        <w:t xml:space="preserve"> "</w:t>
      </w:r>
      <w:r>
        <w:rPr/>
        <w:t>যদি …</w:t>
      </w:r>
      <w:r>
        <w:rPr/>
        <w:t xml:space="preserve">, </w:t>
      </w:r>
      <w:r>
        <w:rPr/>
        <w:t>তাহলে …</w:t>
      </w:r>
      <w:r>
        <w:rPr/>
        <w:t xml:space="preserve">"; </w:t>
      </w:r>
      <w:r>
        <w:rPr/>
        <w:t xml:space="preserve">দ্বিতীয় অংশে </w:t>
      </w:r>
      <w:r>
        <w:rPr/>
        <w:t xml:space="preserve">就 </w:t>
      </w:r>
      <w:r>
        <w:rPr/>
        <w:t>কর্তার পরে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如果你有兴趣，就来清真寺看看吧。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you're interested, come and see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মসজিদটা এসে দেখে যাও।</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如果明天下雨，我们就不去爬山了。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míng</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2E7D32"/>
                <w:kern w:val="0"/>
                <w:sz w:val="17"/>
                <w:szCs w:val="24"/>
                <w:lang w:val="en-GB" w:eastAsia="en-US" w:bidi="ar-SA"/>
              </w:rPr>
              <w:t>pá</w:t>
            </w:r>
            <w:r>
              <w:rPr>
                <w:color w:val="C62828"/>
                <w:kern w:val="0"/>
                <w:sz w:val="17"/>
                <w:szCs w:val="24"/>
                <w:lang w:val="en-GB" w:eastAsia="en-US" w:bidi="ar-SA"/>
              </w:rPr>
              <w:t>shān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it rains tomorrow, we won't go hiking.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 বৃষ্টি হলে আমরা পাহাড়ে উঠতে যাব না।</w:t>
            </w:r>
          </w:p>
        </w:tc>
      </w:tr>
    </w:tbl>
    <w:p>
      <w:pPr>
        <w:pStyle w:val="Heading3"/>
        <w:rPr/>
      </w:pPr>
      <w:r>
        <w:rPr/>
        <w:t xml:space="preserve">D.4.8 </w:t>
      </w:r>
      <w:r>
        <w:rPr/>
        <w:t>只有…，才…</w:t>
      </w:r>
    </w:p>
    <w:p>
      <w:pPr>
        <w:pStyle w:val="FirstParagraph"/>
        <w:rPr/>
      </w:pPr>
      <w:r>
        <w:rPr>
          <w:b/>
          <w:bCs/>
        </w:rPr>
        <w:t>Use:</w:t>
      </w:r>
      <w:r>
        <w:rPr/>
        <w:t xml:space="preserve"> "only if …": the condition is the one and only way (compare </w:t>
      </w:r>
      <w:r>
        <w:rPr/>
        <w:t xml:space="preserve">只要…就… </w:t>
      </w:r>
      <w:r>
        <w:rPr/>
        <w:t xml:space="preserve">in D.5.12). </w:t>
      </w:r>
      <w:r>
        <w:rPr>
          <w:b/>
          <w:b/>
          <w:bCs/>
        </w:rPr>
        <w:t>ব্যবহার</w:t>
      </w:r>
      <w:r>
        <w:rPr>
          <w:b/>
          <w:bCs/>
        </w:rPr>
        <w:t>:</w:t>
      </w:r>
      <w:r>
        <w:rPr/>
        <w:t xml:space="preserve"> "</w:t>
      </w:r>
      <w:r>
        <w:rPr/>
        <w:t>কেবল … হলেই তবে …</w:t>
      </w:r>
      <w:r>
        <w:rPr/>
        <w:t xml:space="preserve">"; </w:t>
      </w:r>
      <w:r>
        <w:rPr/>
        <w:t xml:space="preserve">এটাই একমাত্র শর্ত </w:t>
      </w:r>
      <w:r>
        <w:rPr/>
        <w:t>(D.5.12-</w:t>
      </w:r>
      <w:r>
        <w:rPr/>
        <w:t xml:space="preserve">এর </w:t>
      </w:r>
      <w:r>
        <w:rPr/>
        <w:t>只要…就…</w:t>
      </w:r>
      <w:r>
        <w:rPr/>
        <w:t>-</w:t>
      </w:r>
      <w:r>
        <w:rPr/>
        <w:t>এর সাথে তুলনা করো</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只有努力学习，才能提高水平。</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Zhǐyǒu</w:t>
            </w:r>
            <w:r>
              <w:rPr>
                <w:kern w:val="0"/>
                <w:sz w:val="17"/>
                <w:szCs w:val="24"/>
                <w:lang w:val="en-GB" w:eastAsia="en-US" w:bidi="ar-SA"/>
              </w:rPr>
              <w:t xml:space="preserve"> </w:t>
            </w:r>
            <w:r>
              <w:rPr>
                <w:color w:val="1565C0"/>
                <w:kern w:val="0"/>
                <w:sz w:val="17"/>
                <w:szCs w:val="24"/>
                <w:lang w:val="en-GB" w:eastAsia="en-US" w:bidi="ar-SA"/>
              </w:rPr>
              <w:t>nǔ</w:t>
            </w:r>
            <w:r>
              <w:rPr>
                <w:color w:val="7B1FA2"/>
                <w:kern w:val="0"/>
                <w:sz w:val="17"/>
                <w:szCs w:val="24"/>
                <w:lang w:val="en-GB" w:eastAsia="en-US" w:bidi="ar-SA"/>
              </w:rPr>
              <w:t>lì</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tí</w:t>
            </w:r>
            <w:r>
              <w:rPr>
                <w:color w:val="C62828"/>
                <w:kern w:val="0"/>
                <w:sz w:val="17"/>
                <w:szCs w:val="24"/>
                <w:lang w:val="en-GB" w:eastAsia="en-US" w:bidi="ar-SA"/>
              </w:rPr>
              <w:t>gāo</w:t>
            </w:r>
            <w:r>
              <w:rPr>
                <w:kern w:val="0"/>
                <w:sz w:val="17"/>
                <w:szCs w:val="24"/>
                <w:lang w:val="en-GB" w:eastAsia="en-US" w:bidi="ar-SA"/>
              </w:rPr>
              <w:t xml:space="preserve"> </w:t>
            </w:r>
            <w:r>
              <w:rPr>
                <w:color w:val="1565C0"/>
                <w:kern w:val="0"/>
                <w:sz w:val="17"/>
                <w:szCs w:val="24"/>
                <w:lang w:val="en-GB" w:eastAsia="en-US" w:bidi="ar-SA"/>
              </w:rPr>
              <w:t>shuǐ</w:t>
            </w:r>
            <w:r>
              <w:rPr>
                <w:color w:val="2E7D32"/>
                <w:kern w:val="0"/>
                <w:sz w:val="17"/>
                <w:szCs w:val="24"/>
                <w:lang w:val="en-GB" w:eastAsia="en-US" w:bidi="ar-SA"/>
              </w:rPr>
              <w:t>píng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by studying hard can you raise your level.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কেবল মন দিয়ে পড়লেই লেভেল বাড়ানো যায়।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只有真主才能创造宇宙。</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God can create the universe.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কেবল আল্লাহই মহাবিশ্ব সৃষ্টি করতে পারেন।</w:t>
            </w:r>
          </w:p>
        </w:tc>
      </w:tr>
    </w:tbl>
    <w:p>
      <w:pPr>
        <w:pStyle w:val="Heading3"/>
        <w:rPr/>
      </w:pPr>
      <w:r>
        <w:rPr/>
        <w:t xml:space="preserve">D.4.9 Result complements: </w:t>
      </w:r>
      <w:r>
        <w:rPr/>
        <w:t>完</w:t>
      </w:r>
      <w:r>
        <w:rPr/>
        <w:t xml:space="preserve">, </w:t>
      </w:r>
      <w:r>
        <w:rPr/>
        <w:t>懂</w:t>
      </w:r>
      <w:r>
        <w:rPr/>
        <w:t xml:space="preserve">, </w:t>
      </w:r>
      <w:r>
        <w:rPr/>
        <w:t>到</w:t>
      </w:r>
      <w:r>
        <w:rPr/>
        <w:t xml:space="preserve">, </w:t>
      </w:r>
      <w:r>
        <w:rPr/>
        <w:t>好</w:t>
      </w:r>
      <w:r>
        <w:rPr/>
        <w:t xml:space="preserve">, </w:t>
      </w:r>
      <w:r>
        <w:rPr/>
        <w:t>见</w:t>
      </w:r>
    </w:p>
    <w:p>
      <w:pPr>
        <w:pStyle w:val="FirstParagraph"/>
        <w:rPr/>
      </w:pPr>
      <w:r>
        <w:rPr>
          <w:b/>
          <w:bCs/>
        </w:rPr>
        <w:t>Use:</w:t>
      </w:r>
      <w:r>
        <w:rPr/>
        <w:t xml:space="preserve"> a result word after the verb shows how the action ended (</w:t>
      </w:r>
      <w:r>
        <w:rPr/>
        <w:t xml:space="preserve">看完 </w:t>
      </w:r>
      <w:r>
        <w:rPr/>
        <w:t xml:space="preserve">finish reading, </w:t>
      </w:r>
      <w:r>
        <w:rPr/>
        <w:t xml:space="preserve">听懂 </w:t>
      </w:r>
      <w:r>
        <w:rPr/>
        <w:t xml:space="preserve">understand by listening, </w:t>
      </w:r>
      <w:r>
        <w:rPr/>
        <w:t xml:space="preserve">找到 </w:t>
      </w:r>
      <w:r>
        <w:rPr/>
        <w:t xml:space="preserve">find); the negative uses </w:t>
      </w:r>
      <w:r>
        <w:rPr/>
        <w:t>没</w:t>
      </w:r>
      <w:r>
        <w:rPr/>
        <w:t xml:space="preserve">. </w:t>
      </w:r>
      <w:r>
        <w:rPr>
          <w:b/>
          <w:b/>
          <w:bCs/>
        </w:rPr>
        <w:t>ব্যবহার</w:t>
      </w:r>
      <w:r>
        <w:rPr>
          <w:b/>
          <w:bCs/>
        </w:rPr>
        <w:t>:</w:t>
      </w:r>
      <w:r>
        <w:rPr/>
        <w:t xml:space="preserve"> </w:t>
      </w:r>
      <w:r>
        <w:rPr/>
        <w:t>ক্রিয়ার পরে ফল</w:t>
      </w:r>
      <w:r>
        <w:rPr/>
        <w:t>-</w:t>
      </w:r>
      <w:r>
        <w:rPr/>
        <w:t xml:space="preserve">বোধক শব্দ কাজের ফল দেখায় </w:t>
      </w:r>
      <w:r>
        <w:rPr/>
        <w:t>(</w:t>
      </w:r>
      <w:r>
        <w:rPr/>
        <w:t xml:space="preserve">看完 </w:t>
      </w:r>
      <w:r>
        <w:rPr/>
        <w:t>পড়া শেষ</w:t>
      </w:r>
      <w:r>
        <w:rPr/>
        <w:t xml:space="preserve">, </w:t>
      </w:r>
      <w:r>
        <w:rPr/>
        <w:t xml:space="preserve">听懂 </w:t>
      </w:r>
      <w:r>
        <w:rPr/>
        <w:t>শুনে বোঝা</w:t>
      </w:r>
      <w:r>
        <w:rPr/>
        <w:t xml:space="preserve">, </w:t>
      </w:r>
      <w:r>
        <w:rPr/>
        <w:t xml:space="preserve">找到 </w:t>
      </w:r>
      <w:r>
        <w:rPr/>
        <w:t>খুঁজে পাওয়া</w:t>
      </w:r>
      <w:r>
        <w:rPr/>
        <w:t xml:space="preserve">); </w:t>
      </w:r>
      <w:r>
        <w:rPr/>
        <w:t>না</w:t>
      </w:r>
      <w:r>
        <w:rPr/>
        <w:t>-</w:t>
      </w:r>
      <w:r>
        <w:rPr/>
        <w:t xml:space="preserve">বাচকে </w:t>
      </w:r>
      <w:r>
        <w:rPr/>
        <w:t>没</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你听懂了吗？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tīng</w:t>
            </w:r>
            <w:r>
              <w:rPr>
                <w:color w:val="1565C0"/>
                <w:kern w:val="0"/>
                <w:sz w:val="17"/>
                <w:szCs w:val="24"/>
                <w:lang w:val="en-GB" w:eastAsia="en-US" w:bidi="ar-SA"/>
              </w:rPr>
              <w:t>dǒng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 you understand (what you heard)?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শুনে বুঝতে পেরেছ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我找到清真饭店了。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zhǎo</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found the halal restaurant.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হালাল রেস্তোরাঁটা খুঁজে পেয়েছি।</w:t>
            </w:r>
          </w:p>
        </w:tc>
      </w:tr>
    </w:tbl>
    <w:p>
      <w:pPr>
        <w:pStyle w:val="Heading3"/>
        <w:rPr/>
      </w:pPr>
      <w:r>
        <w:rPr/>
        <w:t xml:space="preserve">D.4.10 Direction complements: </w:t>
      </w:r>
      <w:r>
        <w:rPr/>
        <w:t>来</w:t>
      </w:r>
      <w:r>
        <w:rPr/>
        <w:t xml:space="preserve">, </w:t>
      </w:r>
      <w:r>
        <w:rPr/>
        <w:t>去</w:t>
      </w:r>
      <w:r>
        <w:rPr/>
        <w:t xml:space="preserve">, </w:t>
      </w:r>
      <w:r>
        <w:rPr/>
        <w:t>进来</w:t>
      </w:r>
      <w:r>
        <w:rPr/>
        <w:t xml:space="preserve">, </w:t>
      </w:r>
      <w:r>
        <w:rPr/>
        <w:t>回来</w:t>
      </w:r>
      <w:r>
        <w:rPr/>
        <w:t xml:space="preserve">, </w:t>
      </w:r>
      <w:r>
        <w:rPr/>
        <w:t>起来</w:t>
      </w:r>
    </w:p>
    <w:p>
      <w:pPr>
        <w:pStyle w:val="FirstParagraph"/>
        <w:rPr/>
      </w:pPr>
      <w:r>
        <w:rPr>
          <w:b/>
          <w:bCs/>
        </w:rPr>
        <w:t>Use:</w:t>
      </w:r>
      <w:r>
        <w:rPr/>
        <w:t xml:space="preserve"> </w:t>
      </w:r>
      <w:r>
        <w:rPr/>
        <w:t xml:space="preserve">来 </w:t>
      </w:r>
      <w:r>
        <w:rPr/>
        <w:t xml:space="preserve">after a verb means movement towards the speaker, </w:t>
      </w:r>
      <w:r>
        <w:rPr/>
        <w:t xml:space="preserve">去 </w:t>
      </w:r>
      <w:r>
        <w:rPr/>
        <w:t>away from the speaker (</w:t>
      </w:r>
      <w:r>
        <w:rPr/>
        <w:t xml:space="preserve">进来 </w:t>
      </w:r>
      <w:r>
        <w:rPr/>
        <w:t xml:space="preserve">come in, </w:t>
      </w:r>
      <w:r>
        <w:rPr/>
        <w:t xml:space="preserve">回去 </w:t>
      </w:r>
      <w:r>
        <w:rPr/>
        <w:t xml:space="preserve">go back). </w:t>
      </w:r>
      <w:r>
        <w:rPr>
          <w:b/>
          <w:b/>
          <w:bCs/>
        </w:rPr>
        <w:t>ব্যবহার</w:t>
      </w:r>
      <w:r>
        <w:rPr>
          <w:b/>
          <w:bCs/>
        </w:rPr>
        <w:t>:</w:t>
      </w:r>
      <w:r>
        <w:rPr/>
        <w:t xml:space="preserve"> </w:t>
      </w:r>
      <w:r>
        <w:rPr/>
        <w:t xml:space="preserve">ক্রিয়ার পরে </w:t>
      </w:r>
      <w:r>
        <w:rPr/>
        <w:t xml:space="preserve">来 </w:t>
      </w:r>
      <w:r>
        <w:rPr/>
        <w:t>মানে বক্তার দিকে আসা</w:t>
      </w:r>
      <w:r>
        <w:rPr/>
        <w:t xml:space="preserve">, </w:t>
      </w:r>
      <w:r>
        <w:rPr/>
        <w:t xml:space="preserve">去 </w:t>
      </w:r>
      <w:r>
        <w:rPr/>
        <w:t xml:space="preserve">মানে দূরে যাওয়া </w:t>
      </w:r>
      <w:r>
        <w:rPr/>
        <w:t>(</w:t>
      </w:r>
      <w:r>
        <w:rPr/>
        <w:t xml:space="preserve">进来 </w:t>
      </w:r>
      <w:r>
        <w:rPr/>
        <w:t>ভেতরে আসা</w:t>
      </w:r>
      <w:r>
        <w:rPr/>
        <w:t xml:space="preserve">, </w:t>
      </w:r>
      <w:r>
        <w:rPr/>
        <w:t xml:space="preserve">回去 </w:t>
      </w:r>
      <w:r>
        <w:rPr/>
        <w:t>ফিরে যাওয়া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请进来坐吧。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r>
              <w:rPr>
                <w:color w:val="808080"/>
                <w:kern w:val="0"/>
                <w:sz w:val="17"/>
                <w:szCs w:val="24"/>
                <w:lang w:val="en-GB" w:eastAsia="en-US" w:bidi="ar-SA"/>
              </w:rPr>
              <w:t>lai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come in and sit down.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 এসে বসো।</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他从清真寺回来了。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lai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has come back from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মসজিদ থেকে ফিরে এসেছে।</w:t>
            </w:r>
          </w:p>
        </w:tc>
      </w:tr>
    </w:tbl>
    <w:p>
      <w:pPr>
        <w:pStyle w:val="Heading3"/>
        <w:rPr/>
      </w:pPr>
      <w:r>
        <w:rPr/>
        <w:t xml:space="preserve">D.4.11 Potential complements: </w:t>
      </w:r>
      <w:r>
        <w:rPr/>
        <w:t>看不懂</w:t>
      </w:r>
      <w:r>
        <w:rPr/>
        <w:t xml:space="preserve">, </w:t>
      </w:r>
      <w:r>
        <w:rPr/>
        <w:t>看不见</w:t>
      </w:r>
    </w:p>
    <w:p>
      <w:pPr>
        <w:pStyle w:val="FirstParagraph"/>
        <w:rPr/>
      </w:pPr>
      <w:r>
        <w:rPr>
          <w:b/>
          <w:bCs/>
        </w:rPr>
        <w:t>Use:</w:t>
      </w:r>
      <w:r>
        <w:rPr/>
        <w:t xml:space="preserve"> verb + </w:t>
      </w:r>
      <w:r>
        <w:rPr/>
        <w:t>得</w:t>
      </w:r>
      <w:r>
        <w:rPr/>
        <w:t>/</w:t>
      </w:r>
      <w:r>
        <w:rPr/>
        <w:t xml:space="preserve">不 </w:t>
      </w:r>
      <w:r>
        <w:rPr/>
        <w:t xml:space="preserve">+ result = can / cannot reach the result; the </w:t>
      </w:r>
      <w:r>
        <w:rPr/>
        <w:t xml:space="preserve">不 </w:t>
      </w:r>
      <w:r>
        <w:rPr/>
        <w:t xml:space="preserve">form is much more common. </w:t>
      </w:r>
      <w:r>
        <w:rPr>
          <w:b/>
          <w:b/>
          <w:bCs/>
        </w:rPr>
        <w:t>ব্যবহার</w:t>
      </w:r>
      <w:r>
        <w:rPr>
          <w:b/>
          <w:bCs/>
        </w:rPr>
        <w:t>:</w:t>
      </w:r>
      <w:r>
        <w:rPr/>
        <w:t xml:space="preserve"> </w:t>
      </w:r>
      <w:r>
        <w:rPr/>
        <w:t xml:space="preserve">ক্রিয়া </w:t>
      </w:r>
      <w:r>
        <w:rPr/>
        <w:t xml:space="preserve">+ </w:t>
      </w:r>
      <w:r>
        <w:rPr/>
        <w:t>得</w:t>
      </w:r>
      <w:r>
        <w:rPr/>
        <w:t>/</w:t>
      </w:r>
      <w:r>
        <w:rPr/>
        <w:t xml:space="preserve">不 </w:t>
      </w:r>
      <w:r>
        <w:rPr/>
        <w:t xml:space="preserve">+ </w:t>
      </w:r>
      <w:r>
        <w:rPr/>
        <w:t xml:space="preserve">ফল </w:t>
      </w:r>
      <w:r>
        <w:rPr/>
        <w:t xml:space="preserve">= </w:t>
      </w:r>
      <w:r>
        <w:rPr/>
        <w:t xml:space="preserve">পারা </w:t>
      </w:r>
      <w:r>
        <w:rPr/>
        <w:t xml:space="preserve">/ </w:t>
      </w:r>
      <w:r>
        <w:rPr/>
        <w:t>না পারা</w:t>
      </w:r>
      <w:r>
        <w:rPr/>
        <w:t xml:space="preserve">; </w:t>
      </w:r>
      <w:r>
        <w:rPr/>
        <w:t>不</w:t>
      </w:r>
      <w:r>
        <w:rPr/>
        <w:t>-</w:t>
      </w:r>
      <w:r>
        <w:rPr/>
        <w:t>যুক্ত রূপটাই বেশি শোনা যায়।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这本书我看不懂。</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1565C0"/>
                <w:kern w:val="0"/>
                <w:sz w:val="17"/>
                <w:szCs w:val="24"/>
                <w:lang w:val="en-GB" w:eastAsia="en-US" w:bidi="ar-SA"/>
              </w:rPr>
              <w:t>dǒng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can't understand this book.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 আমি পড়ে বুঝতে পারি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我们看不见真主，但是能看见他的创造。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God, but we can see His creation.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আল্লাহকে দেখতে পাই না</w:t>
            </w:r>
            <w:r>
              <w:rPr>
                <w:kern w:val="0"/>
                <w:sz w:val="17"/>
                <w:szCs w:val="24"/>
                <w:lang w:val="en-GB" w:eastAsia="en-US" w:bidi="ar-SA"/>
              </w:rPr>
              <w:t xml:space="preserve">, </w:t>
            </w:r>
            <w:r>
              <w:rPr>
                <w:kern w:val="0"/>
                <w:sz w:val="17"/>
                <w:sz w:val="17"/>
                <w:szCs w:val="24"/>
                <w:lang w:val="en-GB" w:eastAsia="en-US" w:bidi="ar-SA"/>
              </w:rPr>
              <w:t>কিন্তু তাঁর সৃষ্টি দেখতে পাই।</w:t>
            </w:r>
          </w:p>
        </w:tc>
      </w:tr>
    </w:tbl>
    <w:p>
      <w:pPr>
        <w:pStyle w:val="Heading3"/>
        <w:rPr/>
      </w:pPr>
      <w:r>
        <w:rPr/>
        <w:t xml:space="preserve">D.4.12 Sentence + </w:t>
      </w:r>
      <w:r>
        <w:rPr/>
        <w:t xml:space="preserve">了 </w:t>
      </w:r>
      <w:r>
        <w:rPr/>
        <w:t>(change of state)</w:t>
      </w:r>
    </w:p>
    <w:p>
      <w:pPr>
        <w:pStyle w:val="FirstParagraph"/>
        <w:rPr/>
      </w:pPr>
      <w:r>
        <w:rPr>
          <w:b/>
          <w:bCs/>
        </w:rPr>
        <w:t>Use:</w:t>
      </w:r>
      <w:r>
        <w:rPr/>
        <w:t xml:space="preserve"> </w:t>
      </w:r>
      <w:r>
        <w:rPr/>
        <w:t xml:space="preserve">了 </w:t>
      </w:r>
      <w:r>
        <w:rPr/>
        <w:t xml:space="preserve">at the end of a sentence shows a new situation: "now …". </w:t>
      </w:r>
      <w:r>
        <w:rPr>
          <w:b/>
          <w:b/>
          <w:bCs/>
        </w:rPr>
        <w:t>ব্যবহার</w:t>
      </w:r>
      <w:r>
        <w:rPr>
          <w:b/>
          <w:bCs/>
        </w:rPr>
        <w:t>:</w:t>
      </w:r>
      <w:r>
        <w:rPr/>
        <w:t xml:space="preserve"> </w:t>
      </w:r>
      <w:r>
        <w:rPr/>
        <w:t xml:space="preserve">বাক্যের শেষে </w:t>
      </w:r>
      <w:r>
        <w:rPr/>
        <w:t xml:space="preserve">了 </w:t>
      </w:r>
      <w:r>
        <w:rPr/>
        <w:t>নতুন অবস্থা বোঝায়</w:t>
      </w:r>
      <w:r>
        <w:rPr/>
        <w:t>: "</w:t>
      </w:r>
      <w:r>
        <w:rPr/>
        <w:t>এখন … হয়েছে</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天黑了，我们去礼拜吧。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hēi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dark now; let's go and pray.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অন্ধকার হয়ে গেছে</w:t>
            </w:r>
            <w:r>
              <w:rPr>
                <w:kern w:val="0"/>
                <w:sz w:val="17"/>
                <w:szCs w:val="24"/>
                <w:lang w:val="en-GB" w:eastAsia="en-US" w:bidi="ar-SA"/>
              </w:rPr>
              <w:t xml:space="preserve">, </w:t>
            </w:r>
            <w:r>
              <w:rPr>
                <w:kern w:val="0"/>
                <w:sz w:val="17"/>
                <w:sz w:val="17"/>
                <w:szCs w:val="24"/>
                <w:lang w:val="en-GB" w:eastAsia="en-US" w:bidi="ar-SA"/>
              </w:rPr>
              <w:t>চলো নামাজ পড়তে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我会说汉语了。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 speak Chinese now.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এখন চীনা ভাষা বলতে পারি।</w:t>
            </w:r>
          </w:p>
        </w:tc>
      </w:tr>
    </w:tbl>
    <w:p>
      <w:pPr>
        <w:pStyle w:val="Heading3"/>
        <w:rPr/>
      </w:pPr>
      <w:r>
        <w:rPr/>
        <w:t xml:space="preserve">D.4.13 </w:t>
      </w:r>
      <w:r>
        <w:rPr/>
        <w:t xml:space="preserve">才 </w:t>
      </w:r>
      <w:r>
        <w:rPr/>
        <w:t xml:space="preserve">and </w:t>
      </w:r>
      <w:r>
        <w:rPr/>
        <w:t>就</w:t>
      </w:r>
      <w:r>
        <w:rPr/>
        <w:t>: late and early</w:t>
      </w:r>
    </w:p>
    <w:p>
      <w:pPr>
        <w:pStyle w:val="FirstParagraph"/>
        <w:rPr/>
      </w:pPr>
      <w:r>
        <w:rPr>
          <w:b/>
          <w:bCs/>
        </w:rPr>
        <w:t>Use:</w:t>
      </w:r>
      <w:r>
        <w:rPr/>
        <w:t xml:space="preserve"> </w:t>
      </w:r>
      <w:r>
        <w:rPr/>
        <w:t xml:space="preserve">就 </w:t>
      </w:r>
      <w:r>
        <w:rPr/>
        <w:t xml:space="preserve">= earlier or sooner than expected (with </w:t>
      </w:r>
      <w:r>
        <w:rPr/>
        <w:t>了</w:t>
      </w:r>
      <w:r>
        <w:rPr/>
        <w:t xml:space="preserve">); </w:t>
      </w:r>
      <w:r>
        <w:rPr/>
        <w:t xml:space="preserve">才 </w:t>
      </w:r>
      <w:r>
        <w:rPr/>
        <w:t xml:space="preserve">= later than expected (without </w:t>
      </w:r>
      <w:r>
        <w:rPr/>
        <w:t>了</w:t>
      </w:r>
      <w:r>
        <w:rPr/>
        <w:t xml:space="preserve">). </w:t>
      </w:r>
      <w:r>
        <w:rPr>
          <w:b/>
          <w:b/>
          <w:bCs/>
        </w:rPr>
        <w:t>ব্যবহার</w:t>
      </w:r>
      <w:r>
        <w:rPr>
          <w:b/>
          <w:bCs/>
        </w:rPr>
        <w:t>:</w:t>
      </w:r>
      <w:r>
        <w:rPr/>
        <w:t xml:space="preserve"> </w:t>
      </w:r>
      <w:r>
        <w:rPr/>
        <w:t xml:space="preserve">就 </w:t>
      </w:r>
      <w:r>
        <w:rPr/>
        <w:t xml:space="preserve">মানে আশার চেয়ে আগে </w:t>
      </w:r>
      <w:r>
        <w:rPr/>
        <w:t>(</w:t>
      </w:r>
      <w:r>
        <w:rPr/>
        <w:t xml:space="preserve">了 </w:t>
      </w:r>
      <w:r>
        <w:rPr/>
        <w:t>সহ</w:t>
      </w:r>
      <w:r>
        <w:rPr/>
        <w:t xml:space="preserve">); </w:t>
      </w:r>
      <w:r>
        <w:rPr/>
        <w:t xml:space="preserve">才 </w:t>
      </w:r>
      <w:r>
        <w:rPr/>
        <w:t xml:space="preserve">মানে আশার চেয়ে দেরিতে </w:t>
      </w:r>
      <w:r>
        <w:rPr/>
        <w:t>(</w:t>
      </w:r>
      <w:r>
        <w:rPr/>
        <w:t xml:space="preserve">了 </w:t>
      </w:r>
      <w:r>
        <w:rPr/>
        <w:t>ছাড়া</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我八点就到了，他九点才到。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arrived at eight already; he didn't arrive until nine.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আটটাতেই পৌঁছে গেছি</w:t>
            </w:r>
            <w:r>
              <w:rPr>
                <w:kern w:val="0"/>
                <w:sz w:val="17"/>
                <w:szCs w:val="24"/>
                <w:lang w:val="en-GB" w:eastAsia="en-US" w:bidi="ar-SA"/>
              </w:rPr>
              <w:t xml:space="preserve">, </w:t>
            </w:r>
            <w:r>
              <w:rPr>
                <w:kern w:val="0"/>
                <w:sz w:val="17"/>
                <w:sz w:val="17"/>
                <w:szCs w:val="24"/>
                <w:lang w:val="en-GB" w:eastAsia="en-US" w:bidi="ar-SA"/>
              </w:rPr>
              <w:t>সে পৌঁছাল নয়টায়।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我们等了很久，他才来。</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děng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waited a long time before he came.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অনেকক্ষণ অপেক্ষা করার পর সে এল।</w:t>
            </w:r>
          </w:p>
        </w:tc>
      </w:tr>
    </w:tbl>
    <w:p>
      <w:pPr>
        <w:pStyle w:val="Heading3"/>
        <w:rPr/>
      </w:pPr>
      <w:r>
        <w:rPr/>
        <w:t xml:space="preserve">D.4.14 </w:t>
      </w:r>
      <w:r>
        <w:rPr/>
        <w:t xml:space="preserve">又 </w:t>
      </w:r>
      <w:r>
        <w:rPr/>
        <w:t xml:space="preserve">and </w:t>
      </w:r>
      <w:r>
        <w:rPr/>
        <w:t>再</w:t>
      </w:r>
      <w:r>
        <w:rPr/>
        <w:t>: again</w:t>
      </w:r>
    </w:p>
    <w:p>
      <w:pPr>
        <w:pStyle w:val="FirstParagraph"/>
        <w:rPr/>
      </w:pPr>
      <w:r>
        <w:rPr>
          <w:b/>
          <w:bCs/>
        </w:rPr>
        <w:t>Use:</w:t>
      </w:r>
      <w:r>
        <w:rPr/>
        <w:t xml:space="preserve"> </w:t>
      </w:r>
      <w:r>
        <w:rPr/>
        <w:t xml:space="preserve">又 </w:t>
      </w:r>
      <w:r>
        <w:rPr/>
        <w:t xml:space="preserve">= again, for something that has already happened; </w:t>
      </w:r>
      <w:r>
        <w:rPr/>
        <w:t xml:space="preserve">再 </w:t>
      </w:r>
      <w:r>
        <w:rPr/>
        <w:t xml:space="preserve">= again, for something that will happen. </w:t>
      </w:r>
      <w:r>
        <w:rPr>
          <w:b/>
          <w:b/>
          <w:bCs/>
        </w:rPr>
        <w:t>ব্যবহার</w:t>
      </w:r>
      <w:r>
        <w:rPr>
          <w:b/>
          <w:bCs/>
        </w:rPr>
        <w:t>:</w:t>
      </w:r>
      <w:r>
        <w:rPr/>
        <w:t xml:space="preserve"> </w:t>
      </w:r>
      <w:r>
        <w:rPr/>
        <w:t xml:space="preserve">又 </w:t>
      </w:r>
      <w:r>
        <w:rPr/>
        <w:t xml:space="preserve">= </w:t>
      </w:r>
      <w:r>
        <w:rPr/>
        <w:t xml:space="preserve">আবার </w:t>
      </w:r>
      <w:r>
        <w:rPr/>
        <w:t>(</w:t>
      </w:r>
      <w:r>
        <w:rPr/>
        <w:t>যা ঘটে গেছে</w:t>
      </w:r>
      <w:r>
        <w:rPr/>
        <w:t xml:space="preserve">); </w:t>
      </w:r>
      <w:r>
        <w:rPr/>
        <w:t xml:space="preserve">再 </w:t>
      </w:r>
      <w:r>
        <w:rPr/>
        <w:t xml:space="preserve">= </w:t>
      </w:r>
      <w:r>
        <w:rPr/>
        <w:t xml:space="preserve">আবার </w:t>
      </w:r>
      <w:r>
        <w:rPr/>
        <w:t>(</w:t>
      </w:r>
      <w:r>
        <w:rPr/>
        <w:t>যা ঘটবে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他昨天来了，今天又来了。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yòu</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came yesterday, and today he came again.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গতকাল এসেছিল</w:t>
            </w:r>
            <w:r>
              <w:rPr>
                <w:kern w:val="0"/>
                <w:sz w:val="17"/>
                <w:szCs w:val="24"/>
                <w:lang w:val="en-GB" w:eastAsia="en-US" w:bidi="ar-SA"/>
              </w:rPr>
              <w:t xml:space="preserve">, </w:t>
            </w:r>
            <w:r>
              <w:rPr>
                <w:kern w:val="0"/>
                <w:sz w:val="17"/>
                <w:sz w:val="17"/>
                <w:szCs w:val="24"/>
                <w:lang w:val="en-GB" w:eastAsia="en-US" w:bidi="ar-SA"/>
              </w:rPr>
              <w:t>আজ আবার এসেছে।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请你再说一次。</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say it once more.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আরেকবার বলো।</w:t>
            </w:r>
          </w:p>
        </w:tc>
      </w:tr>
    </w:tbl>
    <w:p>
      <w:pPr>
        <w:pStyle w:val="Heading3"/>
        <w:rPr/>
      </w:pPr>
      <w:r>
        <w:rPr/>
        <w:t xml:space="preserve">D.4.15 </w:t>
      </w:r>
      <w:r>
        <w:rPr/>
        <w:t>关于</w:t>
      </w:r>
      <w:r>
        <w:rPr/>
        <w:t>: about</w:t>
      </w:r>
    </w:p>
    <w:p>
      <w:pPr>
        <w:pStyle w:val="FirstParagraph"/>
        <w:rPr/>
      </w:pPr>
      <w:r>
        <w:rPr>
          <w:b/>
          <w:bCs/>
        </w:rPr>
        <w:t>Use:</w:t>
      </w:r>
      <w:r>
        <w:rPr/>
        <w:t xml:space="preserve"> </w:t>
      </w:r>
      <w:r>
        <w:rPr/>
        <w:t xml:space="preserve">关于 </w:t>
      </w:r>
      <w:r>
        <w:rPr/>
        <w:t xml:space="preserve">+ topic = "about / on"; it can start the sentence or come before </w:t>
      </w:r>
      <w:r>
        <w:rPr/>
        <w:t xml:space="preserve">的 </w:t>
      </w:r>
      <w:r>
        <w:rPr/>
        <w:t xml:space="preserve">+ noun. </w:t>
      </w:r>
      <w:r>
        <w:rPr>
          <w:b/>
          <w:b/>
          <w:bCs/>
        </w:rPr>
        <w:t>ব্যবহার</w:t>
      </w:r>
      <w:r>
        <w:rPr>
          <w:b/>
          <w:bCs/>
        </w:rPr>
        <w:t>:</w:t>
      </w:r>
      <w:r>
        <w:rPr/>
        <w:t xml:space="preserve"> </w:t>
      </w:r>
      <w:r>
        <w:rPr/>
        <w:t xml:space="preserve">关于 </w:t>
      </w:r>
      <w:r>
        <w:rPr/>
        <w:t xml:space="preserve">+ </w:t>
      </w:r>
      <w:r>
        <w:rPr/>
        <w:t xml:space="preserve">বিষয় </w:t>
      </w:r>
      <w:r>
        <w:rPr/>
        <w:t xml:space="preserve">= "… </w:t>
      </w:r>
      <w:r>
        <w:rPr/>
        <w:t>সম্পর্কে</w:t>
      </w:r>
      <w:r>
        <w:rPr/>
        <w:t xml:space="preserve">"; </w:t>
      </w:r>
      <w:r>
        <w:rPr/>
        <w:t xml:space="preserve">বাক্যের শুরুতে বা </w:t>
      </w:r>
      <w:r>
        <w:rPr/>
        <w:t xml:space="preserve">的 </w:t>
      </w:r>
      <w:r>
        <w:rPr/>
        <w:t xml:space="preserve">+ </w:t>
      </w:r>
      <w:r>
        <w:rPr/>
        <w:t>বিশেষ্যের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这是一本关于伊斯兰教的书。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guān</w:t>
            </w:r>
            <w:r>
              <w:rPr>
                <w:color w:val="2E7D32"/>
                <w:kern w:val="0"/>
                <w:sz w:val="17"/>
                <w:szCs w:val="24"/>
                <w:lang w:val="en-GB" w:eastAsia="en-US" w:bidi="ar-SA"/>
              </w:rPr>
              <w:t>yú</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a book about Islam.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ইসলাম সম্পর্কে একটা বই।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关于这个问题，你可以问阿訇。</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yú</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this question, you can ask the imam.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প্রশ্নের ব্যাপারে তুমি ইমামকে জিজ্ঞেস করতে পারো।</w:t>
            </w:r>
          </w:p>
        </w:tc>
      </w:tr>
    </w:tbl>
    <w:p>
      <w:pPr>
        <w:pStyle w:val="Heading3"/>
        <w:rPr/>
      </w:pPr>
      <w:r>
        <w:rPr/>
        <w:t xml:space="preserve">D.4.16 </w:t>
      </w:r>
      <w:r>
        <w:rPr/>
        <w:t>为了</w:t>
      </w:r>
      <w:r>
        <w:rPr/>
        <w:t>: in order to</w:t>
      </w:r>
    </w:p>
    <w:p>
      <w:pPr>
        <w:pStyle w:val="FirstParagraph"/>
        <w:rPr/>
      </w:pPr>
      <w:r>
        <w:rPr>
          <w:b/>
          <w:bCs/>
        </w:rPr>
        <w:t>Use:</w:t>
      </w:r>
      <w:r>
        <w:rPr/>
        <w:t xml:space="preserve"> </w:t>
      </w:r>
      <w:r>
        <w:rPr/>
        <w:t xml:space="preserve">为了 </w:t>
      </w:r>
      <w:r>
        <w:rPr/>
        <w:t xml:space="preserve">+ goal, then the action: "in order to …". </w:t>
      </w:r>
      <w:r>
        <w:rPr>
          <w:b/>
          <w:b/>
          <w:bCs/>
        </w:rPr>
        <w:t>ব্যবহার</w:t>
      </w:r>
      <w:r>
        <w:rPr>
          <w:b/>
          <w:bCs/>
        </w:rPr>
        <w:t>:</w:t>
      </w:r>
      <w:r>
        <w:rPr/>
        <w:t xml:space="preserve"> </w:t>
      </w:r>
      <w:r>
        <w:rPr/>
        <w:t xml:space="preserve">为了 </w:t>
      </w:r>
      <w:r>
        <w:rPr/>
        <w:t xml:space="preserve">+ </w:t>
      </w:r>
      <w:r>
        <w:rPr/>
        <w:t>লক্ষ্য</w:t>
      </w:r>
      <w:r>
        <w:rPr/>
        <w:t xml:space="preserve">, </w:t>
      </w:r>
      <w:r>
        <w:rPr/>
        <w:t>তারপর কাজ</w:t>
      </w:r>
      <w:r>
        <w:rPr/>
        <w:t xml:space="preserve">: "… </w:t>
      </w:r>
      <w:r>
        <w:rPr/>
        <w:t>করার জন্য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为了学好汉语，我每天练习。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xué</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liàn</w:t>
            </w:r>
            <w:r>
              <w:rPr>
                <w:color w:val="2E7D32"/>
                <w:kern w:val="0"/>
                <w:sz w:val="17"/>
                <w:szCs w:val="24"/>
                <w:lang w:val="en-GB" w:eastAsia="en-US" w:bidi="ar-SA"/>
              </w:rPr>
              <w:t>xí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learn Chinese well, I practise every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করে চীনা শিখতে আমি প্রতিদিন অনুশীলন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为了照顾妈妈，他回国了。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zhàogù</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huí</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went back to his country to look after his mother.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মায়ের দেখাশোনা করতে সে দেশে ফিরে গেছে।</w:t>
            </w:r>
          </w:p>
        </w:tc>
      </w:tr>
    </w:tbl>
    <w:p>
      <w:pPr>
        <w:pStyle w:val="Heading3"/>
        <w:rPr/>
      </w:pPr>
      <w:r>
        <w:rPr/>
        <w:t xml:space="preserve">D.4.17 </w:t>
      </w:r>
      <w:r>
        <w:rPr/>
        <w:t>先…，然后…</w:t>
      </w:r>
    </w:p>
    <w:p>
      <w:pPr>
        <w:pStyle w:val="FirstParagraph"/>
        <w:rPr/>
      </w:pPr>
      <w:r>
        <w:rPr>
          <w:b/>
          <w:bCs/>
        </w:rPr>
        <w:t>Use:</w:t>
      </w:r>
      <w:r>
        <w:rPr/>
        <w:t xml:space="preserve"> "first …, then …" for the order of actions. </w:t>
      </w:r>
      <w:r>
        <w:rPr>
          <w:b/>
          <w:b/>
          <w:bCs/>
        </w:rPr>
        <w:t>ব্যবহার</w:t>
      </w:r>
      <w:r>
        <w:rPr>
          <w:b/>
          <w:bCs/>
        </w:rPr>
        <w:t>:</w:t>
      </w:r>
      <w:r>
        <w:rPr/>
        <w:t xml:space="preserve"> </w:t>
      </w:r>
      <w:r>
        <w:rPr/>
        <w:t>কাজের ক্রম বোঝাতে</w:t>
      </w:r>
      <w:r>
        <w:rPr/>
        <w:t>: "</w:t>
      </w:r>
      <w:r>
        <w:rPr/>
        <w:t>আগে …</w:t>
      </w:r>
      <w:r>
        <w:rPr/>
        <w:t xml:space="preserve">, </w:t>
      </w:r>
      <w:r>
        <w:rPr/>
        <w:t>তারপর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我们先去清真寺礼拜，然后去吃饭。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we'll go to the mosque to pray, then go and eat.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আগে মসজিদে নামাজ পড়তে যাব</w:t>
            </w:r>
            <w:r>
              <w:rPr>
                <w:kern w:val="0"/>
                <w:sz w:val="17"/>
                <w:szCs w:val="24"/>
                <w:lang w:val="en-GB" w:eastAsia="en-US" w:bidi="ar-SA"/>
              </w:rPr>
              <w:t xml:space="preserve">, </w:t>
            </w:r>
            <w:r>
              <w:rPr>
                <w:kern w:val="0"/>
                <w:sz w:val="17"/>
                <w:sz w:val="17"/>
                <w:szCs w:val="24"/>
                <w:lang w:val="en-GB" w:eastAsia="en-US" w:bidi="ar-SA"/>
              </w:rPr>
              <w:t>তারপর খেতে যাব।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你先听，然后回答问题。</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huídá</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listen, then answer the questions.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 শোনো</w:t>
            </w:r>
            <w:r>
              <w:rPr>
                <w:kern w:val="0"/>
                <w:sz w:val="17"/>
                <w:szCs w:val="24"/>
                <w:lang w:val="en-GB" w:eastAsia="en-US" w:bidi="ar-SA"/>
              </w:rPr>
              <w:t xml:space="preserve">, </w:t>
            </w:r>
            <w:r>
              <w:rPr>
                <w:kern w:val="0"/>
                <w:sz w:val="17"/>
                <w:sz w:val="17"/>
                <w:szCs w:val="24"/>
                <w:lang w:val="en-GB" w:eastAsia="en-US" w:bidi="ar-SA"/>
              </w:rPr>
              <w:t>তারপর প্রশ্নের উত্তর দাও।</w:t>
            </w:r>
          </w:p>
        </w:tc>
      </w:tr>
    </w:tbl>
    <w:p>
      <w:pPr>
        <w:pStyle w:val="Heading3"/>
        <w:rPr/>
      </w:pPr>
      <w:r>
        <w:rPr/>
        <w:t xml:space="preserve">D.4.18 </w:t>
      </w:r>
      <w:r>
        <w:rPr/>
        <w:t>一…，就…</w:t>
      </w:r>
    </w:p>
    <w:p>
      <w:pPr>
        <w:pStyle w:val="FirstParagraph"/>
        <w:rPr/>
      </w:pPr>
      <w:r>
        <w:rPr>
          <w:b/>
          <w:bCs/>
        </w:rPr>
        <w:t>Use:</w:t>
      </w:r>
      <w:r>
        <w:rPr/>
        <w:t xml:space="preserve"> "as soon as …, (then) …". Tone: </w:t>
      </w:r>
      <w:r>
        <w:rPr/>
        <w:t xml:space="preserve">一 </w:t>
      </w:r>
      <w:r>
        <w:rPr/>
        <w:t xml:space="preserve">is yí before a 4th tone and yì before other tones. </w:t>
      </w:r>
      <w:r>
        <w:rPr>
          <w:b/>
          <w:b/>
          <w:bCs/>
        </w:rPr>
        <w:t>ব্যবহার</w:t>
      </w:r>
      <w:r>
        <w:rPr>
          <w:b/>
          <w:bCs/>
        </w:rPr>
        <w:t>:</w:t>
      </w:r>
      <w:r>
        <w:rPr/>
        <w:t xml:space="preserve"> "… </w:t>
      </w:r>
      <w:r>
        <w:rPr/>
        <w:t>হওয়ার সাথে সাথেই …</w:t>
      </w:r>
      <w:r>
        <w:rPr/>
        <w:t xml:space="preserve">"; </w:t>
      </w:r>
      <w:r>
        <w:rPr/>
        <w:t xml:space="preserve">৪র্থ টোনের আগে </w:t>
      </w:r>
      <w:r>
        <w:rPr/>
        <w:t xml:space="preserve">一 </w:t>
      </w:r>
      <w:r>
        <w:rPr/>
        <w:t xml:space="preserve">হয় </w:t>
      </w:r>
      <w:r>
        <w:rPr/>
        <w:t xml:space="preserve">yí, </w:t>
      </w:r>
      <w:r>
        <w:rPr/>
        <w:t xml:space="preserve">অন্য টোনের আগে </w:t>
      </w:r>
      <w:r>
        <w:rPr/>
        <w:t>yì</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我一到家就给你打电话。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dǎ</w:t>
            </w:r>
            <w:r>
              <w:rPr>
                <w:kern w:val="0"/>
                <w:sz w:val="17"/>
                <w:szCs w:val="24"/>
                <w:lang w:val="en-GB" w:eastAsia="en-US" w:bidi="ar-SA"/>
              </w:rPr>
              <w:t xml:space="preserve"> </w:t>
            </w:r>
            <w:r>
              <w:rPr>
                <w:color w:val="7B1FA2"/>
                <w:kern w:val="0"/>
                <w:sz w:val="17"/>
                <w:szCs w:val="24"/>
                <w:lang w:val="en-GB" w:eastAsia="en-US" w:bidi="ar-SA"/>
              </w:rPr>
              <w:t>diànhuà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I'll call you as soon as I get home.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বাসায় পৌঁছেই তোমাকে ফোন করব।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斋月的时候，太阳一下山，我们就吃饭。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7B1FA2"/>
                <w:kern w:val="0"/>
                <w:sz w:val="17"/>
                <w:szCs w:val="24"/>
                <w:lang w:val="en-GB" w:eastAsia="en-US" w:bidi="ar-SA"/>
              </w:rPr>
              <w:t>tài</w:t>
            </w:r>
            <w:r>
              <w:rPr>
                <w:color w:val="2E7D32"/>
                <w:kern w:val="0"/>
                <w:sz w:val="17"/>
                <w:szCs w:val="24"/>
                <w:lang w:val="en-GB" w:eastAsia="en-US" w:bidi="ar-SA"/>
              </w:rPr>
              <w:t>yáng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C62828"/>
                <w:kern w:val="0"/>
                <w:sz w:val="17"/>
                <w:szCs w:val="24"/>
                <w:lang w:val="en-GB" w:eastAsia="en-US" w:bidi="ar-SA"/>
              </w:rPr>
              <w:t>shān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Ramadan, as soon as the sun sets, we eat.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রমজানে সূর্য ডোবার সাথে সাথেই আমরা খাওয়া শুরু করি </w:t>
            </w:r>
            <w:r>
              <w:rPr>
                <w:kern w:val="0"/>
                <w:sz w:val="17"/>
                <w:szCs w:val="24"/>
                <w:lang w:val="en-GB" w:eastAsia="en-US" w:bidi="ar-SA"/>
              </w:rPr>
              <w:t>(</w:t>
            </w:r>
            <w:r>
              <w:rPr>
                <w:kern w:val="0"/>
                <w:sz w:val="17"/>
                <w:sz w:val="17"/>
                <w:szCs w:val="24"/>
                <w:lang w:val="en-GB" w:eastAsia="en-US" w:bidi="ar-SA"/>
              </w:rPr>
              <w:t>ইফতার</w:t>
            </w:r>
            <w:r>
              <w:rPr>
                <w:kern w:val="0"/>
                <w:sz w:val="17"/>
                <w:szCs w:val="24"/>
                <w:lang w:val="en-GB" w:eastAsia="en-US" w:bidi="ar-SA"/>
              </w:rPr>
              <w:t>)</w:t>
            </w:r>
            <w:r>
              <w:rPr>
                <w:kern w:val="0"/>
                <w:sz w:val="17"/>
                <w:sz w:val="17"/>
                <w:szCs w:val="24"/>
                <w:lang w:val="en-GB" w:eastAsia="en-US" w:bidi="ar-SA"/>
              </w:rPr>
              <w:t>।</w:t>
            </w:r>
          </w:p>
        </w:tc>
      </w:tr>
    </w:tbl>
    <w:p>
      <w:pPr>
        <w:pStyle w:val="Heading3"/>
        <w:rPr/>
      </w:pPr>
      <w:r>
        <w:rPr/>
        <w:t xml:space="preserve">D.4.19 Adjective + </w:t>
      </w:r>
      <w:r>
        <w:rPr/>
        <w:t xml:space="preserve">地 </w:t>
      </w:r>
      <w:r>
        <w:rPr/>
        <w:t>+ verb</w:t>
      </w:r>
    </w:p>
    <w:p>
      <w:pPr>
        <w:pStyle w:val="FirstParagraph"/>
        <w:rPr/>
      </w:pPr>
      <w:r>
        <w:rPr>
          <w:b/>
          <w:bCs/>
        </w:rPr>
        <w:t>Use:</w:t>
      </w:r>
      <w:r>
        <w:rPr/>
        <w:t xml:space="preserve"> </w:t>
      </w:r>
      <w:r>
        <w:rPr/>
        <w:t xml:space="preserve">地 </w:t>
      </w:r>
      <w:r>
        <w:rPr/>
        <w:t xml:space="preserve">turns an adjective into "how" a person does something. Remember the three "de": </w:t>
      </w:r>
      <w:r>
        <w:rPr/>
        <w:t xml:space="preserve">的 </w:t>
      </w:r>
      <w:r>
        <w:rPr/>
        <w:t xml:space="preserve">before a noun, </w:t>
      </w:r>
      <w:r>
        <w:rPr/>
        <w:t xml:space="preserve">地 </w:t>
      </w:r>
      <w:r>
        <w:rPr/>
        <w:t xml:space="preserve">before a verb, </w:t>
      </w:r>
      <w:r>
        <w:rPr/>
        <w:t xml:space="preserve">得 </w:t>
      </w:r>
      <w:r>
        <w:rPr/>
        <w:t xml:space="preserve">after a verb. </w:t>
      </w:r>
      <w:r>
        <w:rPr>
          <w:b/>
          <w:b/>
          <w:bCs/>
        </w:rPr>
        <w:t>ব্যবহার</w:t>
      </w:r>
      <w:r>
        <w:rPr>
          <w:b/>
          <w:bCs/>
        </w:rPr>
        <w:t>:</w:t>
      </w:r>
      <w:r>
        <w:rPr/>
        <w:t xml:space="preserve"> </w:t>
      </w:r>
      <w:r>
        <w:rPr/>
        <w:t xml:space="preserve">地 </w:t>
      </w:r>
      <w:r>
        <w:rPr/>
        <w:t>দিয়ে বোঝায় কাজটা কীভাবে করা হলো। মনে রাখো</w:t>
      </w:r>
      <w:r>
        <w:rPr/>
        <w:t xml:space="preserve">: </w:t>
      </w:r>
      <w:r>
        <w:rPr/>
        <w:t xml:space="preserve">的 </w:t>
      </w:r>
      <w:r>
        <w:rPr/>
        <w:t>বিশেষ্যের আগে</w:t>
      </w:r>
      <w:r>
        <w:rPr/>
        <w:t xml:space="preserve">, </w:t>
      </w:r>
      <w:r>
        <w:rPr/>
        <w:t xml:space="preserve">地 </w:t>
      </w:r>
      <w:r>
        <w:rPr/>
        <w:t>ক্রিয়ার আগে</w:t>
      </w:r>
      <w:r>
        <w:rPr/>
        <w:t xml:space="preserve">, </w:t>
      </w:r>
      <w:r>
        <w:rPr/>
        <w:t xml:space="preserve">得 </w:t>
      </w:r>
      <w:r>
        <w:rPr/>
        <w:t>ক্রিয়ার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他高兴地说：“欢迎你！”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w:t>
            </w:r>
            <w:r>
              <w:rPr>
                <w:color w:val="C62828"/>
                <w:kern w:val="0"/>
                <w:sz w:val="17"/>
                <w:szCs w:val="24"/>
                <w:lang w:val="en-GB" w:eastAsia="en-US" w:bidi="ar-SA"/>
              </w:rPr>
              <w:t>Huān</w:t>
            </w:r>
            <w:r>
              <w:rPr>
                <w:color w:val="2E7D32"/>
                <w:kern w:val="0"/>
                <w:sz w:val="17"/>
                <w:szCs w:val="24"/>
                <w:lang w:val="en-GB" w:eastAsia="en-US" w:bidi="ar-SA"/>
              </w:rPr>
              <w:t>yíng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said happily, "Welcome!"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খুশি হয়ে বলল</w:t>
            </w:r>
            <w:r>
              <w:rPr>
                <w:kern w:val="0"/>
                <w:sz w:val="17"/>
                <w:szCs w:val="24"/>
                <w:lang w:val="en-GB" w:eastAsia="en-US" w:bidi="ar-SA"/>
              </w:rPr>
              <w:t>, "</w:t>
            </w:r>
            <w:r>
              <w:rPr>
                <w:kern w:val="0"/>
                <w:sz w:val="17"/>
                <w:sz w:val="17"/>
                <w:szCs w:val="24"/>
                <w:lang w:val="en-GB" w:eastAsia="en-US" w:bidi="ar-SA"/>
              </w:rPr>
              <w:t>স্বাগতম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他认真地学习古兰经。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rèn</w:t>
            </w:r>
            <w:r>
              <w:rPr>
                <w:color w:val="C62828"/>
                <w:kern w:val="0"/>
                <w:sz w:val="17"/>
                <w:szCs w:val="24"/>
                <w:lang w:val="en-GB" w:eastAsia="en-US" w:bidi="ar-SA"/>
              </w:rPr>
              <w:t>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studies the Quran carefully.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মন দিয়ে কুরআন শেখে।</w:t>
            </w:r>
          </w:p>
        </w:tc>
      </w:tr>
    </w:tbl>
    <w:p>
      <w:pPr>
        <w:pStyle w:val="Heading3"/>
        <w:rPr/>
      </w:pPr>
      <w:r>
        <w:rPr/>
        <w:t xml:space="preserve">D.4.20 A </w:t>
      </w:r>
      <w:r>
        <w:rPr/>
        <w:t xml:space="preserve">和 </w:t>
      </w:r>
      <w:r>
        <w:rPr/>
        <w:t xml:space="preserve">B </w:t>
      </w:r>
      <w:r>
        <w:rPr/>
        <w:t>一样</w:t>
      </w:r>
    </w:p>
    <w:p>
      <w:pPr>
        <w:pStyle w:val="FirstParagraph"/>
        <w:rPr/>
      </w:pPr>
      <w:r>
        <w:rPr>
          <w:b/>
          <w:bCs/>
        </w:rPr>
        <w:t>Use:</w:t>
      </w:r>
      <w:r>
        <w:rPr/>
        <w:t xml:space="preserve"> A </w:t>
      </w:r>
      <w:r>
        <w:rPr/>
        <w:t xml:space="preserve">和 </w:t>
      </w:r>
      <w:r>
        <w:rPr/>
        <w:t xml:space="preserve">(or </w:t>
      </w:r>
      <w:r>
        <w:rPr/>
        <w:t>跟</w:t>
      </w:r>
      <w:r>
        <w:rPr/>
        <w:t xml:space="preserve">) B </w:t>
      </w:r>
      <w:r>
        <w:rPr/>
        <w:t xml:space="preserve">一样 </w:t>
      </w:r>
      <w:r>
        <w:rPr/>
        <w:t xml:space="preserve">= "A is the same as B"; add an adjective for "as … as". </w:t>
      </w:r>
      <w:r>
        <w:rPr>
          <w:b/>
          <w:b/>
          <w:bCs/>
        </w:rPr>
        <w:t>ব্যবহার</w:t>
      </w:r>
      <w:r>
        <w:rPr>
          <w:b/>
          <w:bCs/>
        </w:rPr>
        <w:t>:</w:t>
      </w:r>
      <w:r>
        <w:rPr/>
        <w:t xml:space="preserve"> A </w:t>
      </w:r>
      <w:r>
        <w:rPr/>
        <w:t xml:space="preserve">和 </w:t>
      </w:r>
      <w:r>
        <w:rPr/>
        <w:t>(</w:t>
      </w:r>
      <w:r>
        <w:rPr/>
        <w:t xml:space="preserve">বা </w:t>
      </w:r>
      <w:r>
        <w:rPr/>
        <w:t>跟</w:t>
      </w:r>
      <w:r>
        <w:rPr/>
        <w:t xml:space="preserve">) B </w:t>
      </w:r>
      <w:r>
        <w:rPr/>
        <w:t xml:space="preserve">一样 </w:t>
      </w:r>
      <w:r>
        <w:rPr/>
        <w:t xml:space="preserve">= "A </w:t>
      </w:r>
      <w:r>
        <w:rPr/>
        <w:t xml:space="preserve">আর </w:t>
      </w:r>
      <w:r>
        <w:rPr/>
        <w:t xml:space="preserve">B </w:t>
      </w:r>
      <w:r>
        <w:rPr/>
        <w:t>একই রকম</w:t>
      </w:r>
      <w:r>
        <w:rPr/>
        <w:t xml:space="preserve">"; </w:t>
      </w:r>
      <w:r>
        <w:rPr/>
        <w:t xml:space="preserve">পরে বিশেষণ যোগ করলে </w:t>
      </w:r>
      <w:r>
        <w:rPr/>
        <w:t>"B-</w:t>
      </w:r>
      <w:r>
        <w:rPr/>
        <w:t>এর মতোই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你和我一样，都是学生。</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and I are the same: we are both students.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আর আমি একই রকম</w:t>
            </w:r>
            <w:r>
              <w:rPr>
                <w:kern w:val="0"/>
                <w:sz w:val="17"/>
                <w:szCs w:val="24"/>
                <w:lang w:val="en-GB" w:eastAsia="en-US" w:bidi="ar-SA"/>
              </w:rPr>
              <w:t xml:space="preserve">, </w:t>
            </w:r>
            <w:r>
              <w:rPr>
                <w:kern w:val="0"/>
                <w:sz w:val="17"/>
                <w:sz w:val="17"/>
                <w:szCs w:val="24"/>
                <w:lang w:val="en-GB" w:eastAsia="en-US" w:bidi="ar-SA"/>
              </w:rPr>
              <w:t>দুজনেই ছাত্র।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在真主面前，每个人都一样。</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miàn</w:t>
            </w:r>
            <w:r>
              <w:rPr>
                <w:color w:val="2E7D32"/>
                <w:kern w:val="0"/>
                <w:sz w:val="17"/>
                <w:szCs w:val="24"/>
                <w:lang w:val="en-GB" w:eastAsia="en-US" w:bidi="ar-SA"/>
              </w:rPr>
              <w:t>qián</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Before God, everyone is equal.</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সামনে সব মানুষ সমান।</w:t>
            </w:r>
          </w:p>
        </w:tc>
      </w:tr>
    </w:tbl>
    <w:p>
      <w:pPr>
        <w:pStyle w:val="BlockText"/>
        <w:rPr/>
      </w:pPr>
      <w:r>
        <w:rPr>
          <w:b/>
          <w:b/>
          <w:bCs/>
        </w:rPr>
        <w:t>সারকথা</w:t>
      </w:r>
      <w:r>
        <w:rPr>
          <w:b/>
          <w:bCs/>
        </w:rPr>
        <w:t>:</w:t>
      </w:r>
      <w:r>
        <w:rPr/>
        <w:t xml:space="preserve"> HSK 3-</w:t>
      </w:r>
      <w:r>
        <w:rPr/>
        <w:t xml:space="preserve">এর মূল বিষয় </w:t>
      </w:r>
      <w:r>
        <w:rPr/>
        <w:t>把</w:t>
      </w:r>
      <w:r>
        <w:rPr/>
        <w:t>/</w:t>
      </w:r>
      <w:r>
        <w:rPr/>
        <w:t>被</w:t>
      </w:r>
      <w:r>
        <w:rPr/>
        <w:t xml:space="preserve">, </w:t>
      </w:r>
      <w:r>
        <w:rPr/>
        <w:t>ফল ও দিক</w:t>
      </w:r>
      <w:r>
        <w:rPr/>
        <w:t>-</w:t>
      </w:r>
      <w:r>
        <w:rPr/>
        <w:t xml:space="preserve">বোধক </w:t>
      </w:r>
      <w:r>
        <w:rPr/>
        <w:t xml:space="preserve">complement, </w:t>
      </w:r>
      <w:r>
        <w:rPr/>
        <w:t xml:space="preserve">আর </w:t>
      </w:r>
      <w:r>
        <w:rPr/>
        <w:t>如果…就…</w:t>
      </w:r>
      <w:r>
        <w:rPr/>
        <w:t xml:space="preserve">, </w:t>
      </w:r>
      <w:r>
        <w:rPr/>
        <w:t>只有…才…</w:t>
      </w:r>
      <w:r>
        <w:rPr/>
        <w:t>-</w:t>
      </w:r>
      <w:r>
        <w:rPr/>
        <w:t>এর মতো সংযোগ শব্দ। এগুলো দিয়ে তুমি এক আল্লাহ</w:t>
      </w:r>
      <w:r>
        <w:rPr/>
        <w:t xml:space="preserve">, </w:t>
      </w:r>
      <w:r>
        <w:rPr/>
        <w:t>সৃষ্টি আর রমজানের কথা সহজ বাক্যে বোঝাতে পারবে।</w:t>
      </w:r>
      <w:bookmarkEnd w:id="353"/>
    </w:p>
    <w:p>
      <w:pPr>
        <w:pStyle w:val="Heading2"/>
        <w:rPr/>
      </w:pPr>
      <w:bookmarkStart w:id="355" w:name="__RefHeading___Toc117383_2152486635"/>
      <w:bookmarkStart w:id="356" w:name="d5-hsk-4-grammar"/>
      <w:bookmarkEnd w:id="355"/>
      <w:r>
        <w:rPr/>
        <w:t>D.5 HSK 4 grammar</w:t>
      </w:r>
    </w:p>
    <w:p>
      <w:pPr>
        <w:pStyle w:val="FirstParagraph"/>
        <w:jc w:val="left"/>
        <w:rPr/>
      </w:pPr>
      <w:r>
        <w:rPr/>
        <w:drawing>
          <wp:inline distT="0" distB="0" distL="0" distR="0">
            <wp:extent cx="641985" cy="641985"/>
            <wp:effectExtent l="0" t="0" r="0" b="0"/>
            <wp:docPr id="76" name="Image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6" descr=""/>
                    <pic:cNvPicPr>
                      <a:picLocks noChangeAspect="1" noChangeArrowheads="1"/>
                    </pic:cNvPicPr>
                  </pic:nvPicPr>
                  <pic:blipFill>
                    <a:blip r:embed="rId29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"s05"</w:instrText>
      </w:r>
      <w:r>
        <w:rPr>
          <w:rStyle w:val="Hyperlink"/>
        </w:rPr>
        <w:fldChar w:fldCharType="separate"/>
      </w:r>
      <w:r>
        <w:rPr>
          <w:rStyle w:val="Hyperlink"/>
        </w:rPr>
        <w:t>https://israfil-hossen.github.io/hsk-vocab/dawah/pd.html#s05</w:t>
      </w:r>
      <w:r>
        <w:rPr>
          <w:rStyle w:val="Hyperlink"/>
        </w:rPr>
        <w:fldChar w:fldCharType="end"/>
      </w:r>
    </w:p>
    <w:p>
      <w:pPr>
        <w:pStyle w:val="BodyText"/>
        <w:rPr/>
      </w:pPr>
      <w:r>
        <w:rPr/>
        <w:t xml:space="preserve">HSK 4 grammar is mostly about </w:t>
      </w:r>
      <w:r>
        <w:rPr>
          <w:b/>
          <w:bCs/>
        </w:rPr>
        <w:t>connectors</w:t>
      </w:r>
      <w:r>
        <w:rPr/>
        <w:t xml:space="preserve">: words that join two clauses and show how they relate. In the writing part you reorder words into a sentence, and these connectors are the main clue. Stage 4 of Part VI (VI.6) and Lessons 3–11 of Part V use them in arguments. Words allowed in the examples: HSK 1–4 + all Dawah Core Words. </w:t>
      </w:r>
      <w:r>
        <w:rPr/>
        <w:t xml:space="preserve">连 </w:t>
      </w:r>
      <w:r>
        <w:rPr/>
        <w:t>is not in your app's word list; it is used here as the pattern being taught.</w:t>
      </w:r>
    </w:p>
    <w:p>
      <w:pPr>
        <w:pStyle w:val="Heading3"/>
        <w:rPr/>
      </w:pPr>
      <w:r>
        <w:rPr/>
        <w:t xml:space="preserve">D.5.1 </w:t>
      </w:r>
      <w:r>
        <w:rPr/>
        <w:t>既然…，就…</w:t>
      </w:r>
    </w:p>
    <w:p>
      <w:pPr>
        <w:pStyle w:val="FirstParagraph"/>
        <w:rPr/>
      </w:pPr>
      <w:r>
        <w:rPr>
          <w:b/>
          <w:bCs/>
        </w:rPr>
        <w:t>Use:</w:t>
      </w:r>
      <w:r>
        <w:rPr/>
        <w:t xml:space="preserve"> </w:t>
      </w:r>
      <w:r>
        <w:rPr/>
        <w:t xml:space="preserve">既然 </w:t>
      </w:r>
      <w:r>
        <w:rPr/>
        <w:t xml:space="preserve">states a fact both speakers accept, and </w:t>
      </w:r>
      <w:r>
        <w:rPr/>
        <w:t xml:space="preserve">就 </w:t>
      </w:r>
      <w:r>
        <w:rPr/>
        <w:t xml:space="preserve">gives the conclusion; it is different from </w:t>
      </w:r>
      <w:r>
        <w:rPr/>
        <w:t>如果</w:t>
      </w:r>
      <w:r>
        <w:rPr/>
        <w:t xml:space="preserve">, which only supposes. </w:t>
      </w:r>
      <w:r>
        <w:rPr>
          <w:b/>
          <w:b/>
          <w:bCs/>
        </w:rPr>
        <w:t>ব্যবহার</w:t>
      </w:r>
      <w:r>
        <w:rPr>
          <w:b/>
          <w:bCs/>
        </w:rPr>
        <w:t>:</w:t>
      </w:r>
      <w:r>
        <w:rPr/>
        <w:t xml:space="preserve"> </w:t>
      </w:r>
      <w:r>
        <w:rPr/>
        <w:t xml:space="preserve">既然 </w:t>
      </w:r>
      <w:r>
        <w:rPr/>
        <w:t>এমন সত্য বলে যা দুজনেই মানে</w:t>
      </w:r>
      <w:r>
        <w:rPr/>
        <w:t xml:space="preserve">, </w:t>
      </w:r>
      <w:r>
        <w:rPr/>
        <w:t xml:space="preserve">আর </w:t>
      </w:r>
      <w:r>
        <w:rPr/>
        <w:t xml:space="preserve">就 </w:t>
      </w:r>
      <w:r>
        <w:rPr/>
        <w:t>দিয়ে সিদ্ধান্ত আসে</w:t>
      </w:r>
      <w:r>
        <w:rPr/>
        <w:t xml:space="preserve">; </w:t>
      </w:r>
      <w:r>
        <w:rPr/>
        <w:t xml:space="preserve">如果 </w:t>
      </w:r>
      <w:r>
        <w:rPr/>
        <w:t>(</w:t>
      </w:r>
      <w:r>
        <w:rPr/>
        <w:t>যদি</w:t>
      </w:r>
      <w:r>
        <w:rPr/>
        <w:t xml:space="preserve">) </w:t>
      </w:r>
      <w:r>
        <w:rPr/>
        <w:t>শুধু ধরে নেয়</w:t>
      </w:r>
      <w:r>
        <w:rPr/>
        <w:t xml:space="preserve">, </w:t>
      </w:r>
      <w:r>
        <w:rPr/>
        <w:t>তাই আলাদা।</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既然你有兴趣，我们就一起去清真寺参观吧。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C62828"/>
                <w:kern w:val="0"/>
                <w:sz w:val="17"/>
                <w:szCs w:val="24"/>
                <w:lang w:val="en-GB" w:eastAsia="en-US" w:bidi="ar-SA"/>
              </w:rPr>
              <w:t>cānguān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you're interested, let's visit the mosque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যেহেতু আগ্রহ আছে</w:t>
            </w:r>
            <w:r>
              <w:rPr>
                <w:kern w:val="0"/>
                <w:sz w:val="17"/>
                <w:szCs w:val="24"/>
                <w:lang w:val="en-GB" w:eastAsia="en-US" w:bidi="ar-SA"/>
              </w:rPr>
              <w:t xml:space="preserve">, </w:t>
            </w:r>
            <w:r>
              <w:rPr>
                <w:kern w:val="0"/>
                <w:sz w:val="17"/>
                <w:sz w:val="17"/>
                <w:szCs w:val="24"/>
                <w:lang w:val="en-GB" w:eastAsia="en-US" w:bidi="ar-SA"/>
              </w:rPr>
              <w:t>চলো একসাথে মসজিদটা ঘুরে দেখি।</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既然下雨了，我们就在家复习吧。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fù</w:t>
            </w:r>
            <w:r>
              <w:rPr>
                <w:color w:val="2E7D32"/>
                <w:kern w:val="0"/>
                <w:sz w:val="17"/>
                <w:szCs w:val="24"/>
                <w:lang w:val="en-GB" w:eastAsia="en-US" w:bidi="ar-SA"/>
              </w:rPr>
              <w:t>xí</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it's raining, let's revise at home.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বৃষ্টি যেহেতু হচ্ছেই</w:t>
            </w:r>
            <w:r>
              <w:rPr>
                <w:kern w:val="0"/>
                <w:sz w:val="17"/>
                <w:szCs w:val="24"/>
                <w:lang w:val="en-GB" w:eastAsia="en-US" w:bidi="ar-SA"/>
              </w:rPr>
              <w:t xml:space="preserve">, </w:t>
            </w:r>
            <w:r>
              <w:rPr>
                <w:kern w:val="0"/>
                <w:sz w:val="17"/>
                <w:sz w:val="17"/>
                <w:szCs w:val="24"/>
                <w:lang w:val="en-GB" w:eastAsia="en-US" w:bidi="ar-SA"/>
              </w:rPr>
              <w:t>চলো বাসায় পড়া রিভিশন দিই।</w:t>
            </w:r>
            <w:bookmarkStart w:id="357" w:name="d51-既然就"/>
            <w:bookmarkEnd w:id="357"/>
          </w:p>
        </w:tc>
      </w:tr>
    </w:tbl>
    <w:p>
      <w:pPr>
        <w:pStyle w:val="Heading3"/>
        <w:rPr/>
      </w:pPr>
      <w:r>
        <w:rPr/>
        <w:t xml:space="preserve">D.5.2 </w:t>
      </w:r>
      <w:r>
        <w:rPr/>
        <w:t>不但…，而且…</w:t>
      </w:r>
    </w:p>
    <w:p>
      <w:pPr>
        <w:pStyle w:val="FirstParagraph"/>
        <w:rPr/>
      </w:pPr>
      <w:r>
        <w:rPr>
          <w:b/>
          <w:bCs/>
        </w:rPr>
        <w:t>Use:</w:t>
      </w:r>
      <w:r>
        <w:rPr/>
        <w:t xml:space="preserve"> "not only …, but also …"; the second part adds something stronger. </w:t>
      </w:r>
      <w:r>
        <w:rPr>
          <w:b/>
          <w:b/>
          <w:bCs/>
        </w:rPr>
        <w:t>ব্যবহার</w:t>
      </w:r>
      <w:r>
        <w:rPr>
          <w:b/>
          <w:bCs/>
        </w:rPr>
        <w:t>:</w:t>
      </w:r>
      <w:r>
        <w:rPr/>
        <w:t xml:space="preserve"> "</w:t>
      </w:r>
      <w:r>
        <w:rPr/>
        <w:t>শুধু … নয়</w:t>
      </w:r>
      <w:r>
        <w:rPr/>
        <w:t xml:space="preserve">, … </w:t>
      </w:r>
      <w:r>
        <w:rPr/>
        <w:t>ও</w:t>
      </w:r>
      <w:r>
        <w:rPr/>
        <w:t xml:space="preserve">"; </w:t>
      </w:r>
      <w:r>
        <w:rPr/>
        <w:t>দ্বিতীয় অংশে আরও জোরালো কিছু যোগ হয়।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他不但会说汉语，而且会读阿拉伯语。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not only speaks Chinese, he can also read Arabic.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শুধু চীনা বলতেই পারে না</w:t>
            </w:r>
            <w:r>
              <w:rPr>
                <w:kern w:val="0"/>
                <w:sz w:val="17"/>
                <w:szCs w:val="24"/>
                <w:lang w:val="en-GB" w:eastAsia="en-US" w:bidi="ar-SA"/>
              </w:rPr>
              <w:t xml:space="preserve">, </w:t>
            </w:r>
            <w:r>
              <w:rPr>
                <w:kern w:val="0"/>
                <w:sz w:val="17"/>
                <w:sz w:val="17"/>
                <w:szCs w:val="24"/>
                <w:lang w:val="en-GB" w:eastAsia="en-US" w:bidi="ar-SA"/>
              </w:rPr>
              <w:t>আরবিও পড়তে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礼拜不但让心安静，而且让人按时起床。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C62828"/>
                <w:kern w:val="0"/>
                <w:sz w:val="17"/>
                <w:szCs w:val="24"/>
                <w:lang w:val="en-GB" w:eastAsia="en-US" w:bidi="ar-SA"/>
              </w:rPr>
              <w:t>ān</w:t>
            </w:r>
            <w:r>
              <w:rPr>
                <w:color w:val="7B1FA2"/>
                <w:kern w:val="0"/>
                <w:sz w:val="17"/>
                <w:szCs w:val="24"/>
                <w:lang w:val="en-GB" w:eastAsia="en-US" w:bidi="ar-SA"/>
              </w:rPr>
              <w:t>jìng</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àn</w:t>
            </w:r>
            <w:r>
              <w:rPr>
                <w:color w:val="2E7D32"/>
                <w:kern w:val="0"/>
                <w:sz w:val="17"/>
                <w:szCs w:val="24"/>
                <w:lang w:val="en-GB" w:eastAsia="en-US" w:bidi="ar-SA"/>
              </w:rPr>
              <w:t>shí</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not only calms the heart, it also gets you up on time.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 শুধু মনকে শান্তই করে না</w:t>
            </w:r>
            <w:r>
              <w:rPr>
                <w:kern w:val="0"/>
                <w:sz w:val="17"/>
                <w:szCs w:val="24"/>
                <w:lang w:val="en-GB" w:eastAsia="en-US" w:bidi="ar-SA"/>
              </w:rPr>
              <w:t xml:space="preserve">, </w:t>
            </w:r>
            <w:r>
              <w:rPr>
                <w:kern w:val="0"/>
                <w:sz w:val="17"/>
                <w:sz w:val="17"/>
                <w:szCs w:val="24"/>
                <w:lang w:val="en-GB" w:eastAsia="en-US" w:bidi="ar-SA"/>
              </w:rPr>
              <w:t>সময়মতো ঘুম থেকে উঠতেও সাহায্য করে।</w:t>
            </w:r>
          </w:p>
        </w:tc>
      </w:tr>
    </w:tbl>
    <w:p>
      <w:pPr>
        <w:pStyle w:val="Heading3"/>
        <w:rPr/>
      </w:pPr>
      <w:r>
        <w:rPr/>
        <w:t xml:space="preserve">D.5.3 </w:t>
      </w:r>
      <w:r>
        <w:rPr/>
        <w:t>无论…，都…</w:t>
      </w:r>
    </w:p>
    <w:p>
      <w:pPr>
        <w:pStyle w:val="FirstParagraph"/>
        <w:rPr/>
      </w:pPr>
      <w:r>
        <w:rPr>
          <w:b/>
          <w:bCs/>
        </w:rPr>
        <w:t>Use:</w:t>
      </w:r>
      <w:r>
        <w:rPr/>
        <w:t xml:space="preserve"> </w:t>
      </w:r>
      <w:r>
        <w:rPr/>
        <w:t xml:space="preserve">无论 </w:t>
      </w:r>
      <w:r>
        <w:rPr/>
        <w:t xml:space="preserve">+ a question word or "A </w:t>
      </w:r>
      <w:r>
        <w:rPr/>
        <w:t xml:space="preserve">不 </w:t>
      </w:r>
      <w:r>
        <w:rPr/>
        <w:t xml:space="preserve">A", then </w:t>
      </w:r>
      <w:r>
        <w:rPr/>
        <w:t xml:space="preserve">都 </w:t>
      </w:r>
      <w:r>
        <w:rPr/>
        <w:t xml:space="preserve">= "no matter …"; in speech people often say </w:t>
      </w:r>
      <w:r>
        <w:rPr/>
        <w:t>不管</w:t>
      </w:r>
      <w:r>
        <w:rPr/>
        <w:t xml:space="preserve">. </w:t>
      </w:r>
      <w:r>
        <w:rPr>
          <w:b/>
          <w:b/>
          <w:bCs/>
        </w:rPr>
        <w:t>ব্যবহার</w:t>
      </w:r>
      <w:r>
        <w:rPr>
          <w:b/>
          <w:bCs/>
        </w:rPr>
        <w:t>:</w:t>
      </w:r>
      <w:r>
        <w:rPr/>
        <w:t xml:space="preserve"> </w:t>
      </w:r>
      <w:r>
        <w:rPr/>
        <w:t xml:space="preserve">无论 </w:t>
      </w:r>
      <w:r>
        <w:rPr/>
        <w:t xml:space="preserve">+ </w:t>
      </w:r>
      <w:r>
        <w:rPr/>
        <w:t xml:space="preserve">প্রশ্নবোধক শব্দ বা </w:t>
      </w:r>
      <w:r>
        <w:rPr/>
        <w:t xml:space="preserve">"A </w:t>
      </w:r>
      <w:r>
        <w:rPr/>
        <w:t xml:space="preserve">不 </w:t>
      </w:r>
      <w:r>
        <w:rPr/>
        <w:t xml:space="preserve">A", </w:t>
      </w:r>
      <w:r>
        <w:rPr/>
        <w:t xml:space="preserve">তারপর </w:t>
      </w:r>
      <w:r>
        <w:rPr/>
        <w:t xml:space="preserve">都 </w:t>
      </w:r>
      <w:r>
        <w:rPr/>
        <w:t>= "</w:t>
      </w:r>
      <w:r>
        <w:rPr/>
        <w:t>যা</w:t>
      </w:r>
      <w:r>
        <w:rPr/>
        <w:t>-</w:t>
      </w:r>
      <w:r>
        <w:rPr/>
        <w:t>ই হোক না কেন</w:t>
      </w:r>
      <w:r>
        <w:rPr/>
        <w:t xml:space="preserve">"; </w:t>
      </w:r>
      <w:r>
        <w:rPr/>
        <w:t xml:space="preserve">মুখের ভাষায় প্রায়ই </w:t>
      </w:r>
      <w:r>
        <w:rPr/>
        <w:t>不管</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无论多忙，他每天都礼拜五次。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 how busy he is, he prays five times every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 ব্যস্তই থাকুক</w:t>
            </w:r>
            <w:r>
              <w:rPr>
                <w:kern w:val="0"/>
                <w:sz w:val="17"/>
                <w:szCs w:val="24"/>
                <w:lang w:val="en-GB" w:eastAsia="en-US" w:bidi="ar-SA"/>
              </w:rPr>
              <w:t xml:space="preserve">, </w:t>
            </w:r>
            <w:r>
              <w:rPr>
                <w:kern w:val="0"/>
                <w:sz w:val="17"/>
                <w:sz w:val="17"/>
                <w:szCs w:val="24"/>
                <w:lang w:val="en-GB" w:eastAsia="en-US" w:bidi="ar-SA"/>
              </w:rPr>
              <w:t>সে প্রতিদিন পাঁচ ওয়াক্ত নামাজ পড়ে।</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无论你信不信，我们都是朋友。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we are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বিশ্বাস করো বা না করো</w:t>
            </w:r>
            <w:r>
              <w:rPr>
                <w:kern w:val="0"/>
                <w:sz w:val="17"/>
                <w:szCs w:val="24"/>
                <w:lang w:val="en-GB" w:eastAsia="en-US" w:bidi="ar-SA"/>
              </w:rPr>
              <w:t xml:space="preserve">, </w:t>
            </w:r>
            <w:r>
              <w:rPr>
                <w:kern w:val="0"/>
                <w:sz w:val="17"/>
                <w:sz w:val="17"/>
                <w:szCs w:val="24"/>
                <w:lang w:val="en-GB" w:eastAsia="en-US" w:bidi="ar-SA"/>
              </w:rPr>
              <w:t>আমরা বন্ধুই।</w:t>
            </w:r>
          </w:p>
        </w:tc>
      </w:tr>
    </w:tbl>
    <w:p>
      <w:pPr>
        <w:pStyle w:val="Heading3"/>
        <w:rPr/>
      </w:pPr>
      <w:r>
        <w:rPr/>
        <w:t xml:space="preserve">D.5.4 </w:t>
      </w:r>
      <w:r>
        <w:rPr/>
        <w:t>即使…，也…</w:t>
      </w:r>
    </w:p>
    <w:p>
      <w:pPr>
        <w:pStyle w:val="FirstParagraph"/>
        <w:rPr/>
      </w:pPr>
      <w:r>
        <w:rPr>
          <w:b/>
          <w:bCs/>
        </w:rPr>
        <w:t>Use:</w:t>
      </w:r>
      <w:r>
        <w:rPr/>
        <w:t xml:space="preserve"> "even if …, still …": a supposed situation that does not change the result. </w:t>
      </w:r>
      <w:r>
        <w:rPr>
          <w:b/>
          <w:b/>
          <w:bCs/>
        </w:rPr>
        <w:t>ব্যবহার</w:t>
      </w:r>
      <w:r>
        <w:rPr>
          <w:b/>
          <w:bCs/>
        </w:rPr>
        <w:t>:</w:t>
      </w:r>
      <w:r>
        <w:rPr/>
        <w:t xml:space="preserve"> "</w:t>
      </w:r>
      <w:r>
        <w:rPr/>
        <w:t>এমনকি … হলেও …</w:t>
      </w:r>
      <w:r>
        <w:rPr/>
        <w:t xml:space="preserve">": </w:t>
      </w:r>
      <w:r>
        <w:rPr/>
        <w:t>একটা ধরে নেওয়া অবস্থা</w:t>
      </w:r>
      <w:r>
        <w:rPr/>
        <w:t xml:space="preserve">, </w:t>
      </w:r>
      <w:r>
        <w:rPr/>
        <w:t>তবুও ফল বদলায়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即使很累，他也坚持早上礼拜。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jiān</w:t>
            </w:r>
            <w:r>
              <w:rPr>
                <w:color w:val="2E7D32"/>
                <w:kern w:val="0"/>
                <w:sz w:val="17"/>
                <w:szCs w:val="24"/>
                <w:lang w:val="en-GB" w:eastAsia="en-US" w:bidi="ar-SA"/>
              </w:rPr>
              <w:t>chí</w:t>
            </w:r>
            <w:r>
              <w:rPr>
                <w:kern w:val="0"/>
                <w:sz w:val="17"/>
                <w:szCs w:val="24"/>
                <w:lang w:val="en-GB" w:eastAsia="en-US" w:bidi="ar-SA"/>
              </w:rPr>
              <w:t xml:space="preserve"> </w:t>
            </w:r>
            <w:r>
              <w:rPr>
                <w:color w:val="1565C0"/>
                <w:kern w:val="0"/>
                <w:sz w:val="17"/>
                <w:szCs w:val="24"/>
                <w:lang w:val="en-GB" w:eastAsia="en-US" w:bidi="ar-SA"/>
              </w:rPr>
              <w:t>zǎo</w:t>
            </w:r>
            <w:r>
              <w:rPr>
                <w:color w:val="808080"/>
                <w:kern w:val="0"/>
                <w:sz w:val="17"/>
                <w:szCs w:val="24"/>
                <w:lang w:val="en-GB" w:eastAsia="en-US" w:bidi="ar-SA"/>
              </w:rPr>
              <w:t>shang</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when he is tired, he keeps up the morning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ক্লান্ত থাকলেও সে ভোরের নামাজ ছাড়ে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即使没有人看见，真主也知道。</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 no one sees, God knows.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কেউ না দেখলেও আল্লাহ জানেন।</w:t>
            </w:r>
          </w:p>
        </w:tc>
      </w:tr>
    </w:tbl>
    <w:p>
      <w:pPr>
        <w:pStyle w:val="Heading3"/>
        <w:rPr/>
      </w:pPr>
      <w:r>
        <w:rPr/>
        <w:t xml:space="preserve">D.5.5 </w:t>
      </w:r>
      <w:r>
        <w:rPr/>
        <w:t>尽管…，还是…</w:t>
      </w:r>
    </w:p>
    <w:p>
      <w:pPr>
        <w:pStyle w:val="FirstParagraph"/>
        <w:rPr/>
      </w:pPr>
      <w:r>
        <w:rPr>
          <w:b/>
          <w:bCs/>
        </w:rPr>
        <w:t>Use:</w:t>
      </w:r>
      <w:r>
        <w:rPr/>
        <w:t xml:space="preserve"> "although / even though" about a real fact (compare </w:t>
      </w:r>
      <w:r>
        <w:rPr/>
        <w:t>即使</w:t>
      </w:r>
      <w:r>
        <w:rPr/>
        <w:t xml:space="preserve">, which only supposes). </w:t>
      </w:r>
      <w:r>
        <w:rPr>
          <w:b/>
          <w:b/>
          <w:bCs/>
        </w:rPr>
        <w:t>ব্যবহার</w:t>
      </w:r>
      <w:r>
        <w:rPr>
          <w:b/>
          <w:bCs/>
        </w:rPr>
        <w:t>:</w:t>
      </w:r>
      <w:r>
        <w:rPr/>
        <w:t xml:space="preserve"> "</w:t>
      </w:r>
      <w:r>
        <w:rPr/>
        <w:t>যদিও …</w:t>
      </w:r>
      <w:r>
        <w:rPr/>
        <w:t xml:space="preserve">, </w:t>
      </w:r>
      <w:r>
        <w:rPr/>
        <w:t>তবুও …</w:t>
      </w:r>
      <w:r>
        <w:rPr/>
        <w:t xml:space="preserve">", </w:t>
      </w:r>
      <w:r>
        <w:rPr/>
        <w:t xml:space="preserve">বাস্তব ঘটনার বেলায় </w:t>
      </w:r>
      <w:r>
        <w:rPr/>
        <w:t>(</w:t>
      </w:r>
      <w:r>
        <w:rPr/>
        <w:t xml:space="preserve">即使 </w:t>
      </w:r>
      <w:r>
        <w:rPr/>
        <w:t>শুধু ধরে নেওয়া অবস্থার জন্য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尽管我们的信仰不同，我们还是好朋友。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tóng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our beliefs differ, we are still good friends.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আমাদের বিশ্বাস আলাদা</w:t>
            </w:r>
            <w:r>
              <w:rPr>
                <w:kern w:val="0"/>
                <w:sz w:val="17"/>
                <w:szCs w:val="24"/>
                <w:lang w:val="en-GB" w:eastAsia="en-US" w:bidi="ar-SA"/>
              </w:rPr>
              <w:t xml:space="preserve">, </w:t>
            </w:r>
            <w:r>
              <w:rPr>
                <w:kern w:val="0"/>
                <w:sz w:val="17"/>
                <w:sz w:val="17"/>
                <w:szCs w:val="24"/>
                <w:lang w:val="en-GB" w:eastAsia="en-US" w:bidi="ar-SA"/>
              </w:rPr>
              <w:t>তবুও আমরা ভালো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尽管考试很难，他还是通过了。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the exam was hard, he still passed.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 কঠিন হলেও সে পাস করেছে।</w:t>
            </w:r>
          </w:p>
        </w:tc>
      </w:tr>
    </w:tbl>
    <w:p>
      <w:pPr>
        <w:pStyle w:val="Heading3"/>
        <w:rPr/>
      </w:pPr>
      <w:r>
        <w:rPr/>
        <w:t xml:space="preserve">D.5.6 </w:t>
      </w:r>
      <w:r>
        <w:rPr/>
        <w:t>甚至</w:t>
      </w:r>
      <w:r>
        <w:rPr/>
        <w:t>: even</w:t>
      </w:r>
    </w:p>
    <w:p>
      <w:pPr>
        <w:pStyle w:val="FirstParagraph"/>
        <w:rPr/>
      </w:pPr>
      <w:r>
        <w:rPr>
          <w:b/>
          <w:bCs/>
        </w:rPr>
        <w:t>Use:</w:t>
      </w:r>
      <w:r>
        <w:rPr/>
        <w:t xml:space="preserve"> </w:t>
      </w:r>
      <w:r>
        <w:rPr/>
        <w:t xml:space="preserve">甚至 </w:t>
      </w:r>
      <w:r>
        <w:rPr/>
        <w:t xml:space="preserve">adds the most surprising example, often with </w:t>
      </w:r>
      <w:r>
        <w:rPr/>
        <w:t xml:space="preserve">也 </w:t>
      </w:r>
      <w:r>
        <w:rPr/>
        <w:t xml:space="preserve">or </w:t>
      </w:r>
      <w:r>
        <w:rPr/>
        <w:t>都</w:t>
      </w:r>
      <w:r>
        <w:rPr/>
        <w:t xml:space="preserve">. </w:t>
      </w:r>
      <w:r>
        <w:rPr>
          <w:b/>
          <w:b/>
          <w:bCs/>
        </w:rPr>
        <w:t>ব্যবহার</w:t>
      </w:r>
      <w:r>
        <w:rPr>
          <w:b/>
          <w:bCs/>
        </w:rPr>
        <w:t>:</w:t>
      </w:r>
      <w:r>
        <w:rPr/>
        <w:t xml:space="preserve"> </w:t>
      </w:r>
      <w:r>
        <w:rPr/>
        <w:t xml:space="preserve">甚至 </w:t>
      </w:r>
      <w:r>
        <w:rPr/>
        <w:t>দিয়ে সবচেয়ে অবাক করা উদাহরণ যোগ হয়</w:t>
      </w:r>
      <w:r>
        <w:rPr/>
        <w:t>: "</w:t>
      </w:r>
      <w:r>
        <w:rPr/>
        <w:t>এমনকি</w:t>
      </w:r>
      <w:r>
        <w:rPr/>
        <w:t xml:space="preserve">"; </w:t>
      </w:r>
      <w:r>
        <w:rPr/>
        <w:t xml:space="preserve">প্রায়ই সাথে </w:t>
      </w:r>
      <w:r>
        <w:rPr/>
        <w:t xml:space="preserve">也 </w:t>
      </w:r>
      <w:r>
        <w:rPr/>
        <w:t xml:space="preserve">বা </w:t>
      </w:r>
      <w:r>
        <w:rPr/>
        <w:t>都</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他学习很努力，甚至周末也去图书馆。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nǔ</w:t>
            </w:r>
            <w:r>
              <w:rPr>
                <w:color w:val="7B1FA2"/>
                <w:kern w:val="0"/>
                <w:sz w:val="17"/>
                <w:szCs w:val="24"/>
                <w:lang w:val="en-GB" w:eastAsia="en-US" w:bidi="ar-SA"/>
              </w:rPr>
              <w:t>lì</w:t>
            </w:r>
            <w:r>
              <w:rPr>
                <w:kern w:val="0"/>
                <w:sz w:val="17"/>
                <w:szCs w:val="24"/>
                <w:lang w:val="en-GB" w:eastAsia="en-US" w:bidi="ar-SA"/>
              </w:rPr>
              <w:t xml:space="preserve">, </w:t>
            </w:r>
            <w:r>
              <w:rPr>
                <w:color w:val="7B1FA2"/>
                <w:kern w:val="0"/>
                <w:sz w:val="17"/>
                <w:szCs w:val="24"/>
                <w:lang w:val="en-GB" w:eastAsia="en-US" w:bidi="ar-SA"/>
              </w:rPr>
              <w:t>shènzhì</w:t>
            </w:r>
            <w:r>
              <w:rPr>
                <w:kern w:val="0"/>
                <w:sz w:val="17"/>
                <w:szCs w:val="24"/>
                <w:lang w:val="en-GB" w:eastAsia="en-US" w:bidi="ar-SA"/>
              </w:rPr>
              <w:t xml:space="preserve"> </w:t>
            </w:r>
            <w:r>
              <w:rPr>
                <w:color w:val="C62828"/>
                <w:kern w:val="0"/>
                <w:sz w:val="17"/>
                <w:szCs w:val="24"/>
                <w:lang w:val="en-GB" w:eastAsia="en-US" w:bidi="ar-SA"/>
              </w:rPr>
              <w:t>zhōu</w:t>
            </w:r>
            <w:r>
              <w:rPr>
                <w:color w:val="7B1FA2"/>
                <w:kern w:val="0"/>
                <w:sz w:val="17"/>
                <w:szCs w:val="24"/>
                <w:lang w:val="en-GB" w:eastAsia="en-US" w:bidi="ar-SA"/>
              </w:rPr>
              <w:t>mò</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2E7D32"/>
                <w:kern w:val="0"/>
                <w:sz w:val="17"/>
                <w:szCs w:val="24"/>
                <w:lang w:val="en-GB" w:eastAsia="en-US" w:bidi="ar-SA"/>
              </w:rPr>
              <w:t>tú</w:t>
            </w:r>
            <w:r>
              <w:rPr>
                <w:color w:val="C62828"/>
                <w:kern w:val="0"/>
                <w:sz w:val="17"/>
                <w:szCs w:val="24"/>
                <w:lang w:val="en-GB" w:eastAsia="en-US" w:bidi="ar-SA"/>
              </w:rPr>
              <w:t>shū</w:t>
            </w:r>
            <w:r>
              <w:rPr>
                <w:color w:val="1565C0"/>
                <w:kern w:val="0"/>
                <w:sz w:val="17"/>
                <w:szCs w:val="24"/>
                <w:lang w:val="en-GB" w:eastAsia="en-US" w:bidi="ar-SA"/>
              </w:rPr>
              <w:t>guǎn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studies very hard; he even goes to the library at weekends.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খুব পরিশ্রম করে পড়ে</w:t>
            </w:r>
            <w:r>
              <w:rPr>
                <w:kern w:val="0"/>
                <w:sz w:val="17"/>
                <w:szCs w:val="24"/>
                <w:lang w:val="en-GB" w:eastAsia="en-US" w:bidi="ar-SA"/>
              </w:rPr>
              <w:t xml:space="preserve">, </w:t>
            </w:r>
            <w:r>
              <w:rPr>
                <w:kern w:val="0"/>
                <w:sz w:val="17"/>
                <w:sz w:val="17"/>
                <w:szCs w:val="24"/>
                <w:lang w:val="en-GB" w:eastAsia="en-US" w:bidi="ar-SA"/>
              </w:rPr>
              <w:t>এমনকি ছুটির দিনেও লাইব্রেরিতে যায়।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宇宙很大，甚至科学家也不知道它有多大。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7B1FA2"/>
                <w:kern w:val="0"/>
                <w:sz w:val="17"/>
                <w:szCs w:val="24"/>
                <w:lang w:val="en-GB" w:eastAsia="en-US" w:bidi="ar-SA"/>
              </w:rPr>
              <w:t>shènzhì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color w:val="C62828"/>
                <w:kern w:val="0"/>
                <w:sz w:val="17"/>
                <w:szCs w:val="24"/>
                <w:lang w:val="en-GB" w:eastAsia="en-US" w:bidi="ar-SA"/>
              </w:rPr>
              <w:t>jiā</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is so big that even scientists don't know how big it is.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এত বড় যে বিজ্ঞানীরাও জানেন না এটা কত বড়।</w:t>
            </w:r>
          </w:p>
        </w:tc>
      </w:tr>
    </w:tbl>
    <w:p>
      <w:pPr>
        <w:pStyle w:val="Heading3"/>
        <w:rPr/>
      </w:pPr>
      <w:r>
        <w:rPr/>
        <w:t xml:space="preserve">D.5.7 </w:t>
      </w:r>
      <w:r>
        <w:rPr/>
        <w:t>并且</w:t>
      </w:r>
      <w:r>
        <w:rPr/>
        <w:t>: and also</w:t>
      </w:r>
    </w:p>
    <w:p>
      <w:pPr>
        <w:pStyle w:val="FirstParagraph"/>
        <w:rPr/>
      </w:pPr>
      <w:r>
        <w:rPr>
          <w:b/>
          <w:bCs/>
        </w:rPr>
        <w:t>Use:</w:t>
      </w:r>
      <w:r>
        <w:rPr/>
        <w:t xml:space="preserve"> </w:t>
      </w:r>
      <w:r>
        <w:rPr/>
        <w:t xml:space="preserve">并且 </w:t>
      </w:r>
      <w:r>
        <w:rPr/>
        <w:t xml:space="preserve">joins two actions or facts, a little more formal than </w:t>
      </w:r>
      <w:r>
        <w:rPr/>
        <w:t>而且</w:t>
      </w:r>
      <w:r>
        <w:rPr/>
        <w:t xml:space="preserve">. </w:t>
      </w:r>
      <w:r>
        <w:rPr>
          <w:b/>
          <w:b/>
          <w:bCs/>
        </w:rPr>
        <w:t>ব্যবহার</w:t>
      </w:r>
      <w:r>
        <w:rPr>
          <w:b/>
          <w:bCs/>
        </w:rPr>
        <w:t>:</w:t>
      </w:r>
      <w:r>
        <w:rPr/>
        <w:t xml:space="preserve"> </w:t>
      </w:r>
      <w:r>
        <w:rPr/>
        <w:t xml:space="preserve">并且 </w:t>
      </w:r>
      <w:r>
        <w:rPr/>
        <w:t>দুটো কাজ বা তথ্য জোড়া দেয়</w:t>
      </w:r>
      <w:r>
        <w:rPr/>
        <w:t>: "</w:t>
      </w:r>
      <w:r>
        <w:rPr/>
        <w:t xml:space="preserve">এবং </w:t>
      </w:r>
      <w:r>
        <w:rPr/>
        <w:t xml:space="preserve">/ </w:t>
      </w:r>
      <w:r>
        <w:rPr/>
        <w:t>তার সাথে</w:t>
      </w:r>
      <w:r>
        <w:rPr/>
        <w:t xml:space="preserve">"; </w:t>
      </w:r>
      <w:r>
        <w:rPr/>
        <w:t>而且</w:t>
      </w:r>
      <w:r>
        <w:rPr/>
        <w:t>-</w:t>
      </w:r>
      <w:r>
        <w:rPr/>
        <w:t>এর চেয়ে একটু আনুষ্ঠানিক।</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他同意了，并且帮我们安排了时间。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tóng</w:t>
            </w:r>
            <w:r>
              <w:rPr>
                <w:color w:val="7B1FA2"/>
                <w:kern w:val="0"/>
                <w:sz w:val="17"/>
                <w:szCs w:val="24"/>
                <w:lang w:val="en-GB" w:eastAsia="en-US" w:bidi="ar-SA"/>
              </w:rPr>
              <w:t>yì</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bìng</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bāng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ān</w:t>
            </w:r>
            <w:r>
              <w:rPr>
                <w:color w:val="2E7D32"/>
                <w:kern w:val="0"/>
                <w:sz w:val="17"/>
                <w:szCs w:val="24"/>
                <w:lang w:val="en-GB" w:eastAsia="en-US" w:bidi="ar-SA"/>
              </w:rPr>
              <w:t>pái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shí</w:t>
            </w:r>
            <w:r>
              <w:rPr>
                <w:color w:val="C62828"/>
                <w:kern w:val="0"/>
                <w:sz w:val="17"/>
                <w:szCs w:val="24"/>
                <w:lang w:val="en-GB" w:eastAsia="en-US" w:bidi="ar-SA"/>
              </w:rPr>
              <w:t>jiān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agreed, and he also arranged a time for 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রাজি হলো</w:t>
            </w:r>
            <w:r>
              <w:rPr>
                <w:kern w:val="0"/>
                <w:sz w:val="17"/>
                <w:szCs w:val="24"/>
                <w:lang w:val="en-GB" w:eastAsia="en-US" w:bidi="ar-SA"/>
              </w:rPr>
              <w:t xml:space="preserve">, </w:t>
            </w:r>
            <w:r>
              <w:rPr>
                <w:kern w:val="0"/>
                <w:sz w:val="17"/>
                <w:sz w:val="17"/>
                <w:szCs w:val="24"/>
                <w:lang w:val="en-GB" w:eastAsia="en-US" w:bidi="ar-SA"/>
              </w:rPr>
              <w:t>আর আমাদের জন্য সময়ও ঠিক করে দিল।</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清真食品要新鲜，并且不能有猪肉。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kern w:val="0"/>
                <w:sz w:val="17"/>
                <w:szCs w:val="24"/>
                <w:lang w:val="en-GB" w:eastAsia="en-US" w:bidi="ar-SA"/>
              </w:rPr>
              <w:t xml:space="preserve"> </w:t>
            </w:r>
            <w:r>
              <w:rPr>
                <w:color w:val="2E7D32"/>
                <w:kern w:val="0"/>
                <w:sz w:val="17"/>
                <w:szCs w:val="24"/>
                <w:lang w:val="en-GB" w:eastAsia="en-US" w:bidi="ar-SA"/>
              </w:rPr>
              <w:t>shí</w:t>
            </w:r>
            <w:r>
              <w:rPr>
                <w:color w:val="1565C0"/>
                <w:kern w:val="0"/>
                <w:sz w:val="17"/>
                <w:szCs w:val="24"/>
                <w:lang w:val="en-GB" w:eastAsia="en-US" w:bidi="ar-SA"/>
              </w:rPr>
              <w:t>pǐn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xīnxiān</w:t>
            </w:r>
            <w:r>
              <w:rPr>
                <w:kern w:val="0"/>
                <w:sz w:val="17"/>
                <w:szCs w:val="24"/>
                <w:lang w:val="en-GB" w:eastAsia="en-US" w:bidi="ar-SA"/>
              </w:rPr>
              <w:t xml:space="preserve">, </w:t>
            </w:r>
            <w:r>
              <w:rPr>
                <w:color w:val="7B1FA2"/>
                <w:kern w:val="0"/>
                <w:sz w:val="17"/>
                <w:szCs w:val="24"/>
                <w:lang w:val="en-GB" w:eastAsia="en-US" w:bidi="ar-SA"/>
              </w:rPr>
              <w:t>bìng</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food should be fresh, and it must not contain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খাবার তাজা হতে হবে</w:t>
            </w:r>
            <w:r>
              <w:rPr>
                <w:kern w:val="0"/>
                <w:sz w:val="17"/>
                <w:szCs w:val="24"/>
                <w:lang w:val="en-GB" w:eastAsia="en-US" w:bidi="ar-SA"/>
              </w:rPr>
              <w:t xml:space="preserve">, </w:t>
            </w:r>
            <w:r>
              <w:rPr>
                <w:kern w:val="0"/>
                <w:sz w:val="17"/>
                <w:sz w:val="17"/>
                <w:szCs w:val="24"/>
                <w:lang w:val="en-GB" w:eastAsia="en-US" w:bidi="ar-SA"/>
              </w:rPr>
              <w:t>আর তাতে শূকরের মাংস থাকা চলবে না।</w:t>
            </w:r>
          </w:p>
        </w:tc>
      </w:tr>
    </w:tbl>
    <w:p>
      <w:pPr>
        <w:pStyle w:val="Heading3"/>
        <w:rPr/>
      </w:pPr>
      <w:r>
        <w:rPr/>
        <w:t xml:space="preserve">D.5.8 </w:t>
      </w:r>
      <w:r>
        <w:rPr/>
        <w:t>于是</w:t>
      </w:r>
      <w:r>
        <w:rPr/>
        <w:t>: so, and then</w:t>
      </w:r>
    </w:p>
    <w:p>
      <w:pPr>
        <w:pStyle w:val="FirstParagraph"/>
        <w:rPr/>
      </w:pPr>
      <w:r>
        <w:rPr>
          <w:b/>
          <w:bCs/>
        </w:rPr>
        <w:t>Use:</w:t>
      </w:r>
      <w:r>
        <w:rPr/>
        <w:t xml:space="preserve"> </w:t>
      </w:r>
      <w:r>
        <w:rPr/>
        <w:t xml:space="preserve">于是 </w:t>
      </w:r>
      <w:r>
        <w:rPr/>
        <w:t xml:space="preserve">introduces what happened next because of the first event; it is used for past events and stories. </w:t>
      </w:r>
      <w:r>
        <w:rPr>
          <w:b/>
          <w:b/>
          <w:bCs/>
        </w:rPr>
        <w:t>ব্যবহার</w:t>
      </w:r>
      <w:r>
        <w:rPr>
          <w:b/>
          <w:bCs/>
        </w:rPr>
        <w:t>:</w:t>
      </w:r>
      <w:r>
        <w:rPr/>
        <w:t xml:space="preserve"> </w:t>
      </w:r>
      <w:r>
        <w:rPr/>
        <w:t xml:space="preserve">于是 </w:t>
      </w:r>
      <w:r>
        <w:rPr/>
        <w:t>= "</w:t>
      </w:r>
      <w:r>
        <w:rPr/>
        <w:t xml:space="preserve">তাই </w:t>
      </w:r>
      <w:r>
        <w:rPr/>
        <w:t xml:space="preserve">/ </w:t>
      </w:r>
      <w:r>
        <w:rPr/>
        <w:t>তারপর</w:t>
      </w:r>
      <w:r>
        <w:rPr/>
        <w:t xml:space="preserve">", </w:t>
      </w:r>
      <w:r>
        <w:rPr/>
        <w:t>আগের ঘটনার ফলে যা ঘটল</w:t>
      </w:r>
      <w:r>
        <w:rPr/>
        <w:t xml:space="preserve">; </w:t>
      </w:r>
      <w:r>
        <w:rPr/>
        <w:t>সাধারণত অতীতের ঘটনায়।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他对伊斯兰教有兴趣，于是我们一起去问阿訇。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2E7D32"/>
                <w:kern w:val="0"/>
                <w:sz w:val="17"/>
                <w:szCs w:val="24"/>
                <w:lang w:val="en-GB" w:eastAsia="en-US" w:bidi="ar-SA"/>
              </w:rPr>
              <w:t>yú</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was interested in Islam, so we went together to ask the imam.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নিয়ে তার আগ্রহ ছিল</w:t>
            </w:r>
            <w:r>
              <w:rPr>
                <w:kern w:val="0"/>
                <w:sz w:val="17"/>
                <w:szCs w:val="24"/>
                <w:lang w:val="en-GB" w:eastAsia="en-US" w:bidi="ar-SA"/>
              </w:rPr>
              <w:t xml:space="preserve">, </w:t>
            </w:r>
            <w:r>
              <w:rPr>
                <w:kern w:val="0"/>
                <w:sz w:val="17"/>
                <w:sz w:val="17"/>
                <w:szCs w:val="24"/>
                <w:lang w:val="en-GB" w:eastAsia="en-US" w:bidi="ar-SA"/>
              </w:rPr>
              <w:t>তাই আমরা একসাথে ইমামকে জিজ্ঞেস করতে গেলাম।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那个饭店不是清真的，于是我们换了一家。</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yú</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huàn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restaurant wasn't halal, so we went to another one.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ওই রেস্তোরাঁটা হালাল ছিল না</w:t>
            </w:r>
            <w:r>
              <w:rPr>
                <w:kern w:val="0"/>
                <w:sz w:val="17"/>
                <w:szCs w:val="24"/>
                <w:lang w:val="en-GB" w:eastAsia="en-US" w:bidi="ar-SA"/>
              </w:rPr>
              <w:t xml:space="preserve">, </w:t>
            </w:r>
            <w:r>
              <w:rPr>
                <w:kern w:val="0"/>
                <w:sz w:val="17"/>
                <w:sz w:val="17"/>
                <w:szCs w:val="24"/>
                <w:lang w:val="en-GB" w:eastAsia="en-US" w:bidi="ar-SA"/>
              </w:rPr>
              <w:t>তাই আমরা অন্য একটায় গেলাম।</w:t>
            </w:r>
          </w:p>
        </w:tc>
      </w:tr>
    </w:tbl>
    <w:p>
      <w:pPr>
        <w:pStyle w:val="Heading3"/>
        <w:rPr/>
      </w:pPr>
      <w:r>
        <w:rPr/>
        <w:t xml:space="preserve">D.5.9 </w:t>
      </w:r>
      <w:r>
        <w:rPr/>
        <w:t>连…都</w:t>
      </w:r>
      <w:r>
        <w:rPr/>
        <w:t>/</w:t>
      </w:r>
      <w:r>
        <w:rPr/>
        <w:t>也…</w:t>
      </w:r>
    </w:p>
    <w:p>
      <w:pPr>
        <w:pStyle w:val="FirstParagraph"/>
        <w:rPr/>
      </w:pPr>
      <w:r>
        <w:rPr>
          <w:b/>
          <w:bCs/>
        </w:rPr>
        <w:t>Use:</w:t>
      </w:r>
      <w:r>
        <w:rPr/>
        <w:t xml:space="preserve"> </w:t>
      </w:r>
      <w:r>
        <w:rPr/>
        <w:t xml:space="preserve">连 </w:t>
      </w:r>
      <w:r>
        <w:rPr/>
        <w:t xml:space="preserve">X </w:t>
      </w:r>
      <w:r>
        <w:rPr/>
        <w:t>都</w:t>
      </w:r>
      <w:r>
        <w:rPr/>
        <w:t>/</w:t>
      </w:r>
      <w:r>
        <w:rPr/>
        <w:t xml:space="preserve">也 </w:t>
      </w:r>
      <w:r>
        <w:rPr/>
        <w:t xml:space="preserve">= "even X": X is the most extreme case. </w:t>
      </w:r>
      <w:r>
        <w:rPr>
          <w:b/>
          <w:b/>
          <w:bCs/>
        </w:rPr>
        <w:t>ব্যবহার</w:t>
      </w:r>
      <w:r>
        <w:rPr>
          <w:b/>
          <w:bCs/>
        </w:rPr>
        <w:t>:</w:t>
      </w:r>
      <w:r>
        <w:rPr/>
        <w:t xml:space="preserve"> </w:t>
      </w:r>
      <w:r>
        <w:rPr/>
        <w:t xml:space="preserve">连 </w:t>
      </w:r>
      <w:r>
        <w:rPr/>
        <w:t xml:space="preserve">X </w:t>
      </w:r>
      <w:r>
        <w:rPr/>
        <w:t>都</w:t>
      </w:r>
      <w:r>
        <w:rPr/>
        <w:t>/</w:t>
      </w:r>
      <w:r>
        <w:rPr/>
        <w:t xml:space="preserve">也 </w:t>
      </w:r>
      <w:r>
        <w:rPr/>
        <w:t>= "</w:t>
      </w:r>
      <w:r>
        <w:rPr/>
        <w:t xml:space="preserve">এমনকি </w:t>
      </w:r>
      <w:r>
        <w:rPr/>
        <w:t>X-</w:t>
      </w:r>
      <w:r>
        <w:rPr/>
        <w:t>ও</w:t>
      </w:r>
      <w:r>
        <w:rPr/>
        <w:t xml:space="preserve">"; X </w:t>
      </w:r>
      <w:r>
        <w:rPr/>
        <w:t>হলো সবচেয়ে চরম উদাহরণ।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斋月的时候，我们白天连一口水都不喝。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lián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kǒu</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Ramadan we don't drink even a sip of water during the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আমরা দিনের বেলা এক চুমুক পানিও পান করি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这个问题连老师都不知道答案。</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lián</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2E7D32"/>
                <w:kern w:val="0"/>
                <w:sz w:val="17"/>
                <w:szCs w:val="24"/>
                <w:lang w:val="en-GB" w:eastAsia="en-US" w:bidi="ar-SA"/>
              </w:rPr>
              <w:t>dá</w:t>
            </w:r>
            <w:r>
              <w:rPr>
                <w:kern w:val="0"/>
                <w:sz w:val="17"/>
                <w:szCs w:val="24"/>
                <w:lang w:val="en-GB" w:eastAsia="en-US" w:bidi="ar-SA"/>
              </w:rPr>
              <w:t>'</w:t>
            </w:r>
            <w:r>
              <w:rPr>
                <w:color w:val="7B1FA2"/>
                <w:kern w:val="0"/>
                <w:sz w:val="17"/>
                <w:szCs w:val="24"/>
                <w:lang w:val="en-GB" w:eastAsia="en-US" w:bidi="ar-SA"/>
              </w:rPr>
              <w:t>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the teacher doesn't know the answer to this question.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প্রশ্নের উত্তর শিক্ষকও জানেন না।</w:t>
            </w:r>
          </w:p>
        </w:tc>
      </w:tr>
    </w:tbl>
    <w:p>
      <w:pPr>
        <w:pStyle w:val="Heading3"/>
        <w:rPr/>
      </w:pPr>
      <w:r>
        <w:rPr/>
        <w:t xml:space="preserve">D.5.10 </w:t>
      </w:r>
      <w:r>
        <w:rPr/>
        <w:t>否则</w:t>
      </w:r>
      <w:r>
        <w:rPr/>
        <w:t>: otherwise</w:t>
      </w:r>
    </w:p>
    <w:p>
      <w:pPr>
        <w:pStyle w:val="FirstParagraph"/>
        <w:rPr/>
      </w:pPr>
      <w:r>
        <w:rPr>
          <w:b/>
          <w:bCs/>
        </w:rPr>
        <w:t>Use:</w:t>
      </w:r>
      <w:r>
        <w:rPr/>
        <w:t xml:space="preserve"> </w:t>
      </w:r>
      <w:r>
        <w:rPr/>
        <w:t xml:space="preserve">否则 </w:t>
      </w:r>
      <w:r>
        <w:rPr/>
        <w:t xml:space="preserve">= "otherwise, or else": what will happen if the first part is not done. </w:t>
      </w:r>
      <w:r>
        <w:rPr>
          <w:b/>
          <w:b/>
          <w:bCs/>
        </w:rPr>
        <w:t>ব্যবহার</w:t>
      </w:r>
      <w:r>
        <w:rPr>
          <w:b/>
          <w:bCs/>
        </w:rPr>
        <w:t>:</w:t>
      </w:r>
      <w:r>
        <w:rPr/>
        <w:t xml:space="preserve"> </w:t>
      </w:r>
      <w:r>
        <w:rPr/>
        <w:t xml:space="preserve">否则 </w:t>
      </w:r>
      <w:r>
        <w:rPr/>
        <w:t>= "</w:t>
      </w:r>
      <w:r>
        <w:rPr/>
        <w:t>নইলে</w:t>
      </w:r>
      <w:r>
        <w:rPr/>
        <w:t xml:space="preserve">": </w:t>
      </w:r>
      <w:r>
        <w:rPr/>
        <w:t>প্রথম কাজটা না করলে কী হবে।</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我们得早点儿出发，否则会迟到。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děi</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 xml:space="preserve"> </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C62828"/>
                <w:kern w:val="0"/>
                <w:sz w:val="17"/>
                <w:szCs w:val="24"/>
                <w:lang w:val="en-GB" w:eastAsia="en-US" w:bidi="ar-SA"/>
              </w:rPr>
              <w:t>chūfā</w:t>
            </w:r>
            <w:r>
              <w:rPr>
                <w:kern w:val="0"/>
                <w:sz w:val="17"/>
                <w:szCs w:val="24"/>
                <w:lang w:val="en-GB" w:eastAsia="en-US" w:bidi="ar-SA"/>
              </w:rPr>
              <w:t xml:space="preserve">, </w:t>
            </w:r>
            <w:r>
              <w:rPr>
                <w:color w:val="1565C0"/>
                <w:kern w:val="0"/>
                <w:sz w:val="17"/>
                <w:szCs w:val="24"/>
                <w:lang w:val="en-GB" w:eastAsia="en-US" w:bidi="ar-SA"/>
              </w:rPr>
              <w:t>fǒu</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chí</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have to leave early, otherwise we'll be late.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তাড়াতাড়ি রওনা দিতে হবে</w:t>
            </w:r>
            <w:r>
              <w:rPr>
                <w:kern w:val="0"/>
                <w:sz w:val="17"/>
                <w:szCs w:val="24"/>
                <w:lang w:val="en-GB" w:eastAsia="en-US" w:bidi="ar-SA"/>
              </w:rPr>
              <w:t xml:space="preserve">, </w:t>
            </w:r>
            <w:r>
              <w:rPr>
                <w:kern w:val="0"/>
                <w:sz w:val="17"/>
                <w:sz w:val="17"/>
                <w:szCs w:val="24"/>
                <w:lang w:val="en-GB" w:eastAsia="en-US" w:bidi="ar-SA"/>
              </w:rPr>
              <w:t>নইলে দেরি হয়ে যাবে।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要按时吃药，否则病不会好。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àn</w:t>
            </w:r>
            <w:r>
              <w:rPr>
                <w:color w:val="2E7D32"/>
                <w:kern w:val="0"/>
                <w:sz w:val="17"/>
                <w:szCs w:val="24"/>
                <w:lang w:val="en-GB" w:eastAsia="en-US" w:bidi="ar-SA"/>
              </w:rPr>
              <w:t>shí</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fǒu</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bìng</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your medicine on time, otherwise you won't get better.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 ওষুধ খাও</w:t>
            </w:r>
            <w:r>
              <w:rPr>
                <w:kern w:val="0"/>
                <w:sz w:val="17"/>
                <w:szCs w:val="24"/>
                <w:lang w:val="en-GB" w:eastAsia="en-US" w:bidi="ar-SA"/>
              </w:rPr>
              <w:t xml:space="preserve">, </w:t>
            </w:r>
            <w:r>
              <w:rPr>
                <w:kern w:val="0"/>
                <w:sz w:val="17"/>
                <w:sz w:val="17"/>
                <w:szCs w:val="24"/>
                <w:lang w:val="en-GB" w:eastAsia="en-US" w:bidi="ar-SA"/>
              </w:rPr>
              <w:t>নইলে অসুখ সারবে না।</w:t>
            </w:r>
          </w:p>
        </w:tc>
      </w:tr>
    </w:tbl>
    <w:p>
      <w:pPr>
        <w:pStyle w:val="Heading3"/>
        <w:rPr/>
      </w:pPr>
      <w:r>
        <w:rPr/>
        <w:t xml:space="preserve">D.5.11 </w:t>
      </w:r>
      <w:r>
        <w:rPr/>
        <w:t>以…为…</w:t>
      </w:r>
    </w:p>
    <w:p>
      <w:pPr>
        <w:pStyle w:val="FirstParagraph"/>
        <w:rPr/>
      </w:pPr>
      <w:r>
        <w:rPr>
          <w:b/>
          <w:bCs/>
        </w:rPr>
        <w:t>Use:</w:t>
      </w:r>
      <w:r>
        <w:rPr/>
        <w:t xml:space="preserve"> written style: </w:t>
      </w:r>
      <w:r>
        <w:rPr/>
        <w:t xml:space="preserve">以 </w:t>
      </w:r>
      <w:r>
        <w:rPr/>
        <w:t xml:space="preserve">A </w:t>
      </w:r>
      <w:r>
        <w:rPr/>
        <w:t xml:space="preserve">为 </w:t>
      </w:r>
      <w:r>
        <w:rPr/>
        <w:t xml:space="preserve">B = "take A as B"; the set phrase </w:t>
      </w:r>
      <w:r>
        <w:rPr/>
        <w:t xml:space="preserve">以…为主 </w:t>
      </w:r>
      <w:r>
        <w:rPr/>
        <w:t xml:space="preserve">means "mainly …". </w:t>
      </w:r>
      <w:r>
        <w:rPr>
          <w:b/>
          <w:b/>
          <w:bCs/>
        </w:rPr>
        <w:t>ব্যবহার</w:t>
      </w:r>
      <w:r>
        <w:rPr>
          <w:b/>
          <w:bCs/>
        </w:rPr>
        <w:t>:</w:t>
      </w:r>
      <w:r>
        <w:rPr/>
        <w:t xml:space="preserve"> </w:t>
      </w:r>
      <w:r>
        <w:rPr/>
        <w:t>লিখিত ভাষা</w:t>
      </w:r>
      <w:r>
        <w:rPr/>
        <w:t xml:space="preserve">: </w:t>
      </w:r>
      <w:r>
        <w:rPr/>
        <w:t xml:space="preserve">以 </w:t>
      </w:r>
      <w:r>
        <w:rPr/>
        <w:t xml:space="preserve">A </w:t>
      </w:r>
      <w:r>
        <w:rPr/>
        <w:t xml:space="preserve">为 </w:t>
      </w:r>
      <w:r>
        <w:rPr/>
        <w:t>B = "A-</w:t>
      </w:r>
      <w:r>
        <w:rPr/>
        <w:t xml:space="preserve">কে </w:t>
      </w:r>
      <w:r>
        <w:rPr/>
        <w:t xml:space="preserve">B </w:t>
      </w:r>
      <w:r>
        <w:rPr/>
        <w:t>হিসেবে ধরা</w:t>
      </w:r>
      <w:r>
        <w:rPr/>
        <w:t xml:space="preserve">"; </w:t>
      </w:r>
      <w:r>
        <w:rPr/>
        <w:t xml:space="preserve">以…为主 </w:t>
      </w:r>
      <w:r>
        <w:rPr/>
        <w:t xml:space="preserve">মানে </w:t>
      </w:r>
      <w:r>
        <w:rPr/>
        <w:t>"</w:t>
      </w:r>
      <w:r>
        <w:rPr/>
        <w:t>মূলত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穆斯林以古兰经为生活的标准。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yǐ</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2E7D32"/>
                <w:kern w:val="0"/>
                <w:sz w:val="17"/>
                <w:szCs w:val="24"/>
                <w:lang w:val="en-GB" w:eastAsia="en-US" w:bidi="ar-SA"/>
              </w:rPr>
              <w:t>wéi</w:t>
            </w:r>
            <w:r>
              <w:rPr>
                <w:kern w:val="0"/>
                <w:sz w:val="17"/>
                <w:szCs w:val="24"/>
                <w:lang w:val="en-GB" w:eastAsia="en-US" w:bidi="ar-SA"/>
              </w:rPr>
              <w:t xml:space="preserve"> </w:t>
            </w:r>
            <w:r>
              <w:rPr>
                <w:color w:val="C62828"/>
                <w:kern w:val="0"/>
                <w:sz w:val="17"/>
                <w:szCs w:val="24"/>
                <w:lang w:val="en-GB" w:eastAsia="en-US" w:bidi="ar-SA"/>
              </w:rPr>
              <w:t>shēng</w:t>
            </w:r>
            <w:r>
              <w:rPr>
                <w:color w:val="2E7D32"/>
                <w:kern w:val="0"/>
                <w:sz w:val="17"/>
                <w:szCs w:val="24"/>
                <w:lang w:val="en-GB" w:eastAsia="en-US" w:bidi="ar-SA"/>
              </w:rPr>
              <w:t>huó</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biāo</w:t>
            </w:r>
            <w:r>
              <w:rPr>
                <w:color w:val="1565C0"/>
                <w:kern w:val="0"/>
                <w:sz w:val="17"/>
                <w:szCs w:val="24"/>
                <w:lang w:val="en-GB" w:eastAsia="en-US" w:bidi="ar-SA"/>
              </w:rPr>
              <w:t>zhǔn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take the Quran as the standard for their life.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মুসলিমরা কুরআনকে জীবনের মানদণ্ড হিসেবে ধরে।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这家饭店的菜以羊肉为主。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1565C0"/>
                <w:kern w:val="0"/>
                <w:sz w:val="17"/>
                <w:szCs w:val="24"/>
                <w:lang w:val="en-GB" w:eastAsia="en-US" w:bidi="ar-SA"/>
              </w:rPr>
              <w:t>yǐ</w:t>
            </w:r>
            <w:r>
              <w:rPr>
                <w:kern w:val="0"/>
                <w:sz w:val="17"/>
                <w:szCs w:val="24"/>
                <w:lang w:val="en-GB" w:eastAsia="en-US" w:bidi="ar-SA"/>
              </w:rPr>
              <w:t xml:space="preserve"> </w:t>
            </w:r>
            <w:r>
              <w:rPr>
                <w:color w:val="2E7D32"/>
                <w:kern w:val="0"/>
                <w:sz w:val="17"/>
                <w:szCs w:val="24"/>
                <w:lang w:val="en-GB" w:eastAsia="en-US" w:bidi="ar-SA"/>
              </w:rPr>
              <w:t>yáng</w:t>
            </w:r>
            <w:r>
              <w:rPr>
                <w:color w:val="7B1FA2"/>
                <w:kern w:val="0"/>
                <w:sz w:val="17"/>
                <w:szCs w:val="24"/>
                <w:lang w:val="en-GB" w:eastAsia="en-US" w:bidi="ar-SA"/>
              </w:rPr>
              <w:t>ròu</w:t>
            </w:r>
            <w:r>
              <w:rPr>
                <w:kern w:val="0"/>
                <w:sz w:val="17"/>
                <w:szCs w:val="24"/>
                <w:lang w:val="en-GB" w:eastAsia="en-US" w:bidi="ar-SA"/>
              </w:rPr>
              <w:t xml:space="preserve"> </w:t>
            </w:r>
            <w:r>
              <w:rPr>
                <w:color w:val="2E7D32"/>
                <w:kern w:val="0"/>
                <w:sz w:val="17"/>
                <w:szCs w:val="24"/>
                <w:lang w:val="en-GB" w:eastAsia="en-US" w:bidi="ar-SA"/>
              </w:rPr>
              <w:t>wéi</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restaurant's dishes are mainly mutton.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রেস্তোরাঁর খাবার মূলত ভেড়ার মাংসের।</w:t>
            </w:r>
          </w:p>
        </w:tc>
      </w:tr>
    </w:tbl>
    <w:p>
      <w:pPr>
        <w:pStyle w:val="Heading3"/>
        <w:rPr/>
      </w:pPr>
      <w:r>
        <w:rPr/>
        <w:t xml:space="preserve">D.5.12 </w:t>
      </w:r>
      <w:r>
        <w:rPr/>
        <w:t>只要…，就…</w:t>
      </w:r>
    </w:p>
    <w:p>
      <w:pPr>
        <w:pStyle w:val="FirstParagraph"/>
        <w:rPr/>
      </w:pPr>
      <w:r>
        <w:rPr>
          <w:b/>
          <w:bCs/>
        </w:rPr>
        <w:t>Use:</w:t>
      </w:r>
      <w:r>
        <w:rPr/>
        <w:t xml:space="preserve"> "as long as …": the condition is enough (compare </w:t>
      </w:r>
      <w:r>
        <w:rPr/>
        <w:t>只有…才…</w:t>
      </w:r>
      <w:r>
        <w:rPr/>
        <w:t xml:space="preserve">, the only condition, in D.4.8). </w:t>
      </w:r>
      <w:r>
        <w:rPr>
          <w:b/>
          <w:b/>
          <w:bCs/>
        </w:rPr>
        <w:t>ব্যবহার</w:t>
      </w:r>
      <w:r>
        <w:rPr>
          <w:b/>
          <w:bCs/>
        </w:rPr>
        <w:t>:</w:t>
      </w:r>
      <w:r>
        <w:rPr/>
        <w:t xml:space="preserve"> "</w:t>
      </w:r>
      <w:r>
        <w:rPr/>
        <w:t>শুধু … হলেই …</w:t>
      </w:r>
      <w:r>
        <w:rPr/>
        <w:t xml:space="preserve">"; </w:t>
      </w:r>
      <w:r>
        <w:rPr/>
        <w:t xml:space="preserve">এই শর্তটাই যথেষ্ট </w:t>
      </w:r>
      <w:r>
        <w:rPr/>
        <w:t>(D.4.8-</w:t>
      </w:r>
      <w:r>
        <w:rPr/>
        <w:t xml:space="preserve">এর </w:t>
      </w:r>
      <w:r>
        <w:rPr/>
        <w:t>只有…才…</w:t>
      </w:r>
      <w:r>
        <w:rPr/>
        <w:t>-</w:t>
      </w:r>
      <w:r>
        <w:rPr/>
        <w:t>তে এটাই একমাত্র শর্ত</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只要你有问题，就可以问我。</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Any time you have a question, you can ask 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কোনো প্রশ্ন থাকলেই আমাকে জিজ্ঞেস করতে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只要坚持，你的汉语就会越来越好。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jiān</w:t>
            </w:r>
            <w:r>
              <w:rPr>
                <w:color w:val="2E7D32"/>
                <w:kern w:val="0"/>
                <w:sz w:val="17"/>
                <w:szCs w:val="24"/>
                <w:lang w:val="en-GB" w:eastAsia="en-US" w:bidi="ar-SA"/>
              </w:rPr>
              <w:t>chí</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you keep going, your Chinese will keep getting better.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লেগে থাকলেই তোমার চীনা ভাষা দিন দিন ভালো হবে।</w:t>
            </w:r>
          </w:p>
        </w:tc>
      </w:tr>
    </w:tbl>
    <w:p>
      <w:pPr>
        <w:pStyle w:val="Heading3"/>
        <w:rPr/>
      </w:pPr>
      <w:r>
        <w:rPr/>
        <w:t xml:space="preserve">D.5.13 </w:t>
      </w:r>
      <w:r>
        <w:rPr/>
        <w:t>由于</w:t>
      </w:r>
      <w:r>
        <w:rPr/>
        <w:t>: owing to, because of</w:t>
      </w:r>
    </w:p>
    <w:p>
      <w:pPr>
        <w:pStyle w:val="FirstParagraph"/>
        <w:rPr/>
      </w:pPr>
      <w:r>
        <w:rPr>
          <w:b/>
          <w:bCs/>
        </w:rPr>
        <w:t>Use:</w:t>
      </w:r>
      <w:r>
        <w:rPr/>
        <w:t xml:space="preserve"> a formal "because", common in written Chinese and in the HSK 4 reading part; it can pair with </w:t>
      </w:r>
      <w:r>
        <w:rPr/>
        <w:t>所以</w:t>
      </w:r>
      <w:r>
        <w:rPr/>
        <w:t xml:space="preserve">. </w:t>
      </w:r>
      <w:r>
        <w:rPr>
          <w:b/>
          <w:b/>
          <w:bCs/>
        </w:rPr>
        <w:t>ব্যবহার</w:t>
      </w:r>
      <w:r>
        <w:rPr>
          <w:b/>
          <w:bCs/>
        </w:rPr>
        <w:t>:</w:t>
      </w:r>
      <w:r>
        <w:rPr/>
        <w:t xml:space="preserve"> </w:t>
      </w:r>
      <w:r>
        <w:rPr/>
        <w:t xml:space="preserve">আনুষ্ঠানিক </w:t>
      </w:r>
      <w:r>
        <w:rPr/>
        <w:t xml:space="preserve">"… </w:t>
      </w:r>
      <w:r>
        <w:rPr/>
        <w:t>কারণে</w:t>
      </w:r>
      <w:r>
        <w:rPr/>
        <w:t xml:space="preserve">"; </w:t>
      </w:r>
      <w:r>
        <w:rPr/>
        <w:t xml:space="preserve">লিখিত ভাষায় আর </w:t>
      </w:r>
      <w:r>
        <w:rPr/>
        <w:t>HSK 4-</w:t>
      </w:r>
      <w:r>
        <w:rPr/>
        <w:t>এর পড়ার অংশে বেশি আসে</w:t>
      </w:r>
      <w:r>
        <w:rPr/>
        <w:t xml:space="preserve">; </w:t>
      </w:r>
      <w:r>
        <w:rPr/>
        <w:t xml:space="preserve">সাথে </w:t>
      </w:r>
      <w:r>
        <w:rPr/>
        <w:t xml:space="preserve">所以 </w:t>
      </w:r>
      <w:r>
        <w:rPr/>
        <w:t>বসতে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由于下大雪，考试推迟了。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1565C0"/>
                <w:kern w:val="0"/>
                <w:sz w:val="17"/>
                <w:szCs w:val="24"/>
                <w:lang w:val="en-GB" w:eastAsia="en-US" w:bidi="ar-SA"/>
              </w:rPr>
              <w:t>xuě</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tuī</w:t>
            </w:r>
            <w:r>
              <w:rPr>
                <w:color w:val="2E7D32"/>
                <w:kern w:val="0"/>
                <w:sz w:val="17"/>
                <w:szCs w:val="24"/>
                <w:lang w:val="en-GB" w:eastAsia="en-US" w:bidi="ar-SA"/>
              </w:rPr>
              <w:t>chí</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of heavy snow, the exam was postponed.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 তুষারপাতের কারণে পরীক্ষা পিছিয়ে গেছে।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由于他很诚实，所以大家都相信他。</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chéngshí</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7B1FA2"/>
                <w:kern w:val="0"/>
                <w:sz w:val="17"/>
                <w:szCs w:val="24"/>
                <w:lang w:val="en-GB" w:eastAsia="en-US" w:bidi="ar-SA"/>
              </w:rPr>
              <w:t>dà</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he is honest, everyone trusts him.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সৎ বলে সবাই তাকে বিশ্বাস করে।</w:t>
            </w:r>
          </w:p>
        </w:tc>
      </w:tr>
    </w:tbl>
    <w:p>
      <w:pPr>
        <w:pStyle w:val="Heading3"/>
        <w:rPr/>
      </w:pPr>
      <w:r>
        <w:rPr/>
        <w:t xml:space="preserve">D.5.14 </w:t>
      </w:r>
      <w:r>
        <w:rPr/>
        <w:t>却</w:t>
      </w:r>
      <w:r>
        <w:rPr/>
        <w:t>: but, yet</w:t>
      </w:r>
    </w:p>
    <w:p>
      <w:pPr>
        <w:pStyle w:val="FirstParagraph"/>
        <w:rPr/>
      </w:pPr>
      <w:r>
        <w:rPr>
          <w:b/>
          <w:bCs/>
        </w:rPr>
        <w:t>Use:</w:t>
      </w:r>
      <w:r>
        <w:rPr/>
        <w:t xml:space="preserve"> </w:t>
      </w:r>
      <w:r>
        <w:rPr/>
        <w:t xml:space="preserve">却 </w:t>
      </w:r>
      <w:r>
        <w:rPr/>
        <w:t>means "but / yet" and goes after the subject, before the verb (</w:t>
      </w:r>
      <w:r>
        <w:rPr/>
        <w:t xml:space="preserve">但是 </w:t>
      </w:r>
      <w:r>
        <w:rPr/>
        <w:t xml:space="preserve">starts the clause instead). </w:t>
      </w:r>
      <w:r>
        <w:rPr>
          <w:b/>
          <w:b/>
          <w:bCs/>
        </w:rPr>
        <w:t>ব্যবহার</w:t>
      </w:r>
      <w:r>
        <w:rPr>
          <w:b/>
          <w:bCs/>
        </w:rPr>
        <w:t>:</w:t>
      </w:r>
      <w:r>
        <w:rPr/>
        <w:t xml:space="preserve"> </w:t>
      </w:r>
      <w:r>
        <w:rPr/>
        <w:t xml:space="preserve">却 </w:t>
      </w:r>
      <w:r>
        <w:rPr/>
        <w:t xml:space="preserve">মানে </w:t>
      </w:r>
      <w:r>
        <w:rPr/>
        <w:t>"</w:t>
      </w:r>
      <w:r>
        <w:rPr/>
        <w:t>অথচ</w:t>
      </w:r>
      <w:r>
        <w:rPr/>
        <w:t xml:space="preserve">"; </w:t>
      </w:r>
      <w:r>
        <w:rPr/>
        <w:t>এটা কর্তার পরে</w:t>
      </w:r>
      <w:r>
        <w:rPr/>
        <w:t xml:space="preserve">, </w:t>
      </w:r>
      <w:r>
        <w:rPr/>
        <w:t xml:space="preserve">ক্রিয়ার আগে বসে </w:t>
      </w:r>
      <w:r>
        <w:rPr/>
        <w:t>(</w:t>
      </w:r>
      <w:r>
        <w:rPr/>
        <w:t xml:space="preserve">但是 </w:t>
      </w:r>
      <w:r>
        <w:rPr/>
        <w:t>বসে বাক্যাংশের শুরুতে</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我们看不见风，却能感觉到它。</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fēng</w:t>
            </w:r>
            <w:r>
              <w:rPr>
                <w:kern w:val="0"/>
                <w:sz w:val="17"/>
                <w:szCs w:val="24"/>
                <w:lang w:val="en-GB" w:eastAsia="en-US" w:bidi="ar-SA"/>
              </w:rPr>
              <w:t xml:space="preserve">, </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gǎn</w:t>
            </w:r>
            <w:r>
              <w:rPr>
                <w:color w:val="2E7D32"/>
                <w:kern w:val="0"/>
                <w:sz w:val="17"/>
                <w:szCs w:val="24"/>
                <w:lang w:val="en-GB" w:eastAsia="en-US" w:bidi="ar-SA"/>
              </w:rPr>
              <w:t>jué</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the wind, yet we can feel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বাতাস দেখতে পাই না</w:t>
            </w:r>
            <w:r>
              <w:rPr>
                <w:kern w:val="0"/>
                <w:sz w:val="17"/>
                <w:szCs w:val="24"/>
                <w:lang w:val="en-GB" w:eastAsia="en-US" w:bidi="ar-SA"/>
              </w:rPr>
              <w:t xml:space="preserve">, </w:t>
            </w:r>
            <w:r>
              <w:rPr>
                <w:kern w:val="0"/>
                <w:sz w:val="17"/>
                <w:sz w:val="17"/>
                <w:szCs w:val="24"/>
                <w:lang w:val="en-GB" w:eastAsia="en-US" w:bidi="ar-SA"/>
              </w:rPr>
              <w:t>অথচ অনুভব করতে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很多人很有钱，却不幸福。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xìng</w:t>
            </w:r>
            <w:r>
              <w:rPr>
                <w:color w:val="2E7D32"/>
                <w:kern w:val="0"/>
                <w:sz w:val="17"/>
                <w:szCs w:val="24"/>
                <w:lang w:val="en-GB" w:eastAsia="en-US" w:bidi="ar-SA"/>
              </w:rPr>
              <w:t>fú</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people are very rich, yet not happy.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অনেকের অনেক টাকা আছে</w:t>
            </w:r>
            <w:r>
              <w:rPr>
                <w:kern w:val="0"/>
                <w:sz w:val="17"/>
                <w:szCs w:val="24"/>
                <w:lang w:val="en-GB" w:eastAsia="en-US" w:bidi="ar-SA"/>
              </w:rPr>
              <w:t xml:space="preserve">, </w:t>
            </w:r>
            <w:r>
              <w:rPr>
                <w:kern w:val="0"/>
                <w:sz w:val="17"/>
                <w:sz w:val="17"/>
                <w:szCs w:val="24"/>
                <w:lang w:val="en-GB" w:eastAsia="en-US" w:bidi="ar-SA"/>
              </w:rPr>
              <w:t>অথচ তারা সুখী নয়।</w:t>
            </w:r>
          </w:p>
        </w:tc>
      </w:tr>
    </w:tbl>
    <w:p>
      <w:pPr>
        <w:pStyle w:val="Heading3"/>
        <w:rPr/>
      </w:pPr>
      <w:r>
        <w:rPr/>
        <w:t xml:space="preserve">D.5.15 </w:t>
      </w:r>
      <w:r>
        <w:rPr/>
        <w:t>难道…吗？</w:t>
      </w:r>
    </w:p>
    <w:p>
      <w:pPr>
        <w:pStyle w:val="FirstParagraph"/>
        <w:rPr/>
      </w:pPr>
      <w:r>
        <w:rPr>
          <w:b/>
          <w:bCs/>
        </w:rPr>
        <w:t>Use:</w:t>
      </w:r>
      <w:r>
        <w:rPr/>
        <w:t xml:space="preserve"> a rhetorical question that expects the obvious answer; say it gently with friends, because it can sound sharp. </w:t>
      </w:r>
      <w:r>
        <w:rPr>
          <w:b/>
          <w:b/>
          <w:bCs/>
        </w:rPr>
        <w:t>ব্যবহার</w:t>
      </w:r>
      <w:r>
        <w:rPr>
          <w:b/>
          <w:bCs/>
        </w:rPr>
        <w:t>:</w:t>
      </w:r>
      <w:r>
        <w:rPr/>
        <w:t xml:space="preserve"> </w:t>
      </w:r>
      <w:r>
        <w:rPr/>
        <w:t>এমন প্রশ্ন যার উত্তর স্পষ্ট</w:t>
      </w:r>
      <w:r>
        <w:rPr/>
        <w:t xml:space="preserve">; </w:t>
      </w:r>
      <w:r>
        <w:rPr/>
        <w:t>বন্ধুর সাথে নরম সুরে বলো</w:t>
      </w:r>
      <w:r>
        <w:rPr/>
        <w:t xml:space="preserve">, </w:t>
      </w:r>
      <w:r>
        <w:rPr/>
        <w:t>নইলে কড়া শোনায়।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难道宇宙是巧合吗？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Could the universe really be a coincidence?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কি সত্যিই কাকতালীয়</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难道你不想知道人生的意义吗？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you want to know the meaning of life?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জীবনের অর্থ জানতে চাও না</w:t>
            </w:r>
            <w:r>
              <w:rPr>
                <w:kern w:val="0"/>
                <w:sz w:val="17"/>
                <w:szCs w:val="24"/>
                <w:lang w:val="en-GB" w:eastAsia="en-US" w:bidi="ar-SA"/>
              </w:rPr>
              <w:t>?</w:t>
            </w:r>
          </w:p>
        </w:tc>
      </w:tr>
    </w:tbl>
    <w:p>
      <w:pPr>
        <w:pStyle w:val="Heading3"/>
        <w:rPr/>
      </w:pPr>
      <w:r>
        <w:rPr/>
        <w:t xml:space="preserve">D.5.16 </w:t>
      </w:r>
      <w:r>
        <w:rPr/>
        <w:t>通过</w:t>
      </w:r>
      <w:r>
        <w:rPr/>
        <w:t>: through; to pass</w:t>
      </w:r>
    </w:p>
    <w:p>
      <w:pPr>
        <w:pStyle w:val="FirstParagraph"/>
        <w:rPr/>
      </w:pPr>
      <w:r>
        <w:rPr>
          <w:b/>
          <w:bCs/>
        </w:rPr>
        <w:t>Use:</w:t>
      </w:r>
      <w:r>
        <w:rPr/>
        <w:t xml:space="preserve"> </w:t>
      </w:r>
      <w:r>
        <w:rPr/>
        <w:t xml:space="preserve">通过 </w:t>
      </w:r>
      <w:r>
        <w:rPr/>
        <w:t xml:space="preserve">+ means = "through / by means of"; as a verb, </w:t>
      </w:r>
      <w:r>
        <w:rPr/>
        <w:t xml:space="preserve">通过考试 </w:t>
      </w:r>
      <w:r>
        <w:rPr/>
        <w:t xml:space="preserve">= "pass an exam". </w:t>
      </w:r>
      <w:r>
        <w:rPr>
          <w:b/>
          <w:b/>
          <w:bCs/>
        </w:rPr>
        <w:t>ব্যবহার</w:t>
      </w:r>
      <w:r>
        <w:rPr>
          <w:b/>
          <w:bCs/>
        </w:rPr>
        <w:t>:</w:t>
      </w:r>
      <w:r>
        <w:rPr/>
        <w:t xml:space="preserve"> </w:t>
      </w:r>
      <w:r>
        <w:rPr/>
        <w:t xml:space="preserve">通过 </w:t>
      </w:r>
      <w:r>
        <w:rPr/>
        <w:t xml:space="preserve">+ </w:t>
      </w:r>
      <w:r>
        <w:rPr/>
        <w:t xml:space="preserve">মাধ্যম </w:t>
      </w:r>
      <w:r>
        <w:rPr/>
        <w:t>= "… -</w:t>
      </w:r>
      <w:r>
        <w:rPr/>
        <w:t>এর মাধ্যমে</w:t>
      </w:r>
      <w:r>
        <w:rPr/>
        <w:t xml:space="preserve">"; </w:t>
      </w:r>
      <w:r>
        <w:rPr/>
        <w:t xml:space="preserve">ক্রিয়া হিসেবে </w:t>
      </w:r>
      <w:r>
        <w:rPr/>
        <w:t xml:space="preserve">通过考试 </w:t>
      </w:r>
      <w:r>
        <w:rPr/>
        <w:t>= "</w:t>
      </w:r>
      <w:r>
        <w:rPr/>
        <w:t>পরীক্ষায় পাস করা</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通过交流，我们互相了解了。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C62828"/>
                <w:kern w:val="0"/>
                <w:sz w:val="17"/>
                <w:szCs w:val="24"/>
                <w:lang w:val="en-GB" w:eastAsia="en-US" w:bidi="ar-SA"/>
              </w:rPr>
              <w:t>jiāo</w:t>
            </w:r>
            <w:r>
              <w:rPr>
                <w:color w:val="2E7D32"/>
                <w:kern w:val="0"/>
                <w:sz w:val="17"/>
                <w:szCs w:val="24"/>
                <w:lang w:val="en-GB" w:eastAsia="en-US" w:bidi="ar-SA"/>
              </w:rPr>
              <w:t>liú</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hù</w:t>
            </w:r>
            <w:r>
              <w:rPr>
                <w:color w:val="C62828"/>
                <w:kern w:val="0"/>
                <w:sz w:val="17"/>
                <w:szCs w:val="24"/>
                <w:lang w:val="en-GB" w:eastAsia="en-US" w:bidi="ar-SA"/>
              </w:rPr>
              <w:t>xiāng</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Through talking, we came to understand each other.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কথাবার্তার মাধ্যমে আমরা একে অপরকে বুঝতে পেরেছি।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他通过了</w:t>
            </w:r>
            <w:r>
              <w:rPr>
                <w:kern w:val="0"/>
                <w:sz w:val="17"/>
                <w:szCs w:val="24"/>
                <w:lang w:val="en-GB" w:eastAsia="en-US" w:bidi="ar-SA"/>
              </w:rPr>
              <w:t>HSK</w:t>
            </w:r>
            <w:r>
              <w:rPr>
                <w:kern w:val="0"/>
                <w:sz w:val="17"/>
                <w:szCs w:val="24"/>
                <w:lang w:val="en-GB" w:eastAsia="en-US" w:bidi="ar-SA"/>
              </w:rPr>
              <w:t>四级考试。</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HSK </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jí</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passed the HSK 4 exam.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 xml:space="preserve">HSK 4 </w:t>
            </w:r>
            <w:r>
              <w:rPr>
                <w:kern w:val="0"/>
                <w:sz w:val="17"/>
                <w:sz w:val="17"/>
                <w:szCs w:val="24"/>
                <w:lang w:val="en-GB" w:eastAsia="en-US" w:bidi="ar-SA"/>
              </w:rPr>
              <w:t>পরীক্ষায় পাস করেছে।</w:t>
            </w:r>
          </w:p>
        </w:tc>
      </w:tr>
    </w:tbl>
    <w:p>
      <w:pPr>
        <w:pStyle w:val="Heading3"/>
        <w:rPr/>
      </w:pPr>
      <w:r>
        <w:rPr/>
        <w:t xml:space="preserve">D.5.17 </w:t>
      </w:r>
      <w:r>
        <w:rPr/>
        <w:t>对…来说</w:t>
      </w:r>
    </w:p>
    <w:p>
      <w:pPr>
        <w:pStyle w:val="FirstParagraph"/>
        <w:rPr/>
      </w:pPr>
      <w:r>
        <w:rPr>
          <w:b/>
          <w:bCs/>
        </w:rPr>
        <w:t>Use:</w:t>
      </w:r>
      <w:r>
        <w:rPr/>
        <w:t xml:space="preserve"> "for … / as far as … is concerned": gives a person's point of view. </w:t>
      </w:r>
      <w:r>
        <w:rPr>
          <w:b/>
          <w:b/>
          <w:bCs/>
        </w:rPr>
        <w:t>ব্যবহার</w:t>
      </w:r>
      <w:r>
        <w:rPr>
          <w:b/>
          <w:bCs/>
        </w:rPr>
        <w:t>:</w:t>
      </w:r>
      <w:r>
        <w:rPr/>
        <w:t xml:space="preserve"> "… -</w:t>
      </w:r>
      <w:r>
        <w:rPr/>
        <w:t xml:space="preserve">এর কাছে </w:t>
      </w:r>
      <w:r>
        <w:rPr/>
        <w:t>/ … -</w:t>
      </w:r>
      <w:r>
        <w:rPr/>
        <w:t>এর দৃষ্টিতে</w:t>
      </w:r>
      <w:r>
        <w:rPr/>
        <w:t xml:space="preserve">": </w:t>
      </w:r>
      <w:r>
        <w:rPr/>
        <w:t>কারও দৃষ্টিভঙ্গি 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对穆斯林来说，礼拜非常重要。</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C62828"/>
                <w:kern w:val="0"/>
                <w:sz w:val="17"/>
                <w:szCs w:val="24"/>
                <w:lang w:val="en-GB" w:eastAsia="en-US" w:bidi="ar-SA"/>
              </w:rPr>
              <w:t>fēi</w:t>
            </w:r>
            <w:r>
              <w:rPr>
                <w:color w:val="2E7D32"/>
                <w:kern w:val="0"/>
                <w:sz w:val="17"/>
                <w:szCs w:val="24"/>
                <w:lang w:val="en-GB" w:eastAsia="en-US" w:bidi="ar-SA"/>
              </w:rPr>
              <w:t>cháng</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Muslims, prayer is very important.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মুসলিমদের কাছে নামাজ খুবই গুরুত্বপূর্ণ।</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对我来说，汉字比语法难。</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Hànzì</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yǔfǎ</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me, characters are harder than grammar.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কাছে ব্যাকরণের চেয়ে চীনা অক্ষর কঠিন।</w:t>
            </w:r>
          </w:p>
        </w:tc>
      </w:tr>
    </w:tbl>
    <w:p>
      <w:pPr>
        <w:pStyle w:val="Heading3"/>
        <w:rPr/>
      </w:pPr>
      <w:r>
        <w:rPr/>
        <w:t xml:space="preserve">D.5.18 </w:t>
      </w:r>
      <w:r>
        <w:rPr/>
        <w:t>不是…，而是…</w:t>
      </w:r>
    </w:p>
    <w:p>
      <w:pPr>
        <w:pStyle w:val="FirstParagraph"/>
        <w:rPr/>
      </w:pPr>
      <w:r>
        <w:rPr>
          <w:b/>
          <w:bCs/>
        </w:rPr>
        <w:t>Use:</w:t>
      </w:r>
      <w:r>
        <w:rPr/>
        <w:t xml:space="preserve"> "not …, but rather …": corrects a wrong idea politely. </w:t>
      </w:r>
      <w:r>
        <w:rPr>
          <w:b/>
          <w:b/>
          <w:bCs/>
        </w:rPr>
        <w:t>ব্যবহার</w:t>
      </w:r>
      <w:r>
        <w:rPr>
          <w:b/>
          <w:bCs/>
        </w:rPr>
        <w:t>:</w:t>
      </w:r>
      <w:r>
        <w:rPr/>
        <w:t xml:space="preserve"> "… </w:t>
      </w:r>
      <w:r>
        <w:rPr/>
        <w:t>নয়</w:t>
      </w:r>
      <w:r>
        <w:rPr/>
        <w:t xml:space="preserve">, </w:t>
      </w:r>
      <w:r>
        <w:rPr/>
        <w:t>বরং …</w:t>
      </w:r>
      <w:r>
        <w:rPr/>
        <w:t xml:space="preserve">": </w:t>
      </w:r>
      <w:r>
        <w:rPr/>
        <w:t>ভুল ধারণা ভদ্রভাবে শুধরে দেয়।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这不是巧合，而是设计。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shèjì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not coincidence but design.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কাকতালীয় নয়</w:t>
            </w:r>
            <w:r>
              <w:rPr>
                <w:kern w:val="0"/>
                <w:sz w:val="17"/>
                <w:szCs w:val="24"/>
                <w:lang w:val="en-GB" w:eastAsia="en-US" w:bidi="ar-SA"/>
              </w:rPr>
              <w:t xml:space="preserve">, </w:t>
            </w:r>
            <w:r>
              <w:rPr>
                <w:kern w:val="0"/>
                <w:sz w:val="17"/>
                <w:sz w:val="17"/>
                <w:szCs w:val="24"/>
                <w:lang w:val="en-GB" w:eastAsia="en-US" w:bidi="ar-SA"/>
              </w:rPr>
              <w:t>বরং নকশা।</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我们礼拜不是为了别人，而是为了真主。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pray not for other people, but for God.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নামাজ পড়ি মানুষের জন্য নয়</w:t>
            </w:r>
            <w:r>
              <w:rPr>
                <w:kern w:val="0"/>
                <w:sz w:val="17"/>
                <w:szCs w:val="24"/>
                <w:lang w:val="en-GB" w:eastAsia="en-US" w:bidi="ar-SA"/>
              </w:rPr>
              <w:t xml:space="preserve">, </w:t>
            </w:r>
            <w:r>
              <w:rPr>
                <w:kern w:val="0"/>
                <w:sz w:val="17"/>
                <w:sz w:val="17"/>
                <w:szCs w:val="24"/>
                <w:lang w:val="en-GB" w:eastAsia="en-US" w:bidi="ar-SA"/>
              </w:rPr>
              <w:t>আল্লাহর জন্য।</w:t>
            </w:r>
          </w:p>
        </w:tc>
      </w:tr>
    </w:tbl>
    <w:p>
      <w:pPr>
        <w:pStyle w:val="BlockText"/>
        <w:rPr/>
      </w:pPr>
      <w:r>
        <w:rPr>
          <w:b/>
          <w:b/>
          <w:bCs/>
        </w:rPr>
        <w:t>সারকথা</w:t>
      </w:r>
      <w:r>
        <w:rPr>
          <w:b/>
          <w:bCs/>
        </w:rPr>
        <w:t>:</w:t>
      </w:r>
      <w:r>
        <w:rPr/>
        <w:t xml:space="preserve"> HSK 4-</w:t>
      </w:r>
      <w:r>
        <w:rPr/>
        <w:t xml:space="preserve">এর সংযোগ শব্দ </w:t>
      </w:r>
      <w:r>
        <w:rPr/>
        <w:t>(</w:t>
      </w:r>
      <w:r>
        <w:rPr/>
        <w:t>既然</w:t>
      </w:r>
      <w:r>
        <w:rPr/>
        <w:t xml:space="preserve">, </w:t>
      </w:r>
      <w:r>
        <w:rPr/>
        <w:t>无论</w:t>
      </w:r>
      <w:r>
        <w:rPr/>
        <w:t xml:space="preserve">, </w:t>
      </w:r>
      <w:r>
        <w:rPr/>
        <w:t>即使</w:t>
      </w:r>
      <w:r>
        <w:rPr/>
        <w:t xml:space="preserve">, </w:t>
      </w:r>
      <w:r>
        <w:rPr/>
        <w:t>尽管</w:t>
      </w:r>
      <w:r>
        <w:rPr/>
        <w:t xml:space="preserve">, </w:t>
      </w:r>
      <w:r>
        <w:rPr/>
        <w:t>连…都</w:t>
      </w:r>
      <w:r>
        <w:rPr/>
        <w:t xml:space="preserve">) </w:t>
      </w:r>
      <w:r>
        <w:rPr/>
        <w:t>দিয়ে তুমি ছোট যুক্তি দিতে আর ভদ্রভাবে দ্বিমত করতে পারবে। লেখার অংশে শব্দ সাজানোর সময় এগুলোই সবচেয়ে বড় সূত্র।</w:t>
      </w:r>
      <w:bookmarkEnd w:id="342"/>
      <w:bookmarkEnd w:id="356"/>
    </w:p>
    <w:p>
      <w:pPr>
        <w:pStyle w:val="Heading1"/>
        <w:rPr/>
      </w:pPr>
      <w:bookmarkStart w:id="358" w:name="__RefHeading___Toc117385_2152486635"/>
      <w:bookmarkStart w:id="359" w:name="appendix-e-pocket-card"/>
      <w:bookmarkEnd w:id="358"/>
      <w:r>
        <w:rPr/>
        <w:t>Appendix E: Pocket card</w:t>
      </w:r>
    </w:p>
    <w:p>
      <w:pPr>
        <w:pStyle w:val="FirstParagraph"/>
        <w:rPr/>
      </w:pPr>
      <w:r>
        <w:rPr/>
        <w:t>Photograph these two pages or copy them onto a card. They hold the twelve sentences you will use most, the five sounds you must not get wrong, and the three rules that keep you and your friends safe.</w:t>
      </w:r>
    </w:p>
    <w:p>
      <w:pPr>
        <w:pStyle w:val="BlockText"/>
        <w:rPr/>
      </w:pPr>
      <w:r>
        <w:rPr>
          <w:b/>
          <w:b/>
          <w:bCs/>
        </w:rPr>
        <w:t>এই অংশে</w:t>
      </w:r>
      <w:r>
        <w:rPr>
          <w:b/>
          <w:bCs/>
        </w:rPr>
        <w:t>:</w:t>
      </w:r>
      <w:r>
        <w:rPr/>
        <w:t xml:space="preserve"> </w:t>
      </w:r>
      <w:r>
        <w:rPr/>
        <w:t>সবসময় সঙ্গে রাখার মতো এক নজরের কার্ড</w:t>
      </w:r>
      <w:r>
        <w:rPr/>
        <w:t xml:space="preserve">: </w:t>
      </w:r>
      <w:r>
        <w:rPr/>
        <w:t>সবচেয়ে দরকারি ১২টা বাক্য</w:t>
      </w:r>
      <w:r>
        <w:rPr/>
        <w:t xml:space="preserve">, </w:t>
      </w:r>
      <w:r>
        <w:rPr/>
        <w:t>উচ্চারণের ৫টা ফাঁদ আর ৩টা নিয়ম। ফোনে ছবি তুলে রাখো।</w:t>
      </w:r>
    </w:p>
    <w:p>
      <w:pPr>
        <w:pStyle w:val="Heading2"/>
        <w:rPr/>
      </w:pPr>
      <w:bookmarkStart w:id="360" w:name="__RefHeading___Toc117387_2152486635"/>
      <w:bookmarkStart w:id="361" w:name="e1-twelve-sentences-to-carry"/>
      <w:bookmarkEnd w:id="360"/>
      <w:r>
        <w:rPr/>
        <w:t>E.1 Twelve sentences to carry</w:t>
      </w:r>
    </w:p>
    <w:p>
      <w:pPr>
        <w:pStyle w:val="FirstParagraph"/>
        <w:jc w:val="left"/>
        <w:rPr/>
      </w:pPr>
      <w:r>
        <w:rPr/>
        <w:drawing>
          <wp:inline distT="0" distB="0" distL="0" distR="0">
            <wp:extent cx="641985" cy="641985"/>
            <wp:effectExtent l="0" t="0" r="0" b="0"/>
            <wp:docPr id="77"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7" descr=""/>
                    <pic:cNvPicPr>
                      <a:picLocks noChangeAspect="1" noChangeArrowheads="1"/>
                    </pic:cNvPicPr>
                  </pic:nvPicPr>
                  <pic:blipFill>
                    <a:blip r:embed="rId29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"s01"</w:instrText>
      </w:r>
      <w:r>
        <w:rPr>
          <w:rStyle w:val="Hyperlink"/>
        </w:rPr>
        <w:fldChar w:fldCharType="separate"/>
      </w:r>
      <w:r>
        <w:rPr>
          <w:rStyle w:val="Hyperlink"/>
        </w:rPr>
        <w:t>https://israfil-hossen.github.io/hsk-vocab/dawah/pe.html#s01</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我不吃猪肉。我不喝酒。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 I don't drink alcohol.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 আমি মদ পান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这个菜是清真的吗？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dish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খাবারটা কি হালাল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对不起，我现在去礼拜。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 I'm going to pray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r>
              <w:rPr>
                <w:kern w:val="0"/>
                <w:sz w:val="17"/>
                <w:szCs w:val="24"/>
                <w:lang w:val="en-GB" w:eastAsia="en-US" w:bidi="ar-SA"/>
              </w:rPr>
              <w:t xml:space="preserve">, </w:t>
            </w:r>
            <w:r>
              <w:rPr>
                <w:kern w:val="0"/>
                <w:sz w:val="17"/>
                <w:sz w:val="17"/>
                <w:szCs w:val="24"/>
                <w:lang w:val="en-GB" w:eastAsia="en-US" w:bidi="ar-SA"/>
              </w:rPr>
              <w:t>আমি এখন নামাজ পড়তে যাচ্ছি।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因为我是穆斯林，所以我不吃猪肉。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am a Muslim, 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আমি মুসলিম</w:t>
            </w:r>
            <w:r>
              <w:rPr>
                <w:kern w:val="0"/>
                <w:sz w:val="17"/>
                <w:szCs w:val="24"/>
                <w:lang w:val="en-GB" w:eastAsia="en-US" w:bidi="ar-SA"/>
              </w:rPr>
              <w:t xml:space="preserve">, </w:t>
            </w:r>
            <w:r>
              <w:rPr>
                <w:kern w:val="0"/>
                <w:sz w:val="17"/>
                <w:sz w:val="17"/>
                <w:szCs w:val="24"/>
                <w:lang w:val="en-GB" w:eastAsia="en-US" w:bidi="ar-SA"/>
              </w:rPr>
              <w:t>তাই 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你想过这个问题吗？我们从哪儿来？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thought about this question: where do we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এই প্রশ্নটা ভেবেছ</w:t>
            </w:r>
            <w:r>
              <w:rPr>
                <w:kern w:val="0"/>
                <w:sz w:val="17"/>
                <w:szCs w:val="24"/>
                <w:lang w:val="en-GB" w:eastAsia="en-US" w:bidi="ar-SA"/>
              </w:rPr>
              <w:t xml:space="preserve">? </w:t>
            </w:r>
            <w:r>
              <w:rPr>
                <w:kern w:val="0"/>
                <w:sz w:val="17"/>
                <w:sz w:val="17"/>
                <w:szCs w:val="24"/>
                <w:lang w:val="en-GB" w:eastAsia="en-US" w:bidi="ar-SA"/>
              </w:rPr>
              <w:t>আমরা কোথা থেকে এসেছি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真主没有开始，没有人创造他。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beginning;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শুরু নেই</w:t>
            </w:r>
            <w:r>
              <w:rPr>
                <w:kern w:val="0"/>
                <w:sz w:val="17"/>
                <w:szCs w:val="24"/>
                <w:lang w:val="en-GB" w:eastAsia="en-US" w:bidi="ar-SA"/>
              </w:rPr>
              <w:t xml:space="preserve">, </w:t>
            </w:r>
            <w:r>
              <w:rPr>
                <w:kern w:val="0"/>
                <w:sz w:val="17"/>
                <w:sz w:val="17"/>
                <w:szCs w:val="24"/>
                <w:lang w:val="en-GB" w:eastAsia="en-US" w:bidi="ar-SA"/>
              </w:rPr>
              <w:t>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the universe has a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信不信是你自己的选择。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is your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করবে কি না</w:t>
            </w:r>
            <w:r>
              <w:rPr>
                <w:kern w:val="0"/>
                <w:sz w:val="17"/>
                <w:szCs w:val="24"/>
                <w:lang w:val="en-GB" w:eastAsia="en-US" w:bidi="ar-SA"/>
              </w:rPr>
              <w:t xml:space="preserve">, </w:t>
            </w:r>
            <w:r>
              <w:rPr>
                <w:kern w:val="0"/>
                <w:sz w:val="17"/>
                <w:sz w:val="17"/>
                <w:szCs w:val="24"/>
                <w:lang w:val="en-GB" w:eastAsia="en-US" w:bidi="ar-SA"/>
              </w:rPr>
              <w:t>সেটা তোমার নিজের সিদ্ধান্ত।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我不知道，我回去问问，再告诉你。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qu</w:t>
            </w:r>
            <w:r>
              <w:rPr>
                <w:kern w:val="0"/>
                <w:sz w:val="17"/>
                <w:szCs w:val="24"/>
                <w:lang w:val="en-GB" w:eastAsia="en-US" w:bidi="ar-SA"/>
              </w:rPr>
              <w:t xml:space="preserve"> </w:t>
            </w:r>
            <w:r>
              <w:rPr>
                <w:color w:val="7B1FA2"/>
                <w:kern w:val="0"/>
                <w:sz w:val="17"/>
                <w:szCs w:val="24"/>
                <w:lang w:val="en-GB" w:eastAsia="en-US" w:bidi="ar-SA"/>
              </w:rPr>
              <w:t>wèn</w:t>
            </w:r>
            <w:r>
              <w:rPr>
                <w:color w:val="808080"/>
                <w:kern w:val="0"/>
                <w:sz w:val="17"/>
                <w:szCs w:val="24"/>
                <w:lang w:val="en-GB" w:eastAsia="en-US" w:bidi="ar-SA"/>
              </w:rPr>
              <w:t>wen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know; I'll go back, ask, and tell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আমি জিজ্ঞেস করে তোমাকে পরে বলব।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我尊重你的选择，我们永远是朋友。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respect your choice; we will always be friends.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সিদ্ধান্তকে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你可以问我问题，没关系。</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me questions, no problem.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আমাকে প্রশ্ন করতে পারো</w:t>
            </w:r>
            <w:r>
              <w:rPr>
                <w:kern w:val="0"/>
                <w:sz w:val="17"/>
                <w:szCs w:val="24"/>
                <w:lang w:val="en-GB" w:eastAsia="en-US" w:bidi="ar-SA"/>
              </w:rPr>
              <w:t xml:space="preserve">, </w:t>
            </w:r>
            <w:r>
              <w:rPr>
                <w:kern w:val="0"/>
                <w:sz w:val="17"/>
                <w:sz w:val="17"/>
                <w:szCs w:val="24"/>
                <w:lang w:val="en-GB" w:eastAsia="en-US" w:bidi="ar-SA"/>
              </w:rPr>
              <w:t>কোনো অসুবিধা নেই।</w:t>
            </w:r>
          </w:p>
        </w:tc>
      </w:tr>
    </w:tbl>
    <w:p>
      <w:pPr>
        <w:pStyle w:val="BlockText"/>
        <w:rPr/>
      </w:pPr>
      <w:r>
        <w:rPr>
          <w:b/>
          <w:b/>
          <w:bCs/>
        </w:rPr>
        <w:t>সারকথা</w:t>
      </w:r>
      <w:r>
        <w:rPr>
          <w:b/>
          <w:bCs/>
        </w:rPr>
        <w:t>:</w:t>
      </w:r>
      <w:r>
        <w:rPr/>
        <w:t xml:space="preserve"> </w:t>
      </w:r>
      <w:r>
        <w:rPr/>
        <w:t>এই ১২টা বাক্য দিয়েই প্রথম পরিচয় থেকে বড় প্রশ্ন পর্যন্ত কথা চালানো যায়। প্রতিদিন একবার জোরে বলো।</w:t>
      </w:r>
      <w:bookmarkEnd w:id="361"/>
    </w:p>
    <w:p>
      <w:pPr>
        <w:pStyle w:val="Heading2"/>
        <w:rPr/>
      </w:pPr>
      <w:bookmarkStart w:id="362" w:name="__RefHeading___Toc117389_2152486635"/>
      <w:bookmarkStart w:id="363" w:name="e2-five-sounds-you-must-get-right"/>
      <w:bookmarkEnd w:id="362"/>
      <w:r>
        <w:rPr/>
        <w:t>E.2 Five sounds you must get right</w:t>
      </w:r>
    </w:p>
    <w:p>
      <w:pPr>
        <w:pStyle w:val="FirstParagraph"/>
        <w:jc w:val="left"/>
        <w:rPr/>
      </w:pPr>
      <w:r>
        <w:rPr/>
        <w:drawing>
          <wp:inline distT="0" distB="0" distL="0" distR="0">
            <wp:extent cx="641985" cy="641985"/>
            <wp:effectExtent l="0" t="0" r="0" b="0"/>
            <wp:docPr id="78" name="Image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78" descr=""/>
                    <pic:cNvPicPr>
                      <a:picLocks noChangeAspect="1" noChangeArrowheads="1"/>
                    </pic:cNvPicPr>
                  </pic:nvPicPr>
                  <pic:blipFill>
                    <a:blip r:embed="rId29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"s02"</w:instrText>
      </w:r>
      <w:r>
        <w:rPr>
          <w:rStyle w:val="Hyperlink"/>
        </w:rPr>
        <w:fldChar w:fldCharType="separate"/>
      </w:r>
      <w:r>
        <w:rPr>
          <w:rStyle w:val="Hyperlink"/>
        </w:rPr>
        <w:t>https://israfil-hossen.github.io/hsk-vocab/dawah/pe.html#s02</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珍珠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zhēnzhū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মুক্তা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w:t>
            </w:r>
            <w:r>
              <w:rPr>
                <w:kern w:val="0"/>
                <w:sz w:val="17"/>
                <w:szCs w:val="24"/>
                <w:lang w:val="en-GB" w:eastAsia="en-US" w:bidi="ar-SA"/>
              </w:rPr>
              <w:t xml:space="preserve">, </w:t>
            </w:r>
            <w:r>
              <w:rPr>
                <w:kern w:val="0"/>
                <w:sz w:val="17"/>
                <w:sz w:val="17"/>
                <w:szCs w:val="24"/>
                <w:lang w:val="en-GB" w:eastAsia="en-US" w:bidi="ar-SA"/>
              </w:rPr>
              <w:t>শূকর নয়</w:t>
            </w:r>
            <w:r>
              <w:rPr>
                <w:kern w:val="0"/>
                <w:sz w:val="17"/>
                <w:szCs w:val="24"/>
                <w:lang w:val="en-GB" w:eastAsia="en-US" w:bidi="ar-SA"/>
              </w:rPr>
              <w:t xml:space="preserve">: </w:t>
            </w:r>
            <w:r>
              <w:rPr>
                <w:kern w:val="0"/>
                <w:sz w:val="17"/>
                <w:sz w:val="17"/>
                <w:szCs w:val="24"/>
                <w:lang w:val="en-GB" w:eastAsia="en-US" w:bidi="ar-SA"/>
              </w:rPr>
              <w:t>এই ভুলটা গুরুতর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食堂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shítáng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r>
              <w:rPr>
                <w:kern w:val="0"/>
                <w:sz w:val="17"/>
                <w:szCs w:val="24"/>
                <w:lang w:val="en-GB" w:eastAsia="en-US" w:bidi="ar-SA"/>
              </w:rPr>
              <w:t xml:space="preserve">, </w:t>
            </w:r>
            <w:r>
              <w:rPr>
                <w:kern w:val="0"/>
                <w:sz w:val="17"/>
                <w:sz w:val="17"/>
                <w:szCs w:val="24"/>
                <w:lang w:val="en-GB" w:eastAsia="en-US" w:bidi="ar-SA"/>
              </w:rPr>
              <w:t>ক্যান্টিন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 মানা</w:t>
            </w:r>
            <w:r>
              <w:rPr>
                <w:kern w:val="0"/>
                <w:sz w:val="17"/>
                <w:szCs w:val="24"/>
                <w:lang w:val="en-GB" w:eastAsia="en-US" w:bidi="ar-SA"/>
              </w:rPr>
              <w:t xml:space="preserve">, </w:t>
            </w:r>
            <w:r>
              <w:rPr>
                <w:kern w:val="0"/>
                <w:sz w:val="17"/>
                <w:sz w:val="17"/>
                <w:szCs w:val="24"/>
                <w:lang w:val="en-GB" w:eastAsia="en-US" w:bidi="ar-SA"/>
              </w:rPr>
              <w:t>প্রোটেস্ট্যান্ট নয়</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请进</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w:t>
            </w:r>
            <w:r>
              <w:rPr>
                <w:kern w:val="0"/>
                <w:sz w:val="17"/>
                <w:sz w:val="17"/>
                <w:szCs w:val="24"/>
                <w:lang w:val="en-GB" w:eastAsia="en-US" w:bidi="ar-SA"/>
              </w:rPr>
              <w:t>ভেতরে আসুন</w:t>
            </w:r>
            <w:r>
              <w:rPr>
                <w:kern w:val="0"/>
                <w:sz w:val="17"/>
                <w:szCs w:val="24"/>
                <w:lang w:val="en-GB" w:eastAsia="en-US" w:bidi="ar-SA"/>
              </w:rPr>
              <w:t xml:space="preserve">" </w:t>
            </w:r>
            <w:r>
              <w:rPr>
                <w:kern w:val="0"/>
                <w:sz w:val="17"/>
                <w:sz w:val="17"/>
                <w:szCs w:val="24"/>
                <w:lang w:val="en-GB" w:eastAsia="en-US" w:bidi="ar-SA"/>
              </w:rPr>
              <w:t>নয়</w:t>
            </w:r>
          </w:p>
        </w:tc>
      </w:tr>
    </w:tbl>
    <w:p>
      <w:pPr>
        <w:pStyle w:val="BlockText"/>
        <w:rPr/>
      </w:pPr>
      <w:r>
        <w:rPr>
          <w:b/>
          <w:b/>
          <w:bCs/>
        </w:rPr>
        <w:t>সারকথা</w:t>
      </w:r>
      <w:r>
        <w:rPr>
          <w:b/>
          <w:bCs/>
        </w:rPr>
        <w:t>:</w:t>
      </w:r>
      <w:r>
        <w:rPr/>
        <w:t xml:space="preserve"> </w:t>
      </w:r>
      <w:r>
        <w:rPr/>
        <w:t>টোন ভুল হলে অর্থ বদলে যায়</w:t>
      </w:r>
      <w:r>
        <w:rPr/>
        <w:t xml:space="preserve">, </w:t>
      </w:r>
      <w:r>
        <w:rPr/>
        <w:t xml:space="preserve">কখনো অসম্মানজনক হয়ে যায়। </w:t>
      </w:r>
      <w:r>
        <w:rPr/>
        <w:t xml:space="preserve">真主 </w:t>
      </w:r>
      <w:r>
        <w:rPr/>
        <w:t xml:space="preserve">আর </w:t>
      </w:r>
      <w:r>
        <w:rPr/>
        <w:t xml:space="preserve">主 </w:t>
      </w:r>
      <w:r>
        <w:rPr/>
        <w:t>সবসময় তৃতীয় টোনে বলো।</w:t>
      </w:r>
      <w:bookmarkEnd w:id="363"/>
    </w:p>
    <w:p>
      <w:pPr>
        <w:pStyle w:val="Heading2"/>
        <w:rPr/>
      </w:pPr>
      <w:bookmarkStart w:id="364" w:name="__RefHeading___Toc117391_2152486635"/>
      <w:bookmarkStart w:id="365" w:name="e3-three-rules"/>
      <w:bookmarkEnd w:id="364"/>
      <w:r>
        <w:rPr/>
        <w:t>E.3 Three rules</w:t>
      </w:r>
    </w:p>
    <w:p>
      <w:pPr>
        <w:pStyle w:val="FirstParagraph"/>
        <w:jc w:val="left"/>
        <w:rPr/>
      </w:pPr>
      <w:r>
        <w:rPr/>
        <w:drawing>
          <wp:inline distT="0" distB="0" distL="0" distR="0">
            <wp:extent cx="641985" cy="641985"/>
            <wp:effectExtent l="0" t="0" r="0" b="0"/>
            <wp:docPr id="79" name="Image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79" descr=""/>
                    <pic:cNvPicPr>
                      <a:picLocks noChangeAspect="1" noChangeArrowheads="1"/>
                    </pic:cNvPicPr>
                  </pic:nvPicPr>
                  <pic:blipFill>
                    <a:blip r:embed="rId29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"s03"</w:instrText>
      </w:r>
      <w:r>
        <w:rPr>
          <w:rStyle w:val="Hyperlink"/>
        </w:rPr>
        <w:fldChar w:fldCharType="separate"/>
      </w:r>
      <w:r>
        <w:rPr>
          <w:rStyle w:val="Hyperlink"/>
        </w:rPr>
        <w:t>https://israfil-hossen.github.io/hsk-vocab/dawah/pe.html#s03</w:t>
      </w:r>
      <w:r>
        <w:rPr>
          <w:rStyle w:val="Hyperlink"/>
        </w:rPr>
        <w:fldChar w:fldCharType="end"/>
      </w:r>
    </w:p>
    <w:p>
      <w:pPr>
        <w:pStyle w:val="Compact"/>
        <w:numPr>
          <w:ilvl w:val="0"/>
          <w:numId w:val="707"/>
        </w:numPr>
        <w:rPr/>
      </w:pPr>
      <w:r>
        <w:rPr>
          <w:b/>
          <w:bCs/>
        </w:rPr>
        <w:t>Answer, do not preach.</w:t>
      </w:r>
      <w:r>
        <w:rPr/>
        <w:t xml:space="preserve"> Talk about faith when a friend asks; never in public, never online for Chinese audiences, never by handing out material.</w:t>
        <w:br/>
      </w:r>
      <w:r>
        <w:rPr/>
        <w:t>বাংলা</w:t>
      </w:r>
      <w:r>
        <w:rPr/>
        <w:t xml:space="preserve">: </w:t>
      </w:r>
      <w:r>
        <w:rPr/>
        <w:t>বন্ধু জিজ্ঞেস করলে উত্তর দাও</w:t>
      </w:r>
      <w:r>
        <w:rPr/>
        <w:t xml:space="preserve">; </w:t>
      </w:r>
      <w:r>
        <w:rPr/>
        <w:t>প্রকাশ্যে</w:t>
      </w:r>
      <w:r>
        <w:rPr/>
        <w:t xml:space="preserve">, </w:t>
      </w:r>
      <w:r>
        <w:rPr/>
        <w:t>অনলাইনে বা লিফলেট দিয়ে প্রচার নয়।</w:t>
      </w:r>
    </w:p>
    <w:p>
      <w:pPr>
        <w:pStyle w:val="Compact"/>
        <w:numPr>
          <w:ilvl w:val="0"/>
          <w:numId w:val="708"/>
        </w:numPr>
        <w:rPr/>
      </w:pPr>
      <w:r>
        <w:rPr>
          <w:b/>
          <w:bCs/>
        </w:rPr>
        <w:t>No politics.</w:t>
      </w:r>
      <w:r>
        <w:rPr/>
        <w:t xml:space="preserve"> </w:t>
      </w:r>
      <w:r>
        <w:rPr/>
        <w:t>对不起，我是学生，我不太了解政治。我们聊别的吧。</w:t>
      </w:r>
      <w:r>
        <w:rPr/>
        <w:t>(Duìbuqǐ, wǒ shì xuésheng, wǒ bú tài liǎojiě zhèngzhì. Wǒmen liáo bié de ba.) Sorry, I'm a student and don't really understand politics. Let's talk about something else.</w:t>
        <w:br/>
      </w:r>
      <w:r>
        <w:rPr/>
        <w:t>বাংলা</w:t>
      </w:r>
      <w:r>
        <w:rPr/>
        <w:t xml:space="preserve">: </w:t>
      </w:r>
      <w:r>
        <w:rPr/>
        <w:t>দুঃখিত</w:t>
      </w:r>
      <w:r>
        <w:rPr/>
        <w:t xml:space="preserve">, </w:t>
      </w:r>
      <w:r>
        <w:rPr/>
        <w:t>আমি ছাত্র</w:t>
      </w:r>
      <w:r>
        <w:rPr/>
        <w:t xml:space="preserve">, </w:t>
      </w:r>
      <w:r>
        <w:rPr/>
        <w:t>রাজনীতি খুব একটা বুঝি না। চলো অন্য কিছু নিয়ে কথা বলি।</w:t>
      </w:r>
    </w:p>
    <w:p>
      <w:pPr>
        <w:pStyle w:val="Compact"/>
        <w:numPr>
          <w:ilvl w:val="0"/>
          <w:numId w:val="709"/>
        </w:numPr>
        <w:rPr/>
      </w:pPr>
      <w:r>
        <w:rPr>
          <w:b/>
          <w:bCs/>
        </w:rPr>
        <w:t>Refer, do not recruit.</w:t>
      </w:r>
      <w:r>
        <w:rPr/>
        <w:t xml:space="preserve"> If a friend wants to learn more, take them to the ahong of a registered mosque: </w:t>
      </w:r>
      <w:r>
        <w:rPr/>
        <w:t>我带你去清真寺见阿訇吧。</w:t>
      </w:r>
      <w:r>
        <w:rPr/>
        <w:t>(Wǒ dài nǐ qù qīngzhēnsì jiàn āhōng ba.) Let me take you to the mosque to meet the imam.</w:t>
        <w:br/>
      </w:r>
      <w:r>
        <w:rPr/>
        <w:t>বাংলা</w:t>
      </w:r>
      <w:r>
        <w:rPr/>
        <w:t xml:space="preserve">: </w:t>
      </w:r>
      <w:r>
        <w:rPr/>
        <w:t>চলো তোমাকে মসজিদে ইমামের কাছে নিয়ে যাই।</w:t>
      </w:r>
    </w:p>
    <w:p>
      <w:pPr>
        <w:pStyle w:val="BlockText"/>
        <w:pBdr>
          <w:left w:val="single" w:sz="12" w:space="6" w:color="9A7A2E"/>
        </w:pBdr>
        <w:shd w:val="clear" w:color="auto" w:fill="F3EFE4"/>
        <w:spacing w:before="80" w:after="80"/>
        <w:ind w:hanging="0" w:left="227" w:right="0"/>
        <w:rPr/>
      </w:pPr>
      <w:r>
        <w:rPr>
          <w:b/>
          <w:b/>
          <w:bCs/>
        </w:rPr>
        <w:t>সারকথা</w:t>
      </w:r>
      <w:r>
        <w:rPr>
          <w:b/>
          <w:bCs/>
        </w:rPr>
        <w:t>:</w:t>
      </w:r>
      <w:r>
        <w:rPr/>
        <w:t xml:space="preserve"> </w:t>
      </w:r>
      <w:r>
        <w:rPr/>
        <w:t>উত্তর দাও</w:t>
      </w:r>
      <w:r>
        <w:rPr/>
        <w:t xml:space="preserve">, </w:t>
      </w:r>
      <w:r>
        <w:rPr/>
        <w:t>প্রচার নয়</w:t>
      </w:r>
      <w:r>
        <w:rPr/>
        <w:t xml:space="preserve">; </w:t>
      </w:r>
      <w:r>
        <w:rPr/>
        <w:t>রাজনীতি নয়</w:t>
      </w:r>
      <w:r>
        <w:rPr/>
        <w:t xml:space="preserve">; </w:t>
      </w:r>
      <w:r>
        <w:rPr/>
        <w:t>আগ্রহী হলে নিবন্ধিত মসজিদের আহং</w:t>
      </w:r>
      <w:r>
        <w:rPr/>
        <w:t>-</w:t>
      </w:r>
      <w:r>
        <w:rPr/>
        <w:t>এর কাছে নিয়ে যাও। এই তিন নিয়মে তুমি আর তোমার বন্ধু দুজনেই নিরাপদ।</w:t>
      </w:r>
      <w:bookmarkEnd w:id="359"/>
      <w:bookmarkEnd w:id="365"/>
    </w:p>
    <w:p>
      <w:pPr>
        <w:sectPr>
          <w:headerReference w:type="even" r:id="rId297"/>
          <w:headerReference w:type="default" r:id="rId298"/>
          <w:headerReference w:type="first" r:id="rId299"/>
          <w:footerReference w:type="even" r:id="rId300"/>
          <w:footerReference w:type="default" r:id="rId301"/>
          <w:footerReference w:type="first" r:id="rId302"/>
          <w:type w:val="nextPage"/>
          <w:pgSz w:w="10488" w:h="14740"/>
          <w:pgMar w:left="1247" w:right="1020" w:gutter="0" w:header="567" w:top="1134" w:footer="567" w:bottom="1247"/>
          <w:formProt w:val="false"/>
          <w:titlePg/>
          <w:textDirection w:val="lrTb"/>
          <w:pgNumType w:start="1"/>
          <w:docGrid w:type="default" w:linePitch="100" w:charSpace="0"/>
        </w:sectPr>
      </w:pPr>
    </w:p>
    <w:p>
      <w:pPr>
        <w:spacing w:before="0" w:after="0"/>
      </w:pPr>
      <w:r>
        <w:drawing>
          <wp:inline xmlns:a="http://schemas.openxmlformats.org/drawingml/2006/main" xmlns:pic="http://schemas.openxmlformats.org/drawingml/2006/picture">
            <wp:extent cx="6659880" cy="9334500"/>
            <wp:docPr id="81" name="Picture 81"/>
            <wp:cNvGraphicFramePr>
              <a:graphicFrameLocks noChangeAspect="1"/>
            </wp:cNvGraphicFramePr>
            <a:graphic>
              <a:graphicData uri="http://schemas.openxmlformats.org/drawingml/2006/picture">
                <pic:pic>
                  <pic:nvPicPr>
                    <pic:cNvPr id="0" name="back.jpg"/>
                    <pic:cNvPicPr/>
                  </pic:nvPicPr>
                  <pic:blipFill>
                    <a:blip r:embed="rId308"/>
                    <a:stretch>
                      <a:fillRect/>
                    </a:stretch>
                  </pic:blipFill>
                  <pic:spPr>
                    <a:xfrm>
                      <a:off x="0" y="0"/>
                      <a:ext cx="6659880" cy="9334500"/>
                    </a:xfrm>
                    <a:prstGeom prst="rect"/>
                  </pic:spPr>
                </pic:pic>
              </a:graphicData>
            </a:graphic>
          </wp:inline>
        </w:drawing>
      </w:r>
    </w:p>
    <w:sectPr>
      <w:headerReference w:type="default" r:id="rId315"/>
      <w:footerReference w:type="default" r:id="rId316"/>
      <w:headerReference w:type="first" r:id="rId317"/>
      <w:footerReference w:type="first" r:id="rId318"/>
      <w:headerReference w:type="even" r:id="rId319"/>
      <w:footerReference w:type="even" r:id="rId320"/>
      <w:pgSz w:w="10488" w:h="14740"/>
      <w:pgMar w:top="0" w:right="0" w:bottom="0" w:left="0" w:header="0" w:footer="0" w:gutter="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left"/>
      <w:rPr/>
    </w:pPr>
    <w:r>
      <w:rPr/>
      <w:fldChar w:fldCharType="begin"/>
    </w:r>
    <w:r>
      <w:rPr/>
      <w:instrText xml:space="preserve"> PAGE </w:instrText>
    </w:r>
    <w:r>
      <w:rPr/>
      <w:fldChar w:fldCharType="separate"/>
    </w:r>
    <w:r>
      <w:rPr/>
      <w:t>324</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right"/>
      <w:rPr/>
    </w:pPr>
    <w:r>
      <w:rPr/>
      <w:fldChar w:fldCharType="begin"/>
    </w:r>
    <w:r>
      <w:rPr/>
      <w:instrText xml:space="preserve"> PAGE </w:instrText>
    </w:r>
    <w:r>
      <w:rPr/>
      <w:fldChar w:fldCharType="separate"/>
    </w:r>
    <w:r>
      <w:rPr/>
      <w:t>325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left"/>
      <w:rPr/>
    </w:pPr>
    <w:r>
      <w:rPr>
        <w:i/>
        <w:color w:val="555555"/>
        <w:sz w:val="17"/>
      </w:rPr>
      <w:t xml:space="preserve">Knowing the Creator · </w:t>
    </w:r>
    <w:r>
      <w:rPr>
        <w:i/>
        <w:color w:val="555555"/>
        <w:sz w:val="17"/>
      </w:rPr>
      <w:t>认识真主</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fldChar w:fldCharType="begin"/>
    </w:r>
    <w:r>
      <w:rPr/>
      <w:instrText xml:space="preserve"> STYLEREF "Heading 1" </w:instrText>
    </w:r>
    <w:r>
      <w:rPr/>
      <w:fldChar w:fldCharType="separate"/>
    </w:r>
    <w:r>
      <w:rPr/>
      <w:t>Appendix E: Pocket card</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
    <w:lvlOverride w:ilvl="0">
      <w:startOverride w:val="1"/>
    </w:lvlOverride>
  </w:num>
  <w:num w:numId="119">
    <w:abstractNumId w:val="1"/>
    <w:lvlOverride w:ilvl="0">
      <w:startOverride w:val="1"/>
    </w:lvlOverride>
  </w:num>
  <w:num w:numId="120">
    <w:abstractNumId w:val="1"/>
  </w:num>
  <w:num w:numId="121">
    <w:abstractNumId w:val="3"/>
  </w:num>
  <w:num w:numId="122">
    <w:abstractNumId w:val="3"/>
  </w:num>
  <w:num w:numId="123">
    <w:abstractNumId w:val="3"/>
  </w:num>
  <w:num w:numId="124">
    <w:abstractNumId w:val="3"/>
  </w:num>
  <w:num w:numId="125">
    <w:abstractNumId w:val="3"/>
  </w:num>
  <w:num w:numId="126">
    <w:abstractNumId w:val="1"/>
    <w:lvlOverride w:ilvl="0">
      <w:startOverride w:val="1"/>
    </w:lvlOverride>
  </w:num>
  <w:num w:numId="127">
    <w:abstractNumId w:val="1"/>
  </w:num>
  <w:num w:numId="128">
    <w:abstractNumId w:val="1"/>
  </w:num>
  <w:num w:numId="129">
    <w:abstractNumId w:val="1"/>
    <w:lvlOverride w:ilvl="0">
      <w:startOverride w:val="1"/>
    </w:lvlOverride>
  </w:num>
  <w:num w:numId="130">
    <w:abstractNumId w:val="1"/>
  </w:num>
  <w:num w:numId="131">
    <w:abstractNumId w:val="1"/>
  </w:num>
  <w:num w:numId="132">
    <w:abstractNumId w:val="1"/>
  </w:num>
  <w:num w:numId="133">
    <w:abstractNumId w:val="1"/>
  </w:num>
  <w:num w:numId="134">
    <w:abstractNumId w:val="1"/>
  </w:num>
  <w:num w:numId="135">
    <w:abstractNumId w:val="1"/>
    <w:lvlOverride w:ilvl="0">
      <w:startOverride w:val="1"/>
    </w:lvlOverride>
  </w:num>
  <w:num w:numId="136">
    <w:abstractNumId w:val="3"/>
  </w:num>
  <w:num w:numId="137">
    <w:abstractNumId w:val="3"/>
  </w:num>
  <w:num w:numId="138">
    <w:abstractNumId w:val="1"/>
  </w:num>
  <w:num w:numId="139">
    <w:abstractNumId w:val="1"/>
  </w:num>
  <w:num w:numId="140">
    <w:abstractNumId w:val="1"/>
  </w:num>
  <w:num w:numId="141">
    <w:abstractNumId w:val="1"/>
  </w:num>
  <w:num w:numId="142">
    <w:abstractNumId w:val="1"/>
    <w:lvlOverride w:ilvl="0">
      <w:startOverride w:val="1"/>
    </w:lvlOverride>
  </w:num>
  <w:num w:numId="143">
    <w:abstractNumId w:val="1"/>
  </w:num>
  <w:num w:numId="144">
    <w:abstractNumId w:val="1"/>
  </w:num>
  <w:num w:numId="145">
    <w:abstractNumId w:val="1"/>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1"/>
    <w:lvlOverride w:ilvl="0">
      <w:startOverride w:val="1"/>
    </w:lvlOverride>
    <w:lvlOverride w:ilvl="1">
      <w:startOverride w:val="1"/>
    </w:lvlOverride>
  </w:num>
  <w:num w:numId="156">
    <w:abstractNumId w:val="1"/>
  </w:num>
  <w:num w:numId="157">
    <w:abstractNumId w:val="1"/>
  </w:num>
  <w:num w:numId="158">
    <w:abstractNumId w:val="1"/>
  </w:num>
  <w:num w:numId="159">
    <w:abstractNumId w:val="3"/>
  </w:num>
  <w:num w:numId="160">
    <w:abstractNumId w:val="3"/>
  </w:num>
  <w:num w:numId="161">
    <w:abstractNumId w:val="3"/>
  </w:num>
  <w:num w:numId="162">
    <w:abstractNumId w:val="3"/>
  </w:num>
  <w:num w:numId="163">
    <w:abstractNumId w:val="1"/>
    <w:lvlOverride w:ilvl="0">
      <w:startOverride w:val="1"/>
    </w:lvlOverride>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lvlOverride w:ilvl="0">
      <w:startOverride w:val="1"/>
    </w:lvlOverride>
  </w:num>
  <w:num w:numId="172">
    <w:abstractNumId w:val="1"/>
  </w:num>
  <w:num w:numId="173">
    <w:abstractNumId w:val="1"/>
  </w:num>
  <w:num w:numId="174">
    <w:abstractNumId w:val="1"/>
  </w:num>
  <w:num w:numId="175">
    <w:abstractNumId w:val="1"/>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3"/>
  </w:num>
  <w:num w:numId="196">
    <w:abstractNumId w:val="1"/>
    <w:lvlOverride w:ilvl="0">
      <w:startOverride w:val="1"/>
    </w:lvlOverride>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lvlOverride w:ilvl="0">
      <w:startOverride w:val="1"/>
    </w:lvlOverride>
  </w:num>
  <w:num w:numId="208">
    <w:abstractNumId w:val="1"/>
  </w:num>
  <w:num w:numId="209">
    <w:abstractNumId w:val="1"/>
  </w:num>
  <w:num w:numId="210">
    <w:abstractNumId w:val="1"/>
  </w:num>
  <w:num w:numId="211">
    <w:abstractNumId w:val="1"/>
    <w:lvlOverride w:ilvl="0">
      <w:startOverride w:val="1"/>
    </w:lvlOverride>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lvlOverride w:ilvl="0">
      <w:startOverride w:val="1"/>
    </w:lvlOverride>
  </w:num>
  <w:num w:numId="230">
    <w:abstractNumId w:val="1"/>
  </w:num>
  <w:num w:numId="231">
    <w:abstractNumId w:val="1"/>
  </w:num>
  <w:num w:numId="232">
    <w:abstractNumId w:val="1"/>
  </w:num>
  <w:num w:numId="233">
    <w:abstractNumId w:val="1"/>
  </w:num>
  <w:num w:numId="234">
    <w:abstractNumId w:val="1"/>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1"/>
    <w:lvlOverride w:ilvl="0">
      <w:startOverride w:val="1"/>
    </w:lvlOverride>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lvlOverride w:ilvl="0">
      <w:startOverride w:val="1"/>
    </w:lvlOverride>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3"/>
  </w:num>
  <w:num w:numId="276">
    <w:abstractNumId w:val="3"/>
  </w:num>
  <w:num w:numId="277">
    <w:abstractNumId w:val="3"/>
  </w:num>
  <w:num w:numId="278">
    <w:abstractNumId w:val="1"/>
    <w:lvlOverride w:ilvl="0">
      <w:startOverride w:val="1"/>
    </w:lvlOverride>
  </w:num>
  <w:num w:numId="279">
    <w:abstractNumId w:val="1"/>
  </w:num>
  <w:num w:numId="280">
    <w:abstractNumId w:val="1"/>
  </w:num>
  <w:num w:numId="281">
    <w:abstractNumId w:val="3"/>
  </w:num>
  <w:num w:numId="282">
    <w:abstractNumId w:val="3"/>
  </w:num>
  <w:num w:numId="283">
    <w:abstractNumId w:val="3"/>
  </w:num>
  <w:num w:numId="284">
    <w:abstractNumId w:val="1"/>
    <w:lvlOverride w:ilvl="0">
      <w:startOverride w:val="1"/>
    </w:lvlOverride>
  </w:num>
  <w:num w:numId="285">
    <w:abstractNumId w:val="1"/>
  </w:num>
  <w:num w:numId="286">
    <w:abstractNumId w:val="1"/>
  </w:num>
  <w:num w:numId="287">
    <w:abstractNumId w:val="1"/>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1"/>
    <w:lvlOverride w:ilvl="0">
      <w:startOverride w:val="1"/>
    </w:lvlOverride>
  </w:num>
  <w:num w:numId="300">
    <w:abstractNumId w:val="1"/>
  </w:num>
  <w:num w:numId="301">
    <w:abstractNumId w:val="1"/>
  </w:num>
  <w:num w:numId="302">
    <w:abstractNumId w:val="3"/>
  </w:num>
  <w:num w:numId="303">
    <w:abstractNumId w:val="3"/>
  </w:num>
  <w:num w:numId="304">
    <w:abstractNumId w:val="3"/>
  </w:num>
  <w:num w:numId="305">
    <w:abstractNumId w:val="3"/>
  </w:num>
  <w:num w:numId="306">
    <w:abstractNumId w:val="1"/>
    <w:lvlOverride w:ilvl="0">
      <w:startOverride w:val="1"/>
    </w:lvlOverride>
  </w:num>
  <w:num w:numId="307">
    <w:abstractNumId w:val="1"/>
  </w:num>
  <w:num w:numId="308">
    <w:abstractNumId w:val="1"/>
  </w:num>
  <w:num w:numId="309">
    <w:abstractNumId w:val="1"/>
  </w:num>
  <w:num w:numId="310">
    <w:abstractNumId w:val="1"/>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3"/>
  </w:num>
  <w:num w:numId="391">
    <w:abstractNumId w:val="3"/>
  </w:num>
  <w:num w:numId="392">
    <w:abstractNumId w:val="3"/>
  </w:num>
  <w:num w:numId="393">
    <w:abstractNumId w:val="3"/>
  </w:num>
  <w:num w:numId="394">
    <w:abstractNumId w:val="3"/>
  </w:num>
  <w:num w:numId="395">
    <w:abstractNumId w:val="3"/>
  </w:num>
  <w:num w:numId="396">
    <w:abstractNumId w:val="3"/>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3"/>
  </w:num>
  <w:num w:numId="404">
    <w:abstractNumId w:val="3"/>
  </w:num>
  <w:num w:numId="405">
    <w:abstractNumId w:val="3"/>
  </w:num>
  <w:num w:numId="406">
    <w:abstractNumId w:val="3"/>
  </w:num>
  <w:num w:numId="407">
    <w:abstractNumId w:val="3"/>
  </w:num>
  <w:num w:numId="408">
    <w:abstractNumId w:val="3"/>
  </w:num>
  <w:num w:numId="409">
    <w:abstractNumId w:val="3"/>
  </w:num>
  <w:num w:numId="410">
    <w:abstractNumId w:val="3"/>
  </w:num>
  <w:num w:numId="411">
    <w:abstractNumId w:val="3"/>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3"/>
  </w:num>
  <w:num w:numId="419">
    <w:abstractNumId w:val="3"/>
  </w:num>
  <w:num w:numId="420">
    <w:abstractNumId w:val="3"/>
  </w:num>
  <w:num w:numId="421">
    <w:abstractNumId w:val="3"/>
  </w:num>
  <w:num w:numId="422">
    <w:abstractNumId w:val="3"/>
  </w:num>
  <w:num w:numId="423">
    <w:abstractNumId w:val="3"/>
  </w:num>
  <w:num w:numId="424">
    <w:abstractNumId w:val="3"/>
  </w:num>
  <w:num w:numId="425">
    <w:abstractNumId w:val="3"/>
  </w:num>
  <w:num w:numId="426">
    <w:abstractNumId w:val="3"/>
  </w:num>
  <w:num w:numId="427">
    <w:abstractNumId w:val="3"/>
  </w:num>
  <w:num w:numId="428">
    <w:abstractNumId w:val="3"/>
  </w:num>
  <w:num w:numId="429">
    <w:abstractNumId w:val="3"/>
  </w:num>
  <w:num w:numId="430">
    <w:abstractNumId w:val="1"/>
    <w:lvlOverride w:ilvl="0">
      <w:startOverride w:val="1"/>
    </w:lvlOverride>
  </w:num>
  <w:num w:numId="431">
    <w:abstractNumId w:val="1"/>
  </w:num>
  <w:num w:numId="432">
    <w:abstractNumId w:val="1"/>
  </w:num>
  <w:num w:numId="433">
    <w:abstractNumId w:val="1"/>
  </w:num>
  <w:num w:numId="434">
    <w:abstractNumId w:val="1"/>
  </w:num>
  <w:num w:numId="435">
    <w:abstractNumId w:val="3"/>
  </w:num>
  <w:num w:numId="436">
    <w:abstractNumId w:val="3"/>
  </w:num>
  <w:num w:numId="437">
    <w:abstractNumId w:val="3"/>
  </w:num>
  <w:num w:numId="438">
    <w:abstractNumId w:val="3"/>
  </w:num>
  <w:num w:numId="439">
    <w:abstractNumId w:val="3"/>
  </w:num>
  <w:num w:numId="440">
    <w:abstractNumId w:val="1"/>
    <w:lvlOverride w:ilvl="0">
      <w:startOverride w:val="1"/>
    </w:lvlOverride>
  </w:num>
  <w:num w:numId="441">
    <w:abstractNumId w:val="1"/>
  </w:num>
  <w:num w:numId="442">
    <w:abstractNumId w:val="1"/>
  </w:num>
  <w:num w:numId="443">
    <w:abstractNumId w:val="1"/>
  </w:num>
  <w:num w:numId="444">
    <w:abstractNumId w:val="1"/>
  </w:num>
  <w:num w:numId="445">
    <w:abstractNumId w:val="3"/>
  </w:num>
  <w:num w:numId="446">
    <w:abstractNumId w:val="3"/>
  </w:num>
  <w:num w:numId="447">
    <w:abstractNumId w:val="3"/>
  </w:num>
  <w:num w:numId="448">
    <w:abstractNumId w:val="3"/>
  </w:num>
  <w:num w:numId="449">
    <w:abstractNumId w:val="3"/>
  </w:num>
  <w:num w:numId="450">
    <w:abstractNumId w:val="1"/>
    <w:lvlOverride w:ilvl="0">
      <w:startOverride w:val="1"/>
    </w:lvlOverride>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3"/>
  </w:num>
  <w:num w:numId="458">
    <w:abstractNumId w:val="3"/>
  </w:num>
  <w:num w:numId="459">
    <w:abstractNumId w:val="3"/>
  </w:num>
  <w:num w:numId="460">
    <w:abstractNumId w:val="3"/>
  </w:num>
  <w:num w:numId="461">
    <w:abstractNumId w:val="1"/>
    <w:lvlOverride w:ilvl="0">
      <w:startOverride w:val="1"/>
    </w:lvlOverride>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3"/>
  </w:num>
  <w:num w:numId="469">
    <w:abstractNumId w:val="3"/>
  </w:num>
  <w:num w:numId="470">
    <w:abstractNumId w:val="3"/>
  </w:num>
  <w:num w:numId="471">
    <w:abstractNumId w:val="3"/>
  </w:num>
  <w:num w:numId="472">
    <w:abstractNumId w:val="1"/>
    <w:lvlOverride w:ilvl="0">
      <w:startOverride w:val="1"/>
    </w:lvlOverride>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3"/>
  </w:num>
  <w:num w:numId="480">
    <w:abstractNumId w:val="3"/>
  </w:num>
  <w:num w:numId="481">
    <w:abstractNumId w:val="3"/>
  </w:num>
  <w:num w:numId="482">
    <w:abstractNumId w:val="3"/>
  </w:num>
  <w:num w:numId="483">
    <w:abstractNumId w:val="1"/>
    <w:lvlOverride w:ilvl="0">
      <w:startOverride w:val="1"/>
    </w:lvlOverride>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3"/>
  </w:num>
  <w:num w:numId="491">
    <w:abstractNumId w:val="3"/>
  </w:num>
  <w:num w:numId="492">
    <w:abstractNumId w:val="3"/>
  </w:num>
  <w:num w:numId="493">
    <w:abstractNumId w:val="3"/>
  </w:num>
  <w:num w:numId="494">
    <w:abstractNumId w:val="3"/>
  </w:num>
  <w:num w:numId="495">
    <w:abstractNumId w:val="1"/>
    <w:lvlOverride w:ilvl="0">
      <w:startOverride w:val="1"/>
    </w:lvlOverride>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3"/>
  </w:num>
  <w:num w:numId="503">
    <w:abstractNumId w:val="3"/>
  </w:num>
  <w:num w:numId="504">
    <w:abstractNumId w:val="3"/>
  </w:num>
  <w:num w:numId="505">
    <w:abstractNumId w:val="3"/>
  </w:num>
  <w:num w:numId="506">
    <w:abstractNumId w:val="1"/>
    <w:lvlOverride w:ilvl="0">
      <w:startOverride w:val="1"/>
    </w:lvlOverride>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3"/>
  </w:num>
  <w:num w:numId="515">
    <w:abstractNumId w:val="3"/>
  </w:num>
  <w:num w:numId="516">
    <w:abstractNumId w:val="3"/>
  </w:num>
  <w:num w:numId="517">
    <w:abstractNumId w:val="3"/>
  </w:num>
  <w:num w:numId="518">
    <w:abstractNumId w:val="3"/>
  </w:num>
  <w:num w:numId="519">
    <w:abstractNumId w:val="1"/>
    <w:lvlOverride w:ilvl="0">
      <w:startOverride w:val="1"/>
    </w:lvlOverride>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3"/>
  </w:num>
  <w:num w:numId="528">
    <w:abstractNumId w:val="3"/>
  </w:num>
  <w:num w:numId="529">
    <w:abstractNumId w:val="3"/>
  </w:num>
  <w:num w:numId="530">
    <w:abstractNumId w:val="3"/>
  </w:num>
  <w:num w:numId="531">
    <w:abstractNumId w:val="3"/>
  </w:num>
  <w:num w:numId="532">
    <w:abstractNumId w:val="1"/>
    <w:lvlOverride w:ilvl="0">
      <w:startOverride w:val="1"/>
    </w:lvlOverride>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3"/>
  </w:num>
  <w:num w:numId="540">
    <w:abstractNumId w:val="3"/>
  </w:num>
  <w:num w:numId="541">
    <w:abstractNumId w:val="3"/>
  </w:num>
  <w:num w:numId="542">
    <w:abstractNumId w:val="3"/>
  </w:num>
  <w:num w:numId="543">
    <w:abstractNumId w:val="3"/>
  </w:num>
  <w:num w:numId="544">
    <w:abstractNumId w:val="3"/>
  </w:num>
  <w:num w:numId="545">
    <w:abstractNumId w:val="3"/>
  </w:num>
  <w:num w:numId="546">
    <w:abstractNumId w:val="1"/>
    <w:lvlOverride w:ilvl="0">
      <w:startOverride w:val="1"/>
    </w:lvlOverride>
  </w:num>
  <w:num w:numId="547">
    <w:abstractNumId w:val="1"/>
  </w:num>
  <w:num w:numId="548">
    <w:abstractNumId w:val="1"/>
  </w:num>
  <w:num w:numId="549">
    <w:abstractNumId w:val="3"/>
  </w:num>
  <w:num w:numId="550">
    <w:abstractNumId w:val="3"/>
  </w:num>
  <w:num w:numId="551">
    <w:abstractNumId w:val="3"/>
  </w:num>
  <w:num w:numId="552">
    <w:abstractNumId w:val="1"/>
    <w:lvlOverride w:ilvl="0">
      <w:startOverride w:val="1"/>
    </w:lvlOverride>
  </w:num>
  <w:num w:numId="553">
    <w:abstractNumId w:val="1"/>
  </w:num>
  <w:num w:numId="554">
    <w:abstractNumId w:val="3"/>
  </w:num>
  <w:num w:numId="555">
    <w:abstractNumId w:val="3"/>
  </w:num>
  <w:num w:numId="556">
    <w:abstractNumId w:val="3"/>
  </w:num>
  <w:num w:numId="557">
    <w:abstractNumId w:val="3"/>
  </w:num>
  <w:num w:numId="558">
    <w:abstractNumId w:val="3"/>
  </w:num>
  <w:num w:numId="559">
    <w:abstractNumId w:val="3"/>
  </w:num>
  <w:num w:numId="560">
    <w:abstractNumId w:val="3"/>
  </w:num>
  <w:num w:numId="561">
    <w:abstractNumId w:val="3"/>
  </w:num>
  <w:num w:numId="562">
    <w:abstractNumId w:val="3"/>
  </w:num>
  <w:num w:numId="563">
    <w:abstractNumId w:val="3"/>
  </w:num>
  <w:num w:numId="564">
    <w:abstractNumId w:val="3"/>
  </w:num>
  <w:num w:numId="565">
    <w:abstractNumId w:val="3"/>
  </w:num>
  <w:num w:numId="566">
    <w:abstractNumId w:val="3"/>
  </w:num>
  <w:num w:numId="567">
    <w:abstractNumId w:val="3"/>
  </w:num>
  <w:num w:numId="568">
    <w:abstractNumId w:val="3"/>
  </w:num>
  <w:num w:numId="569">
    <w:abstractNumId w:val="3"/>
  </w:num>
  <w:num w:numId="570">
    <w:abstractNumId w:val="1"/>
    <w:lvlOverride w:ilvl="0">
      <w:startOverride w:val="1"/>
    </w:lvlOverride>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lvlOverride w:ilvl="0">
      <w:startOverride w:val="1"/>
    </w:lvlOverride>
  </w:num>
  <w:num w:numId="581">
    <w:abstractNumId w:val="1"/>
  </w:num>
  <w:num w:numId="582">
    <w:abstractNumId w:val="1"/>
  </w:num>
  <w:num w:numId="583">
    <w:abstractNumId w:val="1"/>
  </w:num>
  <w:num w:numId="584">
    <w:abstractNumId w:val="1"/>
  </w:num>
  <w:num w:numId="585">
    <w:abstractNumId w:val="1"/>
  </w:num>
  <w:num w:numId="586">
    <w:abstractNumId w:val="1"/>
    <w:lvlOverride w:ilvl="0">
      <w:startOverride w:val="1"/>
    </w:lvlOverride>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lvlOverride w:ilvl="0">
      <w:startOverride w:val="1"/>
    </w:lvlOverride>
  </w:num>
  <w:num w:numId="599">
    <w:abstractNumId w:val="1"/>
  </w:num>
  <w:num w:numId="600">
    <w:abstractNumId w:val="1"/>
  </w:num>
  <w:num w:numId="601">
    <w:abstractNumId w:val="1"/>
  </w:num>
  <w:num w:numId="602">
    <w:abstractNumId w:val="1"/>
  </w:num>
  <w:num w:numId="603">
    <w:abstractNumId w:val="1"/>
  </w:num>
  <w:num w:numId="604">
    <w:abstractNumId w:val="1"/>
    <w:lvlOverride w:ilvl="0">
      <w:startOverride w:val="1"/>
    </w:lvlOverride>
  </w:num>
  <w:num w:numId="605">
    <w:abstractNumId w:val="1"/>
  </w:num>
  <w:num w:numId="606">
    <w:abstractNumId w:val="1"/>
  </w:num>
  <w:num w:numId="607">
    <w:abstractNumId w:val="1"/>
  </w:num>
  <w:num w:numId="608">
    <w:abstractNumId w:val="1"/>
  </w:num>
  <w:num w:numId="609">
    <w:abstractNumId w:val="1"/>
  </w:num>
  <w:num w:numId="610">
    <w:abstractNumId w:val="1"/>
    <w:lvlOverride w:ilvl="0">
      <w:startOverride w:val="1"/>
    </w:lvlOverride>
  </w:num>
  <w:num w:numId="611">
    <w:abstractNumId w:val="1"/>
  </w:num>
  <w:num w:numId="612">
    <w:abstractNumId w:val="1"/>
  </w:num>
  <w:num w:numId="613">
    <w:abstractNumId w:val="1"/>
  </w:num>
  <w:num w:numId="614">
    <w:abstractNumId w:val="1"/>
  </w:num>
  <w:num w:numId="615">
    <w:abstractNumId w:val="3"/>
  </w:num>
  <w:num w:numId="616">
    <w:abstractNumId w:val="3"/>
  </w:num>
  <w:num w:numId="617">
    <w:abstractNumId w:val="3"/>
  </w:num>
  <w:num w:numId="618">
    <w:abstractNumId w:val="3"/>
  </w:num>
  <w:num w:numId="619">
    <w:abstractNumId w:val="3"/>
  </w:num>
  <w:num w:numId="620">
    <w:abstractNumId w:val="3"/>
  </w:num>
  <w:num w:numId="621">
    <w:abstractNumId w:val="3"/>
  </w:num>
  <w:num w:numId="622">
    <w:abstractNumId w:val="3"/>
  </w:num>
  <w:num w:numId="623">
    <w:abstractNumId w:val="3"/>
  </w:num>
  <w:num w:numId="624">
    <w:abstractNumId w:val="3"/>
  </w:num>
  <w:num w:numId="625">
    <w:abstractNumId w:val="3"/>
  </w:num>
  <w:num w:numId="626">
    <w:abstractNumId w:val="3"/>
  </w:num>
  <w:num w:numId="627">
    <w:abstractNumId w:val="3"/>
  </w:num>
  <w:num w:numId="628">
    <w:abstractNumId w:val="3"/>
  </w:num>
  <w:num w:numId="629">
    <w:abstractNumId w:val="3"/>
  </w:num>
  <w:num w:numId="630">
    <w:abstractNumId w:val="3"/>
  </w:num>
  <w:num w:numId="631">
    <w:abstractNumId w:val="3"/>
  </w:num>
  <w:num w:numId="632">
    <w:abstractNumId w:val="3"/>
  </w:num>
  <w:num w:numId="633">
    <w:abstractNumId w:val="3"/>
  </w:num>
  <w:num w:numId="634">
    <w:abstractNumId w:val="3"/>
  </w:num>
  <w:num w:numId="635">
    <w:abstractNumId w:val="3"/>
  </w:num>
  <w:num w:numId="636">
    <w:abstractNumId w:val="3"/>
  </w:num>
  <w:num w:numId="637">
    <w:abstractNumId w:val="3"/>
  </w:num>
  <w:num w:numId="638">
    <w:abstractNumId w:val="3"/>
  </w:num>
  <w:num w:numId="639">
    <w:abstractNumId w:val="3"/>
  </w:num>
  <w:num w:numId="640">
    <w:abstractNumId w:val="3"/>
  </w:num>
  <w:num w:numId="641">
    <w:abstractNumId w:val="3"/>
  </w:num>
  <w:num w:numId="642">
    <w:abstractNumId w:val="3"/>
  </w:num>
  <w:num w:numId="643">
    <w:abstractNumId w:val="3"/>
  </w:num>
  <w:num w:numId="644">
    <w:abstractNumId w:val="3"/>
  </w:num>
  <w:num w:numId="645">
    <w:abstractNumId w:val="3"/>
  </w:num>
  <w:num w:numId="646">
    <w:abstractNumId w:val="3"/>
  </w:num>
  <w:num w:numId="647">
    <w:abstractNumId w:val="3"/>
  </w:num>
  <w:num w:numId="648">
    <w:abstractNumId w:val="3"/>
  </w:num>
  <w:num w:numId="649">
    <w:abstractNumId w:val="3"/>
  </w:num>
  <w:num w:numId="650">
    <w:abstractNumId w:val="3"/>
  </w:num>
  <w:num w:numId="651">
    <w:abstractNumId w:val="3"/>
  </w:num>
  <w:num w:numId="652">
    <w:abstractNumId w:val="3"/>
  </w:num>
  <w:num w:numId="653">
    <w:abstractNumId w:val="3"/>
  </w:num>
  <w:num w:numId="654">
    <w:abstractNumId w:val="3"/>
  </w:num>
  <w:num w:numId="655">
    <w:abstractNumId w:val="3"/>
  </w:num>
  <w:num w:numId="656">
    <w:abstractNumId w:val="3"/>
  </w:num>
  <w:num w:numId="657">
    <w:abstractNumId w:val="3"/>
  </w:num>
  <w:num w:numId="658">
    <w:abstractNumId w:val="3"/>
  </w:num>
  <w:num w:numId="659">
    <w:abstractNumId w:val="3"/>
  </w:num>
  <w:num w:numId="660">
    <w:abstractNumId w:val="3"/>
  </w:num>
  <w:num w:numId="661">
    <w:abstractNumId w:val="3"/>
  </w:num>
  <w:num w:numId="662">
    <w:abstractNumId w:val="3"/>
  </w:num>
  <w:num w:numId="663">
    <w:abstractNumId w:val="3"/>
  </w:num>
  <w:num w:numId="664">
    <w:abstractNumId w:val="3"/>
  </w:num>
  <w:num w:numId="665">
    <w:abstractNumId w:val="3"/>
  </w:num>
  <w:num w:numId="666">
    <w:abstractNumId w:val="3"/>
  </w:num>
  <w:num w:numId="667">
    <w:abstractNumId w:val="3"/>
  </w:num>
  <w:num w:numId="668">
    <w:abstractNumId w:val="3"/>
  </w:num>
  <w:num w:numId="669">
    <w:abstractNumId w:val="3"/>
  </w:num>
  <w:num w:numId="670">
    <w:abstractNumId w:val="3"/>
  </w:num>
  <w:num w:numId="671">
    <w:abstractNumId w:val="3"/>
  </w:num>
  <w:num w:numId="672">
    <w:abstractNumId w:val="3"/>
  </w:num>
  <w:num w:numId="673">
    <w:abstractNumId w:val="3"/>
  </w:num>
  <w:num w:numId="674">
    <w:abstractNumId w:val="3"/>
  </w:num>
  <w:num w:numId="675">
    <w:abstractNumId w:val="3"/>
  </w:num>
  <w:num w:numId="676">
    <w:abstractNumId w:val="3"/>
  </w:num>
  <w:num w:numId="677">
    <w:abstractNumId w:val="3"/>
  </w:num>
  <w:num w:numId="678">
    <w:abstractNumId w:val="3"/>
  </w:num>
  <w:num w:numId="679">
    <w:abstractNumId w:val="3"/>
  </w:num>
  <w:num w:numId="680">
    <w:abstractNumId w:val="3"/>
  </w:num>
  <w:num w:numId="681">
    <w:abstractNumId w:val="3"/>
  </w:num>
  <w:num w:numId="682">
    <w:abstractNumId w:val="3"/>
  </w:num>
  <w:num w:numId="683">
    <w:abstractNumId w:val="3"/>
  </w:num>
  <w:num w:numId="684">
    <w:abstractNumId w:val="3"/>
  </w:num>
  <w:num w:numId="685">
    <w:abstractNumId w:val="3"/>
  </w:num>
  <w:num w:numId="686">
    <w:abstractNumId w:val="3"/>
  </w:num>
  <w:num w:numId="687">
    <w:abstractNumId w:val="3"/>
  </w:num>
  <w:num w:numId="688">
    <w:abstractNumId w:val="3"/>
  </w:num>
  <w:num w:numId="689">
    <w:abstractNumId w:val="3"/>
  </w:num>
  <w:num w:numId="690">
    <w:abstractNumId w:val="3"/>
  </w:num>
  <w:num w:numId="691">
    <w:abstractNumId w:val="3"/>
  </w:num>
  <w:num w:numId="692">
    <w:abstractNumId w:val="3"/>
  </w:num>
  <w:num w:numId="693">
    <w:abstractNumId w:val="3"/>
  </w:num>
  <w:num w:numId="694">
    <w:abstractNumId w:val="3"/>
  </w:num>
  <w:num w:numId="695">
    <w:abstractNumId w:val="3"/>
  </w:num>
  <w:num w:numId="696">
    <w:abstractNumId w:val="3"/>
  </w:num>
  <w:num w:numId="697">
    <w:abstractNumId w:val="3"/>
  </w:num>
  <w:num w:numId="698">
    <w:abstractNumId w:val="3"/>
  </w:num>
  <w:num w:numId="699">
    <w:abstractNumId w:val="1"/>
    <w:lvlOverride w:ilvl="0">
      <w:startOverride w:val="1"/>
    </w:lvlOverride>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lvlOverride w:ilvl="0">
      <w:startOverride w:val="1"/>
    </w:lvlOverride>
  </w:num>
  <w:num w:numId="708">
    <w:abstractNumId w:val="1"/>
  </w:num>
  <w:num w:numId="709">
    <w:abstractNumId w:val="1"/>
  </w:num>
</w:numbering>
</file>

<file path=word/settings.xml><?xml version="1.0" encoding="utf-8"?>
<w:settings xmlns:w="http://schemas.openxmlformats.org/wordprocessingml/2006/main">
  <w:zoom w:percent="100"/>
  <w:embedSystemFonts/>
  <w:defaultTabStop w:val="720"/>
  <w:autoHyphenation w:val="true"/>
  <w:evenAndOddHeaders/>
  <w:compat>
    <w:doNotExpandShiftReturn/>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SimSun" w:cs="Nirmala UI" w:asciiTheme="minorHAnsi" w:hAnsiTheme="minorHAnsi"/>
      <w:color w:val="auto"/>
      <w:kern w:val="0"/>
      <w:sz w:val="20"/>
      <w:szCs w:val="24"/>
      <w:lang w:val="en-GB" w:eastAsia="en-US" w:bidi="ar-SA"/>
    </w:rPr>
  </w:style>
  <w:style w:type="paragraph" w:styleId="Heading1">
    <w:name w:val="Heading 1"/>
    <w:basedOn w:val="Normal"/>
    <w:next w:val="BodyText"/>
    <w:uiPriority w:val="9"/>
    <w:qFormat/>
    <w:pPr>
      <w:keepNext w:val="true"/>
      <w:keepLines/>
      <w:pageBreakBefore/>
      <w:spacing w:before="3000" w:after="600"/>
      <w:jc w:val="center"/>
      <w:outlineLvl w:val="0"/>
    </w:pPr>
    <w:rPr>
      <w:rFonts w:ascii="Cambria" w:hAnsi="Cambria" w:eastAsia="SimSun" w:cs="Nirmala UI"/>
      <w:b w:val="false"/>
      <w:bCs/>
      <w:i w:val="false"/>
      <w:color w:val="0C3A2D"/>
      <w:sz w:val="48"/>
      <w:szCs w:val="32"/>
    </w:rPr>
  </w:style>
  <w:style w:type="paragraph" w:styleId="Heading2">
    <w:name w:val="Heading 2"/>
    <w:basedOn w:val="Normal"/>
    <w:next w:val="BodyText"/>
    <w:uiPriority w:val="9"/>
    <w:unhideWhenUsed/>
    <w:qFormat/>
    <w:pPr>
      <w:keepNext w:val="true"/>
      <w:keepLines/>
      <w:pageBreakBefore/>
      <w:spacing w:before="120" w:after="120"/>
      <w:outlineLvl w:val="1"/>
    </w:pPr>
    <w:rPr>
      <w:rFonts w:ascii="Cambria" w:hAnsi="Cambria" w:eastAsia="SimSun" w:cs="Nirmala UI"/>
      <w:b/>
      <w:bCs/>
      <w:i w:val="false"/>
      <w:color w:val="0C3A2D"/>
      <w:sz w:val="30"/>
      <w:szCs w:val="28"/>
    </w:rPr>
  </w:style>
  <w:style w:type="paragraph" w:styleId="Heading3">
    <w:name w:val="Heading 3"/>
    <w:basedOn w:val="Normal"/>
    <w:next w:val="BodyText"/>
    <w:uiPriority w:val="9"/>
    <w:unhideWhenUsed/>
    <w:qFormat/>
    <w:pPr>
      <w:keepNext w:val="true"/>
      <w:keepLines/>
      <w:pageBreakBefore w:val="false"/>
      <w:spacing w:before="200" w:after="120"/>
      <w:outlineLvl w:val="2"/>
    </w:pPr>
    <w:rPr>
      <w:rFonts w:ascii="Cambria" w:hAnsi="Cambria" w:eastAsia="SimSun" w:cs="Nirmala UI"/>
      <w:b/>
      <w:bCs/>
      <w:i w:val="false"/>
      <w:color w:val="0C3A2D"/>
      <w:sz w:val="24"/>
      <w:szCs w:val="24"/>
    </w:rPr>
  </w:style>
  <w:style w:type="paragraph" w:styleId="Heading4">
    <w:name w:val="Heading 4"/>
    <w:basedOn w:val="Normal"/>
    <w:next w:val="BodyText"/>
    <w:uiPriority w:val="9"/>
    <w:unhideWhenUsed/>
    <w:qFormat/>
    <w:pPr>
      <w:keepNext w:val="true"/>
      <w:keepLines/>
      <w:pageBreakBefore w:val="false"/>
      <w:spacing w:before="200" w:after="120"/>
      <w:outlineLvl w:val="3"/>
    </w:pPr>
    <w:rPr>
      <w:rFonts w:ascii="Cambria" w:hAnsi="Cambria" w:eastAsia="SimSun" w:cs="Nirmala UI"/>
      <w:b/>
      <w:bCs/>
      <w:i w:val="false"/>
      <w:color w:val="0C3A2D"/>
      <w:sz w:val="21"/>
      <w:szCs w:val="24"/>
    </w:rPr>
  </w:style>
  <w:style w:type="paragraph" w:styleId="Heading5">
    <w:name w:val="Heading 5"/>
    <w:basedOn w:val="Normal"/>
    <w:next w:val="BodyText"/>
    <w:uiPriority w:val="9"/>
    <w:unhideWhenUsed/>
    <w:qFormat/>
    <w:pPr>
      <w:keepNext w:val="true"/>
      <w:keepLines/>
      <w:spacing w:before="200" w:after="0"/>
      <w:outlineLvl w:val="4"/>
    </w:pPr>
    <w:rPr>
      <w:rFonts w:ascii="Cambria" w:hAnsi="Cambria" w:eastAsia="SimSun" w:cs="Nirmala U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mbria" w:hAnsi="Cambria" w:eastAsia="SimSun" w:cs="Nirmala U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mbria" w:hAnsi="Cambria" w:eastAsia="SimSun" w:cs="Nirmala U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mbria" w:hAnsi="Cambria" w:eastAsia="SimSun" w:cs="Nirmala U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mbria" w:hAnsi="Cambria" w:eastAsia="SimSun" w:cs="Nirmala U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288" w:before="0" w:after="0"/>
      <w:ind w:firstLine="227"/>
      <w:jc w:val="both"/>
    </w:pPr>
    <w:rPr>
      <w:rFonts w:ascii="Cambria" w:hAnsi="Cambria" w:eastAsia="SimSun" w:cs="Nirmala UI"/>
      <w:sz w:val="21"/>
    </w:rPr>
  </w:style>
  <w:style w:type="paragraph" w:styleId="List">
    <w:name w:val="List"/>
    <w:basedOn w:val="BodyText"/>
    <w:pPr/>
    <w:rPr>
      <w:rFonts w:cs="FreeSans"/>
    </w:rPr>
  </w:style>
  <w:style w:type="paragraph" w:styleId="Caption">
    <w:name w:val="Caption"/>
    <w:basedOn w:val="Normal"/>
    <w:link w:val="BodyTextChar"/>
    <w:qFormat/>
    <w:pPr>
      <w:spacing w:before="0" w:after="120"/>
    </w:pPr>
    <w:rPr>
      <w:rFonts w:ascii="Cambria" w:hAnsi="Cambria" w:eastAsia="SimSun" w:cs="Nirmala UI"/>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88" w:before="0" w:after="60"/>
      <w:jc w:val="both"/>
    </w:pPr>
    <w:rPr>
      <w:rFonts w:ascii="Cambria" w:hAnsi="Cambria" w:eastAsia="SimSun" w:cs="Nirmala UI"/>
      <w:sz w:val="21"/>
    </w:rPr>
  </w:style>
  <w:style w:type="paragraph" w:styleId="Compact" w:customStyle="1">
    <w:name w:val="Compact"/>
    <w:basedOn w:val="BodyText"/>
    <w:qFormat/>
    <w:pPr>
      <w:spacing w:lineRule="auto" w:line="288" w:before="0" w:after="60"/>
      <w:jc w:val="left"/>
    </w:pPr>
    <w:rPr>
      <w:rFonts w:ascii="Cambria" w:hAnsi="Cambria" w:eastAsia="SimSun" w:cs="Nirmala UI"/>
      <w:sz w:val="21"/>
    </w:rPr>
  </w:style>
  <w:style w:type="paragraph" w:styleId="Title">
    <w:name w:val="Title"/>
    <w:basedOn w:val="Normal"/>
    <w:next w:val="BodyText"/>
    <w:qFormat/>
    <w:pPr>
      <w:keepNext w:val="true"/>
      <w:keepLines/>
      <w:spacing w:before="480" w:after="240"/>
      <w:jc w:val="center"/>
    </w:pPr>
    <w:rPr>
      <w:rFonts w:ascii="Cambria" w:hAnsi="Cambria" w:eastAsia="SimSun" w:cs="Nirmala UI"/>
      <w:b/>
      <w:bCs/>
      <w:color w:val="0C3A2D"/>
      <w:sz w:val="56"/>
      <w:szCs w:val="36"/>
    </w:rPr>
  </w:style>
  <w:style w:type="paragraph" w:styleId="Subtitle">
    <w:name w:val="Subtitle"/>
    <w:basedOn w:val="Title"/>
    <w:next w:val="BodyText"/>
    <w:qFormat/>
    <w:pPr>
      <w:keepNext w:val="true"/>
      <w:keepLines/>
      <w:spacing w:before="240" w:after="240"/>
      <w:jc w:val="center"/>
    </w:pPr>
    <w:rPr>
      <w:rFonts w:ascii="Cambria" w:hAnsi="Cambria" w:eastAsia="SimSun" w:cs="Nirmala UI"/>
      <w:color w:val="333333"/>
      <w:sz w:val="28"/>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SimSun" w:cs="Nirmala UI"/>
      <w:color w:val="333333"/>
      <w:kern w:val="0"/>
      <w:sz w:val="26"/>
      <w:szCs w:val="24"/>
      <w:lang w:val="en-GB" w:eastAsia="en-US" w:bidi="ar-SA"/>
    </w:rPr>
  </w:style>
  <w:style w:type="paragraph" w:styleId="Date">
    <w:name w:val="Date"/>
    <w:next w:val="BodyText"/>
    <w:qFormat/>
    <w:pPr>
      <w:keepNext w:val="true"/>
      <w:keepLines/>
      <w:widowControl/>
      <w:bidi w:val="0"/>
      <w:spacing w:before="0" w:after="200"/>
      <w:jc w:val="center"/>
    </w:pPr>
    <w:rPr>
      <w:rFonts w:ascii="Cambria" w:hAnsi="Cambria" w:eastAsia="SimSun" w:cs="Nirmala UI"/>
      <w:color w:val="333333"/>
      <w:kern w:val="0"/>
      <w:sz w:val="24"/>
      <w:szCs w:val="24"/>
      <w:lang w:val="en-GB" w:eastAsia="en-US" w:bidi="ar-SA"/>
    </w:rPr>
  </w:style>
  <w:style w:type="paragraph" w:styleId="AbstractTitle" w:customStyle="1">
    <w:name w:val="Abstract Title"/>
    <w:basedOn w:val="Normal"/>
    <w:next w:val="Abstract"/>
    <w:qFormat/>
    <w:pPr>
      <w:keepNext w:val="true"/>
      <w:keepLines/>
      <w:spacing w:before="300" w:after="0"/>
      <w:jc w:val="center"/>
    </w:pPr>
    <w:rPr>
      <w:rFonts w:ascii="Cambria" w:hAnsi="Cambria" w:eastAsia="SimSun" w:cs="Nirmala UI"/>
      <w:b/>
      <w:color w:val="345A8A"/>
      <w:sz w:val="20"/>
      <w:szCs w:val="20"/>
    </w:rPr>
  </w:style>
  <w:style w:type="paragraph" w:styleId="Abstract" w:customStyle="1">
    <w:name w:val="Abstract"/>
    <w:basedOn w:val="Normal"/>
    <w:next w:val="BodyText"/>
    <w:qFormat/>
    <w:pPr>
      <w:keepNext w:val="true"/>
      <w:keepLines/>
      <w:spacing w:before="100" w:after="300"/>
    </w:pPr>
    <w:rPr>
      <w:rFonts w:ascii="Cambria" w:hAnsi="Cambria" w:eastAsia="SimSun" w:cs="Nirmala UI"/>
      <w:sz w:val="20"/>
      <w:szCs w:val="20"/>
    </w:rPr>
  </w:style>
  <w:style w:type="paragraph" w:styleId="Bibliography">
    <w:name w:val="Bibliography"/>
    <w:basedOn w:val="Normal"/>
    <w:qFormat/>
    <w:pPr/>
    <w:rPr>
      <w:rFonts w:ascii="Cambria" w:hAnsi="Cambria" w:eastAsia="SimSun" w:cs="Nirmala UI"/>
    </w:rPr>
  </w:style>
  <w:style w:type="paragraph" w:styleId="BlockText">
    <w:name w:val="Block Text"/>
    <w:basedOn w:val="BodyText"/>
    <w:next w:val="BodyText"/>
    <w:uiPriority w:val="9"/>
    <w:unhideWhenUsed/>
    <w:qFormat/>
    <w:pPr>
      <w:pBdr>
        <w:left w:val="single" w:sz="12" w:space="6" w:color="9A7A2E"/>
      </w:pBdr>
      <w:shd w:val="clear" w:color="auto" w:fill="F3EFE4"/>
      <w:spacing w:before="80" w:after="80"/>
      <w:ind w:hanging="0" w:left="227" w:right="0"/>
    </w:pPr>
    <w:rPr>
      <w:rFonts w:ascii="Cambria" w:hAnsi="Cambria" w:eastAsia="SimSun" w:cs="Nirmala UI"/>
      <w:sz w:val="19"/>
    </w:rPr>
  </w:style>
  <w:style w:type="paragraph" w:styleId="FootnoteText">
    <w:name w:val="Footnote Text"/>
    <w:basedOn w:val="Normal"/>
    <w:uiPriority w:val="9"/>
    <w:unhideWhenUsed/>
    <w:qFormat/>
    <w:pPr/>
    <w:rPr>
      <w:rFonts w:ascii="Cambria" w:hAnsi="Cambria" w:eastAsia="SimSun" w:cs="Nirmala UI"/>
      <w:sz w:val="21"/>
    </w:rPr>
  </w:style>
  <w:style w:type="paragraph" w:styleId="DefinitionTerm" w:customStyle="1">
    <w:name w:val="Definition Term"/>
    <w:basedOn w:val="Normal"/>
    <w:next w:val="Definition"/>
    <w:qFormat/>
    <w:pPr>
      <w:keepNext w:val="true"/>
      <w:keepLines/>
      <w:spacing w:before="0" w:after="0"/>
    </w:pPr>
    <w:rPr>
      <w:rFonts w:ascii="Cambria" w:hAnsi="Cambria" w:eastAsia="SimSun" w:cs="Nirmala UI"/>
      <w:b/>
    </w:rPr>
  </w:style>
  <w:style w:type="paragraph" w:styleId="Definition" w:customStyle="1">
    <w:name w:val="Definition"/>
    <w:basedOn w:val="Normal"/>
    <w:qFormat/>
    <w:pPr/>
    <w:rPr>
      <w:rFonts w:ascii="Cambria" w:hAnsi="Cambria" w:eastAsia="SimSun" w:cs="Nirmala UI"/>
    </w:rPr>
  </w:style>
  <w:style w:type="paragraph" w:styleId="TableCaption" w:customStyle="1">
    <w:name w:val="Table Caption"/>
    <w:basedOn w:val="Caption"/>
    <w:qFormat/>
    <w:pPr>
      <w:keepNext w:val="true"/>
    </w:pPr>
    <w:rPr>
      <w:rFonts w:ascii="Cambria" w:hAnsi="Cambria" w:eastAsia="SimSun" w:cs="Nirmala UI"/>
    </w:rPr>
  </w:style>
  <w:style w:type="paragraph" w:styleId="ImageCaption" w:customStyle="1">
    <w:name w:val="Image Caption"/>
    <w:basedOn w:val="Caption"/>
    <w:qFormat/>
    <w:pPr/>
    <w:rPr>
      <w:rFonts w:ascii="Cambria" w:hAnsi="Cambria" w:eastAsia="SimSun" w:cs="Nirmala UI"/>
    </w:rPr>
  </w:style>
  <w:style w:type="paragraph" w:styleId="Figure" w:customStyle="1">
    <w:name w:val="Figure"/>
    <w:basedOn w:val="Normal"/>
    <w:qFormat/>
    <w:pPr/>
    <w:rPr>
      <w:rFonts w:ascii="Cambria" w:hAnsi="Cambria" w:eastAsia="SimSun" w:cs="Nirmala UI"/>
    </w:rPr>
  </w:style>
  <w:style w:type="paragraph" w:styleId="CaptionedFigure" w:customStyle="1">
    <w:name w:val="Captioned Figure"/>
    <w:basedOn w:val="Figure"/>
    <w:qFormat/>
    <w:pPr>
      <w:keepNext w:val="true"/>
    </w:pPr>
    <w:rPr>
      <w:rFonts w:ascii="Cambria" w:hAnsi="Cambria" w:eastAsia="SimSun" w:cs="Nirmala UI"/>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600"/>
      <w:outlineLvl w:val="9"/>
    </w:pPr>
    <w:rPr>
      <w:rFonts w:ascii="Cambria" w:hAnsi="Cambria" w:eastAsia="SimSun" w:cs="Nirmala UI"/>
      <w:b w:val="false"/>
      <w:bCs w:val="false"/>
      <w:color w:val="0B4F3C"/>
      <w:sz w:val="36"/>
    </w:rPr>
  </w:style>
  <w:style w:type="paragraph" w:styleId="SourceCode" w:customStyle="1">
    <w:name w:val="Source Code"/>
    <w:basedOn w:val="Normal"/>
    <w:link w:val="VerbatimChar"/>
    <w:qFormat/>
    <w:pPr/>
    <w:rPr>
      <w:rFonts w:cs="Nirmala UI"/>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8221" w:leader="dot"/>
      </w:tabs>
      <w:ind w:hanging="0" w:left="0"/>
    </w:pPr>
    <w:rPr/>
  </w:style>
  <w:style w:type="paragraph" w:styleId="TOC2">
    <w:name w:val="TOC 2"/>
    <w:basedOn w:val="Index"/>
    <w:pPr>
      <w:tabs>
        <w:tab w:val="clear" w:pos="720"/>
        <w:tab w:val="right" w:pos="7938"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israfil-hossen.github.io/hsk-vocab/dawah/"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hyperlink" Target="https://www.pewresearch.org/religion/2023/08/30/measuring-religion-in-china/" TargetMode="External"/><Relationship Id="rId16" Type="http://schemas.openxmlformats.org/officeDocument/2006/relationships/hyperlink" Target="https://www.cecc.gov/resources/legal-provisions/regulations-on-religious-affairs" TargetMode="External"/><Relationship Id="rId17" Type="http://schemas.openxmlformats.org/officeDocument/2006/relationships/hyperlink" Target="https://www.chinalawtranslate.com/en/implementation-foreigners-in-china-religion/" TargetMode="External"/><Relationship Id="rId18" Type="http://schemas.openxmlformats.org/officeDocument/2006/relationships/hyperlink" Target="https://yaqeeninstitute.org/read/paper/in-defense-of-faith-principles-and-guidelines-for-islamic-apologetics" TargetMode="External"/><Relationship Id="rId19" Type="http://schemas.openxmlformats.org/officeDocument/2006/relationships/image" Target="media/image13.png"/><Relationship Id="rId20" Type="http://schemas.openxmlformats.org/officeDocument/2006/relationships/hyperlink" Target="https://www.hamzatzortzis.com/the-qurans-argument-for-gods-existence/" TargetMode="External"/><Relationship Id="rId21" Type="http://schemas.openxmlformats.org/officeDocument/2006/relationships/hyperlink" Target="https://quran.com/en/52:35/tafsirs/en-tafisr-ibn-kathir" TargetMode="External"/><Relationship Id="rId22" Type="http://schemas.openxmlformats.org/officeDocument/2006/relationships/hyperlink" Target="https://www.islamreligion.com/articles/10539/fine-tuning-of-universe-part-7" TargetMode="External"/><Relationship Id="rId23" Type="http://schemas.openxmlformats.org/officeDocument/2006/relationships/hyperlink" Target="https://yaqeeninstitute.org/read/paper/human-origins-part-2-evolution-and-the-failures-of-naturalism" TargetMode="External"/><Relationship Id="rId24" Type="http://schemas.openxmlformats.org/officeDocument/2006/relationships/hyperlink" Target="https://www.hamzatzortzis.com/know-god-know-good-god-objective-morality/" TargetMode="External"/><Relationship Id="rId25" Type="http://schemas.openxmlformats.org/officeDocument/2006/relationships/hyperlink" Target="https://scholarworks.sjsu.edu/comparativephilosophy/vol16/iss2/9" TargetMode="External"/><Relationship Id="rId26" Type="http://schemas.openxmlformats.org/officeDocument/2006/relationships/image" Target="media/image14.png"/><Relationship Id="rId27" Type="http://schemas.openxmlformats.org/officeDocument/2006/relationships/hyperlink" Target="https://seekersguidance.org/answers/islamic-belief/what-shoul-i-answer-when-asked-about-gods-creator/" TargetMode="External"/><Relationship Id="rId28" Type="http://schemas.openxmlformats.org/officeDocument/2006/relationships/hyperlink" Target="https://www.hamzatzortzis.com/divine-link-the-argument-from-dependency/" TargetMode="External"/><Relationship Id="rId29" Type="http://schemas.openxmlformats.org/officeDocument/2006/relationships/hyperlink" Target="https://yaqeeninstitute.org/read/paper/the-structure-of-scientific-productivity-in-islamic-civilization-orientalists-fables" TargetMode="External"/><Relationship Id="rId30" Type="http://schemas.openxmlformats.org/officeDocument/2006/relationships/hyperlink" Target="https://yaqeeninstitute.org/read/paper/human-origins-part-1-theological-conclusions-and-empirical-limitations" TargetMode="External"/><Relationship Id="rId31" Type="http://schemas.openxmlformats.org/officeDocument/2006/relationships/hyperlink" Target="https://yaqeeninstitute.org/read/paper/human-origins-part-2-evolution-and-the-failures-of-naturalism" TargetMode="External"/><Relationship Id="rId32" Type="http://schemas.openxmlformats.org/officeDocument/2006/relationships/hyperlink" Target="https://www.hamzatzortzis.com/on-professor-lawrence-krauss-nothing/" TargetMode="External"/><Relationship Id="rId33" Type="http://schemas.openxmlformats.org/officeDocument/2006/relationships/hyperlink" Target="https://yaqeeninstitute.org/read/paper/the-problem-of-evil-a-multifaceted-islamic-solution" TargetMode="External"/><Relationship Id="rId34" Type="http://schemas.openxmlformats.org/officeDocument/2006/relationships/hyperlink" Target="https://yaqeeninstitute.org/read/paper/why-does-god-ask-people-to-worship-him" TargetMode="External"/><Relationship Id="rId35" Type="http://schemas.openxmlformats.org/officeDocument/2006/relationships/hyperlink" Target="https://yaqeeninstitute.org/read/paper/the-fate-of-non-muslims-perspectives-on-salvation-outside-of-islam" TargetMode="External"/><Relationship Id="rId36" Type="http://schemas.openxmlformats.org/officeDocument/2006/relationships/hyperlink" Target="https://yaqeeninstitute.org/read/paper/predestination-vs-free-will-in-islam-understanding-allahs-qadr" TargetMode="External"/><Relationship Id="rId37" Type="http://schemas.openxmlformats.org/officeDocument/2006/relationships/hyperlink" Target="https://yaqeeninstitute.org/read/paper/the-physical-miracles-of-prophet-muhammad" TargetMode="External"/><Relationship Id="rId38" Type="http://schemas.openxmlformats.org/officeDocument/2006/relationships/hyperlink" Target="https://www.sixthtone.com/news/1012524/young-chinese-embrace-temple-visits-to-evade-life&#8217;s-pressures" TargetMode="External"/><Relationship Id="rId39" Type="http://schemas.openxmlformats.org/officeDocument/2006/relationships/image" Target="media/image15.png"/><Relationship Id="rId40" Type="http://schemas.openxmlformats.org/officeDocument/2006/relationships/hyperlink" Target="https://www.birmingham.ac.uk/news/2015/birmingham-quran-manuscript-dated-among-the-oldest-in-the-world" TargetMode="External"/><Relationship Id="rId41" Type="http://schemas.openxmlformats.org/officeDocument/2006/relationships/hyperlink" Target="https://islamreligion.com/en/articles/217" TargetMode="External"/><Relationship Id="rId42" Type="http://schemas.openxmlformats.org/officeDocument/2006/relationships/hyperlink" Target="https://www.islamicstudies.info/quran/intro/intro30.html" TargetMode="External"/><Relationship Id="rId43" Type="http://schemas.openxmlformats.org/officeDocument/2006/relationships/hyperlink" Target="https://www.pewresearch.org/religion/2025/03/26/religious-switching-into-and-out-of-islam/" TargetMode="External"/><Relationship Id="rId44" Type="http://schemas.openxmlformats.org/officeDocument/2006/relationships/image" Target="media/image16.png"/><Relationship Id="rId45" Type="http://schemas.openxmlformats.org/officeDocument/2006/relationships/hyperlink" Target="https://en.wikipedia.org/wiki/Islam_during_the_Tang_dynasty" TargetMode="External"/><Relationship Id="rId46" Type="http://schemas.openxmlformats.org/officeDocument/2006/relationships/hyperlink" Target="https://en.wikipedia.org/wiki/Great_Mosque_of_Xi%27an" TargetMode="External"/><Relationship Id="rId47" Type="http://schemas.openxmlformats.org/officeDocument/2006/relationships/hyperlink" Target="https://en.wikipedia.org/wiki/Zheng_He" TargetMode="External"/><Relationship Id="rId48" Type="http://schemas.openxmlformats.org/officeDocument/2006/relationships/hyperlink" Target="https://www.pewresearch.org/religion/2023/08/30/islam/" TargetMode="External"/><Relationship Id="rId49" Type="http://schemas.openxmlformats.org/officeDocument/2006/relationships/hyperlink" Target="https://yaqeeninstitute.org/read/paper/women-in-islamic-law-examining-five-prevalent-myths" TargetMode="External"/><Relationship Id="rId50" Type="http://schemas.openxmlformats.org/officeDocument/2006/relationships/hyperlink" Target="https://yaqeeninstitute.org/read/paper/is-islam-a-violent-religion-debunking-the-myth" TargetMode="External"/><Relationship Id="rId51" Type="http://schemas.openxmlformats.org/officeDocument/2006/relationships/image" Target="media/image17.png"/><Relationship Id="rId52" Type="http://schemas.openxmlformats.org/officeDocument/2006/relationships/hyperlink" Target="https://quranenc.com/zh" TargetMode="External"/><Relationship Id="rId53" Type="http://schemas.openxmlformats.org/officeDocument/2006/relationships/hyperlink" Target="https://sunnah.com/" TargetMode="External"/><Relationship Id="rId54" Type="http://schemas.openxmlformats.org/officeDocument/2006/relationships/image" Target="media/image18.png"/><Relationship Id="rId55" Type="http://schemas.openxmlformats.org/officeDocument/2006/relationships/image" Target="media/image19.png"/><Relationship Id="rId56" Type="http://schemas.openxmlformats.org/officeDocument/2006/relationships/image" Target="media/image20.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hyperlink" Target="https://www.islamreligion.com/en/articles/212" TargetMode="External"/><Relationship Id="rId60" Type="http://schemas.openxmlformats.org/officeDocument/2006/relationships/hyperlink" Target="https://www.islamreligion.com/en/articles/1560" TargetMode="External"/><Relationship Id="rId61" Type="http://schemas.openxmlformats.org/officeDocument/2006/relationships/hyperlink" Target="https://www.islamreligion.com/en/articles/215" TargetMode="External"/><Relationship Id="rId62" Type="http://schemas.openxmlformats.org/officeDocument/2006/relationships/hyperlink" Target="https://www.islamreligion.com/en/articles/214" TargetMode="External"/><Relationship Id="rId63" Type="http://schemas.openxmlformats.org/officeDocument/2006/relationships/hyperlink" Target="https://islamreligion.com/en/articles/217" TargetMode="External"/><Relationship Id="rId64" Type="http://schemas.openxmlformats.org/officeDocument/2006/relationships/hyperlink" Target="https://www.islamreligion.com/en/articles/218" TargetMode="External"/><Relationship Id="rId65" Type="http://schemas.openxmlformats.org/officeDocument/2006/relationships/hyperlink" Target="https://www.islamreligion.com/en/articles/216" TargetMode="External"/><Relationship Id="rId66" Type="http://schemas.openxmlformats.org/officeDocument/2006/relationships/hyperlink" Target="https://www.islamreligion.com/articles/213/quran-on-cerebrum" TargetMode="External"/><Relationship Id="rId67" Type="http://schemas.openxmlformats.org/officeDocument/2006/relationships/hyperlink" Target="https://www.islamreligion.com/en/articles/562" TargetMode="External"/><Relationship Id="rId68" Type="http://schemas.openxmlformats.org/officeDocument/2006/relationships/hyperlink" Target="https://www.islamreligion.com/en/articles/1563" TargetMode="External"/><Relationship Id="rId69" Type="http://schemas.openxmlformats.org/officeDocument/2006/relationships/hyperlink" Target="https://www.institutealislam.com/the-quran-and-modern-science-compatible-or-incompatible-by-dr-zakir-naik/" TargetMode="External"/><Relationship Id="rId70" Type="http://schemas.openxmlformats.org/officeDocument/2006/relationships/hyperlink" Target="https://islamweb.net/en/article/134578/the-water-cycle-and-the-seas-in-the-quran" TargetMode="External"/><Relationship Id="rId71" Type="http://schemas.openxmlformats.org/officeDocument/2006/relationships/hyperlink" Target="https://www.islamicity.org/5437/scientists-comments-on-quran/" TargetMode="External"/><Relationship Id="rId72" Type="http://schemas.openxmlformats.org/officeDocument/2006/relationships/hyperlink" Target="https://en.wikipedia.org/wiki/Commission_on_Scientific_Signs_in_the_Quran_and_Sunnah" TargetMode="External"/><Relationship Id="rId73" Type="http://schemas.openxmlformats.org/officeDocument/2006/relationships/hyperlink" Target="https://sites.hampshire.edu/scienceandislamvideoportal/video/the-book-of-signs-there-are-no-scientific-miracles-in-the-quran/" TargetMode="External"/><Relationship Id="rId74" Type="http://schemas.openxmlformats.org/officeDocument/2006/relationships/hyperlink" Target="https://sites.hampshire.edu/scienceandislamvideoportal/video/can-islam-and-science-go-together/" TargetMode="External"/><Relationship Id="rId75" Type="http://schemas.openxmlformats.org/officeDocument/2006/relationships/hyperlink" Target="https://www.zygonjournal.org/article/id/18504/" TargetMode="External"/><Relationship Id="rId76" Type="http://schemas.openxmlformats.org/officeDocument/2006/relationships/hyperlink" Target="https://www.birmingham.ac.uk/news/2015/birmingham-quran-manuscript-dated-among-the-oldest-in-the-world" TargetMode="External"/><Relationship Id="rId77" Type="http://schemas.openxmlformats.org/officeDocument/2006/relationships/hyperlink" Target="https://en.wikipedia.org/wiki/Sanaa_manuscript" TargetMode="External"/><Relationship Id="rId78" Type="http://schemas.openxmlformats.org/officeDocument/2006/relationships/hyperlink" Target="https://www.islamic-awareness.org/quran/text/mss/tubingen" TargetMode="External"/><Relationship Id="rId79" Type="http://schemas.openxmlformats.org/officeDocument/2006/relationships/hyperlink" Target="https://en.wikipedia.org/wiki/Codex_Parisino-petropolitanus" TargetMode="External"/><Relationship Id="rId80" Type="http://schemas.openxmlformats.org/officeDocument/2006/relationships/hyperlink" Target="https://corpuscoranicum.de/pdf/Radiocarbon_Dating_of_Quran_Manuscripts.pdf" TargetMode="External"/><Relationship Id="rId81" Type="http://schemas.openxmlformats.org/officeDocument/2006/relationships/hyperlink" Target="https://www.cambridge.org/core/journals/bulletin-of-the-school-of-oriental-and-african-studies/article/when-did-the-consonantal-skeleton-of-the-quran-reach-closure-part-i1/D2C425AFB394D8979DE11DA4E0AAE086" TargetMode="External"/><Relationship Id="rId82" Type="http://schemas.openxmlformats.org/officeDocument/2006/relationships/hyperlink" Target="https://scholarlypublications.universiteitleiden.nl/handle/1887/79373" TargetMode="External"/><Relationship Id="rId83" Type="http://schemas.openxmlformats.org/officeDocument/2006/relationships/hyperlink" Target="https://lockwoodonlinejournals.com/index.php/jiqsa/article/view/554" TargetMode="External"/><Relationship Id="rId84" Type="http://schemas.openxmlformats.org/officeDocument/2006/relationships/hyperlink" Target="https://blog.suhaibwebb.com/from-the-prophet-to-the-ten-qiraat-the-qurans-preservation-by-dr-zaynab-abu-fadl/" TargetMode="External"/><Relationship Id="rId85" Type="http://schemas.openxmlformats.org/officeDocument/2006/relationships/hyperlink" Target="https://swap.stanford.edu/was/20100322163935mp_/http://www.theinimitablequran.com/uniquelitform.pdf" TargetMode="External"/><Relationship Id="rId86" Type="http://schemas.openxmlformats.org/officeDocument/2006/relationships/hyperlink" Target="https://yaqeeninstitute.org/suleiman-hani/introduction-to-ijaz-al-quran-the-miraculous-nature-of-the-quran" TargetMode="External"/><Relationship Id="rId87" Type="http://schemas.openxmlformats.org/officeDocument/2006/relationships/hyperlink" Target="https://en.wikiquote.org/wiki/H._A._R._Gibb" TargetMode="External"/><Relationship Id="rId88" Type="http://schemas.openxmlformats.org/officeDocument/2006/relationships/hyperlink" Target="https://quran-archive.org/explorer/marmaduke-pickthall/1930?page=4" TargetMode="External"/><Relationship Id="rId89" Type="http://schemas.openxmlformats.org/officeDocument/2006/relationships/hyperlink" Target="https://www.islamicstudies.info/quran/intro/intro30.html" TargetMode="External"/><Relationship Id="rId90" Type="http://schemas.openxmlformats.org/officeDocument/2006/relationships/hyperlink" Target="https://sunnah.com/bukhari:7119" TargetMode="External"/><Relationship Id="rId91" Type="http://schemas.openxmlformats.org/officeDocument/2006/relationships/hyperlink" Target="https://sunnah.com/bukhari:2916" TargetMode="External"/><Relationship Id="rId92" Type="http://schemas.openxmlformats.org/officeDocument/2006/relationships/hyperlink" Target="https://sunnah.com/bukhari:6458" TargetMode="External"/><Relationship Id="rId93" Type="http://schemas.openxmlformats.org/officeDocument/2006/relationships/hyperlink" Target="https://hadithanswers.com/bedouins-competing-in-buildings-a-sign-of-qiyamah/" TargetMode="External"/><Relationship Id="rId94" Type="http://schemas.openxmlformats.org/officeDocument/2006/relationships/hyperlink" Target="https://en.wikipedia.org/wiki/The_100:_A_Ranking_of_the_Most_Influential_Persons_in_History" TargetMode="External"/><Relationship Id="rId95" Type="http://schemas.openxmlformats.org/officeDocument/2006/relationships/hyperlink" Target="https://gutenberg.org/files/1091/old/1091-h/1091-h.htm" TargetMode="External"/><Relationship Id="rId96" Type="http://schemas.openxmlformats.org/officeDocument/2006/relationships/hyperlink" Target="https://islamweb.net/en/ramadan/article/143317/w-montgomery-watt" TargetMode="External"/><Relationship Id="rId97" Type="http://schemas.openxmlformats.org/officeDocument/2006/relationships/hyperlink" Target="https://mkgandhi.org/my_religion/13islam.php" TargetMode="External"/><Relationship Id="rId98" Type="http://schemas.openxmlformats.org/officeDocument/2006/relationships/hyperlink" Target="https://www.getreligion.org/getreligion/2013/07/muhammad-marketing-mishaps-in-sydney" TargetMode="External"/><Relationship Id="rId99" Type="http://schemas.openxmlformats.org/officeDocument/2006/relationships/hyperlink" Target="https://islamic-awareness.org/quran/contrad/internal/qi025" TargetMode="External"/><Relationship Id="rId100" Type="http://schemas.openxmlformats.org/officeDocument/2006/relationships/hyperlink" Target="https://quran.com/10:92/tafsirs/en-tafsir-maarif-ul-quran" TargetMode="External"/><Relationship Id="rId101" Type="http://schemas.openxmlformats.org/officeDocument/2006/relationships/hyperlink" Target="https://yaqeeninstitute.org/watch/series/proofs-of-prophethood/knowledge-of-the-lost-past-the-inimitable-quran" TargetMode="External"/><Relationship Id="rId102" Type="http://schemas.openxmlformats.org/officeDocument/2006/relationships/hyperlink" Target="https://en.wikipedia.org/wiki/Iram_of_the_Pillars" TargetMode="External"/><Relationship Id="rId103" Type="http://schemas.openxmlformats.org/officeDocument/2006/relationships/hyperlink" Target="https://www.pewresearch.org/religion/2015/04/02/religious-projections-2010-2050/" TargetMode="External"/><Relationship Id="rId104" Type="http://schemas.openxmlformats.org/officeDocument/2006/relationships/hyperlink" Target="https://www.pewresearch.org/religion/2025/03/26/religious-switching-into-and-out-of-islam/" TargetMode="External"/><Relationship Id="rId105" Type="http://schemas.openxmlformats.org/officeDocument/2006/relationships/hyperlink" Target="https://www.npr.org/2025/06/10/nx-s1-5429168/islam-is-the-fastest-growing-religion-in-the-world-pew-study-says" TargetMode="External"/><Relationship Id="rId106" Type="http://schemas.openxmlformats.org/officeDocument/2006/relationships/image" Target="media/image23.png"/><Relationship Id="rId107" Type="http://schemas.openxmlformats.org/officeDocument/2006/relationships/hyperlink" Target="https://yaqeeninstitute.org/justin-parrott/the-case-for-allahs-existence-in-the-quran-and-sunnah" TargetMode="External"/><Relationship Id="rId108" Type="http://schemas.openxmlformats.org/officeDocument/2006/relationships/hyperlink" Target="https://yaqeeninstitute.org/read/paper/atheism-and-radical-skepticism-ibn-taymiyyahs-epistemic-critique" TargetMode="External"/><Relationship Id="rId109" Type="http://schemas.openxmlformats.org/officeDocument/2006/relationships/hyperlink" Target="https://www.hamzatzortzis.com/the-qurans-argument-for-gods-existence/" TargetMode="External"/><Relationship Id="rId110" Type="http://schemas.openxmlformats.org/officeDocument/2006/relationships/hyperlink" Target="https://www.hamzatzortzis.com/divine-link-the-argument-from-dependency/" TargetMode="External"/><Relationship Id="rId111" Type="http://schemas.openxmlformats.org/officeDocument/2006/relationships/hyperlink" Target="https://sapienceinstitute.org/theburhan/" TargetMode="External"/><Relationship Id="rId112" Type="http://schemas.openxmlformats.org/officeDocument/2006/relationships/hyperlink" Target="https://yaqeeninstitute.org/read/paper/in-defense-of-faith-principles-and-guidelines-for-islamic-apologetics" TargetMode="External"/><Relationship Id="rId113" Type="http://schemas.openxmlformats.org/officeDocument/2006/relationships/hyperlink" Target="https://seekersguidance.org/answers/islamic-belief/what-shoul-i-answer-when-asked-about-gods-creator/" TargetMode="External"/><Relationship Id="rId114" Type="http://schemas.openxmlformats.org/officeDocument/2006/relationships/hyperlink" Target="https://islamqa.info/en/answers/87677" TargetMode="External"/><Relationship Id="rId115" Type="http://schemas.openxmlformats.org/officeDocument/2006/relationships/hyperlink" Target="https://www.hamzatzortzis.com/divine-link-the-argument-from-dependency/" TargetMode="External"/><Relationship Id="rId116" Type="http://schemas.openxmlformats.org/officeDocument/2006/relationships/hyperlink" Target="https://www.hamzatzortzis.com/on-professor-lawrence-krauss-nothing/" TargetMode="External"/><Relationship Id="rId117" Type="http://schemas.openxmlformats.org/officeDocument/2006/relationships/hyperlink" Target="https://www.islamreligion.com/articles/10539/fine-tuning-of-universe-part-7" TargetMode="External"/><Relationship Id="rId118" Type="http://schemas.openxmlformats.org/officeDocument/2006/relationships/hyperlink" Target="https://yaqeeninstitute.org/read/paper/atheism-and-radical-skepticism-ibn-taymiyyahs-epistemic-critique" TargetMode="External"/><Relationship Id="rId119" Type="http://schemas.openxmlformats.org/officeDocument/2006/relationships/hyperlink" Target="https://yaqeeninstitute.org/read/paper/the-physical-miracles-of-prophet-muhammad" TargetMode="External"/><Relationship Id="rId120" Type="http://schemas.openxmlformats.org/officeDocument/2006/relationships/hyperlink" Target="https://www.islamreligion.com/category/33/evidence-islam-is-truth" TargetMode="External"/><Relationship Id="rId121" Type="http://schemas.openxmlformats.org/officeDocument/2006/relationships/hyperlink" Target="https://www.hamzatzortzis.com/life-without-god-the-implications-of-atheism/" TargetMode="External"/><Relationship Id="rId122" Type="http://schemas.openxmlformats.org/officeDocument/2006/relationships/hyperlink" Target="https://www.scirp.org/journal/paperinformation?paperid=84280" TargetMode="External"/><Relationship Id="rId123" Type="http://schemas.openxmlformats.org/officeDocument/2006/relationships/hyperlink" Target="https://www.hamzatzortzis.com/know-god-know-good-god-objective-morality/" TargetMode="External"/><Relationship Id="rId124" Type="http://schemas.openxmlformats.org/officeDocument/2006/relationships/hyperlink" Target="https://yaqeeninstitute.org/read/paper/being-a-good-person-is-not-enough-why-ethics-need-islam" TargetMode="External"/><Relationship Id="rId125" Type="http://schemas.openxmlformats.org/officeDocument/2006/relationships/hyperlink" Target="https://www.hamzatzortzis.com/divine-commands-why-morality-leads-to-god/" TargetMode="External"/><Relationship Id="rId126" Type="http://schemas.openxmlformats.org/officeDocument/2006/relationships/hyperlink" Target="https://medium.com/islamicmetaphysician/solving-mind-body-problem-with-islamic-philosophy-6f05eadf9ac9" TargetMode="External"/><Relationship Id="rId127" Type="http://schemas.openxmlformats.org/officeDocument/2006/relationships/hyperlink" Target="https://yaqeeninstitute.org/read/paper/why-do-people-suffer-gods-existence-the-problem-of-evil" TargetMode="External"/><Relationship Id="rId128" Type="http://schemas.openxmlformats.org/officeDocument/2006/relationships/hyperlink" Target="https://yaqeeninstitute.org/read/paper/the-problem-of-evil-a-multifaceted-islamic-solution" TargetMode="External"/><Relationship Id="rId129" Type="http://schemas.openxmlformats.org/officeDocument/2006/relationships/hyperlink" Target="https://www.hamzatzortzis.com/is-god-merciful-islams-response-to-evil-suffering/" TargetMode="External"/><Relationship Id="rId130" Type="http://schemas.openxmlformats.org/officeDocument/2006/relationships/hyperlink" Target="https://islamqa.info/en/answers/2593/why-so-many-earthquakes" TargetMode="External"/><Relationship Id="rId131" Type="http://schemas.openxmlformats.org/officeDocument/2006/relationships/hyperlink" Target="https://rghdrizzle.substack.com/p/divine-hiddenness-an-islamic-response" TargetMode="External"/><Relationship Id="rId132" Type="http://schemas.openxmlformats.org/officeDocument/2006/relationships/hyperlink" Target="https://islamhouse.com/en/articles/138063/" TargetMode="External"/><Relationship Id="rId133" Type="http://schemas.openxmlformats.org/officeDocument/2006/relationships/hyperlink" Target="https://yaqeeninstitute.org/read/paper/the-physical-miracles-of-prophet-muhammad" TargetMode="External"/><Relationship Id="rId134" Type="http://schemas.openxmlformats.org/officeDocument/2006/relationships/hyperlink" Target="https://islamqa.info/en/answers/103099" TargetMode="External"/><Relationship Id="rId135" Type="http://schemas.openxmlformats.org/officeDocument/2006/relationships/hyperlink" Target="https://yaqeeninstitute.org/read/paper/predestination-vs-free-will-in-islam-understanding-allahs-qadr" TargetMode="External"/><Relationship Id="rId136" Type="http://schemas.openxmlformats.org/officeDocument/2006/relationships/hyperlink" Target="https://yaqeeninstitute.org/read/paper/the-infinitely-merciful-and-the-question-of-hellfire" TargetMode="External"/><Relationship Id="rId137" Type="http://schemas.openxmlformats.org/officeDocument/2006/relationships/hyperlink" Target="https://yaqeeninstitute.org/read/paper/the-fate-of-non-muslims-perspectives-on-salvation-outside-of-islam" TargetMode="External"/><Relationship Id="rId138" Type="http://schemas.openxmlformats.org/officeDocument/2006/relationships/hyperlink" Target="https://yaqeeninstitute.org/read/paper/why-does-god-ask-people-to-worship-him" TargetMode="External"/><Relationship Id="rId139" Type="http://schemas.openxmlformats.org/officeDocument/2006/relationships/hyperlink" Target="https://www.islamweb.net/en/fatwa/38453/wrath-one-of-the-attributes-of-allaah-in-a-manner-that-befits" TargetMode="External"/><Relationship Id="rId140" Type="http://schemas.openxmlformats.org/officeDocument/2006/relationships/hyperlink" Target="https://yaqeeninstitute.org/read/paper/the-structure-of-scientific-productivity-in-islamic-civilization-orientalists-fables" TargetMode="External"/><Relationship Id="rId141" Type="http://schemas.openxmlformats.org/officeDocument/2006/relationships/hyperlink" Target="https://yaqeeninstitute.org/read/paper/human-origins-part-1-theological-conclusions-and-empirical-limitations" TargetMode="External"/><Relationship Id="rId142" Type="http://schemas.openxmlformats.org/officeDocument/2006/relationships/hyperlink" Target="https://yaqeeninstitute.org/read/paper/human-origins-part-2-evolution-and-the-failures-of-naturalism" TargetMode="External"/><Relationship Id="rId143" Type="http://schemas.openxmlformats.org/officeDocument/2006/relationships/hyperlink" Target="https://ask.ghamidi.org/forums/discussion/61378/" TargetMode="External"/><Relationship Id="rId144" Type="http://schemas.openxmlformats.org/officeDocument/2006/relationships/hyperlink" Target="https://yaqeeninstitute.org/read/paper/how-the-quran-was-preserved-during-the-prophets-time-mechanisms-of-oral-and-written-transmission" TargetMode="External"/><Relationship Id="rId145" Type="http://schemas.openxmlformats.org/officeDocument/2006/relationships/hyperlink" Target="https://yaqeeninstitute.org/read/paper/the-uthmanic-codex-understanding-how-the-quran-was-preserved" TargetMode="External"/><Relationship Id="rId146" Type="http://schemas.openxmlformats.org/officeDocument/2006/relationships/hyperlink" Target="https://seekersguidance.org/answers/quran/what-are-the-types-of-abrogation-naskh-in-the-quran/" TargetMode="External"/><Relationship Id="rId147" Type="http://schemas.openxmlformats.org/officeDocument/2006/relationships/hyperlink" Target="https://islamqa.org/hanafi/daruliftaa-birmingham/171646/why-was-the-quran-revealed-in-arabic/" TargetMode="External"/><Relationship Id="rId148" Type="http://schemas.openxmlformats.org/officeDocument/2006/relationships/hyperlink" Target="https://yaqeeninstitute.org/read/paper/the-qurans-engagement-with-christian-and-jewish-literature" TargetMode="External"/><Relationship Id="rId149" Type="http://schemas.openxmlformats.org/officeDocument/2006/relationships/hyperlink" Target="https://islamqa.info/en/answers/10012" TargetMode="External"/><Relationship Id="rId150" Type="http://schemas.openxmlformats.org/officeDocument/2006/relationships/hyperlink" Target="https://islaam.net/islamic-belief/false-belief/refutation-of-the-satanic-verses-incident-used-to-undermine-quranic-authenticty/" TargetMode="External"/><Relationship Id="rId151" Type="http://schemas.openxmlformats.org/officeDocument/2006/relationships/hyperlink" Target="https://yaqeeninstitute.org/read/paper/women-in-islamic-law-examining-five-prevalent-myths" TargetMode="External"/><Relationship Id="rId152" Type="http://schemas.openxmlformats.org/officeDocument/2006/relationships/hyperlink" Target="https://yaqeeninstitute.org/read/paper/we-used-to-have-no-regard-for-women-gender-equity-the-advent-of-islam" TargetMode="External"/><Relationship Id="rId153" Type="http://schemas.openxmlformats.org/officeDocument/2006/relationships/hyperlink" Target="https://yaqeeninstitute.org/read/paper/slavery-and-islam-what-is-slavery" TargetMode="External"/><Relationship Id="rId154" Type="http://schemas.openxmlformats.org/officeDocument/2006/relationships/hyperlink" Target="https://yaqeeninstitute.org/read/paper/mawali-how-freed-slaves-and-non-arabs-contributed-to-islamic-scholarship" TargetMode="External"/><Relationship Id="rId155" Type="http://schemas.openxmlformats.org/officeDocument/2006/relationships/hyperlink" Target="https://yaqeeninstitute.org/read/paper/the-issue-of-apostasy-in-islam" TargetMode="External"/><Relationship Id="rId156" Type="http://schemas.openxmlformats.org/officeDocument/2006/relationships/hyperlink" Target="https://yaqeeninstitute.org/read/paper/is-islam-a-violent-religion-debunking-the-myth" TargetMode="External"/><Relationship Id="rId157" Type="http://schemas.openxmlformats.org/officeDocument/2006/relationships/hyperlink" Target="https://www.theosthinktank.co.uk/comment/2007/01/30/is-religion-the-cause-of-war" TargetMode="External"/><Relationship Id="rId158" Type="http://schemas.openxmlformats.org/officeDocument/2006/relationships/hyperlink" Target="https://yaqeeninstitute.org/read/paper/understanding-aishas-age-an-interdisciplinary-approach" TargetMode="External"/><Relationship Id="rId159" Type="http://schemas.openxmlformats.org/officeDocument/2006/relationships/hyperlink" Target="https://yaqeeninstitute.org/read/paper/aisha-ra-the-case-for-an-older-age-in-sunni-hadith-scholarship" TargetMode="External"/><Relationship Id="rId160" Type="http://schemas.openxmlformats.org/officeDocument/2006/relationships/hyperlink" Target="https://en.islamway.net/book/17020/common-questions-about-islam" TargetMode="External"/><Relationship Id="rId161" Type="http://schemas.openxmlformats.org/officeDocument/2006/relationships/hyperlink" Target="https://yaqeeninstitute.org/" TargetMode="External"/><Relationship Id="rId162" Type="http://schemas.openxmlformats.org/officeDocument/2006/relationships/hyperlink" Target="https://www.hamzatzortzis.com/" TargetMode="External"/><Relationship Id="rId163" Type="http://schemas.openxmlformats.org/officeDocument/2006/relationships/hyperlink" Target="https://sapienceinstitute.org/wp-content/uploads/2020/10/The-Divine-Reality-Sapience-Institute-Online-Edition-October-2020-v1.1.pdf" TargetMode="External"/><Relationship Id="rId164" Type="http://schemas.openxmlformats.org/officeDocument/2006/relationships/hyperlink" Target="https://sapienceinstitute.org/theburhan/" TargetMode="External"/><Relationship Id="rId165" Type="http://schemas.openxmlformats.org/officeDocument/2006/relationships/hyperlink" Target="https://www.islamreligion.com/category/33/evidence-islam-is-truth" TargetMode="External"/><Relationship Id="rId166" Type="http://schemas.openxmlformats.org/officeDocument/2006/relationships/hyperlink" Target="https://islamqa.info/" TargetMode="External"/><Relationship Id="rId167" Type="http://schemas.openxmlformats.org/officeDocument/2006/relationships/hyperlink" Target="https://seekersguidance.org/" TargetMode="External"/><Relationship Id="rId168" Type="http://schemas.openxmlformats.org/officeDocument/2006/relationships/hyperlink" Target="https://en.islamway.net/book/17020/common-questions-about-islam" TargetMode="External"/><Relationship Id="rId169" Type="http://schemas.openxmlformats.org/officeDocument/2006/relationships/hyperlink" Target="https://islamhouse.com/en/articles/138063/" TargetMode="External"/><Relationship Id="rId170" Type="http://schemas.openxmlformats.org/officeDocument/2006/relationships/hyperlink" Target="https://etheses.bham.ac.uk/id/eprint/7235/1/Baz17PhD.pdf" TargetMode="External"/><Relationship Id="rId171" Type="http://schemas.openxmlformats.org/officeDocument/2006/relationships/image" Target="media/image24.png"/><Relationship Id="rId172" Type="http://schemas.openxmlformats.org/officeDocument/2006/relationships/image" Target="media/image25.png"/><Relationship Id="rId173" Type="http://schemas.openxmlformats.org/officeDocument/2006/relationships/image" Target="media/image26.png"/><Relationship Id="rId174" Type="http://schemas.openxmlformats.org/officeDocument/2006/relationships/image" Target="media/image27.png"/><Relationship Id="rId175" Type="http://schemas.openxmlformats.org/officeDocument/2006/relationships/hyperlink" Target="https://www.chinalawtranslate.com/en/implementation-foreigners-in-china-religion/" TargetMode="External"/><Relationship Id="rId176" Type="http://schemas.openxmlformats.org/officeDocument/2006/relationships/hyperlink" Target="https://study.snnu.edu.cn/en/info/1085/2006.htm" TargetMode="External"/><Relationship Id="rId177" Type="http://schemas.openxmlformats.org/officeDocument/2006/relationships/hyperlink" Target="https://www.cecc.gov/resources/legal-provisions/regulations-on-religious-affairs" TargetMode="External"/><Relationship Id="rId178" Type="http://schemas.openxmlformats.org/officeDocument/2006/relationships/hyperlink" Target="https://internationalen.bfsu.edu.cn/info/1267/1757.htm" TargetMode="External"/><Relationship Id="rId179" Type="http://schemas.openxmlformats.org/officeDocument/2006/relationships/hyperlink" Target="https://chinachristiandaily.com/news/china/2025-04-03/revised-rules-on-the-administration-of-religious-activities-for-foreigners-in-china-released-effective-may-1-15151" TargetMode="External"/><Relationship Id="rId180" Type="http://schemas.openxmlformats.org/officeDocument/2006/relationships/hyperlink" Target="https://en.adhrrf.org/Religious-Activities-by-Foreigners-in-China-New-Restrictions-from-May-1.html" TargetMode="External"/><Relationship Id="rId181" Type="http://schemas.openxmlformats.org/officeDocument/2006/relationships/image" Target="media/image28.png"/><Relationship Id="rId182" Type="http://schemas.openxmlformats.org/officeDocument/2006/relationships/image" Target="media/image29.png"/><Relationship Id="rId183" Type="http://schemas.openxmlformats.org/officeDocument/2006/relationships/hyperlink" Target="https://islamhouse.com/en/books/76594/" TargetMode="External"/><Relationship Id="rId184" Type="http://schemas.openxmlformats.org/officeDocument/2006/relationships/hyperlink" Target="https://islamhouse.com/en/category/397053/showall/zh/1" TargetMode="External"/><Relationship Id="rId185" Type="http://schemas.openxmlformats.org/officeDocument/2006/relationships/hyperlink" Target="https://quranenc.com/zh" TargetMode="External"/><Relationship Id="rId186" Type="http://schemas.openxmlformats.org/officeDocument/2006/relationships/hyperlink" Target="https://www.chinaislam.net.cn/" TargetMode="External"/><Relationship Id="rId187" Type="http://schemas.openxmlformats.org/officeDocument/2006/relationships/hyperlink" Target="https://en.wikipedia.org/wiki/Islam_during_the_Tang_dynasty" TargetMode="External"/><Relationship Id="rId188" Type="http://schemas.openxmlformats.org/officeDocument/2006/relationships/hyperlink" Target="https://en.wikipedia.org/wiki/History_of_Islam_in_China" TargetMode="External"/><Relationship Id="rId189" Type="http://schemas.openxmlformats.org/officeDocument/2006/relationships/hyperlink" Target="https://asiar.hku.hk/brinfaith/urban-hubs-group/global-local-perspectives-on-chinese-muslim-origin-narratives-and-guangzhous-islamic-heritage-sites/" TargetMode="External"/><Relationship Id="rId190" Type="http://schemas.openxmlformats.org/officeDocument/2006/relationships/hyperlink" Target="https://en.wikipedia.org/wiki/Great_Mosque_of_Xi%27an" TargetMode="External"/><Relationship Id="rId191" Type="http://schemas.openxmlformats.org/officeDocument/2006/relationships/hyperlink" Target="https://english.beijing.gov.cn/beijinginfo/facts/religion/202008/t20200828_1993087.html" TargetMode="External"/><Relationship Id="rId192" Type="http://schemas.openxmlformats.org/officeDocument/2006/relationships/hyperlink" Target="https://www.quanzhou.gov.cn/gastronomy/en/about/unesco-heritage/202412/t20241228_3124003.htm" TargetMode="External"/><Relationship Id="rId193" Type="http://schemas.openxmlformats.org/officeDocument/2006/relationships/hyperlink" Target="https://en.wikipedia.org/wiki/Zheng_He" TargetMode="External"/><Relationship Id="rId194" Type="http://schemas.openxmlformats.org/officeDocument/2006/relationships/hyperlink" Target="https://en.wikipedia.org/wiki/Hui_people" TargetMode="External"/><Relationship Id="rId195" Type="http://schemas.openxmlformats.org/officeDocument/2006/relationships/hyperlink" Target="https://www.pewresearch.org/religion/2023/08/30/islam/" TargetMode="External"/><Relationship Id="rId196" Type="http://schemas.openxmlformats.org/officeDocument/2006/relationships/hyperlink" Target="https://en.wikipedia.org/wiki/Han_Kitab" TargetMode="External"/><Relationship Id="rId197" Type="http://schemas.openxmlformats.org/officeDocument/2006/relationships/hyperlink" Target="https://en.wikipedia.org/wiki/Liu_Zhi_(scholar)" TargetMode="External"/><Relationship Id="rId198" Type="http://schemas.openxmlformats.org/officeDocument/2006/relationships/hyperlink" Target="https://en.wikipedia.org/wiki/Wang_Daiyu" TargetMode="External"/><Relationship Id="rId199" Type="http://schemas.openxmlformats.org/officeDocument/2006/relationships/hyperlink" Target="https://www.ubcpress.ca/rectifying-gods-name" TargetMode="External"/><Relationship Id="rId200" Type="http://schemas.openxmlformats.org/officeDocument/2006/relationships/hyperlink" Target="https://www.chinanews.com.cn/cul/2011/02-17/2850484.shtml" TargetMode="External"/><Relationship Id="rId201" Type="http://schemas.openxmlformats.org/officeDocument/2006/relationships/hyperlink" Target="https://en.wikipedia.org/wiki/Muhammad_Ma_Jian" TargetMode="External"/><Relationship Id="rId202" Type="http://schemas.openxmlformats.org/officeDocument/2006/relationships/hyperlink" Target="https://catalog.princeton.edu/catalog/SCSB-8082617" TargetMode="External"/><Relationship Id="rId203" Type="http://schemas.openxmlformats.org/officeDocument/2006/relationships/hyperlink" Target="https://saudipedia.com/ch/&#27861;&#36203;&#24503;&#22269;&#29579;&#36745;&#29004;&#21476;&#20848;&#32463;&#21360;&#21047;&#20013;&#24515;" TargetMode="External"/><Relationship Id="rId204" Type="http://schemas.openxmlformats.org/officeDocument/2006/relationships/hyperlink" Target="https://www.pewresearch.org/religion/2023/08/30/measuring-religion-in-china/" TargetMode="External"/><Relationship Id="rId205" Type="http://schemas.openxmlformats.org/officeDocument/2006/relationships/hyperlink" Target="https://www.pewresearch.org/religion/2023/08/30/confucianism-taoism-and-chinese-folk-religions/" TargetMode="External"/><Relationship Id="rId206" Type="http://schemas.openxmlformats.org/officeDocument/2006/relationships/hyperlink" Target="https://www.pewresearch.org/short-reads/2023/09/21/6-facts-about-buddhism-in-china/" TargetMode="External"/><Relationship Id="rId207" Type="http://schemas.openxmlformats.org/officeDocument/2006/relationships/hyperlink" Target="https://www.pewresearch.org/short-reads/2023/09/05/chinese-communist-party-promotes-atheism-but-many-members-still-partake-in-religious-customs/" TargetMode="External"/><Relationship Id="rId208" Type="http://schemas.openxmlformats.org/officeDocument/2006/relationships/hyperlink" Target="https://en.wikipedia.org/wiki/Irreligion_in_China" TargetMode="External"/><Relationship Id="rId209" Type="http://schemas.openxmlformats.org/officeDocument/2006/relationships/hyperlink" Target="https://www.purdue.edu/newsroom/research/2010/100726T-YangChina.html" TargetMode="External"/><Relationship Id="rId210" Type="http://schemas.openxmlformats.org/officeDocument/2006/relationships/hyperlink" Target="https://www.sixthtone.com/news/1012524/young-chinese-embrace-temple-visits-to-evade-life&#8217;s-pressures" TargetMode="External"/><Relationship Id="rId211" Type="http://schemas.openxmlformats.org/officeDocument/2006/relationships/hyperlink" Target="https://jacobin.com/2021/06/chinese-students-white-collar-workers-millennials-lying-flat-tang-ping" TargetMode="External"/><Relationship Id="rId212" Type="http://schemas.openxmlformats.org/officeDocument/2006/relationships/hyperlink" Target="https://en.wikipedia.org/wiki/Islamophobia_in_China" TargetMode="External"/><Relationship Id="rId213" Type="http://schemas.openxmlformats.org/officeDocument/2006/relationships/hyperlink" Target="https://metatoc.com/papers/116020-good-minzu-and-bad-muslims-islamophobia-in-china-s-state-media" TargetMode="External"/><Relationship Id="rId214" Type="http://schemas.openxmlformats.org/officeDocument/2006/relationships/hyperlink" Target="https://www.chinalawtranslate.com/en/implementation-foreigners-in-china-religion/" TargetMode="External"/><Relationship Id="rId215" Type="http://schemas.openxmlformats.org/officeDocument/2006/relationships/hyperlink" Target="https://www.cecc.gov/resources/legal-provisions/regulations-on-religious-affairs" TargetMode="External"/><Relationship Id="rId216" Type="http://schemas.openxmlformats.org/officeDocument/2006/relationships/hyperlink" Target="https://internationalen.bfsu.edu.cn/info/1267/1757.htm" TargetMode="External"/><Relationship Id="rId217" Type="http://schemas.openxmlformats.org/officeDocument/2006/relationships/hyperlink" Target="https://chinachristiandaily.com/news/china/2025-04-03/revised-rules-on-the-administration-of-religious-activities-for-foreigners-in-china-released-effective-may-1-15151" TargetMode="External"/><Relationship Id="rId218" Type="http://schemas.openxmlformats.org/officeDocument/2006/relationships/hyperlink" Target="https://www.chinajusticeobserver.com/a/china-to-regulate-foreigners-religious-activities" TargetMode="External"/><Relationship Id="rId219" Type="http://schemas.openxmlformats.org/officeDocument/2006/relationships/hyperlink" Target="https://scholarworks.sjsu.edu/comparativephilosophy/vol16/iss2/9" TargetMode="External"/><Relationship Id="rId220" Type="http://schemas.openxmlformats.org/officeDocument/2006/relationships/hyperlink" Target="https://link.springer.com/10.1007/978-94-007-7113-0_13" TargetMode="External"/><Relationship Id="rId221" Type="http://schemas.openxmlformats.org/officeDocument/2006/relationships/hyperlink" Target="https://www.ceeol.com/search/article-detail?id=1003175" TargetMode="External"/><Relationship Id="rId222" Type="http://schemas.openxmlformats.org/officeDocument/2006/relationships/hyperlink" Target="https://b.islamhouse.com/zh/books/76594" TargetMode="External"/><Relationship Id="rId223" Type="http://schemas.openxmlformats.org/officeDocument/2006/relationships/image" Target="media/image30.png"/><Relationship Id="rId224" Type="http://schemas.openxmlformats.org/officeDocument/2006/relationships/image" Target="media/image31.png"/><Relationship Id="rId225" Type="http://schemas.openxmlformats.org/officeDocument/2006/relationships/image" Target="media/image32.png"/><Relationship Id="rId226" Type="http://schemas.openxmlformats.org/officeDocument/2006/relationships/image" Target="media/image33.png"/><Relationship Id="rId227" Type="http://schemas.openxmlformats.org/officeDocument/2006/relationships/image" Target="media/image34.png"/><Relationship Id="rId228" Type="http://schemas.openxmlformats.org/officeDocument/2006/relationships/image" Target="media/image35.png"/><Relationship Id="rId229" Type="http://schemas.openxmlformats.org/officeDocument/2006/relationships/image" Target="media/image36.png"/><Relationship Id="rId230" Type="http://schemas.openxmlformats.org/officeDocument/2006/relationships/image" Target="media/image37.png"/><Relationship Id="rId231" Type="http://schemas.openxmlformats.org/officeDocument/2006/relationships/image" Target="media/image38.png"/><Relationship Id="rId232" Type="http://schemas.openxmlformats.org/officeDocument/2006/relationships/image" Target="media/image39.png"/><Relationship Id="rId233" Type="http://schemas.openxmlformats.org/officeDocument/2006/relationships/image" Target="media/image40.png"/><Relationship Id="rId234" Type="http://schemas.openxmlformats.org/officeDocument/2006/relationships/image" Target="media/image41.png"/><Relationship Id="rId235" Type="http://schemas.openxmlformats.org/officeDocument/2006/relationships/image" Target="media/image42.png"/><Relationship Id="rId236" Type="http://schemas.openxmlformats.org/officeDocument/2006/relationships/image" Target="media/image43.png"/><Relationship Id="rId237" Type="http://schemas.openxmlformats.org/officeDocument/2006/relationships/image" Target="media/image1.png"/><Relationship Id="rId238" Type="http://schemas.openxmlformats.org/officeDocument/2006/relationships/hyperlink" Target="https://israfil-hossen.github.io/hsk-vocab/dawah/" TargetMode="External"/><Relationship Id="rId239" Type="http://schemas.openxmlformats.org/officeDocument/2006/relationships/image" Target="media/image44.png"/><Relationship Id="rId240" Type="http://schemas.openxmlformats.org/officeDocument/2006/relationships/image" Target="media/image45.png"/><Relationship Id="rId241" Type="http://schemas.openxmlformats.org/officeDocument/2006/relationships/image" Target="media/image46.png"/><Relationship Id="rId242" Type="http://schemas.openxmlformats.org/officeDocument/2006/relationships/image" Target="media/image47.png"/><Relationship Id="rId243" Type="http://schemas.openxmlformats.org/officeDocument/2006/relationships/image" Target="media/image48.png"/><Relationship Id="rId244" Type="http://schemas.openxmlformats.org/officeDocument/2006/relationships/image" Target="media/image49.png"/><Relationship Id="rId245" Type="http://schemas.openxmlformats.org/officeDocument/2006/relationships/image" Target="media/image50.png"/><Relationship Id="rId246" Type="http://schemas.openxmlformats.org/officeDocument/2006/relationships/image" Target="media/image51.png"/><Relationship Id="rId247" Type="http://schemas.openxmlformats.org/officeDocument/2006/relationships/image" Target="media/image52.png"/><Relationship Id="rId248" Type="http://schemas.openxmlformats.org/officeDocument/2006/relationships/image" Target="media/image53.png"/><Relationship Id="rId249" Type="http://schemas.openxmlformats.org/officeDocument/2006/relationships/image" Target="media/image54.png"/><Relationship Id="rId250" Type="http://schemas.openxmlformats.org/officeDocument/2006/relationships/image" Target="media/image55.png"/><Relationship Id="rId251" Type="http://schemas.openxmlformats.org/officeDocument/2006/relationships/image" Target="media/image56.png"/><Relationship Id="rId252" Type="http://schemas.openxmlformats.org/officeDocument/2006/relationships/image" Target="media/image57.png"/><Relationship Id="rId253" Type="http://schemas.openxmlformats.org/officeDocument/2006/relationships/image" Target="media/image58.png"/><Relationship Id="rId254" Type="http://schemas.openxmlformats.org/officeDocument/2006/relationships/image" Target="media/image59.png"/><Relationship Id="rId255" Type="http://schemas.openxmlformats.org/officeDocument/2006/relationships/image" Target="media/image60.png"/><Relationship Id="rId256" Type="http://schemas.openxmlformats.org/officeDocument/2006/relationships/image" Target="media/image61.png"/><Relationship Id="rId257" Type="http://schemas.openxmlformats.org/officeDocument/2006/relationships/image" Target="media/image62.png"/><Relationship Id="rId258" Type="http://schemas.openxmlformats.org/officeDocument/2006/relationships/image" Target="media/image63.png"/><Relationship Id="rId259" Type="http://schemas.openxmlformats.org/officeDocument/2006/relationships/image" Target="media/image64.png"/><Relationship Id="rId260" Type="http://schemas.openxmlformats.org/officeDocument/2006/relationships/hyperlink" Target="https://quranenc.com/zh" TargetMode="External"/><Relationship Id="rId261" Type="http://schemas.openxmlformats.org/officeDocument/2006/relationships/hyperlink" Target="https://quran.com/" TargetMode="External"/><Relationship Id="rId262" Type="http://schemas.openxmlformats.org/officeDocument/2006/relationships/hyperlink" Target="https://sunnah.com/" TargetMode="External"/><Relationship Id="rId263" Type="http://schemas.openxmlformats.org/officeDocument/2006/relationships/hyperlink" Target="https://www.islamicstudies.info/" TargetMode="External"/><Relationship Id="rId264" Type="http://schemas.openxmlformats.org/officeDocument/2006/relationships/hyperlink" Target="https://sapienceinstitute.org/theburhan/" TargetMode="External"/><Relationship Id="rId265" Type="http://schemas.openxmlformats.org/officeDocument/2006/relationships/hyperlink" Target="https://islamhouse.com/en/books/76594/" TargetMode="External"/><Relationship Id="rId266" Type="http://schemas.openxmlformats.org/officeDocument/2006/relationships/hyperlink" Target="https://www.islam-guide.com/" TargetMode="External"/><Relationship Id="rId267" Type="http://schemas.openxmlformats.org/officeDocument/2006/relationships/hyperlink" Target="https://en.islamway.net/book/17020/common-questions-about-islam" TargetMode="External"/><Relationship Id="rId268" Type="http://schemas.openxmlformats.org/officeDocument/2006/relationships/hyperlink" Target="https://islamhouse.com/en/articles/138063/" TargetMode="External"/><Relationship Id="rId269" Type="http://schemas.openxmlformats.org/officeDocument/2006/relationships/hyperlink" Target="https://sapienceinstitute.org/wp-content/uploads/2020/10/The-Divine-Reality-Sapience-Institute-Online-Edition-October-2020-v1.1.pdf" TargetMode="External"/><Relationship Id="rId270" Type="http://schemas.openxmlformats.org/officeDocument/2006/relationships/hyperlink" Target="https://gutenberg.org/files/1091/old/1091-h/1091-h.htm" TargetMode="External"/><Relationship Id="rId271" Type="http://schemas.openxmlformats.org/officeDocument/2006/relationships/hyperlink" Target="https://www.pewresearch.org/religion/2023/08/30/measuring-religion-in-china/" TargetMode="External"/><Relationship Id="rId272" Type="http://schemas.openxmlformats.org/officeDocument/2006/relationships/hyperlink" Target="https://www.cecc.gov/resources/legal-provisions/regulations-on-religious-affairs" TargetMode="External"/><Relationship Id="rId273" Type="http://schemas.openxmlformats.org/officeDocument/2006/relationships/hyperlink" Target="https://www.chinalawtranslate.com/en/implementation-foreigners-in-china-religion/" TargetMode="External"/><Relationship Id="rId274" Type="http://schemas.openxmlformats.org/officeDocument/2006/relationships/hyperlink" Target="https://yaqeeninstitute.org/" TargetMode="External"/><Relationship Id="rId275" Type="http://schemas.openxmlformats.org/officeDocument/2006/relationships/hyperlink" Target="https://sapienceinstitute.org/" TargetMode="External"/><Relationship Id="rId276" Type="http://schemas.openxmlformats.org/officeDocument/2006/relationships/hyperlink" Target="https://www.hamzatzortzis.com/" TargetMode="External"/><Relationship Id="rId277" Type="http://schemas.openxmlformats.org/officeDocument/2006/relationships/hyperlink" Target="https://www.islamreligion.com/category/33/evidence-islam-is-truth" TargetMode="External"/><Relationship Id="rId278" Type="http://schemas.openxmlformats.org/officeDocument/2006/relationships/hyperlink" Target="https://islamqa.info/" TargetMode="External"/><Relationship Id="rId279" Type="http://schemas.openxmlformats.org/officeDocument/2006/relationships/hyperlink" Target="https://seekersguidance.org/" TargetMode="External"/><Relationship Id="rId280" Type="http://schemas.openxmlformats.org/officeDocument/2006/relationships/hyperlink" Target="https://islamhouse.com/en/category/397053/showall/zh/1" TargetMode="External"/><Relationship Id="rId281" Type="http://schemas.openxmlformats.org/officeDocument/2006/relationships/hyperlink" Target="https://www.chinaislam.net.cn/" TargetMode="External"/><Relationship Id="rId282" Type="http://schemas.openxmlformats.org/officeDocument/2006/relationships/hyperlink" Target="https://corpuscoranicum.de/" TargetMode="External"/><Relationship Id="rId283" Type="http://schemas.openxmlformats.org/officeDocument/2006/relationships/image" Target="media/image65.png"/><Relationship Id="rId284" Type="http://schemas.openxmlformats.org/officeDocument/2006/relationships/image" Target="media/image66.png"/><Relationship Id="rId285" Type="http://schemas.openxmlformats.org/officeDocument/2006/relationships/image" Target="media/image67.png"/><Relationship Id="rId286" Type="http://schemas.openxmlformats.org/officeDocument/2006/relationships/image" Target="media/image68.png"/><Relationship Id="rId287" Type="http://schemas.openxmlformats.org/officeDocument/2006/relationships/image" Target="media/image69.png"/><Relationship Id="rId288" Type="http://schemas.openxmlformats.org/officeDocument/2006/relationships/image" Target="media/image70.png"/><Relationship Id="rId289" Type="http://schemas.openxmlformats.org/officeDocument/2006/relationships/image" Target="media/image71.png"/><Relationship Id="rId290" Type="http://schemas.openxmlformats.org/officeDocument/2006/relationships/image" Target="media/image72.png"/><Relationship Id="rId291" Type="http://schemas.openxmlformats.org/officeDocument/2006/relationships/image" Target="media/image73.png"/><Relationship Id="rId292" Type="http://schemas.openxmlformats.org/officeDocument/2006/relationships/image" Target="media/image74.png"/><Relationship Id="rId293" Type="http://schemas.openxmlformats.org/officeDocument/2006/relationships/image" Target="media/image75.png"/><Relationship Id="rId294" Type="http://schemas.openxmlformats.org/officeDocument/2006/relationships/image" Target="media/image76.png"/><Relationship Id="rId295" Type="http://schemas.openxmlformats.org/officeDocument/2006/relationships/image" Target="media/image77.png"/><Relationship Id="rId296" Type="http://schemas.openxmlformats.org/officeDocument/2006/relationships/image" Target="media/image78.png"/><Relationship Id="rId297" Type="http://schemas.openxmlformats.org/officeDocument/2006/relationships/header" Target="header1.xml"/><Relationship Id="rId298" Type="http://schemas.openxmlformats.org/officeDocument/2006/relationships/header" Target="header2.xml"/><Relationship Id="rId299" Type="http://schemas.openxmlformats.org/officeDocument/2006/relationships/header" Target="header3.xml"/><Relationship Id="rId300" Type="http://schemas.openxmlformats.org/officeDocument/2006/relationships/footer" Target="footer1.xml"/><Relationship Id="rId301" Type="http://schemas.openxmlformats.org/officeDocument/2006/relationships/footer" Target="footer2.xml"/><Relationship Id="rId302" Type="http://schemas.openxmlformats.org/officeDocument/2006/relationships/footer" Target="footer3.xml"/><Relationship Id="rId303" Type="http://schemas.openxmlformats.org/officeDocument/2006/relationships/numbering" Target="numbering.xml"/><Relationship Id="rId304" Type="http://schemas.openxmlformats.org/officeDocument/2006/relationships/fontTable" Target="fontTable.xml"/><Relationship Id="rId305" Type="http://schemas.openxmlformats.org/officeDocument/2006/relationships/settings" Target="settings.xml"/><Relationship Id="rId306" Type="http://schemas.openxmlformats.org/officeDocument/2006/relationships/theme" Target="theme/theme1.xml"/><Relationship Id="rId307" Type="http://schemas.openxmlformats.org/officeDocument/2006/relationships/image" Target="media/image79.jpg"/><Relationship Id="rId308" Type="http://schemas.openxmlformats.org/officeDocument/2006/relationships/image" Target="media/image80.jpg"/><Relationship Id="rId309" Type="http://schemas.openxmlformats.org/officeDocument/2006/relationships/header" Target="header4.xml"/><Relationship Id="rId310" Type="http://schemas.openxmlformats.org/officeDocument/2006/relationships/footer" Target="footer4.xml"/><Relationship Id="rId311" Type="http://schemas.openxmlformats.org/officeDocument/2006/relationships/header" Target="header5.xml"/><Relationship Id="rId312" Type="http://schemas.openxmlformats.org/officeDocument/2006/relationships/footer" Target="footer5.xml"/><Relationship Id="rId313" Type="http://schemas.openxmlformats.org/officeDocument/2006/relationships/header" Target="header6.xml"/><Relationship Id="rId314" Type="http://schemas.openxmlformats.org/officeDocument/2006/relationships/footer" Target="footer6.xml"/><Relationship Id="rId315" Type="http://schemas.openxmlformats.org/officeDocument/2006/relationships/header" Target="header7.xml"/><Relationship Id="rId316" Type="http://schemas.openxmlformats.org/officeDocument/2006/relationships/footer" Target="footer7.xml"/><Relationship Id="rId317" Type="http://schemas.openxmlformats.org/officeDocument/2006/relationships/header" Target="header8.xml"/><Relationship Id="rId318" Type="http://schemas.openxmlformats.org/officeDocument/2006/relationships/footer" Target="footer8.xml"/><Relationship Id="rId319" Type="http://schemas.openxmlformats.org/officeDocument/2006/relationships/header" Target="header9.xml"/><Relationship Id="rId320" Type="http://schemas.openxmlformats.org/officeDocument/2006/relationships/footer" Target="footer9.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325</Pages>
  <Words>92915</Words>
  <Characters>330538</Characters>
  <CharactersWithSpaces>389356</CharactersWithSpaces>
  <Paragraphs>15349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2026-10-30T01:24:40Z</dcterms:created>
  <dc:creator>Mohammad Israfil Hossain</dc:creator>
  <dc:description/>
  <dc:language>en-GB</dc:language>
  <cp:lastModifiedBy/>
  <dcterms:modified xsi:type="dcterms:W3CDTF">2026-10-30T01:25:25Z</dcterms:modified>
  <cp:revision>1</cp:revision>
  <dc:subject/>
  <dc:title>Knowing the Creator 认识真主</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First working edition, October 2026</vt:lpwstr>
  </property>
  <property fmtid="{D5CDD505-2E9C-101B-9397-08002B2CF9AE}" pid="3" name="subtitle">
    <vt:lpwstr>A Dawah Master Book for China: Evidence, Answers, and Chinese from Zero to HSK 4 · 给中国朋友的证据与对话</vt:lpwstr>
  </property>
  <property fmtid="{D5CDD505-2E9C-101B-9397-08002B2CF9AE}" pid="4" name="toc-title">
    <vt:lpwstr>Contents</vt:lpwstr>
  </property>
</Properties>
</file>