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66A02" w14:textId="2C308F28" w:rsidR="00EF18EA" w:rsidRPr="00EF18EA" w:rsidRDefault="00EF18EA" w:rsidP="00EF18EA">
      <w:pPr>
        <w:spacing w:line="240" w:lineRule="auto"/>
        <w:jc w:val="right"/>
        <w:rPr>
          <w:rFonts w:ascii="Times New Roman" w:hAnsi="Times New Roman"/>
          <w:b/>
          <w:bCs/>
          <w:sz w:val="24"/>
          <w:szCs w:val="24"/>
        </w:rPr>
      </w:pPr>
      <w:r w:rsidRPr="00EF18EA">
        <w:rPr>
          <w:rFonts w:ascii="Times New Roman" w:hAnsi="Times New Roman"/>
          <w:b/>
          <w:bCs/>
          <w:sz w:val="24"/>
          <w:szCs w:val="24"/>
        </w:rPr>
        <w:t>Name: Israt Tasnim Esha, Roll: 1907090</w:t>
      </w:r>
    </w:p>
    <w:p w14:paraId="2E28A76C" w14:textId="2FF353E6" w:rsidR="00EF18EA" w:rsidRPr="00EF18EA" w:rsidRDefault="00EF18EA" w:rsidP="00EF18EA">
      <w:pPr>
        <w:spacing w:before="240" w:line="240" w:lineRule="auto"/>
        <w:jc w:val="both"/>
        <w:rPr>
          <w:rFonts w:ascii="Times New Roman" w:hAnsi="Times New Roman"/>
          <w:b/>
          <w:bCs/>
          <w:sz w:val="32"/>
          <w:szCs w:val="32"/>
        </w:rPr>
      </w:pPr>
      <w:r w:rsidRPr="00EF18EA">
        <w:rPr>
          <w:rFonts w:ascii="Times New Roman" w:hAnsi="Times New Roman"/>
          <w:b/>
          <w:bCs/>
          <w:sz w:val="32"/>
          <w:szCs w:val="32"/>
        </w:rPr>
        <w:t>Description:</w:t>
      </w:r>
    </w:p>
    <w:p w14:paraId="235CAE09" w14:textId="194E9640" w:rsidR="00EF18EA" w:rsidRPr="00EF18EA" w:rsidRDefault="00EF18EA" w:rsidP="00EF18EA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>This assignment features various furniture elements, including two types of chairs (one made of cones, the other using a cylinder and cube), tables (made of cubes), sofa (made of cubes), mirrors (using cylinders), a sink (using cubes), three walls (made of cubes), a floor (made of cubes), interior design elements (using cylinders and hexagons), and lighting (using cylinders). This assignment utilizes cubes, hexagons, cylinders, and cones with textures and lighting.</w:t>
      </w:r>
    </w:p>
    <w:p w14:paraId="086A2DF0" w14:textId="5DA3456D" w:rsidR="00EF18EA" w:rsidRPr="00EF18EA" w:rsidRDefault="00EF18EA" w:rsidP="00EF18EA">
      <w:pPr>
        <w:spacing w:before="240" w:line="240" w:lineRule="auto"/>
        <w:rPr>
          <w:rFonts w:ascii="Times New Roman" w:hAnsi="Times New Roman"/>
          <w:b/>
          <w:bCs/>
          <w:sz w:val="32"/>
          <w:szCs w:val="32"/>
        </w:rPr>
      </w:pPr>
      <w:r w:rsidRPr="00EF18EA">
        <w:rPr>
          <w:rFonts w:ascii="Times New Roman" w:hAnsi="Times New Roman"/>
          <w:b/>
          <w:bCs/>
          <w:sz w:val="32"/>
          <w:szCs w:val="32"/>
        </w:rPr>
        <w:t>Program and Results:</w:t>
      </w:r>
    </w:p>
    <w:p w14:paraId="4B059351" w14:textId="358D4A5A" w:rsidR="003F1536" w:rsidRPr="00EF18EA" w:rsidRDefault="003F1536" w:rsidP="003F1536">
      <w:pPr>
        <w:spacing w:line="240" w:lineRule="auto"/>
        <w:rPr>
          <w:rFonts w:ascii="Times New Roman" w:hAnsi="Times New Roman"/>
          <w:b/>
          <w:bCs/>
          <w:sz w:val="24"/>
          <w:szCs w:val="24"/>
        </w:rPr>
      </w:pPr>
      <w:r w:rsidRPr="00EF18EA">
        <w:rPr>
          <w:rFonts w:ascii="Times New Roman" w:hAnsi="Times New Roman"/>
          <w:b/>
          <w:bCs/>
          <w:sz w:val="24"/>
          <w:szCs w:val="24"/>
        </w:rPr>
        <w:t xml:space="preserve">// </w:t>
      </w:r>
      <w:proofErr w:type="spellStart"/>
      <w:r w:rsidRPr="00EF18EA">
        <w:rPr>
          <w:rFonts w:ascii="Times New Roman" w:hAnsi="Times New Roman"/>
          <w:b/>
          <w:bCs/>
          <w:sz w:val="24"/>
          <w:szCs w:val="24"/>
        </w:rPr>
        <w:t>cube.h</w:t>
      </w:r>
      <w:proofErr w:type="spellEnd"/>
    </w:p>
    <w:p w14:paraId="41302B3E" w14:textId="30D5BEF4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>Class Cube:</w:t>
      </w:r>
    </w:p>
    <w:p w14:paraId="6FF7C382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Attributes:</w:t>
      </w:r>
    </w:p>
    <w:p w14:paraId="0F145834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texture (</w:t>
      </w:r>
      <w:proofErr w:type="spellStart"/>
      <w:r w:rsidRPr="00EF18EA">
        <w:rPr>
          <w:rFonts w:ascii="Times New Roman" w:hAnsi="Times New Roman"/>
          <w:sz w:val="24"/>
          <w:szCs w:val="24"/>
        </w:rPr>
        <w:t>diffuseMap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proofErr w:type="gramStart"/>
      <w:r w:rsidRPr="00EF18EA">
        <w:rPr>
          <w:rFonts w:ascii="Times New Roman" w:hAnsi="Times New Roman"/>
          <w:sz w:val="24"/>
          <w:szCs w:val="24"/>
        </w:rPr>
        <w:t>specularMap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)   </w:t>
      </w:r>
      <w:proofErr w:type="gramEnd"/>
      <w:r w:rsidRPr="00EF18EA">
        <w:rPr>
          <w:rFonts w:ascii="Times New Roman" w:hAnsi="Times New Roman"/>
          <w:sz w:val="24"/>
          <w:szCs w:val="24"/>
        </w:rPr>
        <w:t>// Texture maps for the cube</w:t>
      </w:r>
    </w:p>
    <w:p w14:paraId="7EE454D2" w14:textId="130B5A9B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EF18EA">
        <w:rPr>
          <w:rFonts w:ascii="Times New Roman" w:hAnsi="Times New Roman"/>
          <w:sz w:val="24"/>
          <w:szCs w:val="24"/>
        </w:rPr>
        <w:t>TXmin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TXmax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TYmin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TYmax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          // Texture coordinates for mapping</w:t>
      </w:r>
    </w:p>
    <w:p w14:paraId="7036A3FD" w14:textId="7F831A31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Methods:</w:t>
      </w:r>
    </w:p>
    <w:p w14:paraId="7B3E0C81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EF18EA">
        <w:rPr>
          <w:rFonts w:ascii="Times New Roman" w:hAnsi="Times New Roman"/>
          <w:sz w:val="24"/>
          <w:szCs w:val="24"/>
        </w:rPr>
        <w:t>setTextureCoordinates</w:t>
      </w:r>
      <w:proofErr w:type="spellEnd"/>
      <w:r w:rsidRPr="00EF18EA">
        <w:rPr>
          <w:rFonts w:ascii="Times New Roman" w:hAnsi="Times New Roman"/>
          <w:sz w:val="24"/>
          <w:szCs w:val="24"/>
        </w:rPr>
        <w:t>(</w:t>
      </w:r>
      <w:proofErr w:type="gramEnd"/>
      <w:r w:rsidRPr="00EF18EA">
        <w:rPr>
          <w:rFonts w:ascii="Times New Roman" w:hAnsi="Times New Roman"/>
          <w:sz w:val="24"/>
          <w:szCs w:val="24"/>
        </w:rPr>
        <w:t>):</w:t>
      </w:r>
    </w:p>
    <w:p w14:paraId="1672AAC6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Define UV coordinates for cube faces</w:t>
      </w:r>
    </w:p>
    <w:p w14:paraId="64324146" w14:textId="6390C72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UV coordinates range from (</w:t>
      </w:r>
      <w:proofErr w:type="spellStart"/>
      <w:r w:rsidRPr="00EF18EA">
        <w:rPr>
          <w:rFonts w:ascii="Times New Roman" w:hAnsi="Times New Roman"/>
          <w:sz w:val="24"/>
          <w:szCs w:val="24"/>
        </w:rPr>
        <w:t>TXmin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TYmin</w:t>
      </w:r>
      <w:proofErr w:type="spellEnd"/>
      <w:r w:rsidRPr="00EF18EA">
        <w:rPr>
          <w:rFonts w:ascii="Times New Roman" w:hAnsi="Times New Roman"/>
          <w:sz w:val="24"/>
          <w:szCs w:val="24"/>
        </w:rPr>
        <w:t>) to (</w:t>
      </w:r>
      <w:proofErr w:type="spellStart"/>
      <w:r w:rsidRPr="00EF18EA">
        <w:rPr>
          <w:rFonts w:ascii="Times New Roman" w:hAnsi="Times New Roman"/>
          <w:sz w:val="24"/>
          <w:szCs w:val="24"/>
        </w:rPr>
        <w:t>TXmax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TYmax</w:t>
      </w:r>
      <w:proofErr w:type="spellEnd"/>
      <w:r w:rsidRPr="00EF18EA">
        <w:rPr>
          <w:rFonts w:ascii="Times New Roman" w:hAnsi="Times New Roman"/>
          <w:sz w:val="24"/>
          <w:szCs w:val="24"/>
        </w:rPr>
        <w:t>)</w:t>
      </w:r>
    </w:p>
    <w:p w14:paraId="76FF11CA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EF18EA">
        <w:rPr>
          <w:rFonts w:ascii="Times New Roman" w:hAnsi="Times New Roman"/>
          <w:sz w:val="24"/>
          <w:szCs w:val="24"/>
        </w:rPr>
        <w:t>setTextureWrapping</w:t>
      </w:r>
      <w:proofErr w:type="spellEnd"/>
      <w:r w:rsidRPr="00EF18EA">
        <w:rPr>
          <w:rFonts w:ascii="Times New Roman" w:hAnsi="Times New Roman"/>
          <w:sz w:val="24"/>
          <w:szCs w:val="24"/>
        </w:rPr>
        <w:t>(</w:t>
      </w:r>
      <w:proofErr w:type="gramEnd"/>
      <w:r w:rsidRPr="00EF18EA">
        <w:rPr>
          <w:rFonts w:ascii="Times New Roman" w:hAnsi="Times New Roman"/>
          <w:sz w:val="24"/>
          <w:szCs w:val="24"/>
        </w:rPr>
        <w:t>):</w:t>
      </w:r>
    </w:p>
    <w:p w14:paraId="325A59C9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Set texture wrapping mode:</w:t>
      </w:r>
    </w:p>
    <w:p w14:paraId="4F3340F8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    - Repeat: Texture tiles if UV &gt; [0,1]</w:t>
      </w:r>
    </w:p>
    <w:p w14:paraId="7C5058D6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    - Clamp: Texture clamps to edge if UV &gt; [0,1]</w:t>
      </w:r>
    </w:p>
    <w:p w14:paraId="3C0FBE19" w14:textId="44351F06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    - Mirrored Repeat: Texture mirrors when UV &gt; [0,1]</w:t>
      </w:r>
    </w:p>
    <w:p w14:paraId="42FC8FB6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EF18EA">
        <w:rPr>
          <w:rFonts w:ascii="Times New Roman" w:hAnsi="Times New Roman"/>
          <w:sz w:val="24"/>
          <w:szCs w:val="24"/>
        </w:rPr>
        <w:t>applyTexture</w:t>
      </w:r>
      <w:proofErr w:type="spellEnd"/>
      <w:r w:rsidRPr="00EF18EA">
        <w:rPr>
          <w:rFonts w:ascii="Times New Roman" w:hAnsi="Times New Roman"/>
          <w:sz w:val="24"/>
          <w:szCs w:val="24"/>
        </w:rPr>
        <w:t>(</w:t>
      </w:r>
      <w:proofErr w:type="gramEnd"/>
      <w:r w:rsidRPr="00EF18EA">
        <w:rPr>
          <w:rFonts w:ascii="Times New Roman" w:hAnsi="Times New Roman"/>
          <w:sz w:val="24"/>
          <w:szCs w:val="24"/>
        </w:rPr>
        <w:t>):</w:t>
      </w:r>
    </w:p>
    <w:p w14:paraId="6E220FA8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Bind </w:t>
      </w:r>
      <w:proofErr w:type="spellStart"/>
      <w:r w:rsidRPr="00EF18EA">
        <w:rPr>
          <w:rFonts w:ascii="Times New Roman" w:hAnsi="Times New Roman"/>
          <w:sz w:val="24"/>
          <w:szCs w:val="24"/>
        </w:rPr>
        <w:t>diffuseMap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 and </w:t>
      </w:r>
      <w:proofErr w:type="spellStart"/>
      <w:r w:rsidRPr="00EF18EA">
        <w:rPr>
          <w:rFonts w:ascii="Times New Roman" w:hAnsi="Times New Roman"/>
          <w:sz w:val="24"/>
          <w:szCs w:val="24"/>
        </w:rPr>
        <w:t>specularMap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 to texture units</w:t>
      </w:r>
    </w:p>
    <w:p w14:paraId="70451D32" w14:textId="44F40CAF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Set texture wrapping mode in OpenGL</w:t>
      </w:r>
    </w:p>
    <w:p w14:paraId="267DF935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EF18EA">
        <w:rPr>
          <w:rFonts w:ascii="Times New Roman" w:hAnsi="Times New Roman"/>
          <w:sz w:val="24"/>
          <w:szCs w:val="24"/>
        </w:rPr>
        <w:t>drawCubeWithTexture</w:t>
      </w:r>
      <w:proofErr w:type="spellEnd"/>
      <w:r w:rsidRPr="00EF18EA">
        <w:rPr>
          <w:rFonts w:ascii="Times New Roman" w:hAnsi="Times New Roman"/>
          <w:sz w:val="24"/>
          <w:szCs w:val="24"/>
        </w:rPr>
        <w:t>(</w:t>
      </w:r>
      <w:proofErr w:type="gramEnd"/>
      <w:r w:rsidRPr="00EF18EA">
        <w:rPr>
          <w:rFonts w:ascii="Times New Roman" w:hAnsi="Times New Roman"/>
          <w:sz w:val="24"/>
          <w:szCs w:val="24"/>
        </w:rPr>
        <w:t xml:space="preserve">shader, </w:t>
      </w:r>
      <w:proofErr w:type="spellStart"/>
      <w:r w:rsidRPr="00EF18EA">
        <w:rPr>
          <w:rFonts w:ascii="Times New Roman" w:hAnsi="Times New Roman"/>
          <w:sz w:val="24"/>
          <w:szCs w:val="24"/>
        </w:rPr>
        <w:t>modelMatrix</w:t>
      </w:r>
      <w:proofErr w:type="spellEnd"/>
      <w:r w:rsidRPr="00EF18EA">
        <w:rPr>
          <w:rFonts w:ascii="Times New Roman" w:hAnsi="Times New Roman"/>
          <w:sz w:val="24"/>
          <w:szCs w:val="24"/>
        </w:rPr>
        <w:t>):</w:t>
      </w:r>
    </w:p>
    <w:p w14:paraId="49CE2B6A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Use shader program</w:t>
      </w:r>
    </w:p>
    <w:p w14:paraId="05644E17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Bind textures with </w:t>
      </w:r>
      <w:proofErr w:type="spellStart"/>
      <w:r w:rsidRPr="00EF18EA">
        <w:rPr>
          <w:rFonts w:ascii="Times New Roman" w:hAnsi="Times New Roman"/>
          <w:sz w:val="24"/>
          <w:szCs w:val="24"/>
        </w:rPr>
        <w:t>applyTexture</w:t>
      </w:r>
      <w:proofErr w:type="spellEnd"/>
    </w:p>
    <w:p w14:paraId="597C624D" w14:textId="4AC1DC5A" w:rsidR="000D50A9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Draw cube with texture mapping based on UV coordinates</w:t>
      </w:r>
    </w:p>
    <w:p w14:paraId="0A2F4D8D" w14:textId="3FAB798A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306289F0" w14:textId="507A77EB" w:rsidR="003F1536" w:rsidRPr="00EF18EA" w:rsidRDefault="003F1536" w:rsidP="003F1536">
      <w:pPr>
        <w:spacing w:line="240" w:lineRule="auto"/>
        <w:rPr>
          <w:rFonts w:ascii="Times New Roman" w:hAnsi="Times New Roman"/>
          <w:b/>
          <w:bCs/>
          <w:sz w:val="24"/>
          <w:szCs w:val="24"/>
        </w:rPr>
      </w:pPr>
      <w:r w:rsidRPr="00EF18EA">
        <w:rPr>
          <w:rFonts w:ascii="Times New Roman" w:hAnsi="Times New Roman"/>
          <w:b/>
          <w:bCs/>
          <w:sz w:val="24"/>
          <w:szCs w:val="24"/>
        </w:rPr>
        <w:lastRenderedPageBreak/>
        <w:t>// Cone2.h</w:t>
      </w:r>
    </w:p>
    <w:p w14:paraId="1AF61894" w14:textId="74292B69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>Class Cone2:</w:t>
      </w:r>
    </w:p>
    <w:p w14:paraId="6E19AA9F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Attributes:</w:t>
      </w:r>
    </w:p>
    <w:p w14:paraId="69B39331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radius                          // Radius of the cone base</w:t>
      </w:r>
    </w:p>
    <w:p w14:paraId="29229B57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height                          // Height of the cone</w:t>
      </w:r>
    </w:p>
    <w:p w14:paraId="2FAE1898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EF18EA">
        <w:rPr>
          <w:rFonts w:ascii="Times New Roman" w:hAnsi="Times New Roman"/>
          <w:sz w:val="24"/>
          <w:szCs w:val="24"/>
        </w:rPr>
        <w:t>sectorCount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                    // Number of sectors for the cone base</w:t>
      </w:r>
    </w:p>
    <w:p w14:paraId="44F25DB4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ambient, diffuse, specular     // Material properties</w:t>
      </w:r>
    </w:p>
    <w:p w14:paraId="21019E1B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EF18EA">
        <w:rPr>
          <w:rFonts w:ascii="Times New Roman" w:hAnsi="Times New Roman"/>
          <w:sz w:val="24"/>
          <w:szCs w:val="24"/>
        </w:rPr>
        <w:t>TXmin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TXmax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TYmin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TYmax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     // Texture coordinates for mapping</w:t>
      </w:r>
    </w:p>
    <w:p w14:paraId="561B31DF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EF18EA">
        <w:rPr>
          <w:rFonts w:ascii="Times New Roman" w:hAnsi="Times New Roman"/>
          <w:sz w:val="24"/>
          <w:szCs w:val="24"/>
        </w:rPr>
        <w:t>diffuseMap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specularMap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        // Diffuse and specular texture maps</w:t>
      </w:r>
    </w:p>
    <w:p w14:paraId="185835D3" w14:textId="6A73548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shininess                       // Shininess factor for material</w:t>
      </w:r>
    </w:p>
    <w:p w14:paraId="57AE5428" w14:textId="657EA2C5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Methods:</w:t>
      </w:r>
    </w:p>
    <w:p w14:paraId="55DF67C2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EF18EA">
        <w:rPr>
          <w:rFonts w:ascii="Times New Roman" w:hAnsi="Times New Roman"/>
          <w:sz w:val="24"/>
          <w:szCs w:val="24"/>
        </w:rPr>
        <w:t>set(</w:t>
      </w:r>
      <w:proofErr w:type="gramEnd"/>
      <w:r w:rsidRPr="00EF18EA">
        <w:rPr>
          <w:rFonts w:ascii="Times New Roman" w:hAnsi="Times New Roman"/>
          <w:sz w:val="24"/>
          <w:szCs w:val="24"/>
        </w:rPr>
        <w:t xml:space="preserve">radius, height, </w:t>
      </w:r>
      <w:proofErr w:type="spellStart"/>
      <w:r w:rsidRPr="00EF18EA">
        <w:rPr>
          <w:rFonts w:ascii="Times New Roman" w:hAnsi="Times New Roman"/>
          <w:sz w:val="24"/>
          <w:szCs w:val="24"/>
        </w:rPr>
        <w:t>sectorCount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amb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diff, spec, shiny, </w:t>
      </w:r>
      <w:proofErr w:type="spellStart"/>
      <w:r w:rsidRPr="00EF18EA">
        <w:rPr>
          <w:rFonts w:ascii="Times New Roman" w:hAnsi="Times New Roman"/>
          <w:sz w:val="24"/>
          <w:szCs w:val="24"/>
        </w:rPr>
        <w:t>dMap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sMap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textureXmin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textureYmin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textureXmax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textureYmax</w:t>
      </w:r>
      <w:proofErr w:type="spellEnd"/>
      <w:r w:rsidRPr="00EF18EA">
        <w:rPr>
          <w:rFonts w:ascii="Times New Roman" w:hAnsi="Times New Roman"/>
          <w:sz w:val="24"/>
          <w:szCs w:val="24"/>
        </w:rPr>
        <w:t>):</w:t>
      </w:r>
    </w:p>
    <w:p w14:paraId="769C6686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Set the attributes: radius, height, </w:t>
      </w:r>
      <w:proofErr w:type="spellStart"/>
      <w:r w:rsidRPr="00EF18EA">
        <w:rPr>
          <w:rFonts w:ascii="Times New Roman" w:hAnsi="Times New Roman"/>
          <w:sz w:val="24"/>
          <w:szCs w:val="24"/>
        </w:rPr>
        <w:t>sectorCount</w:t>
      </w:r>
      <w:proofErr w:type="spellEnd"/>
      <w:r w:rsidRPr="00EF18EA">
        <w:rPr>
          <w:rFonts w:ascii="Times New Roman" w:hAnsi="Times New Roman"/>
          <w:sz w:val="24"/>
          <w:szCs w:val="24"/>
        </w:rPr>
        <w:t>, ambient, diffuse, specular, shininess</w:t>
      </w:r>
    </w:p>
    <w:p w14:paraId="691615D8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Set texture maps: </w:t>
      </w:r>
      <w:proofErr w:type="spellStart"/>
      <w:r w:rsidRPr="00EF18EA">
        <w:rPr>
          <w:rFonts w:ascii="Times New Roman" w:hAnsi="Times New Roman"/>
          <w:sz w:val="24"/>
          <w:szCs w:val="24"/>
        </w:rPr>
        <w:t>diffuseMap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specularMap</w:t>
      </w:r>
      <w:proofErr w:type="spellEnd"/>
    </w:p>
    <w:p w14:paraId="0F50E05B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Set texture coordinates: </w:t>
      </w:r>
      <w:proofErr w:type="spellStart"/>
      <w:r w:rsidRPr="00EF18EA">
        <w:rPr>
          <w:rFonts w:ascii="Times New Roman" w:hAnsi="Times New Roman"/>
          <w:sz w:val="24"/>
          <w:szCs w:val="24"/>
        </w:rPr>
        <w:t>TXmin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TXmax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TYmin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TYmax</w:t>
      </w:r>
      <w:proofErr w:type="spellEnd"/>
    </w:p>
    <w:p w14:paraId="378A60A0" w14:textId="463756B4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Call </w:t>
      </w:r>
      <w:proofErr w:type="spellStart"/>
      <w:proofErr w:type="gramStart"/>
      <w:r w:rsidRPr="00EF18EA">
        <w:rPr>
          <w:rFonts w:ascii="Times New Roman" w:hAnsi="Times New Roman"/>
          <w:sz w:val="24"/>
          <w:szCs w:val="24"/>
        </w:rPr>
        <w:t>buildCoordinatesAndIndices</w:t>
      </w:r>
      <w:proofErr w:type="spellEnd"/>
      <w:r w:rsidRPr="00EF18EA">
        <w:rPr>
          <w:rFonts w:ascii="Times New Roman" w:hAnsi="Times New Roman"/>
          <w:sz w:val="24"/>
          <w:szCs w:val="24"/>
        </w:rPr>
        <w:t>(</w:t>
      </w:r>
      <w:proofErr w:type="gramEnd"/>
      <w:r w:rsidRPr="00EF18EA">
        <w:rPr>
          <w:rFonts w:ascii="Times New Roman" w:hAnsi="Times New Roman"/>
          <w:sz w:val="24"/>
          <w:szCs w:val="24"/>
        </w:rPr>
        <w:t>) to prepare vertex and index data</w:t>
      </w:r>
    </w:p>
    <w:p w14:paraId="52A9A534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EF18EA">
        <w:rPr>
          <w:rFonts w:ascii="Times New Roman" w:hAnsi="Times New Roman"/>
          <w:sz w:val="24"/>
          <w:szCs w:val="24"/>
        </w:rPr>
        <w:t>buildCoordinatesAndIndices</w:t>
      </w:r>
      <w:proofErr w:type="spellEnd"/>
      <w:r w:rsidRPr="00EF18EA">
        <w:rPr>
          <w:rFonts w:ascii="Times New Roman" w:hAnsi="Times New Roman"/>
          <w:sz w:val="24"/>
          <w:szCs w:val="24"/>
        </w:rPr>
        <w:t>(</w:t>
      </w:r>
      <w:proofErr w:type="gramEnd"/>
      <w:r w:rsidRPr="00EF18EA">
        <w:rPr>
          <w:rFonts w:ascii="Times New Roman" w:hAnsi="Times New Roman"/>
          <w:sz w:val="24"/>
          <w:szCs w:val="24"/>
        </w:rPr>
        <w:t>):</w:t>
      </w:r>
    </w:p>
    <w:p w14:paraId="513395E1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Calculate </w:t>
      </w:r>
      <w:proofErr w:type="spellStart"/>
      <w:r w:rsidRPr="00EF18EA">
        <w:rPr>
          <w:rFonts w:ascii="Times New Roman" w:hAnsi="Times New Roman"/>
          <w:sz w:val="24"/>
          <w:szCs w:val="24"/>
        </w:rPr>
        <w:t>sectorStep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 based on </w:t>
      </w:r>
      <w:proofErr w:type="spellStart"/>
      <w:r w:rsidRPr="00EF18EA">
        <w:rPr>
          <w:rFonts w:ascii="Times New Roman" w:hAnsi="Times New Roman"/>
          <w:sz w:val="24"/>
          <w:szCs w:val="24"/>
        </w:rPr>
        <w:t>sectorCount</w:t>
      </w:r>
      <w:proofErr w:type="spellEnd"/>
    </w:p>
    <w:p w14:paraId="4309B859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Define vertices for bottom center, bottom circle, and apex</w:t>
      </w:r>
    </w:p>
    <w:p w14:paraId="6CE2E0A8" w14:textId="540609E3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Define indices for bottom circle and side triangles</w:t>
      </w:r>
    </w:p>
    <w:p w14:paraId="56D1781A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EF18EA">
        <w:rPr>
          <w:rFonts w:ascii="Times New Roman" w:hAnsi="Times New Roman"/>
          <w:sz w:val="24"/>
          <w:szCs w:val="24"/>
        </w:rPr>
        <w:t>drawConeWithTexture</w:t>
      </w:r>
      <w:proofErr w:type="spellEnd"/>
      <w:r w:rsidRPr="00EF18EA">
        <w:rPr>
          <w:rFonts w:ascii="Times New Roman" w:hAnsi="Times New Roman"/>
          <w:sz w:val="24"/>
          <w:szCs w:val="24"/>
        </w:rPr>
        <w:t>(</w:t>
      </w:r>
      <w:proofErr w:type="gramEnd"/>
      <w:r w:rsidRPr="00EF18EA">
        <w:rPr>
          <w:rFonts w:ascii="Times New Roman" w:hAnsi="Times New Roman"/>
          <w:sz w:val="24"/>
          <w:szCs w:val="24"/>
        </w:rPr>
        <w:t>shader, model):</w:t>
      </w:r>
    </w:p>
    <w:p w14:paraId="3CF96D04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Use shader program</w:t>
      </w:r>
    </w:p>
    <w:p w14:paraId="47D7F7B0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Set material properties (ambient, diffuse, specular, shininess)</w:t>
      </w:r>
    </w:p>
    <w:p w14:paraId="4345EE7C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Bind the diffuse and specular textures</w:t>
      </w:r>
    </w:p>
    <w:p w14:paraId="6CDAD2D3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Set the model matrix for the shader</w:t>
      </w:r>
    </w:p>
    <w:p w14:paraId="4CC12A87" w14:textId="06B622C8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Draw the cone using vertex and index data</w:t>
      </w:r>
    </w:p>
    <w:p w14:paraId="29896B0A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EF18EA">
        <w:rPr>
          <w:rFonts w:ascii="Times New Roman" w:hAnsi="Times New Roman"/>
          <w:sz w:val="24"/>
          <w:szCs w:val="24"/>
        </w:rPr>
        <w:t>setUpConeVertexDataAndConfigureVertexAttribute</w:t>
      </w:r>
      <w:proofErr w:type="spellEnd"/>
      <w:r w:rsidRPr="00EF18EA">
        <w:rPr>
          <w:rFonts w:ascii="Times New Roman" w:hAnsi="Times New Roman"/>
          <w:sz w:val="24"/>
          <w:szCs w:val="24"/>
        </w:rPr>
        <w:t>(</w:t>
      </w:r>
      <w:proofErr w:type="gramEnd"/>
      <w:r w:rsidRPr="00EF18EA">
        <w:rPr>
          <w:rFonts w:ascii="Times New Roman" w:hAnsi="Times New Roman"/>
          <w:sz w:val="24"/>
          <w:szCs w:val="24"/>
        </w:rPr>
        <w:t>):</w:t>
      </w:r>
    </w:p>
    <w:p w14:paraId="17DC2AFD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Generate buffers and vertex array for cone</w:t>
      </w:r>
    </w:p>
    <w:p w14:paraId="7469E2E8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lastRenderedPageBreak/>
        <w:t xml:space="preserve">            - Bind buffers and configure vertex attribute pointers for position, normal, and texture coordinates</w:t>
      </w:r>
    </w:p>
    <w:p w14:paraId="5CB4BD5E" w14:textId="4AE264B5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Enable the vertex attribute arrays for position, normal, and texture</w:t>
      </w:r>
    </w:p>
    <w:p w14:paraId="6A3E63EB" w14:textId="768C2B59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7A67F4A2" w14:textId="19AF6588" w:rsidR="003F1536" w:rsidRPr="00EF18EA" w:rsidRDefault="003F1536" w:rsidP="003F1536">
      <w:pPr>
        <w:spacing w:line="240" w:lineRule="auto"/>
        <w:rPr>
          <w:rFonts w:ascii="Times New Roman" w:hAnsi="Times New Roman"/>
          <w:b/>
          <w:bCs/>
          <w:sz w:val="24"/>
          <w:szCs w:val="24"/>
        </w:rPr>
      </w:pPr>
      <w:r w:rsidRPr="00EF18EA">
        <w:rPr>
          <w:rFonts w:ascii="Times New Roman" w:hAnsi="Times New Roman"/>
          <w:b/>
          <w:bCs/>
          <w:sz w:val="24"/>
          <w:szCs w:val="24"/>
        </w:rPr>
        <w:t xml:space="preserve">// </w:t>
      </w:r>
      <w:proofErr w:type="spellStart"/>
      <w:r w:rsidRPr="00EF18EA">
        <w:rPr>
          <w:rFonts w:ascii="Times New Roman" w:hAnsi="Times New Roman"/>
          <w:b/>
          <w:bCs/>
          <w:sz w:val="24"/>
          <w:szCs w:val="24"/>
        </w:rPr>
        <w:t>cylinder.h</w:t>
      </w:r>
      <w:proofErr w:type="spellEnd"/>
    </w:p>
    <w:p w14:paraId="7AD00219" w14:textId="30C9386F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Class </w:t>
      </w:r>
      <w:proofErr w:type="spellStart"/>
      <w:r w:rsidRPr="00EF18EA">
        <w:rPr>
          <w:rFonts w:ascii="Times New Roman" w:hAnsi="Times New Roman"/>
          <w:sz w:val="24"/>
          <w:szCs w:val="24"/>
        </w:rPr>
        <w:t>CylinderWithTexture</w:t>
      </w:r>
      <w:proofErr w:type="spellEnd"/>
      <w:r w:rsidRPr="00EF18EA">
        <w:rPr>
          <w:rFonts w:ascii="Times New Roman" w:hAnsi="Times New Roman"/>
          <w:sz w:val="24"/>
          <w:szCs w:val="24"/>
        </w:rPr>
        <w:t>:</w:t>
      </w:r>
    </w:p>
    <w:p w14:paraId="18ED80EE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Attributes:</w:t>
      </w:r>
    </w:p>
    <w:p w14:paraId="6A77EA13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EF18EA">
        <w:rPr>
          <w:rFonts w:ascii="Times New Roman" w:hAnsi="Times New Roman"/>
          <w:sz w:val="24"/>
          <w:szCs w:val="24"/>
        </w:rPr>
        <w:t>baseRadius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                     // Radius of the base of the cylinder</w:t>
      </w:r>
    </w:p>
    <w:p w14:paraId="155BBCE9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EF18EA">
        <w:rPr>
          <w:rFonts w:ascii="Times New Roman" w:hAnsi="Times New Roman"/>
          <w:sz w:val="24"/>
          <w:szCs w:val="24"/>
        </w:rPr>
        <w:t>topRadius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                      // Radius of the top of the cylinder</w:t>
      </w:r>
    </w:p>
    <w:p w14:paraId="7B6B0098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height                         // Height of the cylinder</w:t>
      </w:r>
    </w:p>
    <w:p w14:paraId="5302D223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EF18EA">
        <w:rPr>
          <w:rFonts w:ascii="Times New Roman" w:hAnsi="Times New Roman"/>
          <w:sz w:val="24"/>
          <w:szCs w:val="24"/>
        </w:rPr>
        <w:t>sectorCount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                    // Number of sectors (around the cylinder)</w:t>
      </w:r>
    </w:p>
    <w:p w14:paraId="2E445990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EF18EA">
        <w:rPr>
          <w:rFonts w:ascii="Times New Roman" w:hAnsi="Times New Roman"/>
          <w:sz w:val="24"/>
          <w:szCs w:val="24"/>
        </w:rPr>
        <w:t>stackCount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                     // Number of stacks (along the height of the cylinder)</w:t>
      </w:r>
    </w:p>
    <w:p w14:paraId="0F2CC2C8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ambient, diffuse, specular     // Material properties</w:t>
      </w:r>
    </w:p>
    <w:p w14:paraId="4339217D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shininess                      // Shininess factor for material</w:t>
      </w:r>
    </w:p>
    <w:p w14:paraId="372AF259" w14:textId="3286CC26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EF18EA">
        <w:rPr>
          <w:rFonts w:ascii="Times New Roman" w:hAnsi="Times New Roman"/>
          <w:sz w:val="24"/>
          <w:szCs w:val="24"/>
        </w:rPr>
        <w:t>diffuseMap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specularMap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        // Diffuse and specular texture maps</w:t>
      </w:r>
    </w:p>
    <w:p w14:paraId="6AA00C94" w14:textId="78528EC4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Methods:</w:t>
      </w:r>
    </w:p>
    <w:p w14:paraId="190F7E95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EF18EA">
        <w:rPr>
          <w:rFonts w:ascii="Times New Roman" w:hAnsi="Times New Roman"/>
          <w:sz w:val="24"/>
          <w:szCs w:val="24"/>
        </w:rPr>
        <w:t>set(</w:t>
      </w:r>
      <w:proofErr w:type="spellStart"/>
      <w:proofErr w:type="gramEnd"/>
      <w:r w:rsidRPr="00EF18EA">
        <w:rPr>
          <w:rFonts w:ascii="Times New Roman" w:hAnsi="Times New Roman"/>
          <w:sz w:val="24"/>
          <w:szCs w:val="24"/>
        </w:rPr>
        <w:t>baseRadius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topRadius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height, </w:t>
      </w:r>
      <w:proofErr w:type="spellStart"/>
      <w:r w:rsidRPr="00EF18EA">
        <w:rPr>
          <w:rFonts w:ascii="Times New Roman" w:hAnsi="Times New Roman"/>
          <w:sz w:val="24"/>
          <w:szCs w:val="24"/>
        </w:rPr>
        <w:t>sectorCount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stackCount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amb</w:t>
      </w:r>
      <w:proofErr w:type="spellEnd"/>
      <w:r w:rsidRPr="00EF18EA">
        <w:rPr>
          <w:rFonts w:ascii="Times New Roman" w:hAnsi="Times New Roman"/>
          <w:sz w:val="24"/>
          <w:szCs w:val="24"/>
        </w:rPr>
        <w:t>, diff, spec, shiny):</w:t>
      </w:r>
    </w:p>
    <w:p w14:paraId="0277D46D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Set the attributes: </w:t>
      </w:r>
      <w:proofErr w:type="spellStart"/>
      <w:r w:rsidRPr="00EF18EA">
        <w:rPr>
          <w:rFonts w:ascii="Times New Roman" w:hAnsi="Times New Roman"/>
          <w:sz w:val="24"/>
          <w:szCs w:val="24"/>
        </w:rPr>
        <w:t>baseRadius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topRadius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height, </w:t>
      </w:r>
      <w:proofErr w:type="spellStart"/>
      <w:r w:rsidRPr="00EF18EA">
        <w:rPr>
          <w:rFonts w:ascii="Times New Roman" w:hAnsi="Times New Roman"/>
          <w:sz w:val="24"/>
          <w:szCs w:val="24"/>
        </w:rPr>
        <w:t>sectorCount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stackCount</w:t>
      </w:r>
      <w:proofErr w:type="spellEnd"/>
    </w:p>
    <w:p w14:paraId="595D0EA0" w14:textId="123BE18D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Set the material properties: ambient, diffuse, specular, shininess</w:t>
      </w:r>
    </w:p>
    <w:p w14:paraId="6206F115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EF18EA">
        <w:rPr>
          <w:rFonts w:ascii="Times New Roman" w:hAnsi="Times New Roman"/>
          <w:sz w:val="24"/>
          <w:szCs w:val="24"/>
        </w:rPr>
        <w:t>buildCoordinatesAndIndices</w:t>
      </w:r>
      <w:proofErr w:type="spellEnd"/>
      <w:r w:rsidRPr="00EF18EA">
        <w:rPr>
          <w:rFonts w:ascii="Times New Roman" w:hAnsi="Times New Roman"/>
          <w:sz w:val="24"/>
          <w:szCs w:val="24"/>
        </w:rPr>
        <w:t>(</w:t>
      </w:r>
      <w:proofErr w:type="gramEnd"/>
      <w:r w:rsidRPr="00EF18EA">
        <w:rPr>
          <w:rFonts w:ascii="Times New Roman" w:hAnsi="Times New Roman"/>
          <w:sz w:val="24"/>
          <w:szCs w:val="24"/>
        </w:rPr>
        <w:t>):</w:t>
      </w:r>
    </w:p>
    <w:p w14:paraId="3F5B8E1E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Calculate </w:t>
      </w:r>
      <w:proofErr w:type="spellStart"/>
      <w:r w:rsidRPr="00EF18EA">
        <w:rPr>
          <w:rFonts w:ascii="Times New Roman" w:hAnsi="Times New Roman"/>
          <w:sz w:val="24"/>
          <w:szCs w:val="24"/>
        </w:rPr>
        <w:t>sectorStep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 and </w:t>
      </w:r>
      <w:proofErr w:type="spellStart"/>
      <w:r w:rsidRPr="00EF18EA">
        <w:rPr>
          <w:rFonts w:ascii="Times New Roman" w:hAnsi="Times New Roman"/>
          <w:sz w:val="24"/>
          <w:szCs w:val="24"/>
        </w:rPr>
        <w:t>stackStep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 for positioning</w:t>
      </w:r>
    </w:p>
    <w:p w14:paraId="3667E66C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Generate coordinates for the cylinder surface and caps</w:t>
      </w:r>
    </w:p>
    <w:p w14:paraId="4AFF88B0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Generate </w:t>
      </w:r>
      <w:proofErr w:type="spellStart"/>
      <w:r w:rsidRPr="00EF18EA">
        <w:rPr>
          <w:rFonts w:ascii="Times New Roman" w:hAnsi="Times New Roman"/>
          <w:sz w:val="24"/>
          <w:szCs w:val="24"/>
        </w:rPr>
        <w:t>normals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 (for lighting) and texture coordinates</w:t>
      </w:r>
    </w:p>
    <w:p w14:paraId="4C68C6C9" w14:textId="1E48AAE0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Generate indices for the side surface and caps</w:t>
      </w:r>
    </w:p>
    <w:p w14:paraId="6A9EE00A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EF18EA">
        <w:rPr>
          <w:rFonts w:ascii="Times New Roman" w:hAnsi="Times New Roman"/>
          <w:sz w:val="24"/>
          <w:szCs w:val="24"/>
        </w:rPr>
        <w:t>buildCap</w:t>
      </w:r>
      <w:proofErr w:type="spellEnd"/>
      <w:r w:rsidRPr="00EF18EA">
        <w:rPr>
          <w:rFonts w:ascii="Times New Roman" w:hAnsi="Times New Roman"/>
          <w:sz w:val="24"/>
          <w:szCs w:val="24"/>
        </w:rPr>
        <w:t>(</w:t>
      </w:r>
      <w:proofErr w:type="gramEnd"/>
      <w:r w:rsidRPr="00EF18EA">
        <w:rPr>
          <w:rFonts w:ascii="Times New Roman" w:hAnsi="Times New Roman"/>
          <w:sz w:val="24"/>
          <w:szCs w:val="24"/>
        </w:rPr>
        <w:t xml:space="preserve">radius, y, </w:t>
      </w:r>
      <w:proofErr w:type="spellStart"/>
      <w:r w:rsidRPr="00EF18EA">
        <w:rPr>
          <w:rFonts w:ascii="Times New Roman" w:hAnsi="Times New Roman"/>
          <w:sz w:val="24"/>
          <w:szCs w:val="24"/>
        </w:rPr>
        <w:t>isTop</w:t>
      </w:r>
      <w:proofErr w:type="spellEnd"/>
      <w:r w:rsidRPr="00EF18EA">
        <w:rPr>
          <w:rFonts w:ascii="Times New Roman" w:hAnsi="Times New Roman"/>
          <w:sz w:val="24"/>
          <w:szCs w:val="24"/>
        </w:rPr>
        <w:t>):</w:t>
      </w:r>
    </w:p>
    <w:p w14:paraId="6C05C35C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Generate vertices for the top or bottom cap</w:t>
      </w:r>
    </w:p>
    <w:p w14:paraId="3424978F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Add center point and calculate the sector angles for each segment of the cap</w:t>
      </w:r>
    </w:p>
    <w:p w14:paraId="7AD71B98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Set </w:t>
      </w:r>
      <w:proofErr w:type="spellStart"/>
      <w:r w:rsidRPr="00EF18EA">
        <w:rPr>
          <w:rFonts w:ascii="Times New Roman" w:hAnsi="Times New Roman"/>
          <w:sz w:val="24"/>
          <w:szCs w:val="24"/>
        </w:rPr>
        <w:t>normals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 and texture coordinates</w:t>
      </w:r>
    </w:p>
    <w:p w14:paraId="29BC4A20" w14:textId="64D0263E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Create indices for the cap triangles</w:t>
      </w:r>
    </w:p>
    <w:p w14:paraId="377465D2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EF18EA">
        <w:rPr>
          <w:rFonts w:ascii="Times New Roman" w:hAnsi="Times New Roman"/>
          <w:sz w:val="24"/>
          <w:szCs w:val="24"/>
        </w:rPr>
        <w:t>buildVertices</w:t>
      </w:r>
      <w:proofErr w:type="spellEnd"/>
      <w:r w:rsidRPr="00EF18EA">
        <w:rPr>
          <w:rFonts w:ascii="Times New Roman" w:hAnsi="Times New Roman"/>
          <w:sz w:val="24"/>
          <w:szCs w:val="24"/>
        </w:rPr>
        <w:t>(</w:t>
      </w:r>
      <w:proofErr w:type="gramEnd"/>
      <w:r w:rsidRPr="00EF18EA">
        <w:rPr>
          <w:rFonts w:ascii="Times New Roman" w:hAnsi="Times New Roman"/>
          <w:sz w:val="24"/>
          <w:szCs w:val="24"/>
        </w:rPr>
        <w:t>):</w:t>
      </w:r>
    </w:p>
    <w:p w14:paraId="07730BF9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lastRenderedPageBreak/>
        <w:t xml:space="preserve">            - Prepare final vertex data combining position, normal, and texture coordinates</w:t>
      </w:r>
    </w:p>
    <w:p w14:paraId="67852DE1" w14:textId="205814AF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Push data into the vertices array</w:t>
      </w:r>
    </w:p>
    <w:p w14:paraId="7B3E0B2B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EF18EA">
        <w:rPr>
          <w:rFonts w:ascii="Times New Roman" w:hAnsi="Times New Roman"/>
          <w:sz w:val="24"/>
          <w:szCs w:val="24"/>
        </w:rPr>
        <w:t>setupVAO</w:t>
      </w:r>
      <w:proofErr w:type="spellEnd"/>
      <w:r w:rsidRPr="00EF18EA">
        <w:rPr>
          <w:rFonts w:ascii="Times New Roman" w:hAnsi="Times New Roman"/>
          <w:sz w:val="24"/>
          <w:szCs w:val="24"/>
        </w:rPr>
        <w:t>(</w:t>
      </w:r>
      <w:proofErr w:type="gramEnd"/>
      <w:r w:rsidRPr="00EF18EA">
        <w:rPr>
          <w:rFonts w:ascii="Times New Roman" w:hAnsi="Times New Roman"/>
          <w:sz w:val="24"/>
          <w:szCs w:val="24"/>
        </w:rPr>
        <w:t>):</w:t>
      </w:r>
    </w:p>
    <w:p w14:paraId="163F692F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Generate and bind a Vertex Array Object (VAO)</w:t>
      </w:r>
    </w:p>
    <w:p w14:paraId="19B2ED98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Create and bind Vertex Buffer Object (VBO) and Element Buffer Object (EBO)</w:t>
      </w:r>
    </w:p>
    <w:p w14:paraId="00519892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Set up vertex attribute pointers for position, normal, and texture coordinates</w:t>
      </w:r>
    </w:p>
    <w:p w14:paraId="7B9AD086" w14:textId="6E1E3039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Enable vertex attribute arrays for rendering</w:t>
      </w:r>
    </w:p>
    <w:p w14:paraId="7D3E99A4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EF18EA">
        <w:rPr>
          <w:rFonts w:ascii="Times New Roman" w:hAnsi="Times New Roman"/>
          <w:sz w:val="24"/>
          <w:szCs w:val="24"/>
        </w:rPr>
        <w:t>drawCylinder</w:t>
      </w:r>
      <w:proofErr w:type="spellEnd"/>
      <w:r w:rsidRPr="00EF18EA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EF18EA">
        <w:rPr>
          <w:rFonts w:ascii="Times New Roman" w:hAnsi="Times New Roman"/>
          <w:sz w:val="24"/>
          <w:szCs w:val="24"/>
        </w:rPr>
        <w:t>lightingShader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model, </w:t>
      </w:r>
      <w:proofErr w:type="spellStart"/>
      <w:r w:rsidRPr="00EF18EA">
        <w:rPr>
          <w:rFonts w:ascii="Times New Roman" w:hAnsi="Times New Roman"/>
          <w:sz w:val="24"/>
          <w:szCs w:val="24"/>
        </w:rPr>
        <w:t>viewPos</w:t>
      </w:r>
      <w:proofErr w:type="spellEnd"/>
      <w:r w:rsidRPr="00EF18EA">
        <w:rPr>
          <w:rFonts w:ascii="Times New Roman" w:hAnsi="Times New Roman"/>
          <w:sz w:val="24"/>
          <w:szCs w:val="24"/>
        </w:rPr>
        <w:t>):</w:t>
      </w:r>
    </w:p>
    <w:p w14:paraId="6599173F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Use the lighting shader</w:t>
      </w:r>
    </w:p>
    <w:p w14:paraId="3D1DB0AA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Set material properties in the shader (ambient, diffuse, specular, shininess)</w:t>
      </w:r>
    </w:p>
    <w:p w14:paraId="370F4F5D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Bind the diffuse and specular texture maps to texture units</w:t>
      </w:r>
    </w:p>
    <w:p w14:paraId="616461F3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Pass the transformation matrices (model, view)</w:t>
      </w:r>
    </w:p>
    <w:p w14:paraId="78D6BFCF" w14:textId="08EEB616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Draw the cylinder using the configured VAO and indices</w:t>
      </w:r>
    </w:p>
    <w:p w14:paraId="48CC191F" w14:textId="58EC9DC4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086D4A70" w14:textId="242895F7" w:rsidR="003F1536" w:rsidRPr="00EF18EA" w:rsidRDefault="003F1536" w:rsidP="003F1536">
      <w:pPr>
        <w:spacing w:line="240" w:lineRule="auto"/>
        <w:rPr>
          <w:rFonts w:ascii="Times New Roman" w:hAnsi="Times New Roman"/>
          <w:b/>
          <w:bCs/>
          <w:sz w:val="24"/>
          <w:szCs w:val="24"/>
        </w:rPr>
      </w:pPr>
      <w:r w:rsidRPr="00EF18EA">
        <w:rPr>
          <w:rFonts w:ascii="Times New Roman" w:hAnsi="Times New Roman"/>
          <w:b/>
          <w:bCs/>
          <w:sz w:val="24"/>
          <w:szCs w:val="24"/>
        </w:rPr>
        <w:t xml:space="preserve">// </w:t>
      </w:r>
      <w:proofErr w:type="spellStart"/>
      <w:r w:rsidRPr="00EF18EA">
        <w:rPr>
          <w:rFonts w:ascii="Times New Roman" w:hAnsi="Times New Roman"/>
          <w:b/>
          <w:bCs/>
          <w:sz w:val="24"/>
          <w:szCs w:val="24"/>
        </w:rPr>
        <w:t>hexagon.h</w:t>
      </w:r>
      <w:proofErr w:type="spellEnd"/>
    </w:p>
    <w:p w14:paraId="1024B674" w14:textId="313D4B0E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>Class Hexagon:</w:t>
      </w:r>
    </w:p>
    <w:p w14:paraId="6B784167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Attributes:</w:t>
      </w:r>
    </w:p>
    <w:p w14:paraId="7F71EE45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ambient, diffuse, specular      // Material properties</w:t>
      </w:r>
    </w:p>
    <w:p w14:paraId="50CED5F6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EF18EA">
        <w:rPr>
          <w:rFonts w:ascii="Times New Roman" w:hAnsi="Times New Roman"/>
          <w:sz w:val="24"/>
          <w:szCs w:val="24"/>
        </w:rPr>
        <w:t>TXmin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TXmax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TYmin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TYmax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      // Texture coordinates</w:t>
      </w:r>
    </w:p>
    <w:p w14:paraId="29F312D0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EF18EA">
        <w:rPr>
          <w:rFonts w:ascii="Times New Roman" w:hAnsi="Times New Roman"/>
          <w:sz w:val="24"/>
          <w:szCs w:val="24"/>
        </w:rPr>
        <w:t>diffuseMap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specularMap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         // Texture maps</w:t>
      </w:r>
    </w:p>
    <w:p w14:paraId="6D25843C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shininess                       // Shininess factor</w:t>
      </w:r>
    </w:p>
    <w:p w14:paraId="534EE75C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EF18EA">
        <w:rPr>
          <w:rFonts w:ascii="Times New Roman" w:hAnsi="Times New Roman"/>
          <w:sz w:val="24"/>
          <w:szCs w:val="24"/>
        </w:rPr>
        <w:t>hexagonVAO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lightHexagonVAO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proofErr w:type="gramStart"/>
      <w:r w:rsidRPr="00EF18EA">
        <w:rPr>
          <w:rFonts w:ascii="Times New Roman" w:hAnsi="Times New Roman"/>
          <w:sz w:val="24"/>
          <w:szCs w:val="24"/>
        </w:rPr>
        <w:t>lightTexHexagonVAO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  /</w:t>
      </w:r>
      <w:proofErr w:type="gramEnd"/>
      <w:r w:rsidRPr="00EF18EA">
        <w:rPr>
          <w:rFonts w:ascii="Times New Roman" w:hAnsi="Times New Roman"/>
          <w:sz w:val="24"/>
          <w:szCs w:val="24"/>
        </w:rPr>
        <w:t>/ Vertex Array Objects</w:t>
      </w:r>
    </w:p>
    <w:p w14:paraId="6A6EB245" w14:textId="3353BB62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EF18EA">
        <w:rPr>
          <w:rFonts w:ascii="Times New Roman" w:hAnsi="Times New Roman"/>
          <w:sz w:val="24"/>
          <w:szCs w:val="24"/>
        </w:rPr>
        <w:t>hexagonVBO</w:t>
      </w:r>
      <w:proofErr w:type="spellEnd"/>
      <w:r w:rsidRPr="00EF18EA">
        <w:rPr>
          <w:rFonts w:ascii="Times New Roman" w:hAnsi="Times New Roman"/>
          <w:sz w:val="24"/>
          <w:szCs w:val="24"/>
        </w:rPr>
        <w:t>, hexagonEBO          // Vertex and Element Buffer Objects</w:t>
      </w:r>
    </w:p>
    <w:p w14:paraId="7D3ABA80" w14:textId="24D24FFF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Methods:</w:t>
      </w:r>
    </w:p>
    <w:p w14:paraId="5111B9A9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EF18EA">
        <w:rPr>
          <w:rFonts w:ascii="Times New Roman" w:hAnsi="Times New Roman"/>
          <w:sz w:val="24"/>
          <w:szCs w:val="24"/>
        </w:rPr>
        <w:t>constructor(</w:t>
      </w:r>
      <w:proofErr w:type="gramEnd"/>
      <w:r w:rsidRPr="00EF18EA">
        <w:rPr>
          <w:rFonts w:ascii="Times New Roman" w:hAnsi="Times New Roman"/>
          <w:sz w:val="24"/>
          <w:szCs w:val="24"/>
        </w:rPr>
        <w:t>):</w:t>
      </w:r>
    </w:p>
    <w:p w14:paraId="300C574C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Initialize material properties and texture properties</w:t>
      </w:r>
    </w:p>
    <w:p w14:paraId="46AF95F2" w14:textId="454C8D3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Call </w:t>
      </w:r>
      <w:proofErr w:type="spellStart"/>
      <w:proofErr w:type="gramStart"/>
      <w:r w:rsidRPr="00EF18EA">
        <w:rPr>
          <w:rFonts w:ascii="Times New Roman" w:hAnsi="Times New Roman"/>
          <w:sz w:val="24"/>
          <w:szCs w:val="24"/>
        </w:rPr>
        <w:t>setUpHexagonVertexDataAndConfigureVertexAttribute</w:t>
      </w:r>
      <w:proofErr w:type="spellEnd"/>
      <w:r w:rsidRPr="00EF18EA">
        <w:rPr>
          <w:rFonts w:ascii="Times New Roman" w:hAnsi="Times New Roman"/>
          <w:sz w:val="24"/>
          <w:szCs w:val="24"/>
        </w:rPr>
        <w:t>(</w:t>
      </w:r>
      <w:proofErr w:type="gramEnd"/>
      <w:r w:rsidRPr="00EF18EA">
        <w:rPr>
          <w:rFonts w:ascii="Times New Roman" w:hAnsi="Times New Roman"/>
          <w:sz w:val="24"/>
          <w:szCs w:val="24"/>
        </w:rPr>
        <w:t>)</w:t>
      </w:r>
    </w:p>
    <w:p w14:paraId="5918492B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EF18EA">
        <w:rPr>
          <w:rFonts w:ascii="Times New Roman" w:hAnsi="Times New Roman"/>
          <w:sz w:val="24"/>
          <w:szCs w:val="24"/>
        </w:rPr>
        <w:t>constructor(</w:t>
      </w:r>
      <w:proofErr w:type="gramEnd"/>
      <w:r w:rsidRPr="00EF18EA">
        <w:rPr>
          <w:rFonts w:ascii="Times New Roman" w:hAnsi="Times New Roman"/>
          <w:sz w:val="24"/>
          <w:szCs w:val="24"/>
        </w:rPr>
        <w:t>ambient, diffuse, specular, shininess):</w:t>
      </w:r>
    </w:p>
    <w:p w14:paraId="13BBD1D0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Set material properties</w:t>
      </w:r>
    </w:p>
    <w:p w14:paraId="142FC98F" w14:textId="2A3EC65C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Call </w:t>
      </w:r>
      <w:proofErr w:type="spellStart"/>
      <w:proofErr w:type="gramStart"/>
      <w:r w:rsidRPr="00EF18EA">
        <w:rPr>
          <w:rFonts w:ascii="Times New Roman" w:hAnsi="Times New Roman"/>
          <w:sz w:val="24"/>
          <w:szCs w:val="24"/>
        </w:rPr>
        <w:t>setUpHexagonVertexDataAndConfigureVertexAttribute</w:t>
      </w:r>
      <w:proofErr w:type="spellEnd"/>
      <w:r w:rsidRPr="00EF18EA">
        <w:rPr>
          <w:rFonts w:ascii="Times New Roman" w:hAnsi="Times New Roman"/>
          <w:sz w:val="24"/>
          <w:szCs w:val="24"/>
        </w:rPr>
        <w:t>(</w:t>
      </w:r>
      <w:proofErr w:type="gramEnd"/>
      <w:r w:rsidRPr="00EF18EA">
        <w:rPr>
          <w:rFonts w:ascii="Times New Roman" w:hAnsi="Times New Roman"/>
          <w:sz w:val="24"/>
          <w:szCs w:val="24"/>
        </w:rPr>
        <w:t>)</w:t>
      </w:r>
    </w:p>
    <w:p w14:paraId="0854218F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lastRenderedPageBreak/>
        <w:t xml:space="preserve">        </w:t>
      </w:r>
      <w:proofErr w:type="gramStart"/>
      <w:r w:rsidRPr="00EF18EA">
        <w:rPr>
          <w:rFonts w:ascii="Times New Roman" w:hAnsi="Times New Roman"/>
          <w:sz w:val="24"/>
          <w:szCs w:val="24"/>
        </w:rPr>
        <w:t>constructor(</w:t>
      </w:r>
      <w:proofErr w:type="spellStart"/>
      <w:proofErr w:type="gramEnd"/>
      <w:r w:rsidRPr="00EF18EA">
        <w:rPr>
          <w:rFonts w:ascii="Times New Roman" w:hAnsi="Times New Roman"/>
          <w:sz w:val="24"/>
          <w:szCs w:val="24"/>
        </w:rPr>
        <w:t>diffuseMap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specularMap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shininess, </w:t>
      </w:r>
      <w:proofErr w:type="spellStart"/>
      <w:r w:rsidRPr="00EF18EA">
        <w:rPr>
          <w:rFonts w:ascii="Times New Roman" w:hAnsi="Times New Roman"/>
          <w:sz w:val="24"/>
          <w:szCs w:val="24"/>
        </w:rPr>
        <w:t>TXmin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TYmin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TXmax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TYmax</w:t>
      </w:r>
      <w:proofErr w:type="spellEnd"/>
      <w:r w:rsidRPr="00EF18EA">
        <w:rPr>
          <w:rFonts w:ascii="Times New Roman" w:hAnsi="Times New Roman"/>
          <w:sz w:val="24"/>
          <w:szCs w:val="24"/>
        </w:rPr>
        <w:t>):</w:t>
      </w:r>
    </w:p>
    <w:p w14:paraId="1E981DAE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Set texture properties</w:t>
      </w:r>
    </w:p>
    <w:p w14:paraId="2F4DC68D" w14:textId="31DDEFA1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Call </w:t>
      </w:r>
      <w:proofErr w:type="spellStart"/>
      <w:proofErr w:type="gramStart"/>
      <w:r w:rsidRPr="00EF18EA">
        <w:rPr>
          <w:rFonts w:ascii="Times New Roman" w:hAnsi="Times New Roman"/>
          <w:sz w:val="24"/>
          <w:szCs w:val="24"/>
        </w:rPr>
        <w:t>setUpHexagonVertexDataAndConfigureVertexAttribute</w:t>
      </w:r>
      <w:proofErr w:type="spellEnd"/>
      <w:r w:rsidRPr="00EF18EA">
        <w:rPr>
          <w:rFonts w:ascii="Times New Roman" w:hAnsi="Times New Roman"/>
          <w:sz w:val="24"/>
          <w:szCs w:val="24"/>
        </w:rPr>
        <w:t>(</w:t>
      </w:r>
      <w:proofErr w:type="gramEnd"/>
      <w:r w:rsidRPr="00EF18EA">
        <w:rPr>
          <w:rFonts w:ascii="Times New Roman" w:hAnsi="Times New Roman"/>
          <w:sz w:val="24"/>
          <w:szCs w:val="24"/>
        </w:rPr>
        <w:t>)</w:t>
      </w:r>
    </w:p>
    <w:p w14:paraId="55C6D9B3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EF18EA">
        <w:rPr>
          <w:rFonts w:ascii="Times New Roman" w:hAnsi="Times New Roman"/>
          <w:sz w:val="24"/>
          <w:szCs w:val="24"/>
        </w:rPr>
        <w:t>destructor(</w:t>
      </w:r>
      <w:proofErr w:type="gramEnd"/>
      <w:r w:rsidRPr="00EF18EA">
        <w:rPr>
          <w:rFonts w:ascii="Times New Roman" w:hAnsi="Times New Roman"/>
          <w:sz w:val="24"/>
          <w:szCs w:val="24"/>
        </w:rPr>
        <w:t>):</w:t>
      </w:r>
    </w:p>
    <w:p w14:paraId="6D9F8ED9" w14:textId="2D124B42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Delete VAOs and VBOs for hexagon and light objects</w:t>
      </w:r>
    </w:p>
    <w:p w14:paraId="1D380F59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EF18EA">
        <w:rPr>
          <w:rFonts w:ascii="Times New Roman" w:hAnsi="Times New Roman"/>
          <w:sz w:val="24"/>
          <w:szCs w:val="24"/>
        </w:rPr>
        <w:t>drawHexagonWithTexture</w:t>
      </w:r>
      <w:proofErr w:type="spellEnd"/>
      <w:r w:rsidRPr="00EF18EA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EF18EA">
        <w:rPr>
          <w:rFonts w:ascii="Times New Roman" w:hAnsi="Times New Roman"/>
          <w:sz w:val="24"/>
          <w:szCs w:val="24"/>
        </w:rPr>
        <w:t>lightingShaderWithTexture</w:t>
      </w:r>
      <w:proofErr w:type="spellEnd"/>
      <w:r w:rsidRPr="00EF18EA">
        <w:rPr>
          <w:rFonts w:ascii="Times New Roman" w:hAnsi="Times New Roman"/>
          <w:sz w:val="24"/>
          <w:szCs w:val="24"/>
        </w:rPr>
        <w:t>, model):</w:t>
      </w:r>
    </w:p>
    <w:p w14:paraId="0AB18E32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Use lighting shader with texture</w:t>
      </w:r>
    </w:p>
    <w:p w14:paraId="58A8C4DE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Set shader material properties (diffuse, specular, shininess)</w:t>
      </w:r>
    </w:p>
    <w:p w14:paraId="5D955509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Bind diffuse and specular textures</w:t>
      </w:r>
    </w:p>
    <w:p w14:paraId="44EC12AF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Set model matrix</w:t>
      </w:r>
    </w:p>
    <w:p w14:paraId="1BB326F0" w14:textId="7B05EAEC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Draw hexagon with texture</w:t>
      </w:r>
    </w:p>
    <w:p w14:paraId="42E98C4B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EF18EA">
        <w:rPr>
          <w:rFonts w:ascii="Times New Roman" w:hAnsi="Times New Roman"/>
          <w:sz w:val="24"/>
          <w:szCs w:val="24"/>
        </w:rPr>
        <w:t>drawHexagonWithMaterialisticProperty</w:t>
      </w:r>
      <w:proofErr w:type="spellEnd"/>
      <w:r w:rsidRPr="00EF18EA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EF18EA">
        <w:rPr>
          <w:rFonts w:ascii="Times New Roman" w:hAnsi="Times New Roman"/>
          <w:sz w:val="24"/>
          <w:szCs w:val="24"/>
        </w:rPr>
        <w:t>lightingShader</w:t>
      </w:r>
      <w:proofErr w:type="spellEnd"/>
      <w:r w:rsidRPr="00EF18EA">
        <w:rPr>
          <w:rFonts w:ascii="Times New Roman" w:hAnsi="Times New Roman"/>
          <w:sz w:val="24"/>
          <w:szCs w:val="24"/>
        </w:rPr>
        <w:t>, model):</w:t>
      </w:r>
    </w:p>
    <w:p w14:paraId="14B8018D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Use lighting shader</w:t>
      </w:r>
    </w:p>
    <w:p w14:paraId="72202BB4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Set material properties (ambient, diffuse, specular, shininess)</w:t>
      </w:r>
    </w:p>
    <w:p w14:paraId="57397C0B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Set model matrix</w:t>
      </w:r>
    </w:p>
    <w:p w14:paraId="0A57BB9F" w14:textId="6FED3B39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Draw hexagon with material properties</w:t>
      </w:r>
    </w:p>
    <w:p w14:paraId="62C56D18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EF18EA">
        <w:rPr>
          <w:rFonts w:ascii="Times New Roman" w:hAnsi="Times New Roman"/>
          <w:sz w:val="24"/>
          <w:szCs w:val="24"/>
        </w:rPr>
        <w:t>drawHexagon</w:t>
      </w:r>
      <w:proofErr w:type="spellEnd"/>
      <w:r w:rsidRPr="00EF18EA">
        <w:rPr>
          <w:rFonts w:ascii="Times New Roman" w:hAnsi="Times New Roman"/>
          <w:sz w:val="24"/>
          <w:szCs w:val="24"/>
        </w:rPr>
        <w:t>(</w:t>
      </w:r>
      <w:proofErr w:type="gramEnd"/>
      <w:r w:rsidRPr="00EF18EA">
        <w:rPr>
          <w:rFonts w:ascii="Times New Roman" w:hAnsi="Times New Roman"/>
          <w:sz w:val="24"/>
          <w:szCs w:val="24"/>
        </w:rPr>
        <w:t>shader, model, r, g, b):</w:t>
      </w:r>
    </w:p>
    <w:p w14:paraId="4AF7239C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Use shader</w:t>
      </w:r>
    </w:p>
    <w:p w14:paraId="061DF51C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Set color for hexagon</w:t>
      </w:r>
    </w:p>
    <w:p w14:paraId="4650FA0E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Set model matrix</w:t>
      </w:r>
    </w:p>
    <w:p w14:paraId="2AB954E5" w14:textId="7CC014DC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Draw hexagon with specified color</w:t>
      </w:r>
    </w:p>
    <w:p w14:paraId="22FA915C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EF18EA">
        <w:rPr>
          <w:rFonts w:ascii="Times New Roman" w:hAnsi="Times New Roman"/>
          <w:sz w:val="24"/>
          <w:szCs w:val="24"/>
        </w:rPr>
        <w:t>setMaterialisticProperty</w:t>
      </w:r>
      <w:proofErr w:type="spellEnd"/>
      <w:r w:rsidRPr="00EF18EA">
        <w:rPr>
          <w:rFonts w:ascii="Times New Roman" w:hAnsi="Times New Roman"/>
          <w:sz w:val="24"/>
          <w:szCs w:val="24"/>
        </w:rPr>
        <w:t>(</w:t>
      </w:r>
      <w:proofErr w:type="gramEnd"/>
      <w:r w:rsidRPr="00EF18EA">
        <w:rPr>
          <w:rFonts w:ascii="Times New Roman" w:hAnsi="Times New Roman"/>
          <w:sz w:val="24"/>
          <w:szCs w:val="24"/>
        </w:rPr>
        <w:t>ambient, diffuse, specular, shininess):</w:t>
      </w:r>
    </w:p>
    <w:p w14:paraId="09ED1575" w14:textId="5FA5F54B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Set the material properties</w:t>
      </w:r>
    </w:p>
    <w:p w14:paraId="675CD676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EF18EA">
        <w:rPr>
          <w:rFonts w:ascii="Times New Roman" w:hAnsi="Times New Roman"/>
          <w:sz w:val="24"/>
          <w:szCs w:val="24"/>
        </w:rPr>
        <w:t>setTextureProperty</w:t>
      </w:r>
      <w:proofErr w:type="spellEnd"/>
      <w:r w:rsidRPr="00EF18EA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EF18EA">
        <w:rPr>
          <w:rFonts w:ascii="Times New Roman" w:hAnsi="Times New Roman"/>
          <w:sz w:val="24"/>
          <w:szCs w:val="24"/>
        </w:rPr>
        <w:t>diffuseMap</w:t>
      </w:r>
      <w:proofErr w:type="spellEnd"/>
      <w:r w:rsidRPr="00EF18E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F18EA">
        <w:rPr>
          <w:rFonts w:ascii="Times New Roman" w:hAnsi="Times New Roman"/>
          <w:sz w:val="24"/>
          <w:szCs w:val="24"/>
        </w:rPr>
        <w:t>specularMap</w:t>
      </w:r>
      <w:proofErr w:type="spellEnd"/>
      <w:r w:rsidRPr="00EF18EA">
        <w:rPr>
          <w:rFonts w:ascii="Times New Roman" w:hAnsi="Times New Roman"/>
          <w:sz w:val="24"/>
          <w:szCs w:val="24"/>
        </w:rPr>
        <w:t>, shininess):</w:t>
      </w:r>
    </w:p>
    <w:p w14:paraId="5AF39CA5" w14:textId="20FE87A1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Set texture properties</w:t>
      </w:r>
    </w:p>
    <w:p w14:paraId="35AF8F53" w14:textId="23A8E24E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Private Methods:</w:t>
      </w:r>
    </w:p>
    <w:p w14:paraId="2B1A3F8A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EF18EA">
        <w:rPr>
          <w:rFonts w:ascii="Times New Roman" w:hAnsi="Times New Roman"/>
          <w:sz w:val="24"/>
          <w:szCs w:val="24"/>
        </w:rPr>
        <w:t>setUpHexagonVertexDataAndConfigureVertexAttribute</w:t>
      </w:r>
      <w:proofErr w:type="spellEnd"/>
      <w:r w:rsidRPr="00EF18EA">
        <w:rPr>
          <w:rFonts w:ascii="Times New Roman" w:hAnsi="Times New Roman"/>
          <w:sz w:val="24"/>
          <w:szCs w:val="24"/>
        </w:rPr>
        <w:t>(</w:t>
      </w:r>
      <w:proofErr w:type="gramEnd"/>
      <w:r w:rsidRPr="00EF18EA">
        <w:rPr>
          <w:rFonts w:ascii="Times New Roman" w:hAnsi="Times New Roman"/>
          <w:sz w:val="24"/>
          <w:szCs w:val="24"/>
        </w:rPr>
        <w:t>):</w:t>
      </w:r>
    </w:p>
    <w:p w14:paraId="2904698D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Define hexagon vertices and indices based on texture coordinates and geometry</w:t>
      </w:r>
    </w:p>
    <w:p w14:paraId="29520696" w14:textId="77777777" w:rsidR="003F1536" w:rsidRPr="00EF18EA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Create and bind VAOs, VBOs, and EBOs for hexagon</w:t>
      </w:r>
    </w:p>
    <w:p w14:paraId="440DEC36" w14:textId="0050047D" w:rsidR="003F1536" w:rsidRDefault="003F1536" w:rsidP="003F1536">
      <w:pPr>
        <w:spacing w:line="240" w:lineRule="auto"/>
        <w:rPr>
          <w:rFonts w:ascii="Times New Roman" w:hAnsi="Times New Roman"/>
          <w:sz w:val="24"/>
          <w:szCs w:val="24"/>
        </w:rPr>
      </w:pPr>
      <w:r w:rsidRPr="00EF18EA">
        <w:rPr>
          <w:rFonts w:ascii="Times New Roman" w:hAnsi="Times New Roman"/>
          <w:sz w:val="24"/>
          <w:szCs w:val="24"/>
        </w:rPr>
        <w:t xml:space="preserve">            - Set vertex attribute pointers for position, normal, and texture coordinates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7B1F23" w14:paraId="5C85E722" w14:textId="77777777" w:rsidTr="008B63EE">
        <w:trPr>
          <w:trHeight w:val="4376"/>
        </w:trPr>
        <w:tc>
          <w:tcPr>
            <w:tcW w:w="8079" w:type="dxa"/>
          </w:tcPr>
          <w:p w14:paraId="57290A88" w14:textId="77777777" w:rsidR="007B1F23" w:rsidRDefault="007B1F23" w:rsidP="008B63EE">
            <w:r>
              <w:rPr>
                <w:noProof/>
              </w:rPr>
              <w:lastRenderedPageBreak/>
              <w:drawing>
                <wp:inline distT="0" distB="0" distL="0" distR="0" wp14:anchorId="7D6FBB7C" wp14:editId="42787856">
                  <wp:extent cx="5943600" cy="3061335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6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1F23" w14:paraId="78965FE7" w14:textId="77777777" w:rsidTr="008B63EE">
        <w:trPr>
          <w:trHeight w:val="250"/>
        </w:trPr>
        <w:tc>
          <w:tcPr>
            <w:tcW w:w="8079" w:type="dxa"/>
          </w:tcPr>
          <w:p w14:paraId="1800FA7E" w14:textId="77777777" w:rsidR="007B1F23" w:rsidRDefault="007B1F23" w:rsidP="008B63EE"/>
        </w:tc>
      </w:tr>
      <w:tr w:rsidR="007B1F23" w14:paraId="1FF154D7" w14:textId="77777777" w:rsidTr="008B63EE">
        <w:trPr>
          <w:trHeight w:val="4344"/>
        </w:trPr>
        <w:tc>
          <w:tcPr>
            <w:tcW w:w="8079" w:type="dxa"/>
          </w:tcPr>
          <w:p w14:paraId="3BEA2099" w14:textId="77777777" w:rsidR="007B1F23" w:rsidRDefault="007B1F23" w:rsidP="008B63EE">
            <w:r>
              <w:rPr>
                <w:noProof/>
              </w:rPr>
              <w:drawing>
                <wp:inline distT="0" distB="0" distL="0" distR="0" wp14:anchorId="22AD517D" wp14:editId="6E1BDE82">
                  <wp:extent cx="5943600" cy="3039745"/>
                  <wp:effectExtent l="0" t="0" r="0" b="82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3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1F23" w14:paraId="1516E7CA" w14:textId="77777777" w:rsidTr="008B63EE">
        <w:trPr>
          <w:trHeight w:val="250"/>
        </w:trPr>
        <w:tc>
          <w:tcPr>
            <w:tcW w:w="8079" w:type="dxa"/>
          </w:tcPr>
          <w:p w14:paraId="08508BFC" w14:textId="77777777" w:rsidR="007B1F23" w:rsidRDefault="007B1F23" w:rsidP="008B63EE"/>
        </w:tc>
      </w:tr>
      <w:tr w:rsidR="007B1F23" w14:paraId="2CB58E5C" w14:textId="77777777" w:rsidTr="008B63EE">
        <w:trPr>
          <w:trHeight w:val="239"/>
        </w:trPr>
        <w:tc>
          <w:tcPr>
            <w:tcW w:w="8079" w:type="dxa"/>
          </w:tcPr>
          <w:p w14:paraId="2AC6EE6D" w14:textId="77777777" w:rsidR="007B1F23" w:rsidRDefault="007B1F23" w:rsidP="008B63EE">
            <w:r>
              <w:rPr>
                <w:noProof/>
              </w:rPr>
              <w:lastRenderedPageBreak/>
              <w:drawing>
                <wp:inline distT="0" distB="0" distL="0" distR="0" wp14:anchorId="3E34009C" wp14:editId="6C08435A">
                  <wp:extent cx="5943600" cy="2773680"/>
                  <wp:effectExtent l="0" t="0" r="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73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233331" w14:textId="77777777" w:rsidR="007B1F23" w:rsidRPr="0011270C" w:rsidRDefault="007B1F23" w:rsidP="007B1F23"/>
    <w:p w14:paraId="18C8E1EA" w14:textId="77777777" w:rsidR="007B1F23" w:rsidRPr="00EF18EA" w:rsidRDefault="007B1F23" w:rsidP="003F1536">
      <w:pPr>
        <w:spacing w:line="240" w:lineRule="auto"/>
        <w:rPr>
          <w:rFonts w:ascii="Times New Roman" w:hAnsi="Times New Roman"/>
          <w:sz w:val="24"/>
          <w:szCs w:val="24"/>
        </w:rPr>
      </w:pPr>
    </w:p>
    <w:sectPr w:rsidR="007B1F23" w:rsidRPr="00EF18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B0C00"/>
    <w:multiLevelType w:val="multilevel"/>
    <w:tmpl w:val="207EF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9022C3"/>
    <w:multiLevelType w:val="multilevel"/>
    <w:tmpl w:val="8DC2C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451EBA"/>
    <w:multiLevelType w:val="multilevel"/>
    <w:tmpl w:val="1F1CB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583C98"/>
    <w:multiLevelType w:val="multilevel"/>
    <w:tmpl w:val="A344D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6D8"/>
    <w:rsid w:val="00014E37"/>
    <w:rsid w:val="000D50A9"/>
    <w:rsid w:val="0011270C"/>
    <w:rsid w:val="001B581F"/>
    <w:rsid w:val="001F71A8"/>
    <w:rsid w:val="003F1536"/>
    <w:rsid w:val="004167C4"/>
    <w:rsid w:val="00492434"/>
    <w:rsid w:val="004A25B9"/>
    <w:rsid w:val="0059454C"/>
    <w:rsid w:val="006223F7"/>
    <w:rsid w:val="00632A68"/>
    <w:rsid w:val="007B1F23"/>
    <w:rsid w:val="007B60FC"/>
    <w:rsid w:val="008316D8"/>
    <w:rsid w:val="008533A8"/>
    <w:rsid w:val="00882C82"/>
    <w:rsid w:val="00940C6B"/>
    <w:rsid w:val="00967DC0"/>
    <w:rsid w:val="009D37DC"/>
    <w:rsid w:val="00A45761"/>
    <w:rsid w:val="00C07344"/>
    <w:rsid w:val="00C166FC"/>
    <w:rsid w:val="00C45A74"/>
    <w:rsid w:val="00CA2EC5"/>
    <w:rsid w:val="00D65753"/>
    <w:rsid w:val="00E062CF"/>
    <w:rsid w:val="00EF18EA"/>
    <w:rsid w:val="00F83AF2"/>
    <w:rsid w:val="00FC3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44447C"/>
  <w15:chartTrackingRefBased/>
  <w15:docId w15:val="{C4774F13-7D88-4602-A1FC-55E854DDF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23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37DC"/>
    <w:pPr>
      <w:ind w:left="720"/>
      <w:contextualSpacing/>
    </w:pPr>
  </w:style>
  <w:style w:type="table" w:styleId="TableGrid">
    <w:name w:val="Table Grid"/>
    <w:basedOn w:val="TableNormal"/>
    <w:uiPriority w:val="39"/>
    <w:rsid w:val="001127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98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2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28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757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654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183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26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8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2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76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11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37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520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021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1113</Words>
  <Characters>7003</Characters>
  <Application>Microsoft Office Word</Application>
  <DocSecurity>0</DocSecurity>
  <Lines>189</Lines>
  <Paragraphs>197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tasfia tasnim</dc:creator>
  <cp:keywords/>
  <dc:description/>
  <cp:lastModifiedBy>Israt Tasnim Esha</cp:lastModifiedBy>
  <cp:revision>14</cp:revision>
  <cp:lastPrinted>2025-01-06T07:27:00Z</cp:lastPrinted>
  <dcterms:created xsi:type="dcterms:W3CDTF">2024-12-02T03:43:00Z</dcterms:created>
  <dcterms:modified xsi:type="dcterms:W3CDTF">2025-01-09T04:55:00Z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2ddc6d16-5ddd-4ce0-950c-87a91cabe2e4</vt:lpwstr>
  </property>
</Properties>
</file>