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A3066C1" w14:textId="77777777" w:rsidR="00610AEA" w:rsidRDefault="007961EF">
      <w:pPr>
        <w:spacing w:line="276" w:lineRule="auto"/>
        <w:rPr>
          <w:rFonts w:ascii="Times New Roman" w:hAnsi="Times New Roman" w:cs="Times New Roman"/>
          <w:b/>
          <w:sz w:val="20"/>
          <w:szCs w:val="20"/>
        </w:rPr>
      </w:pPr>
      <w:r>
        <w:rPr>
          <w:rFonts w:ascii="Times New Roman" w:hAnsi="Times New Roman" w:cs="Times New Roman"/>
          <w:b/>
          <w:sz w:val="20"/>
          <w:szCs w:val="20"/>
        </w:rPr>
        <w:t>Highlights</w:t>
      </w:r>
    </w:p>
    <w:p w14:paraId="1DE2C485" w14:textId="77777777" w:rsidR="00610AEA" w:rsidRDefault="00610AEA">
      <w:pPr>
        <w:spacing w:line="276" w:lineRule="auto"/>
        <w:rPr>
          <w:rFonts w:ascii="Times New Roman" w:hAnsi="Times New Roman" w:cs="Times New Roman"/>
          <w:sz w:val="20"/>
          <w:szCs w:val="20"/>
        </w:rPr>
      </w:pPr>
    </w:p>
    <w:p w14:paraId="1F99E3F5" w14:textId="77777777" w:rsidR="00610AEA" w:rsidRDefault="007961EF">
      <w:pPr>
        <w:pStyle w:val="ListParagraph"/>
        <w:numPr>
          <w:ilvl w:val="0"/>
          <w:numId w:val="1"/>
        </w:numPr>
        <w:spacing w:line="276" w:lineRule="auto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FedProx improves convergence stability under highly non-IID client data.</w:t>
      </w:r>
    </w:p>
    <w:p w14:paraId="6DCAE5F9" w14:textId="77777777" w:rsidR="00610AEA" w:rsidRDefault="007961EF">
      <w:pPr>
        <w:pStyle w:val="ListParagraph"/>
        <w:numPr>
          <w:ilvl w:val="0"/>
          <w:numId w:val="1"/>
        </w:numPr>
        <w:spacing w:line="276" w:lineRule="auto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Pairwise masking and dropout recovery ensure secure and correct aggregation.</w:t>
      </w:r>
    </w:p>
    <w:p w14:paraId="1BE57599" w14:textId="77777777" w:rsidR="00610AEA" w:rsidRDefault="007961EF">
      <w:pPr>
        <w:pStyle w:val="ListParagraph"/>
        <w:numPr>
          <w:ilvl w:val="0"/>
          <w:numId w:val="1"/>
        </w:numPr>
        <w:spacing w:line="276" w:lineRule="auto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Layer-wise adaptive noise improves the privacy–utility trade-off.</w:t>
      </w:r>
    </w:p>
    <w:p w14:paraId="4CDD370A" w14:textId="3799BB08" w:rsidR="00610AEA" w:rsidRDefault="007961EF">
      <w:pPr>
        <w:pStyle w:val="ListParagraph"/>
        <w:numPr>
          <w:ilvl w:val="0"/>
          <w:numId w:val="1"/>
        </w:numPr>
        <w:spacing w:line="276" w:lineRule="auto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FPMAN</w:t>
      </w:r>
      <w:r w:rsidR="00DA188F">
        <w:rPr>
          <w:rFonts w:ascii="Times New Roman" w:hAnsi="Times New Roman" w:cs="Times New Roman"/>
          <w:sz w:val="20"/>
          <w:szCs w:val="20"/>
        </w:rPr>
        <w:t>R</w:t>
      </w:r>
      <w:r>
        <w:rPr>
          <w:rFonts w:ascii="Times New Roman" w:hAnsi="Times New Roman" w:cs="Times New Roman"/>
          <w:sz w:val="20"/>
          <w:szCs w:val="20"/>
        </w:rPr>
        <w:t xml:space="preserve"> reduces </w:t>
      </w:r>
      <w:r>
        <w:rPr>
          <w:rFonts w:ascii="Times New Roman" w:hAnsi="Times New Roman" w:cs="Times New Roman"/>
          <w:sz w:val="20"/>
          <w:szCs w:val="20"/>
        </w:rPr>
        <w:t>gradient reconstruction and membership inference attacks.</w:t>
      </w:r>
    </w:p>
    <w:p w14:paraId="5D9546E9" w14:textId="1FA8FE5F" w:rsidR="00610AEA" w:rsidRDefault="007961EF">
      <w:pPr>
        <w:pStyle w:val="ListParagraph"/>
        <w:numPr>
          <w:ilvl w:val="0"/>
          <w:numId w:val="1"/>
        </w:numPr>
        <w:spacing w:line="276" w:lineRule="auto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FPMAN</w:t>
      </w:r>
      <w:r w:rsidR="00DA188F">
        <w:rPr>
          <w:rFonts w:ascii="Times New Roman" w:hAnsi="Times New Roman" w:cs="Times New Roman"/>
          <w:sz w:val="20"/>
          <w:szCs w:val="20"/>
        </w:rPr>
        <w:t>R</w:t>
      </w:r>
      <w:r>
        <w:rPr>
          <w:rFonts w:ascii="Times New Roman" w:hAnsi="Times New Roman" w:cs="Times New Roman"/>
          <w:sz w:val="20"/>
          <w:szCs w:val="20"/>
        </w:rPr>
        <w:t xml:space="preserve"> 0.1 achieves high accuracy across EMNIST and Fashion-MNIST datasets.</w:t>
      </w:r>
    </w:p>
    <w:p w14:paraId="42CE2F09" w14:textId="77777777" w:rsidR="00610AEA" w:rsidRDefault="00610AEA">
      <w:pPr>
        <w:pStyle w:val="ListParagraph"/>
        <w:spacing w:line="276" w:lineRule="auto"/>
        <w:ind w:left="360"/>
        <w:rPr>
          <w:rFonts w:ascii="Times New Roman" w:hAnsi="Times New Roman" w:cs="Times New Roman"/>
          <w:sz w:val="20"/>
          <w:szCs w:val="20"/>
        </w:rPr>
      </w:pPr>
    </w:p>
    <w:sectPr w:rsidR="00610AE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4F3510F" w14:textId="77777777" w:rsidR="007961EF" w:rsidRDefault="007961EF">
      <w:r>
        <w:separator/>
      </w:r>
    </w:p>
  </w:endnote>
  <w:endnote w:type="continuationSeparator" w:id="0">
    <w:p w14:paraId="04FE9595" w14:textId="77777777" w:rsidR="007961EF" w:rsidRDefault="007961E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2216962" w14:textId="77777777" w:rsidR="007961EF" w:rsidRDefault="007961EF">
      <w:r>
        <w:separator/>
      </w:r>
    </w:p>
  </w:footnote>
  <w:footnote w:type="continuationSeparator" w:id="0">
    <w:p w14:paraId="079C9D95" w14:textId="77777777" w:rsidR="007961EF" w:rsidRDefault="007961E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AC05B88"/>
    <w:multiLevelType w:val="multilevel"/>
    <w:tmpl w:val="7AC05B88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B7A42"/>
    <w:rsid w:val="00084A89"/>
    <w:rsid w:val="000945BF"/>
    <w:rsid w:val="00094ABE"/>
    <w:rsid w:val="00100BBA"/>
    <w:rsid w:val="00136379"/>
    <w:rsid w:val="00146668"/>
    <w:rsid w:val="001C6F4B"/>
    <w:rsid w:val="00346556"/>
    <w:rsid w:val="004503BD"/>
    <w:rsid w:val="00451FAD"/>
    <w:rsid w:val="00526C88"/>
    <w:rsid w:val="00583BA3"/>
    <w:rsid w:val="005A0579"/>
    <w:rsid w:val="005B0D96"/>
    <w:rsid w:val="00610AEA"/>
    <w:rsid w:val="00717236"/>
    <w:rsid w:val="007961EF"/>
    <w:rsid w:val="008162B1"/>
    <w:rsid w:val="008712E6"/>
    <w:rsid w:val="0087440F"/>
    <w:rsid w:val="008927D3"/>
    <w:rsid w:val="00A37D8E"/>
    <w:rsid w:val="00A515D7"/>
    <w:rsid w:val="00B24724"/>
    <w:rsid w:val="00C9682D"/>
    <w:rsid w:val="00C96E82"/>
    <w:rsid w:val="00D162D2"/>
    <w:rsid w:val="00DA188F"/>
    <w:rsid w:val="00DB78DD"/>
    <w:rsid w:val="00DB7A42"/>
    <w:rsid w:val="00EA48F3"/>
    <w:rsid w:val="00F20DAA"/>
    <w:rsid w:val="256014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CA45C79"/>
  <w15:docId w15:val="{70FD916D-CA71-46E6-9581-E77561223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2"/>
      <w:szCs w:val="22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uiPriority w:val="99"/>
    <w:unhideWhenUsed/>
    <w:qFormat/>
    <w:pPr>
      <w:tabs>
        <w:tab w:val="center" w:pos="4680"/>
        <w:tab w:val="right" w:pos="9360"/>
      </w:tabs>
    </w:pPr>
  </w:style>
  <w:style w:type="paragraph" w:styleId="Header">
    <w:name w:val="header"/>
    <w:basedOn w:val="Normal"/>
    <w:link w:val="HeaderChar"/>
    <w:uiPriority w:val="99"/>
    <w:unhideWhenUsed/>
    <w:qFormat/>
    <w:pPr>
      <w:tabs>
        <w:tab w:val="center" w:pos="4680"/>
        <w:tab w:val="right" w:pos="9360"/>
      </w:tabs>
    </w:pPr>
  </w:style>
  <w:style w:type="paragraph" w:styleId="NormalWeb">
    <w:name w:val="Normal (Web)"/>
    <w:basedOn w:val="Normal"/>
    <w:uiPriority w:val="99"/>
    <w:unhideWhenUsed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eastAsia="en-US"/>
    </w:rPr>
  </w:style>
  <w:style w:type="paragraph" w:customStyle="1" w:styleId="Default">
    <w:name w:val="Default"/>
    <w:qFormat/>
    <w:pPr>
      <w:autoSpaceDE w:val="0"/>
      <w:autoSpaceDN w:val="0"/>
      <w:adjustRightInd w:val="0"/>
    </w:pPr>
    <w:rPr>
      <w:rFonts w:ascii="Times New Roman" w:hAnsi="Times New Roman" w:cs="Times New Roman"/>
      <w:color w:val="000000"/>
      <w:sz w:val="24"/>
      <w:szCs w:val="24"/>
      <w:lang w:eastAsia="zh-CN"/>
    </w:rPr>
  </w:style>
  <w:style w:type="character" w:customStyle="1" w:styleId="HeaderChar">
    <w:name w:val="Header Char"/>
    <w:basedOn w:val="DefaultParagraphFont"/>
    <w:link w:val="Header"/>
    <w:uiPriority w:val="99"/>
  </w:style>
  <w:style w:type="character" w:customStyle="1" w:styleId="FooterChar">
    <w:name w:val="Footer Char"/>
    <w:basedOn w:val="DefaultParagraphFont"/>
    <w:link w:val="Footer"/>
    <w:uiPriority w:val="99"/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56</Words>
  <Characters>322</Characters>
  <Application>Microsoft Office Word</Application>
  <DocSecurity>0</DocSecurity>
  <Lines>2</Lines>
  <Paragraphs>1</Paragraphs>
  <ScaleCrop>false</ScaleCrop>
  <Company/>
  <LinksUpToDate>false</LinksUpToDate>
  <CharactersWithSpaces>377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Fennell, Catriona (ELS-AMS)</dc:creator>
  <cp:lastModifiedBy>Israt Tasnim Esha</cp:lastModifiedBy>
  <cp:revision>12</cp:revision>
  <dcterms:created xsi:type="dcterms:W3CDTF">2021-03-01T09:35:00Z</dcterms:created>
  <dcterms:modified xsi:type="dcterms:W3CDTF">2026-09-11T13:32:00Z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d0e42f01fa7ff3c18cbbaa2feab36057b6a89dc29f54279406dbd8692c65761a</vt:lpwstr>
  </property>
  <property fmtid="{D5CDD505-2E9C-101B-9397-08002B2CF9AE}" pid="3" name="KSOTemplateDocerSaveRecord">
    <vt:lpwstr>eyJoZGlkIjoiNTU0ZmIwYTQ3NzlmZGUxZmU3Zjk0M2IyZTNmM2IxNjAifQ==</vt:lpwstr>
  </property>
  <property fmtid="{D5CDD505-2E9C-101B-9397-08002B2CF9AE}" pid="4" name="KSOProductBuildVer">
    <vt:lpwstr>1033-12.1.0.28032</vt:lpwstr>
  </property>
  <property fmtid="{D5CDD505-2E9C-101B-9397-08002B2CF9AE}" pid="5" name="ICV">
    <vt:lpwstr>FB82875F803241D5ABEA2FDDC62F58AA_12</vt:lpwstr>
  </property>
</Properties>
</file>