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0B6E7F"/>
          <w:sz w:val="56"/>
          <w:szCs w:val="56"/>
        </w:rPr>
        <w:t xml:space="preserve">NafasNazorat</w:t>
      </w:r>
    </w:p>
    <w:p>
      <w:pPr>
        <w:spacing w:after="240"/>
      </w:pPr>
      <w:r>
        <w:rPr>
          <w:rFonts w:ascii="Arial" w:cs="Arial" w:eastAsia="Arial" w:hAnsi="Arial"/>
          <w:color w:val="0F172A"/>
          <w:sz w:val="36"/>
          <w:szCs w:val="36"/>
        </w:rPr>
        <w:t xml:space="preserve">Taqdimotga tayyorlanish qoʻllanmasi</w:t>
      </w:r>
    </w:p>
    <w:p>
      <w:pPr>
        <w:spacing w:after="480" w:line="320"/>
      </w:pPr>
      <w:r>
        <w:rPr>
          <w:rFonts w:ascii="Arial" w:cs="Arial" w:eastAsia="Arial" w:hAnsi="Arial"/>
          <w:color w:val="5B6676"/>
          <w:sz w:val="22"/>
          <w:szCs w:val="22"/>
        </w:rPr>
        <w:t xml:space="preserve">13 slaydli, 10 daqiqalik taqdimot uchun: asosiy xabar, slaydma-slayd nutq va vaqt, 19 ballik shkala jadvali, raqamlar manbasi, jonli demo, hayʼat savollari va tayyorgarlik roʻyxati.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0B6E7F" w:sz="24"/>
              <w:bottom w:val="none" w:color="auto" w:sz="0"/>
              <w:right w:val="none" w:color="auto" w:sz="0"/>
            </w:tcBorders>
            <w:shd w:fill="E6F3F5" w:color="auto" w:val="clear"/>
            <w:tcMar>
              <w:top w:type="dxa" w:w="120"/>
              <w:left w:type="dxa" w:w="200"/>
              <w:bottom w:type="dxa" w:w="120"/>
              <w:right w:type="dxa" w:w="200"/>
            </w:tcMar>
          </w:tcPr>
          <w:p>
            <w:pPr>
              <w:spacing w:after="0" w:line="290"/>
            </w:pPr>
            <w:r>
              <w:rPr>
                <w:rFonts w:ascii="Arial" w:cs="Arial" w:eastAsia="Arial" w:hAnsi="Arial"/>
                <w:b/>
                <w:bCs/>
                <w:color w:val="0B6E7F"/>
              </w:rPr>
              <w:t xml:space="preserve">Bir jumlada: </w:t>
            </w:r>
            <w:r>
              <w:rPr>
                <w:rFonts w:ascii="Arial" w:cs="Arial" w:eastAsia="Arial" w:hAnsi="Arial"/>
                <w:color w:val="0F172A"/>
              </w:rPr>
              <w:t xml:space="preserve">NafasNazorat — birlamchi tibbiyot boʻgʻinida spirometr boʻlmasa ham OSOK xavfi yuqori bemorlarni aniqlab, spirometriyaga yoʻllaydigan va spirometriya natijasini toʻgʻri talqin qilishga yordam beradigan veb-platforma. Tashxis qoʻymaydi — shifokorni qoʻllab-quvvatlaydi.</w:t>
            </w:r>
          </w:p>
        </w:tc>
      </w:tr>
    </w:tbl>
    <w:p>
      <w:pPr>
        <w:spacing w:after="120"/>
      </w:pPr>
    </w:p>
    <w:p>
      <w:pPr>
        <w:spacing w:after="120" w:line="300"/>
      </w:pPr>
      <w:r>
        <w:rPr>
          <w:rFonts w:ascii="Arial" w:cs="Arial" w:eastAsia="Arial" w:hAnsi="Arial"/>
          <w:b/>
          <w:bCs/>
        </w:rPr>
        <w:t xml:space="preserve">Jonli prototip: </w:t>
      </w:r>
      <w:r>
        <w:rPr>
          <w:rFonts w:ascii="Arial" w:cs="Arial" w:eastAsia="Arial" w:hAnsi="Arial"/>
          <w:color w:val="0B6E7F"/>
        </w:rPr>
        <w:t xml:space="preserve">https://nafas.plagiatx.uz</w:t>
      </w:r>
      <w:r>
        <w:rPr>
          <w:rFonts w:ascii="Arial" w:cs="Arial" w:eastAsia="Arial" w:hAnsi="Arial"/>
        </w:rPr>
        <w:t xml:space="preserve"> — «Demoni koʻrish» tugmasi (parolsiz, toʻqima bemorlar). Xavf modeli izohi: </w:t>
      </w:r>
      <w:r>
        <w:rPr>
          <w:rFonts w:ascii="Arial" w:cs="Arial" w:eastAsia="Arial" w:hAnsi="Arial"/>
          <w:color w:val="0B6E7F"/>
        </w:rPr>
        <w:t xml:space="preserve">nafas.plagiatx.uz/metodika</w:t>
      </w:r>
    </w:p>
    <w:p>
      <w:pPr>
        <w:spacing w:after="120" w:line="300"/>
      </w:pPr>
      <w:r>
        <w:rPr>
          <w:rFonts w:ascii="Arial" w:cs="Arial" w:eastAsia="Arial" w:hAnsi="Arial"/>
          <w:color w:val="5B6676"/>
          <w:sz w:val="18"/>
          <w:szCs w:val="18"/>
        </w:rPr>
        <w:t xml:space="preserve">Nashr: 2-nashr, 2026-yil oktyabr. Taqdimot fayli: NafasNazorat_taqdimot.pptx (PDF nusxasi ham bor).</w:t>
      </w:r>
    </w:p>
    <w:p>
      <w:r>
        <w:br w:type="page"/>
      </w:r>
    </w:p>
    <w:p>
      <w:pPr>
        <w:spacing w:after="200"/>
      </w:pPr>
      <w:r>
        <w:rPr>
          <w:rFonts w:ascii="Arial" w:cs="Arial" w:eastAsia="Arial" w:hAnsi="Arial"/>
          <w:b/>
          <w:bCs/>
          <w:color w:val="0B6E7F"/>
          <w:sz w:val="32"/>
          <w:szCs w:val="32"/>
        </w:rPr>
        <w:t xml:space="preserve">Mundarija</w:t>
      </w:r>
    </w:p>
    <w:sdt>
      <w:sdtPr>
        <w:alias w:val="Mundarija"/>
      </w:sdtPr>
      <w:sdtContent>
        <w:p>
          <w:pPr>
            <w:pStyle w:val="TOC1"/>
            <w:tabs>
              <w:tab w:val="right" w:pos="9638" w:leader="dot"/>
            </w:tabs>
          </w:pPr>
          <w:r>
            <w:fldChar w:fldCharType="begin" w:dirty="true"/>
            <w:instrText xml:space="preserve">TOC \h \o "1-2"</w:instrText>
            <w:fldChar w:fldCharType="separate"/>
          </w:r>
          <w:hyperlink w:history="1" w:anchor="_Toc1">
            <w:r>
              <w:t xml:space="preserve">1. Asosiy xabar: uch bosqich</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Slaydma-slayd reja va vaqt</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Toʻliq nutq matni</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 NafasNazorat  ·  20 soniya</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 Muammo  ·  60 soniya</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3. Uch bosqich  ·  45 soniya</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4. Qanday ishlaydi  ·  40 soniya</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5. 19 ballik shkala  ·  60 soniya</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6. Xavf omillari  ·  50 soniya</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7. Spirometriya talqini  ·  35 soniya</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8. 2-bosqich: spirometr  ·  45 soniya</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9. 3-bosqich: telefon  ·  45 soniya</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10. Jahon tadqiqotlari  ·  50 soniya</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11. Pilot validatsiya  ·  45 soniya</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12. Maʼlumotlar bazasi  ·  50 soniya</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13. Tayyorlik va soʻrov  ·  40 soniya</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4. 19 ballik shkala — tez maʼlumotnoma</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5. Slayddagi raqamlar va manbalari</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6. Jonli demo ssenariysi (2 daqiqa)</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7. Hayʼat savollariga tayyor javoblar</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8. Himoyadan oldin aniqlab qoʻying</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9. Tayyorgarlik roʻyxati</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Bir kun oldin</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Bir soat oldin</w:t>
            </w:r>
            <w:r>
              <w:tab/>
            </w:r>
            <w:r>
              <w:fldChar w:fldCharType="begin" w:dirty="true"/>
              <w:instrText xml:space="preserve">PAGEREF _Toc24 \h</w:instrText>
              <w:fldChar w:fldCharType="separate"/>
              <w:fldChar w:fldCharType="end"/>
            </w:r>
          </w:hyperlink>
        </w:p>
        <w:p>
          <w:r>
            <w:fldChar w:fldCharType="end"/>
          </w:r>
        </w:p>
      </w:sdtContent>
    </w:sdt>
    <w:p>
      <w:pPr>
        <w:spacing w:after="120" w:line="300"/>
      </w:pPr>
      <w:r>
        <w:rPr>
          <w:rFonts w:ascii="Arial" w:cs="Arial" w:eastAsia="Arial" w:hAnsi="Arial"/>
          <w:i/>
          <w:iCs/>
          <w:color w:val="5B6676"/>
          <w:sz w:val="18"/>
          <w:szCs w:val="18"/>
        </w:rPr>
        <w:t xml:space="preserve">Word’da mundarija boʻsh koʻrinsa: ustida oʻng tugma → «Обновить поле / Update field».</w:t>
      </w:r>
    </w:p>
    <w:p>
      <w:r>
        <w:br w:type="page"/>
      </w:r>
    </w:p>
    <w:p>
      <w:pPr>
        <w:pStyle w:val="Heading1"/>
        <w:spacing w:after="160" w:before="360"/>
      </w:pPr>
      <w:bookmarkStart w:name="_Toc1" w:id="1"/>
      <w:r>
        <w:rPr>
          <w:rFonts w:ascii="Arial" w:cs="Arial" w:eastAsia="Arial" w:hAnsi="Arial"/>
        </w:rPr>
        <w:t xml:space="preserve">1. Asosiy xabar: uch bosqich</w:t>
      </w:r>
      <w:bookmarkEnd w:id="1"/>
    </w:p>
    <w:p>
      <w:pPr>
        <w:spacing w:after="120" w:line="300"/>
      </w:pPr>
      <w:r>
        <w:rPr>
          <w:rFonts w:ascii="Arial" w:cs="Arial" w:eastAsia="Arial" w:hAnsi="Arial"/>
        </w:rPr>
        <w:t xml:space="preserve">Hayʼat bitta narsani eslab qolishi kerak: loyihaning qiymati birinchi bosqichda — u bugun ishlaydi va qurilma talab qilmaydi. Ikkinchi bosqich uni kuchaytiradi, uchinchisi — ilmiy istiqbol. Taqdimotni hech qachon uchinchi bosqichga bogʻlab qoʻymang.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738"/>
        <w:gridCol w:w="2200"/>
      </w:tblGrid>
      <w:tr>
        <w:trPr>
          <w:cantSplit/>
          <w:tblHeader/>
        </w:trPr>
        <w:tc>
          <w:tcPr>
            <w:tcW w:type="dxa" w:w="17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Bosqich</w:t>
            </w:r>
          </w:p>
        </w:tc>
        <w:tc>
          <w:tcPr>
            <w:tcW w:type="dxa" w:w="30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Nima</w:t>
            </w:r>
          </w:p>
        </w:tc>
        <w:tc>
          <w:tcPr>
            <w:tcW w:type="dxa" w:w="2738"/>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Nega kuchli</w:t>
            </w:r>
          </w:p>
        </w:tc>
        <w:tc>
          <w:tcPr>
            <w:tcW w:type="dxa" w:w="22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Qanday deyish kerak</w:t>
            </w:r>
          </w:p>
        </w:tc>
      </w:tr>
      <w:tr>
        <w:trPr>
          <w:cantSplit/>
        </w:trPr>
        <w:tc>
          <w:tcPr>
            <w:tcW w:type="dxa" w:w="17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1. Asos — hozir</w:t>
            </w:r>
          </w:p>
        </w:tc>
        <w:tc>
          <w:tcPr>
            <w:tcW w:type="dxa" w:w="30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Savolnoma + 19 ballik xavf modeli + spirometriya talqini, bemorlar paneli</w:t>
            </w:r>
          </w:p>
        </w:tc>
        <w:tc>
          <w:tcPr>
            <w:tcW w:type="dxa" w:w="27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Qurilma kerak emas; GOLD tavsiyasiga mos; prototip jonli ishlaydi</w:t>
            </w:r>
          </w:p>
        </w:tc>
        <w:tc>
          <w:tcPr>
            <w:tcW w:type="dxa" w:w="22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«Har bir punktda bugunoq ishlatish mumkin.»</w:t>
            </w:r>
          </w:p>
        </w:tc>
      </w:tr>
      <w:tr>
        <w:trPr>
          <w:cantSplit/>
        </w:trPr>
        <w:tc>
          <w:tcPr>
            <w:tcW w:type="dxa" w:w="17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2. Portativ spirometr</w:t>
            </w:r>
          </w:p>
        </w:tc>
        <w:tc>
          <w:tcPr>
            <w:tcW w:type="dxa" w:w="30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Bluetooth/USB qurilma oʻlchaydi, tizim oʻqiydi, talqin qiladi, kartaga saqlaydi</w:t>
            </w:r>
          </w:p>
        </w:tc>
        <w:tc>
          <w:tcPr>
            <w:tcW w:type="dxa" w:w="27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Qoʻlda kiritish xatosi yoʻqoladi; savolnoma saralagani uchun bitta qurilma butun punktga yetadi</w:t>
            </w:r>
          </w:p>
        </w:tc>
        <w:tc>
          <w:tcPr>
            <w:tcW w:type="dxa" w:w="22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«Talqin qismi tayyor — faqat qurilmadan oʻqish qoʻshiladi.»</w:t>
            </w:r>
          </w:p>
        </w:tc>
      </w:tr>
      <w:tr>
        <w:trPr>
          <w:cantSplit/>
        </w:trPr>
        <w:tc>
          <w:tcPr>
            <w:tcW w:type="dxa" w:w="17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3. Telefon ilovasi</w:t>
            </w:r>
          </w:p>
        </w:tc>
        <w:tc>
          <w:tcPr>
            <w:tcW w:type="dxa" w:w="30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Bemor oʻzi baholaydi (CAT, mMRC), eslatma oladi; mikrofon orqali nafas testi — tadqiqot</w:t>
            </w:r>
          </w:p>
        </w:tc>
        <w:tc>
          <w:tcPr>
            <w:tcW w:type="dxa" w:w="27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Kuzatuvni bemorga yaqinlashtiradi; mikrofon usuli tadqiqotlarda 3–10% xato bilan ishlagan</w:t>
            </w:r>
          </w:p>
        </w:tc>
        <w:tc>
          <w:tcPr>
            <w:tcW w:type="dxa" w:w="22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«Bu tashxis emas — skrining va kuzatuv. Mikrofon — ilmiy yoʻnalish.»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B91C1C" w:sz="24"/>
              <w:bottom w:val="none" w:color="auto" w:sz="0"/>
              <w:right w:val="none" w:color="auto" w:sz="0"/>
            </w:tcBorders>
            <w:shd w:fill="FDF2F2" w:color="auto" w:val="clear"/>
            <w:tcMar>
              <w:top w:type="dxa" w:w="120"/>
              <w:left w:type="dxa" w:w="200"/>
              <w:bottom w:type="dxa" w:w="120"/>
              <w:right w:type="dxa" w:w="200"/>
            </w:tcMar>
          </w:tcPr>
          <w:p>
            <w:pPr>
              <w:spacing w:after="0" w:line="290"/>
            </w:pPr>
            <w:r>
              <w:rPr>
                <w:rFonts w:ascii="Arial" w:cs="Arial" w:eastAsia="Arial" w:hAnsi="Arial"/>
                <w:b/>
                <w:bCs/>
                <w:color w:val="B91C1C"/>
              </w:rPr>
              <w:t xml:space="preserve">Bunday demang: </w:t>
            </w:r>
            <w:r>
              <w:rPr>
                <w:rFonts w:ascii="Arial" w:cs="Arial" w:eastAsia="Arial" w:hAnsi="Arial"/>
                <w:color w:val="0F172A"/>
              </w:rPr>
              <w:t xml:space="preserve">«Telefon spirometrni almashtiradi», «Tizim tashxis qoʻyadi», «Model tasdiqlangan». Toʻgʻrisi: «Model xalqaro shkalalarga asoslangan, ogʻirliklari vaqtinchalik — pilotda spirometriya bilan tasdiqlaymiz.»</w:t>
            </w:r>
          </w:p>
        </w:tc>
      </w:tr>
    </w:tbl>
    <w:p>
      <w:pPr>
        <w:pStyle w:val="Heading1"/>
        <w:spacing w:after="160" w:before="360"/>
      </w:pPr>
      <w:bookmarkStart w:name="_Toc2" w:id="2"/>
      <w:r>
        <w:rPr>
          <w:rFonts w:ascii="Arial" w:cs="Arial" w:eastAsia="Arial" w:hAnsi="Arial"/>
        </w:rPr>
        <w:t xml:space="preserve">2. Slaydma-slayd reja va vaqt</w:t>
      </w:r>
      <w:bookmarkEnd w:id="2"/>
    </w:p>
    <w:p>
      <w:pPr>
        <w:spacing w:after="120" w:line="300"/>
      </w:pPr>
      <w:r>
        <w:rPr>
          <w:rFonts w:ascii="Arial" w:cs="Arial" w:eastAsia="Arial" w:hAnsi="Arial"/>
        </w:rPr>
        <w:t xml:space="preserve">Jami 9:45 — 10 daqiqalik vaqtga 15 soniya zaxira bilan. Har slaydning toʻliq nutqi PowerPoint’ning «Заметки / Notes» qismida va quyida, 3-boʻlimda.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238"/>
        <w:gridCol w:w="1600"/>
      </w:tblGrid>
      <w:tr>
        <w:trPr>
          <w:cantSplit/>
          <w:tblHeader/>
        </w:trPr>
        <w:tc>
          <w:tcPr>
            <w:tcW w:type="dxa" w:w="5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w:t>
            </w:r>
          </w:p>
        </w:tc>
        <w:tc>
          <w:tcPr>
            <w:tcW w:type="dxa" w:w="23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Slayd</w:t>
            </w:r>
          </w:p>
        </w:tc>
        <w:tc>
          <w:tcPr>
            <w:tcW w:type="dxa" w:w="5238"/>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Asosiy fikr (bitta jumla)</w:t>
            </w:r>
          </w:p>
        </w:tc>
        <w:tc>
          <w:tcPr>
            <w:tcW w:type="dxa" w:w="16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Vaqt</w:t>
            </w:r>
          </w:p>
        </w:tc>
      </w:tr>
      <w:tr>
        <w:trPr>
          <w:cantSplit/>
        </w:trPr>
        <w:tc>
          <w:tcPr>
            <w:tcW w:type="dxa" w:w="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w:t>
            </w:r>
          </w:p>
        </w:tc>
        <w:tc>
          <w:tcPr>
            <w:tcW w:type="dxa" w:w="23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NafasNazorat</w:t>
            </w:r>
          </w:p>
        </w:tc>
        <w:tc>
          <w:tcPr>
            <w:tcW w:type="dxa" w:w="52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Kimmiz va nima qilamiz</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0:00–0:20</w:t>
            </w:r>
          </w:p>
        </w:tc>
      </w:tr>
      <w:tr>
        <w:trPr>
          <w:cantSplit/>
        </w:trPr>
        <w:tc>
          <w:tcPr>
            <w:tcW w:type="dxa" w:w="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2</w:t>
            </w:r>
          </w:p>
        </w:tc>
        <w:tc>
          <w:tcPr>
            <w:tcW w:type="dxa" w:w="23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Muammo</w:t>
            </w:r>
          </w:p>
        </w:tc>
        <w:tc>
          <w:tcPr>
            <w:tcW w:type="dxa" w:w="52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OSOK — 3-oʻrin, yashirin: spirometriya 3–9 barobar koʻp topadi</w:t>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0:20–1:20</w:t>
            </w:r>
          </w:p>
        </w:tc>
      </w:tr>
      <w:tr>
        <w:trPr>
          <w:cantSplit/>
        </w:trPr>
        <w:tc>
          <w:tcPr>
            <w:tcW w:type="dxa" w:w="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w:t>
            </w:r>
          </w:p>
        </w:tc>
        <w:tc>
          <w:tcPr>
            <w:tcW w:type="dxa" w:w="23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Uch bosqich</w:t>
            </w:r>
          </w:p>
        </w:tc>
        <w:tc>
          <w:tcPr>
            <w:tcW w:type="dxa" w:w="52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Bugun ishlaydigan asos → portativ spirometr → telefon ilovasi</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1:20–2:05</w:t>
            </w:r>
          </w:p>
        </w:tc>
      </w:tr>
      <w:tr>
        <w:trPr>
          <w:cantSplit/>
        </w:trPr>
        <w:tc>
          <w:tcPr>
            <w:tcW w:type="dxa" w:w="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4</w:t>
            </w:r>
          </w:p>
        </w:tc>
        <w:tc>
          <w:tcPr>
            <w:tcW w:type="dxa" w:w="23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Qanday ishlaydi</w:t>
            </w:r>
          </w:p>
        </w:tc>
        <w:tc>
          <w:tcPr>
            <w:tcW w:type="dxa" w:w="52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5 qadam, ~5 daqiqa, bemorlar paneli</w:t>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2:05–2:45</w:t>
            </w:r>
          </w:p>
        </w:tc>
      </w:tr>
      <w:tr>
        <w:trPr>
          <w:cantSplit/>
        </w:trPr>
        <w:tc>
          <w:tcPr>
            <w:tcW w:type="dxa" w:w="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5</w:t>
            </w:r>
          </w:p>
        </w:tc>
        <w:tc>
          <w:tcPr>
            <w:tcW w:type="dxa" w:w="23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19 ballik shkala</w:t>
            </w:r>
          </w:p>
        </w:tc>
        <w:tc>
          <w:tcPr>
            <w:tcW w:type="dxa" w:w="52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Har bir ball izohlanadi; 3 daraja va 2 xavfsizlik qoidasi</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2:45–3:45</w:t>
            </w:r>
          </w:p>
        </w:tc>
      </w:tr>
      <w:tr>
        <w:trPr>
          <w:cantSplit/>
        </w:trPr>
        <w:tc>
          <w:tcPr>
            <w:tcW w:type="dxa" w:w="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6</w:t>
            </w:r>
          </w:p>
        </w:tc>
        <w:tc>
          <w:tcPr>
            <w:tcW w:type="dxa" w:w="23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Xavf omillari</w:t>
            </w:r>
          </w:p>
        </w:tc>
        <w:tc>
          <w:tcPr>
            <w:tcW w:type="dxa" w:w="52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Kiritiladi → hisoblanadi → har omil hissasi kartada koʻrinadi</w:t>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3:45–4:35</w:t>
            </w:r>
          </w:p>
        </w:tc>
      </w:tr>
      <w:tr>
        <w:trPr>
          <w:cantSplit/>
        </w:trPr>
        <w:tc>
          <w:tcPr>
            <w:tcW w:type="dxa" w:w="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7</w:t>
            </w:r>
          </w:p>
        </w:tc>
        <w:tc>
          <w:tcPr>
            <w:tcW w:type="dxa" w:w="23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Spirometriya talqini</w:t>
            </w:r>
          </w:p>
        </w:tc>
        <w:tc>
          <w:tcPr>
            <w:tcW w:type="dxa" w:w="52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GLI-2012, LLN, GOLD — taxminsiz, qaror shifokorniki</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4:35–5:10</w:t>
            </w:r>
          </w:p>
        </w:tc>
      </w:tr>
      <w:tr>
        <w:trPr>
          <w:cantSplit/>
        </w:trPr>
        <w:tc>
          <w:tcPr>
            <w:tcW w:type="dxa" w:w="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8</w:t>
            </w:r>
          </w:p>
        </w:tc>
        <w:tc>
          <w:tcPr>
            <w:tcW w:type="dxa" w:w="23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2-bosqich: spirometr</w:t>
            </w:r>
          </w:p>
        </w:tc>
        <w:tc>
          <w:tcPr>
            <w:tcW w:type="dxa" w:w="52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Oʻlchov Bluetooth/USB orqali oʻzi kartaga tushadi</w:t>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5:10–5:55</w:t>
            </w:r>
          </w:p>
        </w:tc>
      </w:tr>
      <w:tr>
        <w:trPr>
          <w:cantSplit/>
        </w:trPr>
        <w:tc>
          <w:tcPr>
            <w:tcW w:type="dxa" w:w="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9</w:t>
            </w:r>
          </w:p>
        </w:tc>
        <w:tc>
          <w:tcPr>
            <w:tcW w:type="dxa" w:w="23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3-bosqich: telefon</w:t>
            </w:r>
          </w:p>
        </w:tc>
        <w:tc>
          <w:tcPr>
            <w:tcW w:type="dxa" w:w="52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Bemor oʻzi baholaydi, eslatma oladi; mikrofon — tadqiqot</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5:55–6:40</w:t>
            </w:r>
          </w:p>
        </w:tc>
      </w:tr>
      <w:tr>
        <w:trPr>
          <w:cantSplit/>
        </w:trPr>
        <w:tc>
          <w:tcPr>
            <w:tcW w:type="dxa" w:w="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10</w:t>
            </w:r>
          </w:p>
        </w:tc>
        <w:tc>
          <w:tcPr>
            <w:tcW w:type="dxa" w:w="23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Jahon tadqiqotlari</w:t>
            </w:r>
          </w:p>
        </w:tc>
        <w:tc>
          <w:tcPr>
            <w:tcW w:type="dxa" w:w="52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Savolnoma saralaydi → qurilma tasdiqlaydi → shifokor qaror qiladi</w:t>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6:40–7:30</w:t>
            </w:r>
          </w:p>
        </w:tc>
      </w:tr>
      <w:tr>
        <w:trPr>
          <w:cantSplit/>
        </w:trPr>
        <w:tc>
          <w:tcPr>
            <w:tcW w:type="dxa" w:w="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11</w:t>
            </w:r>
          </w:p>
        </w:tc>
        <w:tc>
          <w:tcPr>
            <w:tcW w:type="dxa" w:w="23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Pilot validatsiya</w:t>
            </w:r>
          </w:p>
        </w:tc>
        <w:tc>
          <w:tcPr>
            <w:tcW w:type="dxa" w:w="52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Modelni mahalliy aholida spirometriya bilan tasdiqlaymiz</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7:30–8:15</w:t>
            </w:r>
          </w:p>
        </w:tc>
      </w:tr>
      <w:tr>
        <w:trPr>
          <w:cantSplit/>
        </w:trPr>
        <w:tc>
          <w:tcPr>
            <w:tcW w:type="dxa" w:w="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12</w:t>
            </w:r>
          </w:p>
        </w:tc>
        <w:tc>
          <w:tcPr>
            <w:tcW w:type="dxa" w:w="23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Maʼlumotlar bazasi</w:t>
            </w:r>
          </w:p>
        </w:tc>
        <w:tc>
          <w:tcPr>
            <w:tcW w:type="dxa" w:w="52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Shaxsiy maʼlumot bitta jadvalda; zaxira, audit, rozilik</w:t>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8:15–9:05</w:t>
            </w:r>
          </w:p>
        </w:tc>
      </w:tr>
      <w:tr>
        <w:trPr>
          <w:cantSplit/>
        </w:trPr>
        <w:tc>
          <w:tcPr>
            <w:tcW w:type="dxa" w:w="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13</w:t>
            </w:r>
          </w:p>
        </w:tc>
        <w:tc>
          <w:tcPr>
            <w:tcW w:type="dxa" w:w="23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Tayyorlik va soʻrov</w:t>
            </w:r>
          </w:p>
        </w:tc>
        <w:tc>
          <w:tcPr>
            <w:tcW w:type="dxa" w:w="52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Asos tayyor — pilot punkt, pulmonolog va grant kerak</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9:05–9:45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0B6E7F" w:sz="24"/>
              <w:bottom w:val="none" w:color="auto" w:sz="0"/>
              <w:right w:val="none" w:color="auto" w:sz="0"/>
            </w:tcBorders>
            <w:shd w:fill="E6F3F5" w:color="auto" w:val="clear"/>
            <w:tcMar>
              <w:top w:type="dxa" w:w="120"/>
              <w:left w:type="dxa" w:w="200"/>
              <w:bottom w:type="dxa" w:w="120"/>
              <w:right w:type="dxa" w:w="200"/>
            </w:tcMar>
          </w:tcPr>
          <w:p>
            <w:pPr>
              <w:spacing w:after="0" w:line="290"/>
            </w:pPr>
            <w:r>
              <w:rPr>
                <w:rFonts w:ascii="Arial" w:cs="Arial" w:eastAsia="Arial" w:hAnsi="Arial"/>
                <w:b/>
                <w:bCs/>
                <w:color w:val="0B6E7F"/>
              </w:rPr>
              <w:t xml:space="preserve">5 daqiqaga qisqartirilsa: </w:t>
            </w:r>
            <w:r>
              <w:rPr>
                <w:rFonts w:ascii="Arial" w:cs="Arial" w:eastAsia="Arial" w:hAnsi="Arial"/>
                <w:color w:val="0F172A"/>
              </w:rPr>
              <w:t xml:space="preserve">1, 2, 3, 5, 6, 8, 11 va 13-slaydlarni qoldiring. 3-bosqichni (telefon) bitta jumlada ayting, tadqiqotlar slaydidan faqat «Xulosa» qatorini oʻqing.</w:t>
            </w:r>
          </w:p>
        </w:tc>
      </w:tr>
    </w:tbl>
    <w:p>
      <w:pPr>
        <w:pStyle w:val="Heading1"/>
        <w:spacing w:after="160" w:before="360"/>
      </w:pPr>
      <w:bookmarkStart w:name="_Toc3" w:id="3"/>
      <w:r>
        <w:rPr>
          <w:rFonts w:ascii="Arial" w:cs="Arial" w:eastAsia="Arial" w:hAnsi="Arial"/>
        </w:rPr>
        <w:t xml:space="preserve">3. Toʻliq nutq matni</w:t>
      </w:r>
      <w:bookmarkEnd w:id="3"/>
    </w:p>
    <w:p>
      <w:pPr>
        <w:spacing w:after="120" w:line="300"/>
      </w:pPr>
      <w:r>
        <w:rPr>
          <w:rFonts w:ascii="Arial" w:cs="Arial" w:eastAsia="Arial" w:hAnsi="Arial"/>
          <w:i/>
          <w:iCs/>
          <w:color w:val="5B6676"/>
        </w:rPr>
        <w:t xml:space="preserve">Bu matn PowerPoint notes bilan bir xil. Yodlamang — har slayddan 1–2 kalit soʻzni eslab qoling va oʻz soʻzingiz bilan gapiring.</w:t>
      </w:r>
    </w:p>
    <w:p>
      <w:pPr>
        <w:pStyle w:val="Heading2"/>
        <w:spacing w:after="120" w:before="240"/>
      </w:pPr>
      <w:bookmarkStart w:name="_Toc4" w:id="4"/>
      <w:r>
        <w:rPr>
          <w:rFonts w:ascii="Arial" w:cs="Arial" w:eastAsia="Arial" w:hAnsi="Arial"/>
        </w:rPr>
        <w:t xml:space="preserve">1. NafasNazorat  ·  20 soniya</w:t>
      </w:r>
      <w:bookmarkEnd w:id="4"/>
    </w:p>
    <w:p>
      <w:pPr>
        <w:spacing w:after="120" w:line="300"/>
      </w:pPr>
      <w:r>
        <w:rPr>
          <w:rFonts w:ascii="Arial" w:cs="Arial" w:eastAsia="Arial" w:hAnsi="Arial"/>
        </w:rPr>
        <w:t xml:space="preserve">Assalomu alaykum. NafasNazorat — oilaviy shifokor va hamshira uchun raqamli yordamchi: oʻpkaning surunkali obstruktiv kasalligi — OSOKni spirometr boʻlmasa ham erta aniqlash, bemorni kerakli joyga yoʻllash va spirometriya natijasini toʻgʻri talqin qilish. Prototip hozir jonli: nafas.plagiatx.uz. 10 daqiqada muammo, yechim, xavf modeli, keyingi ikki bosqich va dalillarni koʻrsataman.</w:t>
      </w:r>
    </w:p>
    <w:p>
      <w:pPr>
        <w:pStyle w:val="Heading2"/>
        <w:spacing w:after="120" w:before="240"/>
      </w:pPr>
      <w:bookmarkStart w:name="_Toc5" w:id="5"/>
      <w:r>
        <w:rPr>
          <w:rFonts w:ascii="Arial" w:cs="Arial" w:eastAsia="Arial" w:hAnsi="Arial"/>
        </w:rPr>
        <w:t xml:space="preserve">2. Muammo  ·  60 soniya</w:t>
      </w:r>
      <w:bookmarkEnd w:id="5"/>
    </w:p>
    <w:p>
      <w:pPr>
        <w:spacing w:after="120" w:line="300"/>
      </w:pPr>
      <w:r>
        <w:rPr>
          <w:rFonts w:ascii="Arial" w:cs="Arial" w:eastAsia="Arial" w:hAnsi="Arial"/>
        </w:rPr>
        <w:t xml:space="preserve">OSOK dunyoda oʻlim sabablari orasida 3-oʻrinda: 2023-yilda 3,4 million kishi vafot etgan. 392 million kishida bor, 80 foizi biz kabi kam va oʻrta daromadli davlatlarda. Eng xavflisi — u yashirin: holatlarning yarmidan 98 foizigacha tashxissiz. Grafikka qarang: qoʻshni Kiyev, Olmaota va Bokuda spirometriya ilgari tashxis qoʻyilganidan 3–9 barobar koʻp OSOK topgan — deyarli barchasi ilk bor. Sabab — birlamchi boʻgʻindagi toʻrtta toʻsiq: spirometr kam, kadr tayyor emas, xavf omillari keng — tamaki, tandir tutuni, paxta va qurilish changi — va talqin murakkab. Oʻzbekistonda bunday aholi tadqiqoti hali yoʻq — pilotimiz birinchi mahalliy maʼlumotni beradi.</w:t>
      </w:r>
    </w:p>
    <w:p>
      <w:pPr>
        <w:pStyle w:val="Heading2"/>
        <w:spacing w:after="120" w:before="240"/>
      </w:pPr>
      <w:bookmarkStart w:name="_Toc6" w:id="6"/>
      <w:r>
        <w:rPr>
          <w:rFonts w:ascii="Arial" w:cs="Arial" w:eastAsia="Arial" w:hAnsi="Arial"/>
        </w:rPr>
        <w:t xml:space="preserve">3. Uch bosqich  ·  45 soniya</w:t>
      </w:r>
      <w:bookmarkEnd w:id="6"/>
    </w:p>
    <w:p>
      <w:pPr>
        <w:spacing w:after="120" w:line="300"/>
      </w:pPr>
      <w:r>
        <w:rPr>
          <w:rFonts w:ascii="Arial" w:cs="Arial" w:eastAsia="Arial" w:hAnsi="Arial"/>
        </w:rPr>
        <w:t xml:space="preserve">Yechim uch bosqichli. Birinchi bosqich hozir ishlaydi: qurilmasiz — savolnoma, 19 ballik xavf modeli va spirometriya talqini. Ikkinchi bosqichda bitta arzon portativ spirometr butun punktga xizmat qiladi: oʻlchov Bluetooth orqali toʻgʻridan-toʻgʻri bemor kartasiga tushadi. Uchinchi bosqich — bemorning oʻz telefoni: oʻzini baholash, eslatmalar va mikrofon orqali nafas testi; bu ilmiy tadqiqot sifatida. Hammasi bitta xavf modeli, bitta bemor kartasi va bitta maʼlumotlar bazasiga tayanadi.</w:t>
      </w:r>
    </w:p>
    <w:p>
      <w:pPr>
        <w:pStyle w:val="Heading2"/>
        <w:spacing w:after="120" w:before="240"/>
      </w:pPr>
      <w:bookmarkStart w:name="_Toc7" w:id="7"/>
      <w:r>
        <w:rPr>
          <w:rFonts w:ascii="Arial" w:cs="Arial" w:eastAsia="Arial" w:hAnsi="Arial"/>
        </w:rPr>
        <w:t xml:space="preserve">4. Qanday ishlaydi  ·  40 soniya</w:t>
      </w:r>
      <w:bookmarkEnd w:id="7"/>
    </w:p>
    <w:p>
      <w:pPr>
        <w:spacing w:after="120" w:line="300"/>
      </w:pPr>
      <w:r>
        <w:rPr>
          <w:rFonts w:ascii="Arial" w:cs="Arial" w:eastAsia="Arial" w:hAnsi="Arial"/>
        </w:rPr>
        <w:t xml:space="preserve">Shifokor yoki hamshira planshet yoki telefonda besh qadamni bosib oʻtadi: bemor maʼlumoti va rozilik, xavf omillari, simptomlar, standart mMRC va CAT shkalalari. Natijada xavf darajasi, uning sababi, tavsiya va keyingi koʻrik sanasi chiqadi. Bemorlar panelida kim yuqori xavfda, kimning koʻrik muddati oʻtgan va kim yoʻllanma kutayotgani darhol koʻrinadi.</w:t>
      </w:r>
    </w:p>
    <w:p>
      <w:pPr>
        <w:pStyle w:val="Heading2"/>
        <w:spacing w:after="120" w:before="240"/>
      </w:pPr>
      <w:bookmarkStart w:name="_Toc8" w:id="8"/>
      <w:r>
        <w:rPr>
          <w:rFonts w:ascii="Arial" w:cs="Arial" w:eastAsia="Arial" w:hAnsi="Arial"/>
        </w:rPr>
        <w:t xml:space="preserve">5. 19 ballik shkala  ·  60 soniya</w:t>
      </w:r>
      <w:bookmarkEnd w:id="8"/>
    </w:p>
    <w:p>
      <w:pPr>
        <w:spacing w:after="120" w:line="300"/>
      </w:pPr>
      <w:r>
        <w:rPr>
          <w:rFonts w:ascii="Arial" w:cs="Arial" w:eastAsia="Arial" w:hAnsi="Arial"/>
        </w:rPr>
        <w:t xml:space="preserve">Model 7 guruhdagi 9 omildan iborat. Yosh — 3 ballgacha, chekish quti-yilda — 4 ballgacha, tandir yoki oʻchoq tutuni yillari — 2, kasbiy chang yillari — 2, uchta simptom — har biri 1 ball, mMRC — 3 va CAT — 2 ballgacha. Jami 19 ball. 0–4 ball — past: yoʻllanma shart emas, 12 oydan keyin qayta koʻrik. 5–8 — oʻrta: spirometriyaga yoʻllanadi. 9 va undan yuqori — ustuvor spirometriya va pulmonolog. Lekin ball past chiqsa ham ikkita xavfsizlik qoidasi ishlaydi: 40 yoshdan oshgan, xavf omili 10 yildan koʻp va simptomi bor bemor — GOLD boʻyicha yuqori darajaga koʻtariladi; kuchli taʼsir — 20 quti-yil yoki 20 yil — kamida oʻrta daraja. Ogʻirliklar hozircha vaqtinchalik, mahalliy maʼlumotda tasdiqlanadi.</w:t>
      </w:r>
    </w:p>
    <w:p>
      <w:pPr>
        <w:pStyle w:val="Heading2"/>
        <w:spacing w:after="120" w:before="240"/>
      </w:pPr>
      <w:bookmarkStart w:name="_Toc9" w:id="9"/>
      <w:r>
        <w:rPr>
          <w:rFonts w:ascii="Arial" w:cs="Arial" w:eastAsia="Arial" w:hAnsi="Arial"/>
        </w:rPr>
        <w:t xml:space="preserve">6. Xavf omillari  ·  50 soniya</w:t>
      </w:r>
      <w:bookmarkEnd w:id="9"/>
    </w:p>
    <w:p>
      <w:pPr>
        <w:spacing w:after="120" w:line="300"/>
      </w:pPr>
      <w:r>
        <w:rPr>
          <w:rFonts w:ascii="Arial" w:cs="Arial" w:eastAsia="Arial" w:hAnsi="Arial"/>
        </w:rPr>
        <w:t xml:space="preserve">Kiritish oddiy: yosh, kuniga necha dona sigaret va necha yil, tandir yoki oʻchoq tutuni yillari, kasbiy chang yillari, uchta simptom, mMRC va CAT. Tizim quti-yilni oʻzi hisoblaydi: kuniga dona koʻpaytirish yil, boʻlinadi 20 ga. Har omil oʻz bandiga tushadi, ballar qoʻshiladi, keyin ikki qoida tekshiriladi. Maʼlumot yoʻq boʻlsa — 0 ball, lekin bu yashirilmaydi. Natijada shifokor 9 omilning har birining hissasini, qoʻllangan qoidani va model versiyasini koʻradi. Rasmdagi bemor: 56 yosh, kasbiy chang 22 yil, surunkali yoʻtal — ball 7, yaʼni oʻrta, lekin qoida boʻyicha yuqori ehtimollik. Toʻliq jadval saytda: metodika sahifasida.</w:t>
      </w:r>
    </w:p>
    <w:p>
      <w:pPr>
        <w:pStyle w:val="Heading2"/>
        <w:spacing w:after="120" w:before="240"/>
      </w:pPr>
      <w:bookmarkStart w:name="_Toc10" w:id="10"/>
      <w:r>
        <w:rPr>
          <w:rFonts w:ascii="Arial" w:cs="Arial" w:eastAsia="Arial" w:hAnsi="Arial"/>
        </w:rPr>
        <w:t xml:space="preserve">7. Spirometriya talqini  ·  35 soniya</w:t>
      </w:r>
      <w:bookmarkEnd w:id="10"/>
    </w:p>
    <w:p>
      <w:pPr>
        <w:spacing w:after="120" w:line="300"/>
      </w:pPr>
      <w:r>
        <w:rPr>
          <w:rFonts w:ascii="Arial" w:cs="Arial" w:eastAsia="Arial" w:hAnsi="Arial"/>
        </w:rPr>
        <w:t xml:space="preserve">Spirometriya qilingan boʻlsa, natija qoʻlda kiritiladi va tizim uni xalqaro standart boʻyicha talqin qiladi: FEV1/FVC 0,70 mezoni va GLI-2012 tenglamalari asosidagi normaning pastki chegarasi — LLN, GOLD darajasi, foiz va z-skor. Maʼlumot yetishmasa taxmin qilmaydi, ogohlantiradi. Har natijada eslatma bor: bu xulosa emas, qarorni shifokor qabul qiladi. Misolda: 62 yosh, 172 sm erkak — FEV1/FVC 0,54, obstruksiya, GOLD 2.</w:t>
      </w:r>
    </w:p>
    <w:p>
      <w:pPr>
        <w:pStyle w:val="Heading2"/>
        <w:spacing w:after="120" w:before="240"/>
      </w:pPr>
      <w:bookmarkStart w:name="_Toc11" w:id="11"/>
      <w:r>
        <w:rPr>
          <w:rFonts w:ascii="Arial" w:cs="Arial" w:eastAsia="Arial" w:hAnsi="Arial"/>
        </w:rPr>
        <w:t xml:space="preserve">8. 2-bosqich: spirometr  ·  45 soniya</w:t>
      </w:r>
      <w:bookmarkEnd w:id="11"/>
    </w:p>
    <w:p>
      <w:pPr>
        <w:spacing w:after="120" w:line="300"/>
      </w:pPr>
      <w:r>
        <w:rPr>
          <w:rFonts w:ascii="Arial" w:cs="Arial" w:eastAsia="Arial" w:hAnsi="Arial"/>
        </w:rPr>
        <w:t xml:space="preserve">Ikkinchi bosqich — portativ spirometr. Bemor qurilmaga puflaydi, FEV1, FVC va oqim–hajm egri chizigʻi Bluetooth yoki USB orqali toʻgʻridan-toʻgʻri NafasNazoratga tushadi. Qoʻlda kiritish xatosi yoʻqoladi, tizim urinishlar sifatini tekshiradi, talqin qiladi va bitta tugma bilan bemor kartasiga saqlaydi. Bitta qurilma butun punktga yetadi, chunki savolnoma kimga spirometriya kerakligini oldindan saralaydi. Dalil: Air Next Bluetooth spirometri 200 bemor va 50 sogʻlom kishida stol spirometri bilan 0,94 dan yuqori moslik koʻrsatgan. Ekrandagi interfeys — konsept dizayn, qiymatlar demo bemordan.</w:t>
      </w:r>
    </w:p>
    <w:p>
      <w:pPr>
        <w:pStyle w:val="Heading2"/>
        <w:spacing w:after="120" w:before="240"/>
      </w:pPr>
      <w:bookmarkStart w:name="_Toc12" w:id="12"/>
      <w:r>
        <w:rPr>
          <w:rFonts w:ascii="Arial" w:cs="Arial" w:eastAsia="Arial" w:hAnsi="Arial"/>
        </w:rPr>
        <w:t xml:space="preserve">9. 3-bosqich: telefon  ·  45 soniya</w:t>
      </w:r>
      <w:bookmarkEnd w:id="12"/>
    </w:p>
    <w:p>
      <w:pPr>
        <w:spacing w:after="120" w:line="300"/>
      </w:pPr>
      <w:r>
        <w:rPr>
          <w:rFonts w:ascii="Arial" w:cs="Arial" w:eastAsia="Arial" w:hAnsi="Arial"/>
        </w:rPr>
        <w:t xml:space="preserve">Uchinchi bosqich — bemor uchun telefon ilovasi. Birinchidan, bemor CAT va mMRC savollariga oʻzi javob beradi, savollarni oʻzbek tilida ovozli tinglash mumkin. Ikkinchidan, ilmiy tadqiqot rejimida mikrofon orqali nafas testi: telefonga kuchli puflash ovozidan oʻpka funksiyasi baholanadi. Uchinchidan, natija va eslatma: spirometriya vaqti keldi, natija shifokorga yuboriladi. Ilmiy asos: SpiroSmart tadqiqotida oʻrtacha xato 5 foiz atrofida, SpiroSonic — sogʻlomlarda 3 foizdan kam, bemor bolalarda 5–10 foiz. Shuning uchun bu tashxis emas, skrining va kuzatuv vositasi; mahalliy aholida spirometr bilan juft oʻlchab tasdiqlaymiz.</w:t>
      </w:r>
    </w:p>
    <w:p>
      <w:pPr>
        <w:pStyle w:val="Heading2"/>
        <w:spacing w:after="120" w:before="240"/>
      </w:pPr>
      <w:bookmarkStart w:name="_Toc13" w:id="13"/>
      <w:r>
        <w:rPr>
          <w:rFonts w:ascii="Arial" w:cs="Arial" w:eastAsia="Arial" w:hAnsi="Arial"/>
        </w:rPr>
        <w:t xml:space="preserve">10. Jahon tadqiqotlari  ·  50 soniya</w:t>
      </w:r>
      <w:bookmarkEnd w:id="13"/>
    </w:p>
    <w:p>
      <w:pPr>
        <w:spacing w:after="120" w:line="300"/>
      </w:pPr>
      <w:r>
        <w:rPr>
          <w:rFonts w:ascii="Arial" w:cs="Arial" w:eastAsia="Arial" w:hAnsi="Arial"/>
        </w:rPr>
        <w:t xml:space="preserve">Har bir bosqich jahon tadqiqotlariga tayanadi. Birinchi bosqich: Buyuk Britaniyadagi TargetCOPD — 75 mingga yaqin bemorda faol izlash yangi tashxislarni 4 barobar oshirgan; GOLD 2025 ham simptomi va xavf omili bor odamlarni faol izlashni tavsiya qiladi. Ikkinchi bosqich: meta-tahlil koʻrsatadiki, faqat savolnomaning aniqligi 65 foiz atrofida, qoʻl spirometri qoʻshilsa sezgirlik 80, oʻziga xoslik 84 foizga chiqadi — shuning uchun bizda savolnoma saralaydi, qurilma tasdiqlaydi. Air Next Bluetooth spirometri stol spirometri bilan 0,94 dan yuqori moslik koʻrsatgan. Uchinchi bosqich: SpiroSmart va SpiroSonic — telefon mikrofoni 3–10 foiz xato bilan oʻlchaydi. Xulosa: savolnoma saralaydi, qurilma tasdiqlaydi, shifokor qaror qiladi.</w:t>
      </w:r>
    </w:p>
    <w:p>
      <w:pPr>
        <w:pStyle w:val="Heading2"/>
        <w:spacing w:after="120" w:before="240"/>
      </w:pPr>
      <w:bookmarkStart w:name="_Toc14" w:id="14"/>
      <w:r>
        <w:rPr>
          <w:rFonts w:ascii="Arial" w:cs="Arial" w:eastAsia="Arial" w:hAnsi="Arial"/>
        </w:rPr>
        <w:t xml:space="preserve">11. Pilot validatsiya  ·  45 soniya</w:t>
      </w:r>
      <w:bookmarkEnd w:id="14"/>
    </w:p>
    <w:p>
      <w:pPr>
        <w:spacing w:after="120" w:line="300"/>
      </w:pPr>
      <w:r>
        <w:rPr>
          <w:rFonts w:ascii="Arial" w:cs="Arial" w:eastAsia="Arial" w:hAnsi="Arial"/>
        </w:rPr>
        <w:t xml:space="preserve">Model xalqaro tavsiyalarga asoslangan, lekin ogʻirliklari hozircha vaqtinchalik — ularni oʻzbek aholisida tasdiqlaymiz. Dizayn oddiy: birlamchi boʻgʻinga kelgan 40 yoshdan katta bemorlar rozilik bilan savolnomadan oʻtadi. Oʻrta va yuqori xavflilarning hammasi, past xavflilardan esa tasodifiy tanlov spirometriyadan oʻtadi — shunda faqat yuqori xavflilarni tekshirishdan kelib chiqadigan xato boʻlmaydi. Sezgirlik, oʻziga xoslik va AUC ni hisoblaymiz, ogʻirliklarni kalibrlaymiz va yangi versiya chiqaramiz. Tizim har baholashni javoblar va model versiyasi bilan saqlagani uchun yangi modelni oʻsha bemorlarda darhol solishtirish mumkin.</w:t>
      </w:r>
    </w:p>
    <w:p>
      <w:pPr>
        <w:pStyle w:val="Heading2"/>
        <w:spacing w:after="120" w:before="240"/>
      </w:pPr>
      <w:bookmarkStart w:name="_Toc15" w:id="15"/>
      <w:r>
        <w:rPr>
          <w:rFonts w:ascii="Arial" w:cs="Arial" w:eastAsia="Arial" w:hAnsi="Arial"/>
        </w:rPr>
        <w:t xml:space="preserve">12. Maʼlumotlar bazasi  ·  50 soniya</w:t>
      </w:r>
      <w:bookmarkEnd w:id="15"/>
    </w:p>
    <w:p>
      <w:pPr>
        <w:spacing w:after="120" w:line="300"/>
      </w:pPr>
      <w:r>
        <w:rPr>
          <w:rFonts w:ascii="Arial" w:cs="Arial" w:eastAsia="Arial" w:hAnsi="Arial"/>
        </w:rPr>
        <w:t xml:space="preserve">Maʼlumotlar bazasi oltita jadvaldan iborat. Shaxsiy maʼlumot — ism, tugʻilgan sana, telefon — faqat bitta jadvalda, bemorlar jadvalida. Baholashlar, spirometriya va yoʻllanmalar bemorga psevdonim ID orqali bogʻlanadi, har natija model versiyasi bilan saqlanadi — model yangilansa ham eski natija oʻzgarmaydi. Audit jurnali kim, qachon, qaysi maydonni oʻzgartirganini yozadi, lekin qiymatni emas. Parollar scrypt bilan xeshlanadi. Har kuni soat 02:30 da zaxira nusxa olinadi, oxirgi 14 tasi saqlanadi. Tadqiqot eksporti faqat rozilik bergan bemorlar boʻyicha va anonim. Pilotdan oldin server Oʻzbekistonga koʻchiriladi — Shaxsga doir maʼlumotlar toʻgʻrisidagi qonunning 27¹-moddasi shuni talab qiladi; tizim Docker konteynerida, koʻchirish oson.</w:t>
      </w:r>
    </w:p>
    <w:p>
      <w:pPr>
        <w:pStyle w:val="Heading2"/>
        <w:spacing w:after="120" w:before="240"/>
      </w:pPr>
      <w:bookmarkStart w:name="_Toc16" w:id="16"/>
      <w:r>
        <w:rPr>
          <w:rFonts w:ascii="Arial" w:cs="Arial" w:eastAsia="Arial" w:hAnsi="Arial"/>
        </w:rPr>
        <w:t xml:space="preserve">13. Tayyorlik va soʻrov  ·  40 soniya</w:t>
      </w:r>
      <w:bookmarkEnd w:id="16"/>
    </w:p>
    <w:p>
      <w:pPr>
        <w:spacing w:after="120" w:line="300"/>
      </w:pPr>
      <w:r>
        <w:rPr>
          <w:rFonts w:ascii="Arial" w:cs="Arial" w:eastAsia="Arial" w:hAnsi="Arial"/>
        </w:rPr>
        <w:t xml:space="preserve">Xulosa: birinchi bosqich toʻliq ishlaydi — 19 ballik xavf modeli va uning ochiq izohi, spirometriya talqini, bemorlar paneli, rollar, audit va anonim eksport; 82 ta avtomatik test, HTTPS va kunlik zaxira. Demoni hozir parolsiz koʻrish mumkin. Bizga uchta narsa kerak: pilot punktlar — oilaviy poliklinika va QVPlar; pulmonolog — model ogʻirliklarini va CAT tarjimasini klinik tasdiqlash uchun; va grant — portativ spirometrlar va validatsiya tadqiqoti uchun. Eʼtiboringiz uchun rahmat, savollarga tayyorman.</w:t>
      </w:r>
    </w:p>
    <w:p>
      <w:pPr>
        <w:pStyle w:val="Heading1"/>
        <w:spacing w:after="160" w:before="360"/>
      </w:pPr>
      <w:bookmarkStart w:name="_Toc17" w:id="17"/>
      <w:r>
        <w:rPr>
          <w:rFonts w:ascii="Arial" w:cs="Arial" w:eastAsia="Arial" w:hAnsi="Arial"/>
        </w:rPr>
        <w:t xml:space="preserve">4. 19 ballik shkala — tez maʼlumotnoma</w:t>
      </w:r>
      <w:bookmarkEnd w:id="17"/>
    </w:p>
    <w:p>
      <w:pPr>
        <w:spacing w:after="120" w:line="300"/>
      </w:pPr>
      <w:r>
        <w:rPr>
          <w:rFonts w:ascii="Arial" w:cs="Arial" w:eastAsia="Arial" w:hAnsi="Arial"/>
        </w:rPr>
        <w:t xml:space="preserve">Savol boʻlsa shu jadvaldan javob bering. Raqamlar saytdagi model bilan bir xil (riskConfig, versiya 2026.10-provisional.1); toʻliq izoh — nafas.plagiatx.uz/metodika.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5138"/>
        <w:gridCol w:w="1600"/>
      </w:tblGrid>
      <w:tr>
        <w:trPr>
          <w:cantSplit/>
          <w:tblHeader/>
        </w:trPr>
        <w:tc>
          <w:tcPr>
            <w:tcW w:type="dxa" w:w="29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Omil</w:t>
            </w:r>
          </w:p>
        </w:tc>
        <w:tc>
          <w:tcPr>
            <w:tcW w:type="dxa" w:w="5138"/>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Mezon → ball</w:t>
            </w:r>
          </w:p>
        </w:tc>
        <w:tc>
          <w:tcPr>
            <w:tcW w:type="dxa" w:w="16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Maksimum</w:t>
            </w:r>
          </w:p>
        </w:tc>
      </w:tr>
      <w:tr>
        <w:trPr>
          <w:cantSplit/>
        </w:trPr>
        <w:tc>
          <w:tcPr>
            <w:tcW w:type="dxa" w:w="29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Yosh</w:t>
            </w:r>
          </w:p>
        </w:tc>
        <w:tc>
          <w:tcPr>
            <w:tcW w:type="dxa" w:w="51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40–49 → 1 · 50–59 → 2 · ≥ 60 → 3</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w:t>
            </w:r>
          </w:p>
        </w:tc>
      </w:tr>
      <w:tr>
        <w:trPr>
          <w:cantSplit/>
        </w:trPr>
        <w:tc>
          <w:tcPr>
            <w:tcW w:type="dxa" w:w="29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Chekish (quti-yil)</w:t>
            </w:r>
          </w:p>
        </w:tc>
        <w:tc>
          <w:tcPr>
            <w:tcW w:type="dxa" w:w="51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10–19,9 → 2 · 20–39,9 → 3 · ≥ 40 → 4</w:t>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4</w:t>
            </w:r>
          </w:p>
        </w:tc>
      </w:tr>
      <w:tr>
        <w:trPr>
          <w:cantSplit/>
        </w:trPr>
        <w:tc>
          <w:tcPr>
            <w:tcW w:type="dxa" w:w="29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Biomassa / tandir tutuni (yil)</w:t>
            </w:r>
          </w:p>
        </w:tc>
        <w:tc>
          <w:tcPr>
            <w:tcW w:type="dxa" w:w="51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1–9 → 1 · ≥ 10 → 2</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2</w:t>
            </w:r>
          </w:p>
        </w:tc>
      </w:tr>
      <w:tr>
        <w:trPr>
          <w:cantSplit/>
        </w:trPr>
        <w:tc>
          <w:tcPr>
            <w:tcW w:type="dxa" w:w="29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Kasbiy chang (yil)</w:t>
            </w:r>
          </w:p>
        </w:tc>
        <w:tc>
          <w:tcPr>
            <w:tcW w:type="dxa" w:w="51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1–9 → 1 · ≥ 10 → 2</w:t>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2</w:t>
            </w:r>
          </w:p>
        </w:tc>
      </w:tr>
      <w:tr>
        <w:trPr>
          <w:cantSplit/>
        </w:trPr>
        <w:tc>
          <w:tcPr>
            <w:tcW w:type="dxa" w:w="29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Simptomlar</w:t>
            </w:r>
          </w:p>
        </w:tc>
        <w:tc>
          <w:tcPr>
            <w:tcW w:type="dxa" w:w="51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surunkali yoʻtal → 1 · balgʻam → 1 · hansirash → 1</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w:t>
            </w:r>
          </w:p>
        </w:tc>
      </w:tr>
      <w:tr>
        <w:trPr>
          <w:cantSplit/>
        </w:trPr>
        <w:tc>
          <w:tcPr>
            <w:tcW w:type="dxa" w:w="29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mMRC</w:t>
            </w:r>
          </w:p>
        </w:tc>
        <w:tc>
          <w:tcPr>
            <w:tcW w:type="dxa" w:w="51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 → 1 · 2 → 2 · 3–4 → 3</w:t>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w:t>
            </w:r>
          </w:p>
        </w:tc>
      </w:tr>
      <w:tr>
        <w:trPr>
          <w:cantSplit/>
        </w:trPr>
        <w:tc>
          <w:tcPr>
            <w:tcW w:type="dxa" w:w="29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CAT</w:t>
            </w:r>
          </w:p>
        </w:tc>
        <w:tc>
          <w:tcPr>
            <w:tcW w:type="dxa" w:w="51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10–20 → 1 · ≥ 21 → 2</w:t>
            </w:r>
          </w:p>
        </w:tc>
        <w:tc>
          <w:tcPr>
            <w:tcW w:type="dxa" w:w="1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2</w:t>
            </w:r>
          </w:p>
        </w:tc>
      </w:tr>
      <w:tr>
        <w:trPr>
          <w:cantSplit/>
        </w:trPr>
        <w:tc>
          <w:tcPr>
            <w:tcW w:type="dxa" w:w="29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Jami</w:t>
            </w:r>
          </w:p>
        </w:tc>
        <w:tc>
          <w:tcPr>
            <w:tcW w:type="dxa" w:w="51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
            </w:r>
          </w:p>
        </w:tc>
        <w:tc>
          <w:tcPr>
            <w:tcW w:type="dxa" w:w="1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19</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38"/>
        <w:gridCol w:w="3600"/>
      </w:tblGrid>
      <w:tr>
        <w:trPr>
          <w:cantSplit/>
          <w:tblHeader/>
        </w:trPr>
        <w:tc>
          <w:tcPr>
            <w:tcW w:type="dxa" w:w="20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Ball</w:t>
            </w:r>
          </w:p>
        </w:tc>
        <w:tc>
          <w:tcPr>
            <w:tcW w:type="dxa" w:w="4038"/>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Daraja va tavsiya</w:t>
            </w:r>
          </w:p>
        </w:tc>
        <w:tc>
          <w:tcPr>
            <w:tcW w:type="dxa" w:w="36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Qayta koʻrik</w:t>
            </w:r>
          </w:p>
        </w:tc>
      </w:tr>
      <w:tr>
        <w:trPr>
          <w:cantSplit/>
        </w:trPr>
        <w:tc>
          <w:tcPr>
            <w:tcW w:type="dxa" w:w="20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0–4</w:t>
            </w:r>
          </w:p>
        </w:tc>
        <w:tc>
          <w:tcPr>
            <w:tcW w:type="dxa" w:w="40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Past — hozircha yoʻllanma shart emas</w:t>
            </w:r>
          </w:p>
        </w:tc>
        <w:tc>
          <w:tcPr>
            <w:tcW w:type="dxa" w:w="3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12 oydan keyin</w:t>
            </w:r>
          </w:p>
        </w:tc>
      </w:tr>
      <w:tr>
        <w:trPr>
          <w:cantSplit/>
        </w:trPr>
        <w:tc>
          <w:tcPr>
            <w:tcW w:type="dxa" w:w="20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5–8</w:t>
            </w:r>
          </w:p>
        </w:tc>
        <w:tc>
          <w:tcPr>
            <w:tcW w:type="dxa" w:w="40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Oʻrta — spirometriyaga yoʻllang</w:t>
            </w:r>
          </w:p>
        </w:tc>
        <w:tc>
          <w:tcPr>
            <w:tcW w:type="dxa" w:w="36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 oy ichida</w:t>
            </w:r>
          </w:p>
        </w:tc>
      </w:tr>
      <w:tr>
        <w:trPr>
          <w:cantSplit/>
        </w:trPr>
        <w:tc>
          <w:tcPr>
            <w:tcW w:type="dxa" w:w="20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bCs/>
                <w:color w:val="0F172A"/>
                <w:sz w:val="19"/>
                <w:szCs w:val="19"/>
              </w:rPr>
              <w:t xml:space="preserve">9–19</w:t>
            </w:r>
          </w:p>
        </w:tc>
        <w:tc>
          <w:tcPr>
            <w:tcW w:type="dxa" w:w="40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Yuqori — ustuvor spirometriya va pulmonolog koʻrigi</w:t>
            </w:r>
          </w:p>
        </w:tc>
        <w:tc>
          <w:tcPr>
            <w:tcW w:type="dxa" w:w="36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 oy ichida</w:t>
            </w:r>
          </w:p>
        </w:tc>
      </w:tr>
    </w:tbl>
    <w:p>
      <w:pPr>
        <w:spacing w:after="120"/>
      </w:pPr>
    </w:p>
    <w:p>
      <w:pPr>
        <w:pStyle w:val="ListParagraph"/>
        <w:numPr>
          <w:ilvl w:val="0"/>
          <w:numId w:val="2"/>
        </w:numPr>
        <w:spacing w:after="80" w:line="290"/>
      </w:pPr>
      <w:r>
        <w:rPr>
          <w:rFonts w:ascii="Arial" w:cs="Arial" w:eastAsia="Arial" w:hAnsi="Arial"/>
          <w:b/>
          <w:bCs/>
        </w:rPr>
        <w:t xml:space="preserve">Qoida 1 → Yuqori: </w:t>
      </w:r>
      <w:r>
        <w:rPr>
          <w:rFonts w:ascii="Arial" w:cs="Arial" w:eastAsia="Arial" w:hAnsi="Arial"/>
        </w:rPr>
        <w:t xml:space="preserve">yosh ≥ 40 + xavf omili ≥ 10 (quti-yil yoki yil biomassa / kasbiy chang) + simptom (mMRC ≥ 2 yoki CAT ≥ 10).</w:t>
      </w:r>
    </w:p>
    <w:p>
      <w:pPr>
        <w:pStyle w:val="ListParagraph"/>
        <w:numPr>
          <w:ilvl w:val="0"/>
          <w:numId w:val="2"/>
        </w:numPr>
        <w:spacing w:after="80" w:line="290"/>
      </w:pPr>
      <w:r>
        <w:rPr>
          <w:rFonts w:ascii="Arial" w:cs="Arial" w:eastAsia="Arial" w:hAnsi="Arial"/>
          <w:b/>
          <w:bCs/>
        </w:rPr>
        <w:t xml:space="preserve">Qoida 2 → kamida Oʻrta: </w:t>
      </w:r>
      <w:r>
        <w:rPr>
          <w:rFonts w:ascii="Arial" w:cs="Arial" w:eastAsia="Arial" w:hAnsi="Arial"/>
        </w:rPr>
        <w:t xml:space="preserve">yosh ≥ 40 + kuchli taʼsir ≥ 20 (quti-yil yoki yil).</w:t>
      </w:r>
    </w:p>
    <w:p>
      <w:pPr>
        <w:pStyle w:val="ListParagraph"/>
        <w:numPr>
          <w:ilvl w:val="0"/>
          <w:numId w:val="2"/>
        </w:numPr>
        <w:spacing w:after="80" w:line="290"/>
      </w:pPr>
      <w:r>
        <w:rPr>
          <w:rFonts w:ascii="Arial" w:cs="Arial" w:eastAsia="Arial" w:hAnsi="Arial"/>
          <w:b/>
          <w:bCs/>
        </w:rPr>
        <w:t xml:space="preserve">Quti-yil </w:t>
      </w:r>
      <w:r>
        <w:rPr>
          <w:rFonts w:ascii="Arial" w:cs="Arial" w:eastAsia="Arial" w:hAnsi="Arial"/>
        </w:rPr>
        <w:t xml:space="preserve">= kuniga sigaret (dona) × chekkan yillar ÷ 20. Maʼlumot yoʻq → 0 ball, lekin bu natijada yashirilmaydi.</w:t>
      </w:r>
    </w:p>
    <w:p>
      <w:pPr>
        <w:pStyle w:val="ListParagraph"/>
        <w:numPr>
          <w:ilvl w:val="0"/>
          <w:numId w:val="2"/>
        </w:numPr>
        <w:spacing w:after="80" w:line="290"/>
      </w:pPr>
      <w:r>
        <w:rPr>
          <w:rFonts w:ascii="Arial" w:cs="Arial" w:eastAsia="Arial" w:hAnsi="Arial"/>
          <w:b/>
          <w:bCs/>
        </w:rPr>
        <w:t xml:space="preserve">Demo misoli: </w:t>
      </w:r>
      <w:r>
        <w:rPr>
          <w:rFonts w:ascii="Arial" w:cs="Arial" w:eastAsia="Arial" w:hAnsi="Arial"/>
        </w:rPr>
        <w:t xml:space="preserve">56 yosh, kasbiy chang 22 yil, surunkali yoʻtal, mMRC 1, CAT 11 → 7 ball (ball boʻyicha Oʻrta) → Qoida 1 → Yuqori ehtimollik.</w:t>
      </w:r>
    </w:p>
    <w:p>
      <w:pPr>
        <w:pStyle w:val="Heading1"/>
        <w:spacing w:after="160" w:before="360"/>
      </w:pPr>
      <w:bookmarkStart w:name="_Toc18" w:id="18"/>
      <w:r>
        <w:rPr>
          <w:rFonts w:ascii="Arial" w:cs="Arial" w:eastAsia="Arial" w:hAnsi="Arial"/>
        </w:rPr>
        <w:t xml:space="preserve">5. Slayddagi raqamlar va manbalari</w:t>
      </w:r>
      <w:bookmarkEnd w:id="18"/>
    </w:p>
    <w:p>
      <w:pPr>
        <w:spacing w:after="120" w:line="300"/>
      </w:pPr>
      <w:r>
        <w:rPr>
          <w:rFonts w:ascii="Arial" w:cs="Arial" w:eastAsia="Arial" w:hAnsi="Arial"/>
        </w:rPr>
        <w:t xml:space="preserve">Hayʼat raqam manbasini soʻrasa — shu jadval. Himoyadan oldin asl maqolani bir marta ochib koʻring.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138"/>
        <w:gridCol w:w="3500"/>
      </w:tblGrid>
      <w:tr>
        <w:trPr>
          <w:cantSplit/>
          <w:tblHeader/>
        </w:trPr>
        <w:tc>
          <w:tcPr>
            <w:tcW w:type="dxa" w:w="20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Raqam</w:t>
            </w:r>
          </w:p>
        </w:tc>
        <w:tc>
          <w:tcPr>
            <w:tcW w:type="dxa" w:w="4138"/>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Maʼnosi</w:t>
            </w:r>
          </w:p>
        </w:tc>
        <w:tc>
          <w:tcPr>
            <w:tcW w:type="dxa" w:w="3500"/>
            <w:tcBorders>
              <w:top w:val="single" w:color="D5DEE6" w:sz="4"/>
              <w:left w:val="single" w:color="D5DEE6" w:sz="4"/>
              <w:bottom w:val="single" w:color="D5DEE6" w:sz="4"/>
              <w:right w:val="single" w:color="D5DEE6" w:sz="4"/>
            </w:tcBorders>
            <w:shd w:fill="0B6E7F" w:color="auto" w:val="clear"/>
            <w:tcMar>
              <w:top w:type="dxa" w:w="70"/>
              <w:left w:type="dxa" w:w="110"/>
              <w:bottom w:type="dxa" w:w="70"/>
              <w:right w:type="dxa" w:w="110"/>
            </w:tcMar>
          </w:tcPr>
          <w:p>
            <w:pPr>
              <w:spacing w:after="40" w:line="260"/>
            </w:pPr>
            <w:r>
              <w:rPr>
                <w:rFonts w:ascii="Arial" w:cs="Arial" w:eastAsia="Arial" w:hAnsi="Arial"/>
                <w:b/>
                <w:bCs/>
                <w:color w:val="FFFFFF"/>
                <w:sz w:val="19"/>
                <w:szCs w:val="19"/>
              </w:rPr>
              <w:t xml:space="preserve">Manba</w:t>
            </w:r>
          </w:p>
        </w:tc>
      </w:tr>
      <w:tr>
        <w:trPr>
          <w:cantSplit/>
        </w:trPr>
        <w:tc>
          <w:tcPr>
            <w:tcW w:type="dxa" w:w="20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3-oʻrin; 3,4 mln</w:t>
            </w:r>
          </w:p>
        </w:tc>
        <w:tc>
          <w:tcPr>
            <w:tcW w:type="dxa" w:w="41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OSOK — oʻlim sabablari orasida 3-oʻrin; 2023-yilda 3,4 mln oʻlim</w:t>
            </w:r>
          </w:p>
        </w:tc>
        <w:tc>
          <w:tcPr>
            <w:tcW w:type="dxa" w:w="3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JSST, OSOK faktlar varagʻi (2026 yangilanishi)</w:t>
            </w:r>
          </w:p>
        </w:tc>
      </w:tr>
      <w:tr>
        <w:trPr>
          <w:cantSplit/>
        </w:trPr>
        <w:tc>
          <w:tcPr>
            <w:tcW w:type="dxa" w:w="20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392 mln (10,3%)</w:t>
            </w:r>
          </w:p>
        </w:tc>
        <w:tc>
          <w:tcPr>
            <w:tcW w:type="dxa" w:w="41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30–79 yoshda OSOK; 80% — kam va oʻrta daromadli davlatlarda</w:t>
            </w:r>
          </w:p>
        </w:tc>
        <w:tc>
          <w:tcPr>
            <w:tcW w:type="dxa" w:w="3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Adeloye D va b. Lancet Respir Med, 2022</w:t>
            </w:r>
          </w:p>
        </w:tc>
      </w:tr>
      <w:tr>
        <w:trPr>
          <w:cantSplit/>
        </w:trPr>
        <w:tc>
          <w:tcPr>
            <w:tcW w:type="dxa" w:w="20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50–98%</w:t>
            </w:r>
          </w:p>
        </w:tc>
        <w:tc>
          <w:tcPr>
            <w:tcW w:type="dxa" w:w="41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Turli hududlarda tashxissiz qolgan OSOK ulushi</w:t>
            </w:r>
          </w:p>
        </w:tc>
        <w:tc>
          <w:tcPr>
            <w:tcW w:type="dxa" w:w="3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Lamprecht B va b. Chest, 2015 (BOLD)</w:t>
            </w:r>
          </w:p>
        </w:tc>
      </w:tr>
      <w:tr>
        <w:trPr>
          <w:cantSplit/>
        </w:trPr>
        <w:tc>
          <w:tcPr>
            <w:tcW w:type="dxa" w:w="20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10,4 / 13,8 / 4,3 vs 31,9 / 66,7 / 37,5</w:t>
            </w:r>
          </w:p>
        </w:tc>
        <w:tc>
          <w:tcPr>
            <w:tcW w:type="dxa" w:w="41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1000 kishiga: ilgari tashxis qoʻyilgan vs spirometriya topgan (Kiyev, Olmaota, Boku)</w:t>
            </w:r>
          </w:p>
        </w:tc>
        <w:tc>
          <w:tcPr>
            <w:tcW w:type="dxa" w:w="3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CORE tadqiqoti, BMC Pulm Med, 2018</w:t>
            </w:r>
          </w:p>
        </w:tc>
      </w:tr>
      <w:tr>
        <w:trPr>
          <w:cantSplit/>
        </w:trPr>
        <w:tc>
          <w:tcPr>
            <w:tcW w:type="dxa" w:w="20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4% vs 1%</w:t>
            </w:r>
          </w:p>
        </w:tc>
        <w:tc>
          <w:tcPr>
            <w:tcW w:type="dxa" w:w="41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Faol izlash (case-finding) bilan yangi tashxislar, ~75 000 bemor</w:t>
            </w:r>
          </w:p>
        </w:tc>
        <w:tc>
          <w:tcPr>
            <w:tcW w:type="dxa" w:w="3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Jordan RE va b. (TargetCOPD), Lancet Respir Med, 2016</w:t>
            </w:r>
          </w:p>
        </w:tc>
      </w:tr>
      <w:tr>
        <w:trPr>
          <w:cantSplit/>
        </w:trPr>
        <w:tc>
          <w:tcPr>
            <w:tcW w:type="dxa" w:w="20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65% → 80% / 65% → 84%</w:t>
            </w:r>
          </w:p>
        </w:tc>
        <w:tc>
          <w:tcPr>
            <w:tcW w:type="dxa" w:w="41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Sezgirlik / oʻziga xoslik: savolnoma (CDQ) → qoʻl spirometri</w:t>
            </w:r>
          </w:p>
        </w:tc>
        <w:tc>
          <w:tcPr>
            <w:tcW w:type="dxa" w:w="3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Haroon S va b. BMJ Open, 2015 (meta-tahlil)</w:t>
            </w:r>
          </w:p>
        </w:tc>
      </w:tr>
      <w:tr>
        <w:trPr>
          <w:cantSplit/>
        </w:trPr>
        <w:tc>
          <w:tcPr>
            <w:tcW w:type="dxa" w:w="20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r &gt; 0,94</w:t>
            </w:r>
          </w:p>
        </w:tc>
        <w:tc>
          <w:tcPr>
            <w:tcW w:type="dxa" w:w="41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Air Next Bluetooth spirometri vs stol spirometri (200 bemor + 50 sogʻlom)</w:t>
            </w:r>
          </w:p>
        </w:tc>
        <w:tc>
          <w:tcPr>
            <w:tcW w:type="dxa" w:w="3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Exarchos KP va b. Respir Res, 2020</w:t>
            </w:r>
          </w:p>
        </w:tc>
      </w:tr>
      <w:tr>
        <w:trPr>
          <w:cantSplit/>
        </w:trPr>
        <w:tc>
          <w:tcPr>
            <w:tcW w:type="dxa" w:w="20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5,1%</w:t>
            </w:r>
          </w:p>
        </w:tc>
        <w:tc>
          <w:tcPr>
            <w:tcW w:type="dxa" w:w="41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Telefon mikrofoni bilan oʻpka funksiyasi, oʻrtacha xato (52 kishi)</w:t>
            </w:r>
          </w:p>
        </w:tc>
        <w:tc>
          <w:tcPr>
            <w:tcW w:type="dxa" w:w="3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Larson EC va b. SpiroSmart, UbiComp 2012</w:t>
            </w:r>
          </w:p>
        </w:tc>
      </w:tr>
      <w:tr>
        <w:trPr>
          <w:cantSplit/>
        </w:trPr>
        <w:tc>
          <w:tcPr>
            <w:tcW w:type="dxa" w:w="20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&lt; 3%; 5–10%</w:t>
            </w:r>
          </w:p>
        </w:tc>
        <w:tc>
          <w:tcPr>
            <w:tcW w:type="dxa" w:w="4138"/>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Sogʻlomlarda xato; 83 bemor bolada</w:t>
            </w:r>
          </w:p>
        </w:tc>
        <w:tc>
          <w:tcPr>
            <w:tcW w:type="dxa" w:w="3500"/>
            <w:tcBorders>
              <w:top w:val="single" w:color="D5DEE6" w:sz="4"/>
              <w:left w:val="single" w:color="D5DEE6" w:sz="4"/>
              <w:bottom w:val="single" w:color="D5DEE6" w:sz="4"/>
              <w:right w:val="single" w:color="D5DEE6" w:sz="4"/>
            </w:tcBorders>
            <w:shd w:fill="F6F8FA" w:color="auto" w:val="clear"/>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Song X va b. SpiroSonic, MobiCom 2020</w:t>
            </w:r>
          </w:p>
        </w:tc>
      </w:tr>
      <w:tr>
        <w:trPr>
          <w:cantSplit/>
        </w:trPr>
        <w:tc>
          <w:tcPr>
            <w:tcW w:type="dxa" w:w="20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27¹-modda</w:t>
            </w:r>
          </w:p>
        </w:tc>
        <w:tc>
          <w:tcPr>
            <w:tcW w:type="dxa" w:w="4138"/>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Oʻzbekiston fuqarolarining shaxsiy maʼlumotlari Oʻzbekistondagi serverda saqlanadi</w:t>
            </w:r>
          </w:p>
        </w:tc>
        <w:tc>
          <w:tcPr>
            <w:tcW w:type="dxa" w:w="3500"/>
            <w:tcBorders>
              <w:top w:val="single" w:color="D5DEE6" w:sz="4"/>
              <w:left w:val="single" w:color="D5DEE6" w:sz="4"/>
              <w:bottom w:val="single" w:color="D5DEE6" w:sz="4"/>
              <w:right w:val="single" w:color="D5DEE6" w:sz="4"/>
            </w:tcBorders>
            <w:tcMar>
              <w:top w:type="dxa" w:w="70"/>
              <w:left w:type="dxa" w:w="110"/>
              <w:bottom w:type="dxa" w:w="70"/>
              <w:right w:type="dxa" w:w="110"/>
            </w:tcMar>
          </w:tcPr>
          <w:p>
            <w:pPr>
              <w:spacing w:after="40" w:line="260"/>
            </w:pPr>
            <w:r>
              <w:rPr>
                <w:rFonts w:ascii="Arial" w:cs="Arial" w:eastAsia="Arial" w:hAnsi="Arial"/>
                <w:b w:val="false"/>
                <w:bCs w:val="false"/>
                <w:color w:val="0F172A"/>
                <w:sz w:val="19"/>
                <w:szCs w:val="19"/>
              </w:rPr>
              <w:t xml:space="preserve">«Shaxsga doir maʼlumotlar toʻgʻrisida»gi qonun (lex.uz da tekshiring)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0B6E7F" w:sz="24"/>
              <w:bottom w:val="none" w:color="auto" w:sz="0"/>
              <w:right w:val="none" w:color="auto" w:sz="0"/>
            </w:tcBorders>
            <w:shd w:fill="E6F3F5" w:color="auto" w:val="clear"/>
            <w:tcMar>
              <w:top w:type="dxa" w:w="120"/>
              <w:left w:type="dxa" w:w="200"/>
              <w:bottom w:type="dxa" w:w="120"/>
              <w:right w:type="dxa" w:w="200"/>
            </w:tcMar>
          </w:tcPr>
          <w:p>
            <w:pPr>
              <w:spacing w:after="0" w:line="290"/>
            </w:pPr>
            <w:r>
              <w:rPr>
                <w:rFonts w:ascii="Arial" w:cs="Arial" w:eastAsia="Arial" w:hAnsi="Arial"/>
                <w:b/>
                <w:bCs/>
                <w:color w:val="0B6E7F"/>
              </w:rPr>
              <w:t xml:space="preserve">Oʻzbekiston boʻyicha: </w:t>
            </w:r>
            <w:r>
              <w:rPr>
                <w:rFonts w:ascii="Arial" w:cs="Arial" w:eastAsia="Arial" w:hAnsi="Arial"/>
                <w:color w:val="0F172A"/>
              </w:rPr>
              <w:t xml:space="preserve">aholi miqyosidagi spirometrik OSOK tadqiqoti topilmadi — slaydda shunday yozilgan. Raqam soʻrashsa: «Ishonchli mahalliy raqam yoʻq, shuning uchun pilot birinchi maʼlumotni beradi» deng; tasdiqlanmagan raqam aytmang.</w:t>
            </w:r>
          </w:p>
        </w:tc>
      </w:tr>
    </w:tbl>
    <w:p>
      <w:pPr>
        <w:pStyle w:val="Heading1"/>
        <w:spacing w:after="160" w:before="360"/>
      </w:pPr>
      <w:bookmarkStart w:name="_Toc19" w:id="19"/>
      <w:r>
        <w:rPr>
          <w:rFonts w:ascii="Arial" w:cs="Arial" w:eastAsia="Arial" w:hAnsi="Arial"/>
        </w:rPr>
        <w:t xml:space="preserve">6. Jonli demo ssenariysi (2 daqiqa)</w:t>
      </w:r>
      <w:bookmarkEnd w:id="19"/>
    </w:p>
    <w:p>
      <w:pPr>
        <w:pStyle w:val="ListParagraph"/>
        <w:numPr>
          <w:ilvl w:val="0"/>
          <w:numId w:val="3"/>
        </w:numPr>
        <w:spacing w:after="80" w:line="290"/>
      </w:pPr>
      <w:r>
        <w:rPr>
          <w:rFonts w:ascii="Arial" w:cs="Arial" w:eastAsia="Arial" w:hAnsi="Arial"/>
        </w:rPr>
        <w:t xml:space="preserve">Telefonda yoki brauzerda </w:t>
      </w:r>
      <w:r>
        <w:rPr>
          <w:rFonts w:ascii="Arial" w:cs="Arial" w:eastAsia="Arial" w:hAnsi="Arial"/>
          <w:b/>
          <w:bCs/>
        </w:rPr>
        <w:t xml:space="preserve">nafas.plagiatx.uz</w:t>
      </w:r>
      <w:r>
        <w:rPr>
          <w:rFonts w:ascii="Arial" w:cs="Arial" w:eastAsia="Arial" w:hAnsi="Arial"/>
        </w:rPr>
        <w:t xml:space="preserve"> ni oching (13-slayddagi QR-kod ham shu manzilga olib boradi) → «Demoni koʻrish».</w:t>
      </w:r>
    </w:p>
    <w:p>
      <w:pPr>
        <w:pStyle w:val="ListParagraph"/>
        <w:numPr>
          <w:ilvl w:val="0"/>
          <w:numId w:val="3"/>
        </w:numPr>
        <w:spacing w:after="80" w:line="290"/>
      </w:pPr>
      <w:r>
        <w:rPr>
          <w:rFonts w:ascii="Arial" w:cs="Arial" w:eastAsia="Arial" w:hAnsi="Arial"/>
        </w:rPr>
        <w:t xml:space="preserve">Bemorlar paneli: «Yuqori ehtimollik» va «Koʻrik muddati oʻtgan» kartochkalarini koʻrsating, filtrni «Yuqori» ga oʻzgartiring.</w:t>
      </w:r>
    </w:p>
    <w:p>
      <w:pPr>
        <w:pStyle w:val="ListParagraph"/>
        <w:numPr>
          <w:ilvl w:val="0"/>
          <w:numId w:val="3"/>
        </w:numPr>
        <w:spacing w:after="80" w:line="290"/>
      </w:pPr>
      <w:r>
        <w:rPr>
          <w:rFonts w:ascii="Arial" w:cs="Arial" w:eastAsia="Arial" w:hAnsi="Arial"/>
        </w:rPr>
        <w:t xml:space="preserve">Tursunova Gulnora kartasini oching: «Ball: 7 / 19», lekin «Yuqori ehtimollik» — qoʻllangan qoidani oʻqing. Pastda «Har bir omil hissasi» — 9 omil, har biri ball / maksimum.</w:t>
      </w:r>
    </w:p>
    <w:p>
      <w:pPr>
        <w:pStyle w:val="ListParagraph"/>
        <w:numPr>
          <w:ilvl w:val="0"/>
          <w:numId w:val="3"/>
        </w:numPr>
        <w:spacing w:after="80" w:line="290"/>
      </w:pPr>
      <w:r>
        <w:rPr>
          <w:rFonts w:ascii="Arial" w:cs="Arial" w:eastAsia="Arial" w:hAnsi="Arial"/>
        </w:rPr>
        <w:t xml:space="preserve">«Shkala qanday hisoblanadi?» havolasini bosing → /metodika sahifasi: jadval, darajalar va misol.</w:t>
      </w:r>
    </w:p>
    <w:p>
      <w:pPr>
        <w:pStyle w:val="ListParagraph"/>
        <w:numPr>
          <w:ilvl w:val="0"/>
          <w:numId w:val="3"/>
        </w:numPr>
        <w:spacing w:after="80" w:line="290"/>
      </w:pPr>
      <w:r>
        <w:rPr>
          <w:rFonts w:ascii="Arial" w:cs="Arial" w:eastAsia="Arial" w:hAnsi="Arial"/>
        </w:rPr>
        <w:t xml:space="preserve">Spirometriya talqini: 62 yosh, 172 sm, erkak; BD oldin FEV1 1,75 / FVC 3,30; BD keyin 1,85 / 3,45 → FEV1/FVC 0,54, obstruksiya, GOLD 2 (FEV1 61%).</w:t>
      </w:r>
    </w:p>
    <w:p>
      <w:pPr>
        <w:pStyle w:val="ListParagraph"/>
        <w:numPr>
          <w:ilvl w:val="0"/>
          <w:numId w:val="3"/>
        </w:numPr>
        <w:spacing w:after="80" w:line="290"/>
      </w:pPr>
      <w:r>
        <w:rPr>
          <w:rFonts w:ascii="Arial" w:cs="Arial" w:eastAsia="Arial" w:hAnsi="Arial"/>
        </w:rPr>
        <w:t xml:space="preserve">Ixtiyoriy: «Xavfni baholash» → yangi bemor, 5 qadam; natijada sabab va tavsiya chiqishini koʻrsating.</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0B6E7F" w:sz="24"/>
              <w:bottom w:val="none" w:color="auto" w:sz="0"/>
              <w:right w:val="none" w:color="auto" w:sz="0"/>
            </w:tcBorders>
            <w:shd w:fill="E6F3F5" w:color="auto" w:val="clear"/>
            <w:tcMar>
              <w:top w:type="dxa" w:w="120"/>
              <w:left w:type="dxa" w:w="200"/>
              <w:bottom w:type="dxa" w:w="120"/>
              <w:right w:type="dxa" w:w="200"/>
            </w:tcMar>
          </w:tcPr>
          <w:p>
            <w:pPr>
              <w:spacing w:after="0" w:line="290"/>
            </w:pPr>
            <w:r>
              <w:rPr>
                <w:rFonts w:ascii="Arial" w:cs="Arial" w:eastAsia="Arial" w:hAnsi="Arial"/>
                <w:b/>
                <w:bCs/>
                <w:color w:val="0B6E7F"/>
              </w:rPr>
              <w:t xml:space="preserve">Ehtiyot chorasi: </w:t>
            </w:r>
            <w:r>
              <w:rPr>
                <w:rFonts w:ascii="Arial" w:cs="Arial" w:eastAsia="Arial" w:hAnsi="Arial"/>
                <w:color w:val="0F172A"/>
              </w:rPr>
              <w:t xml:space="preserve">internet ishlamasa — taqdimotdagi skrinshotlar (4, 6, 7-slaydlar) yetarli. Demo maʼlumotlari toʻqima; hayʼat aʼzolari ham kirib sinashi mumkin — bu normal.</w:t>
            </w:r>
          </w:p>
        </w:tc>
      </w:tr>
    </w:tbl>
    <w:p>
      <w:pPr>
        <w:pStyle w:val="Heading1"/>
        <w:spacing w:after="160" w:before="360"/>
      </w:pPr>
      <w:bookmarkStart w:name="_Toc20" w:id="20"/>
      <w:r>
        <w:rPr>
          <w:rFonts w:ascii="Arial" w:cs="Arial" w:eastAsia="Arial" w:hAnsi="Arial"/>
        </w:rPr>
        <w:t xml:space="preserve">7. Hayʼat savollariga tayyor javoblar</w:t>
      </w:r>
      <w:bookmarkEnd w:id="20"/>
    </w:p>
    <w:p>
      <w:pPr>
        <w:keepNext/>
        <w:spacing w:after="60" w:before="160"/>
      </w:pPr>
      <w:r>
        <w:rPr>
          <w:rFonts w:ascii="Arial" w:cs="Arial" w:eastAsia="Arial" w:hAnsi="Arial"/>
          <w:b/>
          <w:bCs/>
          <w:color w:val="0B6E7F"/>
        </w:rPr>
        <w:t xml:space="preserve">Savol: </w:t>
      </w:r>
      <w:r>
        <w:rPr>
          <w:rFonts w:ascii="Arial" w:cs="Arial" w:eastAsia="Arial" w:hAnsi="Arial"/>
          <w:b/>
          <w:bCs/>
        </w:rPr>
        <w:t xml:space="preserve">Bu tashxis vositasimi?</w:t>
      </w:r>
    </w:p>
    <w:p>
      <w:pPr>
        <w:spacing w:after="120" w:line="300"/>
      </w:pPr>
      <w:r>
        <w:rPr>
          <w:rFonts w:ascii="Arial" w:cs="Arial" w:eastAsia="Arial" w:hAnsi="Arial"/>
          <w:b/>
          <w:bCs/>
        </w:rPr>
        <w:t xml:space="preserve">Javob: </w:t>
      </w:r>
      <w:r>
        <w:rPr>
          <w:rFonts w:ascii="Arial" w:cs="Arial" w:eastAsia="Arial" w:hAnsi="Arial"/>
        </w:rPr>
        <w:t xml:space="preserve">Yoʻq. Tizim «spirometriya yoki pulmonolog koʻrigi zarurligi ehtimoli»ni beradi. Tashxisni shifokor qoʻyadi — bu har natija ekranida yozilgan.</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Nega aynan 19 ball? Ogʻirliklar qayerdan?</w:t>
      </w:r>
    </w:p>
    <w:p>
      <w:pPr>
        <w:spacing w:after="120" w:line="300"/>
      </w:pPr>
      <w:r>
        <w:rPr>
          <w:rFonts w:ascii="Arial" w:cs="Arial" w:eastAsia="Arial" w:hAnsi="Arial"/>
          <w:b/>
          <w:bCs/>
        </w:rPr>
        <w:t xml:space="preserve">Javob: </w:t>
      </w:r>
      <w:r>
        <w:rPr>
          <w:rFonts w:ascii="Arial" w:cs="Arial" w:eastAsia="Arial" w:hAnsi="Arial"/>
        </w:rPr>
        <w:t xml:space="preserve">19 — yetti guruh maksimumlarining yigʻindisi (3+4+2+2+3+3+2). Omillar GOLD va validatsiyalangan savolnomalar (COPD-PS, CDQ, mMRC, CAT) asosida tanlangan; ogʻirliklar hozircha vaqtinchalik va bu ochiq yozilgan. Pilotda spirometriya bilan kalibrlaymiz va yangi versiya chiqaramiz.</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Savolnomaning aniqligi qanday?</w:t>
      </w:r>
    </w:p>
    <w:p>
      <w:pPr>
        <w:spacing w:after="120" w:line="300"/>
      </w:pPr>
      <w:r>
        <w:rPr>
          <w:rFonts w:ascii="Arial" w:cs="Arial" w:eastAsia="Arial" w:hAnsi="Arial"/>
          <w:b/>
          <w:bCs/>
        </w:rPr>
        <w:t xml:space="preserve">Javob: </w:t>
      </w:r>
      <w:r>
        <w:rPr>
          <w:rFonts w:ascii="Arial" w:cs="Arial" w:eastAsia="Arial" w:hAnsi="Arial"/>
        </w:rPr>
        <w:t xml:space="preserve">Meta-tahlilda faqat savolnoma ~65% sezgirlik beradi, qoʻl spirometri qoʻshilsa 80% ga chiqadi (Haroon, 2015). Shuning uchun bizda savolnoma saralaydi, qurilma tasdiqlaydi. Oʻz modelimizning aniqligini pilotda oʻlchaymiz — sezgirlik, oʻziga xoslik, AUC.</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Pilotda nechta bemor kerak?</w:t>
      </w:r>
    </w:p>
    <w:p>
      <w:pPr>
        <w:spacing w:after="120" w:line="300"/>
      </w:pPr>
      <w:r>
        <w:rPr>
          <w:rFonts w:ascii="Arial" w:cs="Arial" w:eastAsia="Arial" w:hAnsi="Arial"/>
          <w:b/>
          <w:bCs/>
        </w:rPr>
        <w:t xml:space="preserve">Javob: </w:t>
      </w:r>
      <w:r>
        <w:rPr>
          <w:rFonts w:ascii="Arial" w:cs="Arial" w:eastAsia="Arial" w:hAnsi="Arial"/>
        </w:rPr>
        <w:t xml:space="preserve">Kutilayotgan sezgirlik va aniqlik oraligʻiga bogʻliq — biostatistik bilan quvvat hisobi qilinadi. Dizayn tayyor: ≥ 40 yosh, hammaga savolnoma, oʻrta/yuqorilarning hammasi va past xavflilardan tasodifiy tanlov spirometriyaga.</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Nega past xavflilardan ham spirometriya?</w:t>
      </w:r>
    </w:p>
    <w:p>
      <w:pPr>
        <w:spacing w:after="120" w:line="300"/>
      </w:pPr>
      <w:r>
        <w:rPr>
          <w:rFonts w:ascii="Arial" w:cs="Arial" w:eastAsia="Arial" w:hAnsi="Arial"/>
          <w:b/>
          <w:bCs/>
        </w:rPr>
        <w:t xml:space="preserve">Javob: </w:t>
      </w:r>
      <w:r>
        <w:rPr>
          <w:rFonts w:ascii="Arial" w:cs="Arial" w:eastAsia="Arial" w:hAnsi="Arial"/>
        </w:rPr>
        <w:t xml:space="preserve">Faqat yuqori xavflilar tekshirilsa, sezgirlik sunʼiy yuqori chiqadi (verifikatsiya xatosi). Tasodifiy tanlov oʻtkazib yuborilgan holatlarni ham koʻrsatadi.</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Nega spirometrni darhol olib bermaysiz?</w:t>
      </w:r>
    </w:p>
    <w:p>
      <w:pPr>
        <w:spacing w:after="120" w:line="300"/>
      </w:pPr>
      <w:r>
        <w:rPr>
          <w:rFonts w:ascii="Arial" w:cs="Arial" w:eastAsia="Arial" w:hAnsi="Arial"/>
          <w:b/>
          <w:bCs/>
        </w:rPr>
        <w:t xml:space="preserve">Javob: </w:t>
      </w:r>
      <w:r>
        <w:rPr>
          <w:rFonts w:ascii="Arial" w:cs="Arial" w:eastAsia="Arial" w:hAnsi="Arial"/>
        </w:rPr>
        <w:t xml:space="preserve">Qurilma qimmat va koʻnikma talab qiladi. Savolnoma kimni oʻlchashni saralaydi — shunda bitta qurilma butun punktga yetadi. Bu 2-bosqich, talqin qismi esa allaqachon tayyor.</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Telefon orqali oʻlchash ishlaydimi?</w:t>
      </w:r>
    </w:p>
    <w:p>
      <w:pPr>
        <w:spacing w:after="120" w:line="300"/>
      </w:pPr>
      <w:r>
        <w:rPr>
          <w:rFonts w:ascii="Arial" w:cs="Arial" w:eastAsia="Arial" w:hAnsi="Arial"/>
          <w:b/>
          <w:bCs/>
        </w:rPr>
        <w:t xml:space="preserve">Javob: </w:t>
      </w:r>
      <w:r>
        <w:rPr>
          <w:rFonts w:ascii="Arial" w:cs="Arial" w:eastAsia="Arial" w:hAnsi="Arial"/>
        </w:rPr>
        <w:t xml:space="preserve">Tadqiqotlarda istiqbolli: SpiroSmart ~5%, SpiroSonic sogʻlomlarda &lt; 3% xato, bemor bolalarda 5–10%. Lekin sertifikatlanmagan va masofa, shovqin, telefon modeliga sezgir. Shuning uchun — tashxis emas, skrining va kuzatuv; mahalliy aholida spirometr bilan juft oʻlchab tekshiramiz.</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Bemor maʼlumotlari xavfsizmi? Qayerda saqlanadi?</w:t>
      </w:r>
    </w:p>
    <w:p>
      <w:pPr>
        <w:spacing w:after="120" w:line="300"/>
      </w:pPr>
      <w:r>
        <w:rPr>
          <w:rFonts w:ascii="Arial" w:cs="Arial" w:eastAsia="Arial" w:hAnsi="Arial"/>
          <w:b/>
          <w:bCs/>
        </w:rPr>
        <w:t xml:space="preserve">Javob: </w:t>
      </w:r>
      <w:r>
        <w:rPr>
          <w:rFonts w:ascii="Arial" w:cs="Arial" w:eastAsia="Arial" w:hAnsi="Arial"/>
        </w:rPr>
        <w:t xml:space="preserve">Ism, tugʻilgan sana va telefon faqat bitta jadvalda. Tadqiqot eksportiga faqat rozilik bergan bemorlar kiradi — psevdonim ID bilan, ism va telefonsiz. Audit kim, qachon, qaysi maydonni oʻzgartirganini yozadi (qiymatsiz). Parollar scrypt bilan xeshlanadi, HTTPS, har kuni 02:30 da zaxira (14 nusxa). Hozirgi demo serverda faqat toʻqima maʼlumot; haqiqiy bemorlar bilan pilotdan oldin server Oʻzbekistonga koʻchiriladi (27¹-modda).</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Oʻzbekiston aholisi uchun GLI-2012 toʻgʻrimi?</w:t>
      </w:r>
    </w:p>
    <w:p>
      <w:pPr>
        <w:spacing w:after="120" w:line="300"/>
      </w:pPr>
      <w:r>
        <w:rPr>
          <w:rFonts w:ascii="Arial" w:cs="Arial" w:eastAsia="Arial" w:hAnsi="Arial"/>
          <w:b/>
          <w:bCs/>
        </w:rPr>
        <w:t xml:space="preserve">Javob: </w:t>
      </w:r>
      <w:r>
        <w:rPr>
          <w:rFonts w:ascii="Arial" w:cs="Arial" w:eastAsia="Arial" w:hAnsi="Arial"/>
        </w:rPr>
        <w:t xml:space="preserve">GLI-2012 da Markaziy Osiyo guruhi yoʻq — bu ochiq klinik savol va ekranda yozilgan. Tenglama almashtiriladigan qilib qurilgan; tanlovni pulmonolog bilan tasdiqlaymiz.</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CAT litsenziyalanganmi?</w:t>
      </w:r>
    </w:p>
    <w:p>
      <w:pPr>
        <w:spacing w:after="120" w:line="300"/>
      </w:pPr>
      <w:r>
        <w:rPr>
          <w:rFonts w:ascii="Arial" w:cs="Arial" w:eastAsia="Arial" w:hAnsi="Arial"/>
          <w:b/>
          <w:bCs/>
        </w:rPr>
        <w:t xml:space="preserve">Javob: </w:t>
      </w:r>
      <w:r>
        <w:rPr>
          <w:rFonts w:ascii="Arial" w:cs="Arial" w:eastAsia="Arial" w:hAnsi="Arial"/>
        </w:rPr>
        <w:t xml:space="preserve">CAT — GSK litsenziyasidagi instrument. Klinik foydalanishdan oldin rasmiy tasdiqlangan oʻzbekcha tarjimasiga oʻtamiz; hozirgi matn — prototip uchun.</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Internet boʻlmasa ishlaydimi?</w:t>
      </w:r>
    </w:p>
    <w:p>
      <w:pPr>
        <w:spacing w:after="120" w:line="300"/>
      </w:pPr>
      <w:r>
        <w:rPr>
          <w:rFonts w:ascii="Arial" w:cs="Arial" w:eastAsia="Arial" w:hAnsi="Arial"/>
          <w:b/>
          <w:bCs/>
        </w:rPr>
        <w:t xml:space="preserve">Javob: </w:t>
      </w:r>
      <w:r>
        <w:rPr>
          <w:rFonts w:ascii="Arial" w:cs="Arial" w:eastAsia="Arial" w:hAnsi="Arial"/>
        </w:rPr>
        <w:t xml:space="preserve">Hozir internet kerak (oddiy brauzer yetadi, ilova oʻrnatish shart emas). Oflayn rejim — keyingi versiyalar rejasida.</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Narxi va barqarorligi?</w:t>
      </w:r>
    </w:p>
    <w:p>
      <w:pPr>
        <w:spacing w:after="120" w:line="300"/>
      </w:pPr>
      <w:r>
        <w:rPr>
          <w:rFonts w:ascii="Arial" w:cs="Arial" w:eastAsia="Arial" w:hAnsi="Arial"/>
          <w:b/>
          <w:bCs/>
        </w:rPr>
        <w:t xml:space="preserve">Javob: </w:t>
      </w:r>
      <w:r>
        <w:rPr>
          <w:rFonts w:ascii="Arial" w:cs="Arial" w:eastAsia="Arial" w:hAnsi="Arial"/>
        </w:rPr>
        <w:t xml:space="preserve">Dastur mavjud serverda ishlaydi, xotira sarfi kichik (~40–200 MB). Asosiy xarajatlar — pilot, shifokorlarni oʻqitish va 2-bosqich qurilmalari; aniq summa byudjet jadvalida.</w:t>
      </w:r>
    </w:p>
    <w:p>
      <w:pPr>
        <w:keepNext/>
        <w:spacing w:after="60" w:before="160"/>
      </w:pPr>
      <w:r>
        <w:rPr>
          <w:rFonts w:ascii="Arial" w:cs="Arial" w:eastAsia="Arial" w:hAnsi="Arial"/>
          <w:b/>
          <w:bCs/>
          <w:color w:val="0B6E7F"/>
        </w:rPr>
        <w:t xml:space="preserve">Savol: </w:t>
      </w:r>
      <w:r>
        <w:rPr>
          <w:rFonts w:ascii="Arial" w:cs="Arial" w:eastAsia="Arial" w:hAnsi="Arial"/>
          <w:b/>
          <w:bCs/>
        </w:rPr>
        <w:t xml:space="preserve">Mavjud yechimlardan farqi?</w:t>
      </w:r>
    </w:p>
    <w:p>
      <w:pPr>
        <w:spacing w:after="120" w:line="300"/>
      </w:pPr>
      <w:r>
        <w:rPr>
          <w:rFonts w:ascii="Arial" w:cs="Arial" w:eastAsia="Arial" w:hAnsi="Arial"/>
          <w:b/>
          <w:bCs/>
        </w:rPr>
        <w:t xml:space="preserve">Javob: </w:t>
      </w:r>
      <w:r>
        <w:rPr>
          <w:rFonts w:ascii="Arial" w:cs="Arial" w:eastAsia="Arial" w:hAnsi="Arial"/>
        </w:rPr>
        <w:t xml:space="preserve">Oʻzbek tilida; tandir tutuni va kasbiy chang kabi mahalliy xavf omillarini hisobga oladi; natijani omil-ma-omil tushuntiradi; mahalliy maʼlumotda tasdiqlash uchun qurilgan (versiyalangan model, anonim eksport).</w:t>
      </w:r>
    </w:p>
    <w:p>
      <w:pPr>
        <w:pStyle w:val="Heading1"/>
        <w:spacing w:after="160" w:before="360"/>
      </w:pPr>
      <w:bookmarkStart w:name="_Toc21" w:id="21"/>
      <w:r>
        <w:rPr>
          <w:rFonts w:ascii="Arial" w:cs="Arial" w:eastAsia="Arial" w:hAnsi="Arial"/>
        </w:rPr>
        <w:t xml:space="preserve">8. Himoyadan oldin aniqlab qoʻying</w:t>
      </w:r>
      <w:bookmarkEnd w:id="21"/>
    </w:p>
    <w:p>
      <w:pPr>
        <w:spacing w:after="120" w:line="300"/>
      </w:pPr>
      <w:r>
        <w:rPr>
          <w:rFonts w:ascii="Arial" w:cs="Arial" w:eastAsia="Arial" w:hAnsi="Arial"/>
        </w:rPr>
        <w:t xml:space="preserve">Slaydlarda toʻqima raqam yoʻq. Quyidagilar slaydda yoʻq, lekin soʻralishi mumkin — javobni tayyorlab qoʻying:</w:t>
      </w:r>
    </w:p>
    <w:p>
      <w:pPr>
        <w:pStyle w:val="ListParagraph"/>
        <w:numPr>
          <w:ilvl w:val="0"/>
          <w:numId w:val="2"/>
        </w:numPr>
        <w:spacing w:after="80" w:line="290"/>
      </w:pPr>
      <w:r>
        <w:rPr>
          <w:rFonts w:ascii="Arial" w:cs="Arial" w:eastAsia="Arial" w:hAnsi="Arial"/>
        </w:rPr>
        <w:t xml:space="preserve">Grant summasi va byudjet taqsimoti (pilot, oʻqitish, qurilmalar).</w:t>
      </w:r>
    </w:p>
    <w:p>
      <w:pPr>
        <w:pStyle w:val="ListParagraph"/>
        <w:numPr>
          <w:ilvl w:val="0"/>
          <w:numId w:val="2"/>
        </w:numPr>
        <w:spacing w:after="80" w:line="290"/>
      </w:pPr>
      <w:r>
        <w:rPr>
          <w:rFonts w:ascii="Arial" w:cs="Arial" w:eastAsia="Arial" w:hAnsi="Arial"/>
        </w:rPr>
        <w:t xml:space="preserve">Portativ spirometr modeli, narxi va ulanish turi (Bluetooth yoki USB).</w:t>
      </w:r>
    </w:p>
    <w:p>
      <w:pPr>
        <w:pStyle w:val="ListParagraph"/>
        <w:numPr>
          <w:ilvl w:val="0"/>
          <w:numId w:val="2"/>
        </w:numPr>
        <w:spacing w:after="80" w:line="290"/>
      </w:pPr>
      <w:r>
        <w:rPr>
          <w:rFonts w:ascii="Arial" w:cs="Arial" w:eastAsia="Arial" w:hAnsi="Arial"/>
        </w:rPr>
        <w:t xml:space="preserve">Pilot punktlar (oilaviy poliklinika / QVP) va hamkorlik xatlari.</w:t>
      </w:r>
    </w:p>
    <w:p>
      <w:pPr>
        <w:pStyle w:val="ListParagraph"/>
        <w:numPr>
          <w:ilvl w:val="0"/>
          <w:numId w:val="2"/>
        </w:numPr>
        <w:spacing w:after="80" w:line="290"/>
      </w:pPr>
      <w:r>
        <w:rPr>
          <w:rFonts w:ascii="Arial" w:cs="Arial" w:eastAsia="Arial" w:hAnsi="Arial"/>
        </w:rPr>
        <w:t xml:space="preserve">Pulmonolog-maslahatchi va biostatistik ismi.</w:t>
      </w:r>
    </w:p>
    <w:p>
      <w:pPr>
        <w:pStyle w:val="ListParagraph"/>
        <w:numPr>
          <w:ilvl w:val="0"/>
          <w:numId w:val="2"/>
        </w:numPr>
        <w:spacing w:after="80" w:line="290"/>
      </w:pPr>
      <w:r>
        <w:rPr>
          <w:rFonts w:ascii="Arial" w:cs="Arial" w:eastAsia="Arial" w:hAnsi="Arial"/>
        </w:rPr>
        <w:t xml:space="preserve">Aloqa maʼlumotlaringiz (telefon, email) — oxirgi slaydga yoki tarqatma qogʻozga.</w:t>
      </w:r>
    </w:p>
    <w:p>
      <w:pPr>
        <w:pStyle w:val="Heading1"/>
        <w:spacing w:after="160" w:before="360"/>
      </w:pPr>
      <w:bookmarkStart w:name="_Toc22" w:id="22"/>
      <w:r>
        <w:rPr>
          <w:rFonts w:ascii="Arial" w:cs="Arial" w:eastAsia="Arial" w:hAnsi="Arial"/>
        </w:rPr>
        <w:t xml:space="preserve">9. Tayyorgarlik roʻyxati</w:t>
      </w:r>
      <w:bookmarkEnd w:id="22"/>
    </w:p>
    <w:p>
      <w:pPr>
        <w:pStyle w:val="Heading2"/>
        <w:spacing w:after="120" w:before="240"/>
      </w:pPr>
      <w:bookmarkStart w:name="_Toc23" w:id="23"/>
      <w:r>
        <w:rPr>
          <w:rFonts w:ascii="Arial" w:cs="Arial" w:eastAsia="Arial" w:hAnsi="Arial"/>
        </w:rPr>
        <w:t xml:space="preserve">Bir kun oldin</w:t>
      </w:r>
      <w:bookmarkEnd w:id="23"/>
    </w:p>
    <w:p>
      <w:pPr>
        <w:pStyle w:val="ListParagraph"/>
        <w:numPr>
          <w:ilvl w:val="0"/>
          <w:numId w:val="4"/>
        </w:numPr>
        <w:spacing w:after="80" w:line="290"/>
      </w:pPr>
      <w:r>
        <w:rPr>
          <w:rFonts w:ascii="Arial" w:cs="Arial" w:eastAsia="Arial" w:hAnsi="Arial"/>
        </w:rPr>
        <w:t xml:space="preserve">Taqdimotni soat bilan 2 marta ovoz chiqarib mashq qildim (≤ 10 daqiqa).</w:t>
      </w:r>
    </w:p>
    <w:p>
      <w:pPr>
        <w:pStyle w:val="ListParagraph"/>
        <w:numPr>
          <w:ilvl w:val="0"/>
          <w:numId w:val="4"/>
        </w:numPr>
        <w:spacing w:after="80" w:line="290"/>
      </w:pPr>
      <w:r>
        <w:rPr>
          <w:rFonts w:ascii="Arial" w:cs="Arial" w:eastAsia="Arial" w:hAnsi="Arial"/>
        </w:rPr>
        <w:t xml:space="preserve">Jonli demoni 2 marta oʻtkazdim (6-boʻlim).</w:t>
      </w:r>
    </w:p>
    <w:p>
      <w:pPr>
        <w:pStyle w:val="ListParagraph"/>
        <w:numPr>
          <w:ilvl w:val="0"/>
          <w:numId w:val="4"/>
        </w:numPr>
        <w:spacing w:after="80" w:line="290"/>
      </w:pPr>
      <w:r>
        <w:rPr>
          <w:rFonts w:ascii="Arial" w:cs="Arial" w:eastAsia="Arial" w:hAnsi="Arial"/>
        </w:rPr>
        <w:t xml:space="preserve">PowerPoint va PDF ni noutbukka va fleshkaga yozdim.</w:t>
      </w:r>
    </w:p>
    <w:p>
      <w:pPr>
        <w:pStyle w:val="ListParagraph"/>
        <w:numPr>
          <w:ilvl w:val="0"/>
          <w:numId w:val="4"/>
        </w:numPr>
        <w:spacing w:after="80" w:line="290"/>
      </w:pPr>
      <w:r>
        <w:rPr>
          <w:rFonts w:ascii="Arial" w:cs="Arial" w:eastAsia="Arial" w:hAnsi="Arial"/>
        </w:rPr>
        <w:t xml:space="preserve">Savol-javoblarni oʻqidim; eng qiyin uchtasini ovoz chiqarib aytdim.</w:t>
      </w:r>
    </w:p>
    <w:p>
      <w:pPr>
        <w:pStyle w:val="ListParagraph"/>
        <w:numPr>
          <w:ilvl w:val="0"/>
          <w:numId w:val="4"/>
        </w:numPr>
        <w:spacing w:after="80" w:line="290"/>
      </w:pPr>
      <w:r>
        <w:rPr>
          <w:rFonts w:ascii="Arial" w:cs="Arial" w:eastAsia="Arial" w:hAnsi="Arial"/>
        </w:rPr>
        <w:t xml:space="preserve">8-boʻlimdagi javoblarni tayyorladim.</w:t>
      </w:r>
    </w:p>
    <w:p>
      <w:pPr>
        <w:pStyle w:val="Heading2"/>
        <w:spacing w:after="120" w:before="240"/>
      </w:pPr>
      <w:bookmarkStart w:name="_Toc24" w:id="24"/>
      <w:r>
        <w:rPr>
          <w:rFonts w:ascii="Arial" w:cs="Arial" w:eastAsia="Arial" w:hAnsi="Arial"/>
        </w:rPr>
        <w:t xml:space="preserve">Bir soat oldin</w:t>
      </w:r>
      <w:bookmarkEnd w:id="24"/>
    </w:p>
    <w:p>
      <w:pPr>
        <w:pStyle w:val="ListParagraph"/>
        <w:numPr>
          <w:ilvl w:val="0"/>
          <w:numId w:val="4"/>
        </w:numPr>
        <w:spacing w:after="80" w:line="290"/>
      </w:pPr>
      <w:r>
        <w:rPr>
          <w:rFonts w:ascii="Arial" w:cs="Arial" w:eastAsia="Arial" w:hAnsi="Arial"/>
        </w:rPr>
        <w:t xml:space="preserve">nafas.plagiatx.uz ochilishini va «Demoni koʻrish» ishlashini tekshirdim.</w:t>
      </w:r>
    </w:p>
    <w:p>
      <w:pPr>
        <w:pStyle w:val="ListParagraph"/>
        <w:numPr>
          <w:ilvl w:val="0"/>
          <w:numId w:val="4"/>
        </w:numPr>
        <w:spacing w:after="80" w:line="290"/>
      </w:pPr>
      <w:r>
        <w:rPr>
          <w:rFonts w:ascii="Arial" w:cs="Arial" w:eastAsia="Arial" w:hAnsi="Arial"/>
        </w:rPr>
        <w:t xml:space="preserve">13-slayddagi QR-kodni telefon kamerasi bilan sinadim.</w:t>
      </w:r>
    </w:p>
    <w:p>
      <w:pPr>
        <w:pStyle w:val="ListParagraph"/>
        <w:numPr>
          <w:ilvl w:val="0"/>
          <w:numId w:val="4"/>
        </w:numPr>
        <w:spacing w:after="80" w:line="290"/>
      </w:pPr>
      <w:r>
        <w:rPr>
          <w:rFonts w:ascii="Arial" w:cs="Arial" w:eastAsia="Arial" w:hAnsi="Arial"/>
        </w:rPr>
        <w:t xml:space="preserve">Proyektorga ulanishni sinadim; PowerPoint’da «Режим докладчика / Presenter View» yoqilgan (notes faqat menga koʻrinadi).</w:t>
      </w:r>
    </w:p>
    <w:p>
      <w:pPr>
        <w:pStyle w:val="ListParagraph"/>
        <w:numPr>
          <w:ilvl w:val="0"/>
          <w:numId w:val="4"/>
        </w:numPr>
        <w:spacing w:after="80" w:line="290"/>
      </w:pPr>
      <w:r>
        <w:rPr>
          <w:rFonts w:ascii="Arial" w:cs="Arial" w:eastAsia="Arial" w:hAnsi="Arial"/>
        </w:rPr>
        <w:t xml:space="preserve">Telefonda internet tarqatish (hotspot) zaxira sifatida tayyor.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6"/>
        <w:sz w:val="16"/>
        <w:szCs w:val="16"/>
      </w:rPr>
      <w:t xml:space="preserve">NafasNazorat · taqdimot qoʻllanmasi · </w:t>
    </w:r>
    <w:r>
      <w:rPr>
        <w:rFonts w:ascii="Arial" w:cs="Arial" w:eastAsia="Arial" w:hAnsi="Arial"/>
        <w:color w:val="5B6676"/>
        <w:sz w:val="16"/>
        <w:szCs w:val="16"/>
      </w:rPr>
      <w:fldChar w:fldCharType="begin"/>
    </w:r>
    <w:r>
      <w:rPr>
        <w:rFonts w:ascii="Arial" w:cs="Arial" w:eastAsia="Arial" w:hAnsi="Arial"/>
        <w:color w:val="5B6676"/>
        <w:sz w:val="16"/>
        <w:szCs w:val="16"/>
      </w:rPr>
      <w:instrText xml:space="preserve">PAGE</w:instrText>
    </w:r>
    <w:r>
      <w:rPr>
        <w:rFonts w:ascii="Arial" w:cs="Arial" w:eastAsia="Arial" w:hAnsi="Arial"/>
        <w:color w:val="5B6676"/>
        <w:sz w:val="16"/>
        <w:szCs w:val="16"/>
      </w:rPr>
      <w:fldChar w:fldCharType="separate"/>
    </w:r>
    <w:r>
      <w:rPr>
        <w:rFonts w:ascii="Arial" w:cs="Arial" w:eastAsia="Arial" w:hAnsi="Arial"/>
        <w:color w:val="5B667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30"/>
      </w:pPr>
    </w:lvl>
  </w:abstractNum>
  <w:abstractNum w:abstractNumId="4" w15:restartNumberingAfterBreak="0">
    <w:multiLevelType w:val="hybridMultilevel"/>
    <w:lvl w:ilvl="0" w:tentative="1">
      <w:start w:val="1"/>
      <w:numFmt w:val="decimal"/>
      <w:lvlText w:val="%1."/>
      <w:lvlJc w:val="left"/>
      <w:pPr>
        <w:ind w:left="540" w:hanging="33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B6E7F"/>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0F172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NafasNazorat — taqdimotga tayyorlanish qoʻllanmasi</dc:title>
  <dc:creator>NafasNazorat</dc:creator>
  <cp:lastModifiedBy>Un-named</cp:lastModifiedBy>
  <cp:revision>1</cp:revision>
  <dcterms:created xsi:type="dcterms:W3CDTF">2026-10-19T16:24:33.437Z</dcterms:created>
  <dcterms:modified xsi:type="dcterms:W3CDTF">2026-10-19T16:24:33.437Z</dcterms:modified>
</cp:coreProperties>
</file>

<file path=docProps/custom.xml><?xml version="1.0" encoding="utf-8"?>
<Properties xmlns="http://schemas.openxmlformats.org/officeDocument/2006/custom-properties" xmlns:vt="http://schemas.openxmlformats.org/officeDocument/2006/docPropsVTypes"/>
</file>