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18715" w14:textId="77777777" w:rsidR="00226690" w:rsidRDefault="00226690" w:rsidP="00226690">
      <w:pPr>
        <w:pStyle w:val="NormalWeb"/>
      </w:pPr>
      <w:r>
        <w:rPr>
          <w:rFonts w:ascii="MS Gothic" w:eastAsia="MS Gothic" w:hAnsi="MS Gothic" w:cs="MS Gothic" w:hint="eastAsia"/>
        </w:rPr>
        <w:t>人工知能（</w:t>
      </w:r>
      <w:r>
        <w:t>AI</w:t>
      </w:r>
      <w:r>
        <w:rPr>
          <w:rFonts w:ascii="MS Gothic" w:eastAsia="MS Gothic" w:hAnsi="MS Gothic" w:cs="MS Gothic" w:hint="eastAsia"/>
        </w:rPr>
        <w:t>）は多くの分野で急速に変革をもたらしており、医療業界もその革命の例外ではありません。</w:t>
      </w:r>
      <w:r>
        <w:t>AI</w:t>
      </w:r>
      <w:r>
        <w:rPr>
          <w:rFonts w:ascii="MS Gothic" w:eastAsia="MS Gothic" w:hAnsi="MS Gothic" w:cs="MS Gothic" w:hint="eastAsia"/>
        </w:rPr>
        <w:t>の進歩は、医療提供の方法に大きな変化をもたらし、診断の精度、治療の効率、そして患者の全体的な管理を改善しています</w:t>
      </w:r>
      <w:r>
        <w:rPr>
          <w:rFonts w:ascii="MS Mincho" w:eastAsia="MS Mincho" w:hAnsi="MS Mincho" w:cs="MS Mincho" w:hint="eastAsia"/>
        </w:rPr>
        <w:t>。</w:t>
      </w:r>
    </w:p>
    <w:p w14:paraId="4B28242B" w14:textId="77777777" w:rsidR="00226690" w:rsidRDefault="00226690" w:rsidP="00226690">
      <w:pPr>
        <w:pStyle w:val="NormalWeb"/>
      </w:pPr>
      <w:r>
        <w:rPr>
          <w:rFonts w:ascii="MS Mincho" w:eastAsia="MS Mincho" w:hAnsi="MS Mincho" w:cs="MS Mincho" w:hint="eastAsia"/>
        </w:rPr>
        <w:t>医療における</w:t>
      </w:r>
      <w:r>
        <w:t>AI</w:t>
      </w:r>
      <w:r>
        <w:rPr>
          <w:rFonts w:ascii="MS Mincho" w:eastAsia="MS Mincho" w:hAnsi="MS Mincho" w:cs="MS Mincho" w:hint="eastAsia"/>
        </w:rPr>
        <w:t>の最も有望な応用の一つは、医療データの分析です。機械学習アルゴリズムは、膨大な量の医療データを記録的な速さで分析し、人間が見逃すかもしれないパターンや傾向を特定します。これにより、医師はより正確な診断を行い、各患者の具体的なニーズに合わせた治療計画を立てることができます。</w:t>
      </w:r>
    </w:p>
    <w:p w14:paraId="5E00630E" w14:textId="77777777" w:rsidR="00226690" w:rsidRDefault="00226690" w:rsidP="00226690">
      <w:pPr>
        <w:pStyle w:val="NormalWeb"/>
      </w:pPr>
      <w:r>
        <w:t>AI</w:t>
      </w:r>
      <w:r>
        <w:rPr>
          <w:rFonts w:ascii="MS Mincho" w:eastAsia="MS Mincho" w:hAnsi="MS Mincho" w:cs="MS Mincho" w:hint="eastAsia"/>
        </w:rPr>
        <w:t>はまた、新薬の開発においても重要な役割を果たしています。ディープラーニング技術は、さまざまな分子が人体とどのように相互作用するかを予測し、薬の発見プロセスを加速させます。この伝統的に長く費用のかかるプロセスが迅速かつ効率的になり、新しい治療法がより早く市場に出ることが可能になります。</w:t>
      </w:r>
    </w:p>
    <w:p w14:paraId="4FE4FD55" w14:textId="77777777" w:rsidR="00226690" w:rsidRDefault="00226690" w:rsidP="00226690">
      <w:pPr>
        <w:pStyle w:val="NormalWeb"/>
      </w:pPr>
      <w:r>
        <w:rPr>
          <w:rFonts w:ascii="MS Mincho" w:eastAsia="MS Mincho" w:hAnsi="MS Mincho" w:cs="MS Mincho" w:hint="eastAsia"/>
        </w:rPr>
        <w:t>さらに、</w:t>
      </w:r>
      <w:r>
        <w:t>AI</w:t>
      </w:r>
      <w:r>
        <w:rPr>
          <w:rFonts w:ascii="MS Mincho" w:eastAsia="MS Mincho" w:hAnsi="MS Mincho" w:cs="MS Mincho" w:hint="eastAsia"/>
        </w:rPr>
        <w:t>支援の手術ロボットは、手術においてより高い精度を提供します。これらのロボットは、複雑な手術をミリ単位の精度で行うことができ、合併症のリスクを減らし、患者の回復時間を短縮します。</w:t>
      </w:r>
    </w:p>
    <w:p w14:paraId="1ED77947" w14:textId="77777777" w:rsidR="00226690" w:rsidRDefault="00226690" w:rsidP="00226690">
      <w:pPr>
        <w:pStyle w:val="NormalWeb"/>
      </w:pPr>
      <w:r>
        <w:t>AI</w:t>
      </w:r>
      <w:r>
        <w:rPr>
          <w:rFonts w:ascii="MS Mincho" w:eastAsia="MS Mincho" w:hAnsi="MS Mincho" w:cs="MS Mincho" w:hint="eastAsia"/>
        </w:rPr>
        <w:t>はまた、病院やクリニックの管理を向上させます。</w:t>
      </w:r>
      <w:r>
        <w:t>AI</w:t>
      </w:r>
      <w:r>
        <w:rPr>
          <w:rFonts w:ascii="MS Mincho" w:eastAsia="MS Mincho" w:hAnsi="MS Mincho" w:cs="MS Mincho" w:hint="eastAsia"/>
        </w:rPr>
        <w:t>ベースの管理システムは、予約のスケジューリング、ベッドの管理、リソースの配分を最適化し、運用効率を向上させ、コストを削減します。</w:t>
      </w:r>
    </w:p>
    <w:p w14:paraId="4B5452A3" w14:textId="77777777" w:rsidR="00226690" w:rsidRDefault="00226690" w:rsidP="00226690">
      <w:pPr>
        <w:pStyle w:val="NormalWeb"/>
      </w:pPr>
      <w:r>
        <w:rPr>
          <w:rFonts w:ascii="MS Mincho" w:eastAsia="MS Mincho" w:hAnsi="MS Mincho" w:cs="MS Mincho" w:hint="eastAsia"/>
        </w:rPr>
        <w:t>しかし、医療分野での</w:t>
      </w:r>
      <w:r>
        <w:t>AI</w:t>
      </w:r>
      <w:r>
        <w:rPr>
          <w:rFonts w:ascii="MS Mincho" w:eastAsia="MS Mincho" w:hAnsi="MS Mincho" w:cs="MS Mincho" w:hint="eastAsia"/>
        </w:rPr>
        <w:t>の採用には、データプライバシーや倫理の問題も伴います。患者のデータが保護され、</w:t>
      </w:r>
      <w:r>
        <w:t>AI</w:t>
      </w:r>
      <w:r>
        <w:rPr>
          <w:rFonts w:ascii="MS Mincho" w:eastAsia="MS Mincho" w:hAnsi="MS Mincho" w:cs="MS Mincho" w:hint="eastAsia"/>
        </w:rPr>
        <w:t>システムによって行われる決定が透明で公正であることを保証することが重要です。</w:t>
      </w:r>
    </w:p>
    <w:p w14:paraId="7CF319BE" w14:textId="77777777" w:rsidR="00226690" w:rsidRDefault="00226690" w:rsidP="00226690">
      <w:pPr>
        <w:pStyle w:val="NormalWeb"/>
      </w:pPr>
      <w:r>
        <w:rPr>
          <w:rFonts w:ascii="MS Mincho" w:eastAsia="MS Mincho" w:hAnsi="MS Mincho" w:cs="MS Mincho" w:hint="eastAsia"/>
        </w:rPr>
        <w:t>要するに、</w:t>
      </w:r>
      <w:r>
        <w:t>AI</w:t>
      </w:r>
      <w:r>
        <w:rPr>
          <w:rFonts w:ascii="MS Mincho" w:eastAsia="MS Mincho" w:hAnsi="MS Mincho" w:cs="MS Mincho" w:hint="eastAsia"/>
        </w:rPr>
        <w:t>は医療業界を変革する素晴らしい機会を提供し、患者のケアを改善し、医療業務を最適化します。しかし、これらの革新を慎重に進め、利益を最大化しながらリスクを最小限に抑えることが必要です。</w:t>
      </w:r>
    </w:p>
    <w:p w14:paraId="62EC458C" w14:textId="4D78D0FF" w:rsidR="00D11B4E" w:rsidRPr="00226690" w:rsidRDefault="00D11B4E" w:rsidP="00226690"/>
    <w:sectPr w:rsidR="00D11B4E" w:rsidRPr="002266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09"/>
    <w:rsid w:val="00226690"/>
    <w:rsid w:val="002A3AB1"/>
    <w:rsid w:val="00341209"/>
    <w:rsid w:val="009931B3"/>
    <w:rsid w:val="00A67269"/>
    <w:rsid w:val="00B31FAA"/>
    <w:rsid w:val="00BA317B"/>
    <w:rsid w:val="00D11B4E"/>
    <w:rsid w:val="00D37C58"/>
    <w:rsid w:val="00FF381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D68E"/>
  <w15:chartTrackingRefBased/>
  <w15:docId w15:val="{09103289-3090-4790-ADEF-EE07B24E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1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1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12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12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12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12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12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12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12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12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12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12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12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12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12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12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12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1209"/>
    <w:rPr>
      <w:rFonts w:eastAsiaTheme="majorEastAsia" w:cstheme="majorBidi"/>
      <w:color w:val="272727" w:themeColor="text1" w:themeTint="D8"/>
    </w:rPr>
  </w:style>
  <w:style w:type="paragraph" w:styleId="Titre">
    <w:name w:val="Title"/>
    <w:basedOn w:val="Normal"/>
    <w:next w:val="Normal"/>
    <w:link w:val="TitreCar"/>
    <w:uiPriority w:val="10"/>
    <w:qFormat/>
    <w:rsid w:val="00341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12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12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12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1209"/>
    <w:pPr>
      <w:spacing w:before="160"/>
      <w:jc w:val="center"/>
    </w:pPr>
    <w:rPr>
      <w:i/>
      <w:iCs/>
      <w:color w:val="404040" w:themeColor="text1" w:themeTint="BF"/>
    </w:rPr>
  </w:style>
  <w:style w:type="character" w:customStyle="1" w:styleId="CitationCar">
    <w:name w:val="Citation Car"/>
    <w:basedOn w:val="Policepardfaut"/>
    <w:link w:val="Citation"/>
    <w:uiPriority w:val="29"/>
    <w:rsid w:val="00341209"/>
    <w:rPr>
      <w:i/>
      <w:iCs/>
      <w:color w:val="404040" w:themeColor="text1" w:themeTint="BF"/>
    </w:rPr>
  </w:style>
  <w:style w:type="paragraph" w:styleId="Paragraphedeliste">
    <w:name w:val="List Paragraph"/>
    <w:basedOn w:val="Normal"/>
    <w:uiPriority w:val="34"/>
    <w:qFormat/>
    <w:rsid w:val="00341209"/>
    <w:pPr>
      <w:ind w:left="720"/>
      <w:contextualSpacing/>
    </w:pPr>
  </w:style>
  <w:style w:type="character" w:styleId="Accentuationintense">
    <w:name w:val="Intense Emphasis"/>
    <w:basedOn w:val="Policepardfaut"/>
    <w:uiPriority w:val="21"/>
    <w:qFormat/>
    <w:rsid w:val="00341209"/>
    <w:rPr>
      <w:i/>
      <w:iCs/>
      <w:color w:val="0F4761" w:themeColor="accent1" w:themeShade="BF"/>
    </w:rPr>
  </w:style>
  <w:style w:type="paragraph" w:styleId="Citationintense">
    <w:name w:val="Intense Quote"/>
    <w:basedOn w:val="Normal"/>
    <w:next w:val="Normal"/>
    <w:link w:val="CitationintenseCar"/>
    <w:uiPriority w:val="30"/>
    <w:qFormat/>
    <w:rsid w:val="00341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1209"/>
    <w:rPr>
      <w:i/>
      <w:iCs/>
      <w:color w:val="0F4761" w:themeColor="accent1" w:themeShade="BF"/>
    </w:rPr>
  </w:style>
  <w:style w:type="character" w:styleId="Rfrenceintense">
    <w:name w:val="Intense Reference"/>
    <w:basedOn w:val="Policepardfaut"/>
    <w:uiPriority w:val="32"/>
    <w:qFormat/>
    <w:rsid w:val="00341209"/>
    <w:rPr>
      <w:b/>
      <w:bCs/>
      <w:smallCaps/>
      <w:color w:val="0F4761" w:themeColor="accent1" w:themeShade="BF"/>
      <w:spacing w:val="5"/>
    </w:rPr>
  </w:style>
  <w:style w:type="paragraph" w:styleId="NormalWeb">
    <w:name w:val="Normal (Web)"/>
    <w:basedOn w:val="Normal"/>
    <w:uiPriority w:val="99"/>
    <w:unhideWhenUsed/>
    <w:rsid w:val="00FF3814"/>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46272">
      <w:bodyDiv w:val="1"/>
      <w:marLeft w:val="0"/>
      <w:marRight w:val="0"/>
      <w:marTop w:val="0"/>
      <w:marBottom w:val="0"/>
      <w:divBdr>
        <w:top w:val="none" w:sz="0" w:space="0" w:color="auto"/>
        <w:left w:val="none" w:sz="0" w:space="0" w:color="auto"/>
        <w:bottom w:val="none" w:sz="0" w:space="0" w:color="auto"/>
        <w:right w:val="none" w:sz="0" w:space="0" w:color="auto"/>
      </w:divBdr>
    </w:div>
    <w:div w:id="462431357">
      <w:bodyDiv w:val="1"/>
      <w:marLeft w:val="0"/>
      <w:marRight w:val="0"/>
      <w:marTop w:val="0"/>
      <w:marBottom w:val="0"/>
      <w:divBdr>
        <w:top w:val="none" w:sz="0" w:space="0" w:color="auto"/>
        <w:left w:val="none" w:sz="0" w:space="0" w:color="auto"/>
        <w:bottom w:val="none" w:sz="0" w:space="0" w:color="auto"/>
        <w:right w:val="none" w:sz="0" w:space="0" w:color="auto"/>
      </w:divBdr>
    </w:div>
    <w:div w:id="797188370">
      <w:bodyDiv w:val="1"/>
      <w:marLeft w:val="0"/>
      <w:marRight w:val="0"/>
      <w:marTop w:val="0"/>
      <w:marBottom w:val="0"/>
      <w:divBdr>
        <w:top w:val="none" w:sz="0" w:space="0" w:color="auto"/>
        <w:left w:val="none" w:sz="0" w:space="0" w:color="auto"/>
        <w:bottom w:val="none" w:sz="0" w:space="0" w:color="auto"/>
        <w:right w:val="none" w:sz="0" w:space="0" w:color="auto"/>
      </w:divBdr>
    </w:div>
    <w:div w:id="869952988">
      <w:bodyDiv w:val="1"/>
      <w:marLeft w:val="0"/>
      <w:marRight w:val="0"/>
      <w:marTop w:val="0"/>
      <w:marBottom w:val="0"/>
      <w:divBdr>
        <w:top w:val="none" w:sz="0" w:space="0" w:color="auto"/>
        <w:left w:val="none" w:sz="0" w:space="0" w:color="auto"/>
        <w:bottom w:val="none" w:sz="0" w:space="0" w:color="auto"/>
        <w:right w:val="none" w:sz="0" w:space="0" w:color="auto"/>
      </w:divBdr>
    </w:div>
    <w:div w:id="1741174454">
      <w:bodyDiv w:val="1"/>
      <w:marLeft w:val="0"/>
      <w:marRight w:val="0"/>
      <w:marTop w:val="0"/>
      <w:marBottom w:val="0"/>
      <w:divBdr>
        <w:top w:val="none" w:sz="0" w:space="0" w:color="auto"/>
        <w:left w:val="none" w:sz="0" w:space="0" w:color="auto"/>
        <w:bottom w:val="none" w:sz="0" w:space="0" w:color="auto"/>
        <w:right w:val="none" w:sz="0" w:space="0" w:color="auto"/>
      </w:divBdr>
    </w:div>
    <w:div w:id="1900510862">
      <w:bodyDiv w:val="1"/>
      <w:marLeft w:val="0"/>
      <w:marRight w:val="0"/>
      <w:marTop w:val="0"/>
      <w:marBottom w:val="0"/>
      <w:divBdr>
        <w:top w:val="none" w:sz="0" w:space="0" w:color="auto"/>
        <w:left w:val="none" w:sz="0" w:space="0" w:color="auto"/>
        <w:bottom w:val="none" w:sz="0" w:space="0" w:color="auto"/>
        <w:right w:val="none" w:sz="0" w:space="0" w:color="auto"/>
      </w:divBdr>
    </w:div>
    <w:div w:id="211755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Yayé Chaibou Maiga</dc:creator>
  <cp:keywords/>
  <dc:description/>
  <cp:lastModifiedBy>Imran Yayé Chaibou Maiga</cp:lastModifiedBy>
  <cp:revision>2</cp:revision>
  <dcterms:created xsi:type="dcterms:W3CDTF">2024-06-27T19:09:00Z</dcterms:created>
  <dcterms:modified xsi:type="dcterms:W3CDTF">2024-06-27T19:09:00Z</dcterms:modified>
</cp:coreProperties>
</file>