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jc w:val="left"/>
      </w:pPr>
      <w:r>
        <w:rPr>
          <w:rFonts w:ascii="Heiti SC" w:hAnsi="Heiti SC" w:eastAsia="Heiti SC"/>
        </w:rPr>
        <w:t>Deep Research Agent</w:t>
        <w:br/>
        <w:t>项目化研究与智能周报产品需求文档</w:t>
      </w:r>
    </w:p>
    <w:p>
      <w:pPr>
        <w:spacing w:after="560"/>
      </w:pPr>
      <w:r>
        <w:rPr>
          <w:rFonts w:ascii="Heiti SC" w:hAnsi="Heiti SC" w:eastAsia="Heiti SC"/>
          <w:color w:val="6B7280"/>
          <w:sz w:val="26"/>
        </w:rPr>
        <w:t>面向项目级研究协作 长期记忆 用户画像与论文自动推送</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187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20"/>
              </w:rPr>
              <w:t>文档项</w:t>
            </w:r>
          </w:p>
        </w:tc>
        <w:tc>
          <w:tcPr>
            <w:tcW w:type="dxa" w:w="6803"/>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20"/>
              </w:rPr>
              <w:t>内容</w:t>
            </w:r>
          </w:p>
        </w:tc>
      </w:tr>
      <w:tr>
        <w:trPr>
          <w:cantSplit w:val="true"/>
        </w:trP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20"/>
              </w:rPr>
              <w:t>版本</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20"/>
              </w:rPr>
              <w:t>V1.0</w:t>
            </w:r>
          </w:p>
        </w:tc>
      </w:tr>
      <w:tr>
        <w:trPr>
          <w:cantSplit w:val="true"/>
        </w:trPr>
        <w:tc>
          <w:tcPr>
            <w:tcW w:type="dxa" w:w="187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20"/>
              </w:rPr>
              <w:t>状态</w:t>
            </w:r>
          </w:p>
        </w:tc>
        <w:tc>
          <w:tcPr>
            <w:tcW w:type="dxa" w:w="6803"/>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20"/>
              </w:rPr>
              <w:t>产品评审稿</w:t>
            </w:r>
          </w:p>
        </w:tc>
      </w:tr>
      <w:tr>
        <w:trPr>
          <w:cantSplit w:val="true"/>
        </w:trP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20"/>
              </w:rPr>
              <w:t>编制日期</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20"/>
              </w:rPr>
              <w:t>2026 年 9 月 14 日</w:t>
            </w:r>
          </w:p>
        </w:tc>
      </w:tr>
      <w:tr>
        <w:trPr>
          <w:cantSplit w:val="true"/>
        </w:trPr>
        <w:tc>
          <w:tcPr>
            <w:tcW w:type="dxa" w:w="187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20"/>
              </w:rPr>
              <w:t>适用产品</w:t>
            </w:r>
          </w:p>
        </w:tc>
        <w:tc>
          <w:tcPr>
            <w:tcW w:type="dxa" w:w="6803"/>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20"/>
              </w:rPr>
              <w:t>Deep Research Agent v0.3 至 v1.0</w:t>
            </w:r>
          </w:p>
        </w:tc>
      </w:tr>
      <w:tr>
        <w:trPr>
          <w:cantSplit w:val="true"/>
        </w:trP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20"/>
              </w:rPr>
              <w:t>主要读者</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20"/>
              </w:rPr>
              <w:t>产品 设计 后端 前端 Agent 平台 数据 安全 测试与运营团队</w:t>
            </w:r>
          </w:p>
        </w:tc>
      </w:tr>
    </w:tbl>
    <w:p>
      <w:pPr>
        <w:spacing w:after="40"/>
      </w:pPr>
    </w:p>
    <w:p>
      <w:pPr>
        <w:spacing w:after="160" w:before="0" w:line="300" w:lineRule="auto"/>
      </w:pPr>
      <w:r>
        <w:rPr>
          <w:rFonts w:ascii="Heiti SC" w:hAnsi="Heiti SC" w:eastAsia="Heiti SC"/>
        </w:rPr>
        <w:t>本次迭代建议把产品的一级组织对象从 Research Run 提升为 Project。用户在项目内持续沉淀文件、对话、研究结论和偏好；单轮请求仍可调用现有多 Agent 研究链，但执行结果会回写到项目记忆。系统在用户授权下从项目总结出可编辑的研究画像，并按画像每周检索、筛选和报告约五篇论文。</w:t>
      </w:r>
    </w:p>
    <w:p>
      <w:pPr>
        <w:spacing w:after="120" w:before="0" w:line="300" w:lineRule="auto"/>
      </w:pPr>
      <w:r>
        <w:rPr>
          <w:rFonts w:ascii="Heiti SC" w:hAnsi="Heiti SC" w:eastAsia="Heiti SC"/>
        </w:rPr>
        <w:t>MVP 应优先完成项目、多会话、上下文压缩、项目检索、显式标签和站内周报。跨项目画像推断、邮件推送、团队协作和更多论文平台放入后续阶段。该边界既能直接复用现有证据链、检索、LangGraph、预算门禁和租户隔离，也能控制长期记忆与自动任务带来的隐私和成本风险。</w:t>
      </w:r>
    </w:p>
    <w:p>
      <w:r>
        <w:br w:type="page"/>
      </w:r>
    </w:p>
    <w:p>
      <w:pPr>
        <w:pStyle w:val="Heading1"/>
        <w:keepNext/>
      </w:pPr>
      <w:r>
        <w:rPr>
          <w:rFonts w:ascii="Heiti SC" w:hAnsi="Heiti SC" w:eastAsia="Heiti SC"/>
        </w:rPr>
        <w:t>文档导航</w:t>
      </w:r>
    </w:p>
    <w:p>
      <w:pPr>
        <w:pStyle w:val="ListBullet"/>
        <w:spacing w:after="60" w:line="276" w:lineRule="auto"/>
      </w:pPr>
      <w:r>
        <w:rPr>
          <w:rFonts w:ascii="Heiti SC" w:hAnsi="Heiti SC" w:eastAsia="Heiti SC"/>
        </w:rPr>
        <w:t>1 文档目的和适用范围</w:t>
      </w:r>
    </w:p>
    <w:p>
      <w:pPr>
        <w:pStyle w:val="ListBullet"/>
        <w:spacing w:after="60" w:line="276" w:lineRule="auto"/>
      </w:pPr>
      <w:r>
        <w:rPr>
          <w:rFonts w:ascii="Heiti SC" w:hAnsi="Heiti SC" w:eastAsia="Heiti SC"/>
        </w:rPr>
        <w:t>2 产品背景和现状判断</w:t>
      </w:r>
    </w:p>
    <w:p>
      <w:pPr>
        <w:pStyle w:val="ListBullet"/>
        <w:spacing w:after="60" w:line="276" w:lineRule="auto"/>
      </w:pPr>
      <w:r>
        <w:rPr>
          <w:rFonts w:ascii="Heiti SC" w:hAnsi="Heiti SC" w:eastAsia="Heiti SC"/>
        </w:rPr>
        <w:t>3 产品目标和范围边界</w:t>
      </w:r>
    </w:p>
    <w:p>
      <w:pPr>
        <w:pStyle w:val="ListBullet"/>
        <w:spacing w:after="60" w:line="276" w:lineRule="auto"/>
      </w:pPr>
      <w:r>
        <w:rPr>
          <w:rFonts w:ascii="Heiti SC" w:hAnsi="Heiti SC" w:eastAsia="Heiti SC"/>
        </w:rPr>
        <w:t>4 用户角色和核心场景</w:t>
      </w:r>
    </w:p>
    <w:p>
      <w:pPr>
        <w:pStyle w:val="ListBullet"/>
        <w:spacing w:after="60" w:line="276" w:lineRule="auto"/>
      </w:pPr>
      <w:r>
        <w:rPr>
          <w:rFonts w:ascii="Heiti SC" w:hAnsi="Heiti SC" w:eastAsia="Heiti SC"/>
        </w:rPr>
        <w:t>5 产品信息架构</w:t>
      </w:r>
    </w:p>
    <w:p>
      <w:pPr>
        <w:pStyle w:val="ListBullet"/>
        <w:spacing w:after="60" w:line="276" w:lineRule="auto"/>
      </w:pPr>
      <w:r>
        <w:rPr>
          <w:rFonts w:ascii="Heiti SC" w:hAnsi="Heiti SC" w:eastAsia="Heiti SC"/>
        </w:rPr>
        <w:t>6 关键用户流程</w:t>
      </w:r>
    </w:p>
    <w:p>
      <w:pPr>
        <w:pStyle w:val="ListBullet"/>
        <w:spacing w:after="60" w:line="276" w:lineRule="auto"/>
      </w:pPr>
      <w:r>
        <w:rPr>
          <w:rFonts w:ascii="Heiti SC" w:hAnsi="Heiti SC" w:eastAsia="Heiti SC"/>
        </w:rPr>
        <w:t>7 功能需求</w:t>
      </w:r>
    </w:p>
    <w:p>
      <w:pPr>
        <w:pStyle w:val="ListBullet"/>
        <w:spacing w:after="60" w:line="276" w:lineRule="auto"/>
      </w:pPr>
      <w:r>
        <w:rPr>
          <w:rFonts w:ascii="Heiti SC" w:hAnsi="Heiti SC" w:eastAsia="Heiti SC"/>
        </w:rPr>
        <w:t>8 上下文压缩和长期记忆</w:t>
      </w:r>
    </w:p>
    <w:p>
      <w:pPr>
        <w:pStyle w:val="ListBullet"/>
        <w:spacing w:after="60" w:line="276" w:lineRule="auto"/>
      </w:pPr>
      <w:r>
        <w:rPr>
          <w:rFonts w:ascii="Heiti SC" w:hAnsi="Heiti SC" w:eastAsia="Heiti SC"/>
        </w:rPr>
        <w:t>9 用户画像</w:t>
      </w:r>
    </w:p>
    <w:p>
      <w:pPr>
        <w:pStyle w:val="ListBullet"/>
        <w:spacing w:after="60" w:line="276" w:lineRule="auto"/>
      </w:pPr>
      <w:r>
        <w:rPr>
          <w:rFonts w:ascii="Heiti SC" w:hAnsi="Heiti SC" w:eastAsia="Heiti SC"/>
        </w:rPr>
        <w:t>10 论文周报与自动推送</w:t>
      </w:r>
    </w:p>
    <w:p>
      <w:pPr>
        <w:pStyle w:val="ListBullet"/>
        <w:spacing w:after="60" w:line="276" w:lineRule="auto"/>
      </w:pPr>
      <w:r>
        <w:rPr>
          <w:rFonts w:ascii="Heiti SC" w:hAnsi="Heiti SC" w:eastAsia="Heiti SC"/>
        </w:rPr>
        <w:t>11 Agent 架构和复用策略</w:t>
      </w:r>
    </w:p>
    <w:p>
      <w:pPr>
        <w:pStyle w:val="ListBullet"/>
        <w:spacing w:after="60" w:line="276" w:lineRule="auto"/>
      </w:pPr>
      <w:r>
        <w:rPr>
          <w:rFonts w:ascii="Heiti SC" w:hAnsi="Heiti SC" w:eastAsia="Heiti SC"/>
        </w:rPr>
        <w:t>12 数据模型</w:t>
      </w:r>
    </w:p>
    <w:p>
      <w:pPr>
        <w:pStyle w:val="ListBullet"/>
        <w:spacing w:after="60" w:line="276" w:lineRule="auto"/>
      </w:pPr>
      <w:r>
        <w:rPr>
          <w:rFonts w:ascii="Heiti SC" w:hAnsi="Heiti SC" w:eastAsia="Heiti SC"/>
        </w:rPr>
        <w:t>13 接口和事件</w:t>
      </w:r>
    </w:p>
    <w:p>
      <w:pPr>
        <w:pStyle w:val="ListBullet"/>
        <w:spacing w:after="60" w:line="276" w:lineRule="auto"/>
      </w:pPr>
      <w:r>
        <w:rPr>
          <w:rFonts w:ascii="Heiti SC" w:hAnsi="Heiti SC" w:eastAsia="Heiti SC"/>
        </w:rPr>
        <w:t>14 非功能需求</w:t>
      </w:r>
    </w:p>
    <w:p>
      <w:pPr>
        <w:pStyle w:val="ListBullet"/>
        <w:spacing w:after="60" w:line="276" w:lineRule="auto"/>
      </w:pPr>
      <w:r>
        <w:rPr>
          <w:rFonts w:ascii="Heiti SC" w:hAnsi="Heiti SC" w:eastAsia="Heiti SC"/>
        </w:rPr>
        <w:t>15 安全 隐私和治理</w:t>
      </w:r>
    </w:p>
    <w:p>
      <w:pPr>
        <w:pStyle w:val="ListBullet"/>
        <w:spacing w:after="60" w:line="276" w:lineRule="auto"/>
      </w:pPr>
      <w:r>
        <w:rPr>
          <w:rFonts w:ascii="Heiti SC" w:hAnsi="Heiti SC" w:eastAsia="Heiti SC"/>
        </w:rPr>
        <w:t>16 数据指标和评估</w:t>
      </w:r>
    </w:p>
    <w:p>
      <w:pPr>
        <w:pStyle w:val="ListBullet"/>
        <w:spacing w:after="60" w:line="276" w:lineRule="auto"/>
      </w:pPr>
      <w:r>
        <w:rPr>
          <w:rFonts w:ascii="Heiti SC" w:hAnsi="Heiti SC" w:eastAsia="Heiti SC"/>
        </w:rPr>
        <w:t>17 验收和测试</w:t>
      </w:r>
    </w:p>
    <w:p>
      <w:pPr>
        <w:pStyle w:val="ListBullet"/>
        <w:spacing w:after="60" w:line="276" w:lineRule="auto"/>
      </w:pPr>
      <w:r>
        <w:rPr>
          <w:rFonts w:ascii="Heiti SC" w:hAnsi="Heiti SC" w:eastAsia="Heiti SC"/>
        </w:rPr>
        <w:t>18 版本计划</w:t>
      </w:r>
    </w:p>
    <w:p>
      <w:pPr>
        <w:pStyle w:val="ListBullet"/>
        <w:spacing w:after="60" w:line="276" w:lineRule="auto"/>
      </w:pPr>
      <w:r>
        <w:rPr>
          <w:rFonts w:ascii="Heiti SC" w:hAnsi="Heiti SC" w:eastAsia="Heiti SC"/>
        </w:rPr>
        <w:t>19 风险 依赖和待决策事项</w:t>
      </w:r>
    </w:p>
    <w:p>
      <w:pPr>
        <w:pStyle w:val="ListBullet"/>
        <w:spacing w:after="60" w:line="276" w:lineRule="auto"/>
      </w:pPr>
      <w:r>
        <w:rPr>
          <w:rFonts w:ascii="Heiti SC" w:hAnsi="Heiti SC" w:eastAsia="Heiti SC"/>
        </w:rPr>
        <w:t>20 附录</w:t>
      </w:r>
    </w:p>
    <w:p>
      <w:pPr>
        <w:pStyle w:val="Heading1"/>
        <w:keepNext/>
      </w:pPr>
      <w:r>
        <w:rPr>
          <w:rFonts w:ascii="Heiti SC" w:hAnsi="Heiti SC" w:eastAsia="Heiti SC"/>
        </w:rPr>
        <w:t>1 文档目的和适用范围</w:t>
      </w:r>
    </w:p>
    <w:p>
      <w:pPr>
        <w:spacing w:after="120" w:before="0" w:line="300" w:lineRule="auto"/>
      </w:pPr>
      <w:r>
        <w:rPr>
          <w:rFonts w:ascii="Heiti SC" w:hAnsi="Heiti SC" w:eastAsia="Heiti SC"/>
        </w:rPr>
        <w:t>本文定义 Deep Research Agent 从单次研究执行工具演进为项目化研究工作台所需的产品能力和工程边界。文档用于统一产品评审、技术方案、研发拆解、测试验收和分期上线口径。</w:t>
      </w:r>
    </w:p>
    <w:p>
      <w:pPr>
        <w:pStyle w:val="Heading2"/>
        <w:keepNext/>
      </w:pPr>
      <w:r>
        <w:rPr>
          <w:rFonts w:ascii="Heiti SC" w:hAnsi="Heiti SC" w:eastAsia="Heiti SC"/>
        </w:rPr>
        <w:t>1.1 术语</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术语</w:t>
            </w:r>
          </w:p>
        </w:tc>
        <w:tc>
          <w:tcPr>
            <w:tcW w:type="dxa" w:w="6406"/>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定义</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 Project</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围绕一个长期研究目标建立的顶层空间，包含文件、对话、研究执行、报告、记忆和订阅。</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对话 Conversation</w:t>
            </w:r>
          </w:p>
        </w:tc>
        <w:tc>
          <w:tcPr>
            <w:tcW w:type="dxa" w:w="6406"/>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项目内的连续交流容器，可包含多轮用户消息、Agent 回复和多个 Research Run。</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研究执行 Research Run</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由某一轮用户请求触发的可恢复多 Agent 工作流，沿用现有证据链、预算和审查机制。</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项目记忆 Project Memory</w:t>
            </w:r>
          </w:p>
        </w:tc>
        <w:tc>
          <w:tcPr>
            <w:tcW w:type="dxa" w:w="6406"/>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从项目材料和对话中提取并经版本化保存的目标、约束、决定、偏好、结论、问题和实体。</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用户画像 Research Profile</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用户明确选择和系统推断的研究方向、方法偏好、阅读深度、语言与推送偏好。</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论文周报 Weekly Digest</w:t>
            </w:r>
          </w:p>
        </w:tc>
        <w:tc>
          <w:tcPr>
            <w:tcW w:type="dxa" w:w="6406"/>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按订阅规则检索并由 Agent 筛选、解读和审查后生成的周期性研究报告。</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来源范围 Evidence Scope</w:t>
            </w:r>
          </w:p>
        </w:tc>
        <w:tc>
          <w:tcPr>
            <w:tcW w:type="dxa" w:w="640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分析基于全文、摘要、元数据或二手页面的明确标记，决定结论可达到的置信层级。</w:t>
            </w:r>
          </w:p>
        </w:tc>
      </w:tr>
    </w:tbl>
    <w:p>
      <w:pPr>
        <w:spacing w:after="40"/>
      </w:pPr>
    </w:p>
    <w:p>
      <w:pPr>
        <w:pStyle w:val="Heading2"/>
        <w:keepNext/>
      </w:pPr>
      <w:r>
        <w:rPr>
          <w:rFonts w:ascii="Heiti SC" w:hAnsi="Heiti SC" w:eastAsia="Heiti SC"/>
        </w:rPr>
        <w:t>1.2 前提和约束</w:t>
      </w:r>
    </w:p>
    <w:p>
      <w:pPr>
        <w:pStyle w:val="ListBullet"/>
        <w:spacing w:after="60" w:line="276" w:lineRule="auto"/>
      </w:pPr>
      <w:r>
        <w:rPr>
          <w:rFonts w:ascii="Heiti SC" w:hAnsi="Heiti SC" w:eastAsia="Heiti SC"/>
        </w:rPr>
        <w:t>现有 PostgreSQL RLS、MinIO 私有对象、SourceVersion 到 EvidenceSpan 到 Claim 的证据链继续作为数据与安全基础。</w:t>
      </w:r>
    </w:p>
    <w:p>
      <w:pPr>
        <w:pStyle w:val="ListBullet"/>
        <w:spacing w:after="60" w:line="276" w:lineRule="auto"/>
      </w:pPr>
      <w:r>
        <w:rPr>
          <w:rFonts w:ascii="Heiti SC" w:hAnsi="Heiti SC" w:eastAsia="Heiti SC"/>
        </w:rPr>
        <w:t>现有 Research Run 仍是执行和计费边界，但不再承担项目、会话或用户长期状态。</w:t>
      </w:r>
    </w:p>
    <w:p>
      <w:pPr>
        <w:pStyle w:val="ListBullet"/>
        <w:spacing w:after="60" w:line="276" w:lineRule="auto"/>
      </w:pPr>
      <w:r>
        <w:rPr>
          <w:rFonts w:ascii="Heiti SC" w:hAnsi="Heiti SC" w:eastAsia="Heiti SC"/>
        </w:rPr>
        <w:t>现阶段用户身份可能仍由租户 API Key 表示；要提供跨设备画像和订阅，必须引入稳定 User 标识和认证层。</w:t>
      </w:r>
    </w:p>
    <w:p>
      <w:pPr>
        <w:pStyle w:val="ListBullet"/>
        <w:spacing w:after="60" w:line="276" w:lineRule="auto"/>
      </w:pPr>
      <w:r>
        <w:rPr>
          <w:rFonts w:ascii="Heiti SC" w:hAnsi="Heiti SC" w:eastAsia="Heiti SC"/>
        </w:rPr>
        <w:t>自动推送只能使用用户授权的数据和平台允许的检索方式。系统不得绕过付费墙、站点访问控制或平台许可。</w:t>
      </w:r>
    </w:p>
    <w:p>
      <w:pPr>
        <w:pStyle w:val="ListBullet"/>
        <w:spacing w:after="60" w:line="276" w:lineRule="auto"/>
      </w:pPr>
      <w:r>
        <w:rPr>
          <w:rFonts w:ascii="Heiti SC" w:hAnsi="Heiti SC" w:eastAsia="Heiti SC"/>
        </w:rPr>
        <w:t>项目级搜索中的结果必须保持来源定位；项目总结和画像推断不替代原始证据。</w:t>
      </w:r>
    </w:p>
    <w:p>
      <w:pPr>
        <w:pStyle w:val="Heading1"/>
        <w:keepNext/>
      </w:pPr>
      <w:r>
        <w:rPr>
          <w:rFonts w:ascii="Heiti SC" w:hAnsi="Heiti SC" w:eastAsia="Heiti SC"/>
        </w:rPr>
        <w:t>2 产品背景和现状判断</w:t>
      </w:r>
    </w:p>
    <w:p>
      <w:pPr>
        <w:spacing w:after="120" w:before="0" w:line="300" w:lineRule="auto"/>
      </w:pPr>
      <w:r>
        <w:rPr>
          <w:rFonts w:ascii="Heiti SC" w:hAnsi="Heiti SC" w:eastAsia="Heiti SC"/>
        </w:rPr>
        <w:t>当前 v0.2.0 已经能把单次研究请求编译为任务 DAG，并通过检索、阅读、证据抽取、审查和写作生成可追溯报告。系统也具备 Run 内的 ResearchProgress capsule，可避免工具循环反复重放完整消息。主要缺口是这些能力均围绕单个 Run：用户无法把多次研究组织在同一项目中，无法跨对话查询文件与结论，系统也没有长期、可编辑的用户画像和周期性研究服务。</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53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能力域</w:t>
            </w:r>
          </w:p>
        </w:tc>
        <w:tc>
          <w:tcPr>
            <w:tcW w:type="dxa" w:w="204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当前状态</w:t>
            </w:r>
          </w:p>
        </w:tc>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目标状态</w:t>
            </w:r>
          </w:p>
        </w:tc>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处理原则</w:t>
            </w:r>
          </w:p>
        </w:tc>
      </w:tr>
      <w:tr>
        <w:trPr>
          <w:cantSplit w:val="true"/>
        </w:trP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内容组织</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以 Run 为中心</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以 Project 为中心，Run 成为项目内执行记录</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新增上层对象，不破坏现有 Run 契约</w:t>
            </w:r>
          </w:p>
        </w:tc>
      </w:tr>
      <w:tr>
        <w:trPr>
          <w:cantSplit w:val="true"/>
        </w:trPr>
        <w:tc>
          <w:tcPr>
            <w:tcW w:type="dxa" w:w="15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对话</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一次请求对应一次执行</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项目内多会话，每个会话多轮交流</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消息与执行解耦并保留引用关系</w:t>
            </w:r>
          </w:p>
        </w:tc>
      </w:tr>
      <w:tr>
        <w:trPr>
          <w:cantSplit w:val="true"/>
        </w:trP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上下文</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Run 内 capsule</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会话压缩加项目记忆检索加用户画像</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复用 capsule 思路，增加长期层级</w:t>
            </w:r>
          </w:p>
        </w:tc>
      </w:tr>
      <w:tr>
        <w:trPr>
          <w:cantSplit w:val="true"/>
        </w:trPr>
        <w:tc>
          <w:tcPr>
            <w:tcW w:type="dxa" w:w="15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文件和记忆</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上传与来源主要绑定 Run</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项目资产池、版本管理、全文与语义查询</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项目授权，Run 冻结来源快照</w:t>
            </w:r>
          </w:p>
        </w:tc>
      </w:tr>
      <w:tr>
        <w:trPr>
          <w:cantSplit w:val="true"/>
        </w:trP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用户认知</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无长期画像</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显式标签和可解释推断画像</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用户可查看、修改、冻结和删除</w:t>
            </w:r>
          </w:p>
        </w:tc>
      </w:tr>
      <w:tr>
        <w:trPr>
          <w:cantSplit w:val="true"/>
        </w:trPr>
        <w:tc>
          <w:tcPr>
            <w:tcW w:type="dxa" w:w="15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主动服务</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用户触发后执行</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按周自动检索、筛选、报告和推送</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调度可控，选择与写作复用 Agent</w:t>
            </w:r>
          </w:p>
        </w:tc>
      </w:tr>
    </w:tbl>
    <w:p>
      <w:pPr>
        <w:spacing w:after="40"/>
      </w:pPr>
    </w:p>
    <w:p>
      <w:pPr>
        <w:pStyle w:val="Heading1"/>
        <w:keepNext/>
      </w:pPr>
      <w:r>
        <w:rPr>
          <w:rFonts w:ascii="Heiti SC" w:hAnsi="Heiti SC" w:eastAsia="Heiti SC"/>
        </w:rPr>
        <w:t>3 产品目标和范围边界</w:t>
      </w:r>
    </w:p>
    <w:p>
      <w:pPr>
        <w:pStyle w:val="Heading2"/>
        <w:keepNext/>
      </w:pPr>
      <w:r>
        <w:rPr>
          <w:rFonts w:ascii="Heiti SC" w:hAnsi="Heiti SC" w:eastAsia="Heiti SC"/>
        </w:rPr>
        <w:t>3.1 产品目标</w:t>
      </w:r>
    </w:p>
    <w:p>
      <w:pPr>
        <w:pStyle w:val="ListBullet"/>
        <w:spacing w:after="60" w:line="276" w:lineRule="auto"/>
      </w:pPr>
      <w:r>
        <w:rPr>
          <w:rFonts w:ascii="Heiti SC" w:hAnsi="Heiti SC" w:eastAsia="Heiti SC"/>
        </w:rPr>
        <w:t>让用户可以按研究主题创建项目，并在同一项目中连续开展多次、多轮研究。</w:t>
      </w:r>
    </w:p>
    <w:p>
      <w:pPr>
        <w:pStyle w:val="ListBullet"/>
        <w:spacing w:after="60" w:line="276" w:lineRule="auto"/>
      </w:pPr>
      <w:r>
        <w:rPr>
          <w:rFonts w:ascii="Heiti SC" w:hAnsi="Heiti SC" w:eastAsia="Heiti SC"/>
        </w:rPr>
        <w:t>让项目文件、对话、报告、证据和关键决定可被统一管理、检索和复用。</w:t>
      </w:r>
    </w:p>
    <w:p>
      <w:pPr>
        <w:pStyle w:val="ListBullet"/>
        <w:spacing w:after="60" w:line="276" w:lineRule="auto"/>
      </w:pPr>
      <w:r>
        <w:rPr>
          <w:rFonts w:ascii="Heiti SC" w:hAnsi="Heiti SC" w:eastAsia="Heiti SC"/>
        </w:rPr>
        <w:t>在长对话中保持目标、约束和关键结论，同时把单次模型请求控制在稳定的上下文预算内。</w:t>
      </w:r>
    </w:p>
    <w:p>
      <w:pPr>
        <w:pStyle w:val="ListBullet"/>
        <w:spacing w:after="60" w:line="276" w:lineRule="auto"/>
      </w:pPr>
      <w:r>
        <w:rPr>
          <w:rFonts w:ascii="Heiti SC" w:hAnsi="Heiti SC" w:eastAsia="Heiti SC"/>
        </w:rPr>
        <w:t>在用户知情和可控的前提下形成研究画像，减少重复说明研究方向和阅读偏好。</w:t>
      </w:r>
    </w:p>
    <w:p>
      <w:pPr>
        <w:pStyle w:val="ListBullet"/>
        <w:spacing w:after="60" w:line="276" w:lineRule="auto"/>
      </w:pPr>
      <w:r>
        <w:rPr>
          <w:rFonts w:ascii="Heiti SC" w:hAnsi="Heiti SC" w:eastAsia="Heiti SC"/>
        </w:rPr>
        <w:t>每周从合适的论文平台筛选默认五篇高价值论文，交付可验证、可反馈的周报。</w:t>
      </w:r>
    </w:p>
    <w:p>
      <w:pPr>
        <w:pStyle w:val="ListBullet"/>
        <w:spacing w:after="60" w:line="276" w:lineRule="auto"/>
      </w:pPr>
      <w:r>
        <w:rPr>
          <w:rFonts w:ascii="Heiti SC" w:hAnsi="Heiti SC" w:eastAsia="Heiti SC"/>
        </w:rPr>
        <w:t>最大限度复用现有 Agent、检索、证据链、审查、预算和可恢复执行能力。</w:t>
      </w:r>
    </w:p>
    <w:p>
      <w:pPr>
        <w:pStyle w:val="Heading2"/>
        <w:keepNext/>
      </w:pPr>
      <w:r>
        <w:rPr>
          <w:rFonts w:ascii="Heiti SC" w:hAnsi="Heiti SC" w:eastAsia="Heiti SC"/>
        </w:rPr>
        <w:t>3.2 成功结果</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81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结果</w:t>
            </w:r>
          </w:p>
        </w:tc>
        <w:tc>
          <w:tcPr>
            <w:tcW w:type="dxa" w:w="3969"/>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上线后目标</w:t>
            </w:r>
          </w:p>
        </w:tc>
        <w:tc>
          <w:tcPr>
            <w:tcW w:type="dxa" w:w="289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测量方式</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持续研究</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30 日内有第二次对话的活跃项目占比不低于 35%</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项目留存漏斗</w:t>
            </w:r>
          </w:p>
        </w:tc>
      </w:tr>
      <w:tr>
        <w:trPr>
          <w:cantSplit w:val="true"/>
        </w:trPr>
        <w:tc>
          <w:tcPr>
            <w:tcW w:type="dxa" w:w="181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记忆可用</w:t>
            </w:r>
          </w:p>
        </w:tc>
        <w:tc>
          <w:tcPr>
            <w:tcW w:type="dxa" w:w="396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关键约束召回率不低于 95%，错误注入率低于 1%</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冻结长对话评测集</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项目检索</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Top 5 有效命中率不低于 85%，引用定位成功率不低于 99%</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检索评测与点击日志</w:t>
            </w:r>
          </w:p>
        </w:tc>
      </w:tr>
      <w:tr>
        <w:trPr>
          <w:cantSplit w:val="true"/>
        </w:trPr>
        <w:tc>
          <w:tcPr>
            <w:tcW w:type="dxa" w:w="181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周报价值</w:t>
            </w:r>
          </w:p>
        </w:tc>
        <w:tc>
          <w:tcPr>
            <w:tcW w:type="dxa" w:w="396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周报打开率不低于 45%，单篇有用反馈率不低于 60%</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推送与反馈事件</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执行可靠</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计划内周报在目标时段后 2 小时内完成率不低于 95%</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调度与作业状态</w:t>
            </w:r>
          </w:p>
        </w:tc>
      </w:tr>
    </w:tbl>
    <w:p>
      <w:pPr>
        <w:spacing w:after="40"/>
      </w:pPr>
    </w:p>
    <w:p>
      <w:pPr>
        <w:pStyle w:val="Heading2"/>
        <w:keepNext/>
      </w:pPr>
      <w:r>
        <w:rPr>
          <w:rFonts w:ascii="Heiti SC" w:hAnsi="Heiti SC" w:eastAsia="Heiti SC"/>
        </w:rPr>
        <w:t>3.3 非目标</w:t>
      </w:r>
    </w:p>
    <w:p>
      <w:pPr>
        <w:pStyle w:val="ListBullet"/>
        <w:spacing w:after="60" w:line="276" w:lineRule="auto"/>
      </w:pPr>
      <w:r>
        <w:rPr>
          <w:rFonts w:ascii="Heiti SC" w:hAnsi="Heiti SC" w:eastAsia="Heiti SC"/>
        </w:rPr>
        <w:t>MVP 不实现多人实时协作、复杂项目权限矩阵和组织知识库。数据模型需预留成员关系。</w:t>
      </w:r>
    </w:p>
    <w:p>
      <w:pPr>
        <w:pStyle w:val="ListBullet"/>
        <w:spacing w:after="60" w:line="276" w:lineRule="auto"/>
      </w:pPr>
      <w:r>
        <w:rPr>
          <w:rFonts w:ascii="Heiti SC" w:hAnsi="Heiti SC" w:eastAsia="Heiti SC"/>
        </w:rPr>
        <w:t>系统不自动执行论文代码，不把作者自报结果当作已复现实验结果。</w:t>
      </w:r>
    </w:p>
    <w:p>
      <w:pPr>
        <w:pStyle w:val="ListBullet"/>
        <w:spacing w:after="60" w:line="276" w:lineRule="auto"/>
      </w:pPr>
      <w:r>
        <w:rPr>
          <w:rFonts w:ascii="Heiti SC" w:hAnsi="Heiti SC" w:eastAsia="Heiti SC"/>
        </w:rPr>
        <w:t>系统不保证覆盖所有学术数据库，也不承诺访问未授权全文。</w:t>
      </w:r>
    </w:p>
    <w:p>
      <w:pPr>
        <w:pStyle w:val="ListBullet"/>
        <w:spacing w:after="60" w:line="276" w:lineRule="auto"/>
      </w:pPr>
      <w:r>
        <w:rPr>
          <w:rFonts w:ascii="Heiti SC" w:hAnsi="Heiti SC" w:eastAsia="Heiti SC"/>
        </w:rPr>
        <w:t>用户画像不推断政治、宗教、健康、种族、性取向等敏感属性。</w:t>
      </w:r>
    </w:p>
    <w:p>
      <w:pPr>
        <w:pStyle w:val="ListBullet"/>
        <w:spacing w:after="60" w:line="276" w:lineRule="auto"/>
      </w:pPr>
      <w:r>
        <w:rPr>
          <w:rFonts w:ascii="Heiti SC" w:hAnsi="Heiti SC" w:eastAsia="Heiti SC"/>
        </w:rPr>
        <w:t>自动周报不替代同行评审、临床判断、法律意见或投资建议。</w:t>
      </w:r>
    </w:p>
    <w:p>
      <w:pPr>
        <w:pStyle w:val="ListBullet"/>
        <w:spacing w:after="60" w:line="276" w:lineRule="auto"/>
      </w:pPr>
      <w:r>
        <w:rPr>
          <w:rFonts w:ascii="Heiti SC" w:hAnsi="Heiti SC" w:eastAsia="Heiti SC"/>
        </w:rPr>
        <w:t>MVP 不在项目间自动合并记忆；跨项目复用仅通过用户级画像完成。</w:t>
      </w:r>
    </w:p>
    <w:p>
      <w:pPr>
        <w:pStyle w:val="Heading1"/>
        <w:keepNext/>
      </w:pPr>
      <w:r>
        <w:rPr>
          <w:rFonts w:ascii="Heiti SC" w:hAnsi="Heiti SC" w:eastAsia="Heiti SC"/>
        </w:rPr>
        <w:t>4 用户角色和核心场景</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53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角色</w:t>
            </w:r>
          </w:p>
        </w:tc>
        <w:tc>
          <w:tcPr>
            <w:tcW w:type="dxa" w:w="204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主要目标</w:t>
            </w:r>
          </w:p>
        </w:tc>
        <w:tc>
          <w:tcPr>
            <w:tcW w:type="dxa" w:w="289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典型任务</w:t>
            </w:r>
          </w:p>
        </w:tc>
        <w:tc>
          <w:tcPr>
            <w:tcW w:type="dxa" w:w="221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关键顾虑</w:t>
            </w:r>
          </w:p>
        </w:tc>
      </w:tr>
      <w:tr>
        <w:trPr>
          <w:cantSplit w:val="true"/>
        </w:trP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研究者</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长期跟踪一个细分课题</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文献综述、方法比较、研究缺口、每周新论文</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引用准确、覆盖面、重复推荐</w:t>
            </w:r>
          </w:p>
        </w:tc>
      </w:tr>
      <w:tr>
        <w:trPr>
          <w:cantSplit w:val="true"/>
        </w:trPr>
        <w:tc>
          <w:tcPr>
            <w:tcW w:type="dxa" w:w="15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研究生</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围绕论文或课题持续积累材料</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上传论文、追问、整理假设与实验方案</w:t>
            </w:r>
          </w:p>
        </w:tc>
        <w:tc>
          <w:tcPr>
            <w:tcW w:type="dxa" w:w="221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上下文丢失、成本、理解深度</w:t>
            </w:r>
          </w:p>
        </w:tc>
      </w:tr>
      <w:tr>
        <w:trPr>
          <w:cantSplit w:val="true"/>
        </w:trP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研发与算法工程师</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把论文结论转化为选型或实验</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比较方法、追踪实现、保存约束</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可复现性、版本和来源</w:t>
            </w:r>
          </w:p>
        </w:tc>
      </w:tr>
      <w:tr>
        <w:trPr>
          <w:cantSplit w:val="true"/>
        </w:trPr>
        <w:tc>
          <w:tcPr>
            <w:tcW w:type="dxa" w:w="15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研究负责人</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掌握领域变化并复用团队结论</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审阅报告、调整方向、订阅主题</w:t>
            </w:r>
          </w:p>
        </w:tc>
        <w:tc>
          <w:tcPr>
            <w:tcW w:type="dxa" w:w="221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信息噪声、权限、可解释性</w:t>
            </w:r>
          </w:p>
        </w:tc>
      </w:tr>
      <w:tr>
        <w:trPr>
          <w:cantSplit w:val="true"/>
        </w:trPr>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运营和管理员</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保障自动任务稳定运行</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查看失败、重跑、成本和连接器状态</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幂等、积压、合规和费用</w:t>
            </w:r>
          </w:p>
        </w:tc>
      </w:tr>
    </w:tbl>
    <w:p>
      <w:pPr>
        <w:spacing w:after="40"/>
      </w:pPr>
    </w:p>
    <w:p>
      <w:pPr>
        <w:pStyle w:val="Heading2"/>
        <w:keepNext/>
      </w:pPr>
      <w:r>
        <w:rPr>
          <w:rFonts w:ascii="Heiti SC" w:hAnsi="Heiti SC" w:eastAsia="Heiti SC"/>
        </w:rPr>
        <w:t>4.1 核心场景</w:t>
      </w:r>
    </w:p>
    <w:p>
      <w:pPr>
        <w:pStyle w:val="ListBullet"/>
        <w:spacing w:after="60" w:line="276" w:lineRule="auto"/>
      </w:pPr>
      <w:r>
        <w:rPr>
          <w:rFonts w:ascii="Heiti SC" w:hAnsi="Heiti SC" w:eastAsia="Heiti SC"/>
        </w:rPr>
        <w:t>用户创建 3D Gaussian Splatting 项目，选择三维重建、渲染和压缩标签，上传已有论文后开始第一轮综述。</w:t>
      </w:r>
    </w:p>
    <w:p>
      <w:pPr>
        <w:pStyle w:val="ListBullet"/>
        <w:spacing w:after="60" w:line="276" w:lineRule="auto"/>
      </w:pPr>
      <w:r>
        <w:rPr>
          <w:rFonts w:ascii="Heiti SC" w:hAnsi="Heiti SC" w:eastAsia="Heiti SC"/>
        </w:rPr>
        <w:t>用户在同一项目中新建方法设计对话，系统检索此前文件、结论和约束，但不会把其他项目内容混入。</w:t>
      </w:r>
    </w:p>
    <w:p>
      <w:pPr>
        <w:pStyle w:val="ListBullet"/>
        <w:spacing w:after="60" w:line="276" w:lineRule="auto"/>
      </w:pPr>
      <w:r>
        <w:rPr>
          <w:rFonts w:ascii="Heiti SC" w:hAnsi="Heiti SC" w:eastAsia="Heiti SC"/>
        </w:rPr>
        <w:t>对话持续数十轮后，系统用结构化摘要替代早期原始消息，同时保留用户确定的目标、排除项和引用。</w:t>
      </w:r>
    </w:p>
    <w:p>
      <w:pPr>
        <w:pStyle w:val="ListBullet"/>
        <w:spacing w:after="60" w:line="276" w:lineRule="auto"/>
      </w:pPr>
      <w:r>
        <w:rPr>
          <w:rFonts w:ascii="Heiti SC" w:hAnsi="Heiti SC" w:eastAsia="Heiti SC"/>
        </w:rPr>
        <w:t>系统根据多个项目的已确认主题形成用户级研究画像；用户修改或冻结某个标签后，后续推断必须遵从该选择。</w:t>
      </w:r>
    </w:p>
    <w:p>
      <w:pPr>
        <w:pStyle w:val="ListBullet"/>
        <w:spacing w:after="60" w:line="276" w:lineRule="auto"/>
      </w:pPr>
      <w:r>
        <w:rPr>
          <w:rFonts w:ascii="Heiti SC" w:hAnsi="Heiti SC" w:eastAsia="Heiti SC"/>
        </w:rPr>
        <w:t>每周一上午，系统根据订阅在领域平台检索最近论文，筛选约五篇并生成站内报告；用户可标记有用、不相关或已读。</w:t>
      </w:r>
    </w:p>
    <w:p>
      <w:pPr>
        <w:pStyle w:val="Heading1"/>
        <w:keepNext/>
      </w:pPr>
      <w:r>
        <w:rPr>
          <w:rFonts w:ascii="Heiti SC" w:hAnsi="Heiti SC" w:eastAsia="Heiti SC"/>
        </w:rPr>
        <w:t>5 产品信息架构</w:t>
      </w:r>
    </w:p>
    <w:p>
      <w:pPr>
        <w:spacing w:after="120" w:before="0" w:line="300" w:lineRule="auto"/>
      </w:pPr>
      <w:r>
        <w:rPr>
          <w:rFonts w:ascii="Heiti SC" w:hAnsi="Heiti SC" w:eastAsia="Heiti SC"/>
        </w:rPr>
        <w:t>新的对象层级必须把长期状态和执行状态分开。长期对象负责组织、权限和记忆，Research Run 继续负责一次可恢复的研究执行。建议的关系如下。</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47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层级</w:t>
            </w:r>
          </w:p>
        </w:tc>
        <w:tc>
          <w:tcPr>
            <w:tcW w:type="dxa" w:w="198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核心对象</w:t>
            </w:r>
          </w:p>
        </w:tc>
        <w:tc>
          <w:tcPr>
            <w:tcW w:type="dxa" w:w="323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包含内容</w:t>
            </w:r>
          </w:p>
        </w:tc>
        <w:tc>
          <w:tcPr>
            <w:tcW w:type="dxa" w:w="198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生命周期</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用户层</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User 和 ResearchProfile</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显式标签、推断兴趣、阅读和通知偏好</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跨项目长期存在，可编辑和删除</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项目层</w:t>
            </w:r>
          </w:p>
        </w:tc>
        <w:tc>
          <w:tcPr>
            <w:tcW w:type="dxa" w:w="198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Project</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目标、成员、文件、记忆、订阅和项目设置</w:t>
            </w:r>
          </w:p>
        </w:tc>
        <w:tc>
          <w:tcPr>
            <w:tcW w:type="dxa" w:w="198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创建到归档或删除</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会话层</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Conversation</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多轮消息、会话摘要、上下文快照</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项目内创建、重命名、归档</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执行层</w:t>
            </w:r>
          </w:p>
        </w:tc>
        <w:tc>
          <w:tcPr>
            <w:tcW w:type="dxa" w:w="198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ResearchRun</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意图、计划、任务、来源快照、预算、报告</w:t>
            </w:r>
          </w:p>
        </w:tc>
        <w:tc>
          <w:tcPr>
            <w:tcW w:type="dxa" w:w="198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由消息触发，可取消、恢复和重跑</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知识层</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Source Artifact Memory Claim</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原始材料、产物、可检索记忆和证据链</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版本化、可追溯、受项目授权</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主动任务层</w:t>
            </w:r>
          </w:p>
        </w:tc>
        <w:tc>
          <w:tcPr>
            <w:tcW w:type="dxa" w:w="198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Subscription WeeklyDigest</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查询策略、候选论文、筛选结果、报告与推送</w:t>
            </w:r>
          </w:p>
        </w:tc>
        <w:tc>
          <w:tcPr>
            <w:tcW w:type="dxa" w:w="198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周期执行，可暂停和补跑</w:t>
            </w:r>
          </w:p>
        </w:tc>
      </w:tr>
    </w:tbl>
    <w:p>
      <w:pPr>
        <w:spacing w:after="40"/>
      </w:pPr>
    </w:p>
    <w:p>
      <w:pPr>
        <w:spacing w:after="120" w:before="0" w:line="300" w:lineRule="auto"/>
      </w:pPr>
      <w:r>
        <w:rPr>
          <w:rFonts w:ascii="Heiti SC" w:hAnsi="Heiti SC" w:eastAsia="Heiti SC"/>
        </w:rPr>
        <w:t>关系约束  一个 Project 可包含多个 Conversation；一个 Conversation 可包含多个 Research Run；一个 Run 必须绑定触发它的用户消息。项目文件可以被多个 Run 引用，但每个 Run 在开始时冻结 source_version_id 集合，以保证报告可复现。</w:t>
      </w:r>
    </w:p>
    <w:p>
      <w:pPr>
        <w:pStyle w:val="Heading1"/>
        <w:keepNext/>
      </w:pPr>
      <w:r>
        <w:rPr>
          <w:rFonts w:ascii="Heiti SC" w:hAnsi="Heiti SC" w:eastAsia="Heiti SC"/>
        </w:rPr>
        <w:t>6 关键用户流程</w:t>
      </w:r>
    </w:p>
    <w:p>
      <w:pPr>
        <w:pStyle w:val="Heading2"/>
        <w:keepNext/>
      </w:pPr>
      <w:r>
        <w:rPr>
          <w:rFonts w:ascii="Heiti SC" w:hAnsi="Heiti SC" w:eastAsia="Heiti SC"/>
        </w:rPr>
        <w:t>6.1 项目初始化</w:t>
      </w:r>
    </w:p>
    <w:p>
      <w:pPr>
        <w:pStyle w:val="ListNumber"/>
        <w:spacing w:after="60" w:line="276" w:lineRule="auto"/>
      </w:pPr>
      <w:r>
        <w:rPr>
          <w:rFonts w:ascii="Heiti SC" w:hAnsi="Heiti SC" w:eastAsia="Heiti SC"/>
        </w:rPr>
        <w:t>用户输入项目名称和研究目标，可选择推荐标签或输入自定义标签。</w:t>
      </w:r>
    </w:p>
    <w:p>
      <w:pPr>
        <w:pStyle w:val="ListNumber"/>
        <w:spacing w:after="60" w:line="276" w:lineRule="auto"/>
      </w:pPr>
      <w:r>
        <w:rPr>
          <w:rFonts w:ascii="Heiti SC" w:hAnsi="Heiti SC" w:eastAsia="Heiti SC"/>
        </w:rPr>
        <w:t>系统展示标签用途，默认只用于项目内检索和周报选题；用户可选择是否贡献到用户级画像。</w:t>
      </w:r>
    </w:p>
    <w:p>
      <w:pPr>
        <w:pStyle w:val="ListNumber"/>
        <w:spacing w:after="60" w:line="276" w:lineRule="auto"/>
      </w:pPr>
      <w:r>
        <w:rPr>
          <w:rFonts w:ascii="Heiti SC" w:hAnsi="Heiti SC" w:eastAsia="Heiti SC"/>
        </w:rPr>
        <w:t>用户可上传文件、粘贴 URL 或暂时跳过。文件进入异步解析和索引流程。</w:t>
      </w:r>
    </w:p>
    <w:p>
      <w:pPr>
        <w:pStyle w:val="ListNumber"/>
        <w:spacing w:after="60" w:line="276" w:lineRule="auto"/>
      </w:pPr>
      <w:r>
        <w:rPr>
          <w:rFonts w:ascii="Heiti SC" w:hAnsi="Heiti SC" w:eastAsia="Heiti SC"/>
        </w:rPr>
        <w:t>系统创建默认对话，并把研究目标、显式标签和排除项写入已确认项目记忆。</w:t>
      </w:r>
    </w:p>
    <w:p>
      <w:pPr>
        <w:pStyle w:val="ListNumber"/>
        <w:spacing w:after="60" w:line="276" w:lineRule="auto"/>
      </w:pPr>
      <w:r>
        <w:rPr>
          <w:rFonts w:ascii="Heiti SC" w:hAnsi="Heiti SC" w:eastAsia="Heiti SC"/>
        </w:rPr>
        <w:t>首次请求触发 Research Run。若输入缺失会实质改变成本、方向或外部副作用，系统在同一对话内追问。</w:t>
      </w:r>
    </w:p>
    <w:p>
      <w:pPr>
        <w:pStyle w:val="Heading2"/>
        <w:keepNext/>
      </w:pPr>
      <w:r>
        <w:rPr>
          <w:rFonts w:ascii="Heiti SC" w:hAnsi="Heiti SC" w:eastAsia="Heiti SC"/>
        </w:rPr>
        <w:t>6.2 项目内持续对话</w:t>
      </w:r>
    </w:p>
    <w:p>
      <w:pPr>
        <w:pStyle w:val="ListNumber"/>
        <w:spacing w:after="60" w:line="276" w:lineRule="auto"/>
      </w:pPr>
      <w:r>
        <w:rPr>
          <w:rFonts w:ascii="Heiti SC" w:hAnsi="Heiti SC" w:eastAsia="Heiti SC"/>
        </w:rPr>
        <w:t>用户选择已有对话或新建对话，消息输入区显示当前项目和可用来源范围。</w:t>
      </w:r>
    </w:p>
    <w:p>
      <w:pPr>
        <w:pStyle w:val="ListNumber"/>
        <w:spacing w:after="60" w:line="276" w:lineRule="auto"/>
      </w:pPr>
      <w:r>
        <w:rPr>
          <w:rFonts w:ascii="Heiti SC" w:hAnsi="Heiti SC" w:eastAsia="Heiti SC"/>
        </w:rPr>
        <w:t>上下文装配器组合固定策略、当前请求、最近消息、会话摘要、相关项目记忆、相关证据和用户画像。</w:t>
      </w:r>
    </w:p>
    <w:p>
      <w:pPr>
        <w:pStyle w:val="ListNumber"/>
        <w:spacing w:after="60" w:line="276" w:lineRule="auto"/>
      </w:pPr>
      <w:r>
        <w:rPr>
          <w:rFonts w:ascii="Heiti SC" w:hAnsi="Heiti SC" w:eastAsia="Heiti SC"/>
        </w:rPr>
        <w:t>轻量问答直接生成回复；需要外部检索、长文阅读或结构化报告时创建 Research Run。</w:t>
      </w:r>
    </w:p>
    <w:p>
      <w:pPr>
        <w:pStyle w:val="ListNumber"/>
        <w:spacing w:after="60" w:line="276" w:lineRule="auto"/>
      </w:pPr>
      <w:r>
        <w:rPr>
          <w:rFonts w:ascii="Heiti SC" w:hAnsi="Heiti SC" w:eastAsia="Heiti SC"/>
        </w:rPr>
        <w:t>Run 的阶段事件流回对话，完成后报告、Claim、来源和用量成为消息附件。</w:t>
      </w:r>
    </w:p>
    <w:p>
      <w:pPr>
        <w:pStyle w:val="ListNumber"/>
        <w:spacing w:after="60" w:line="276" w:lineRule="auto"/>
      </w:pPr>
      <w:r>
        <w:rPr>
          <w:rFonts w:ascii="Heiti SC" w:hAnsi="Heiti SC" w:eastAsia="Heiti SC"/>
        </w:rPr>
        <w:t>会话结束或达到压缩触发条件时，系统更新会话摘要和候选项目记忆。</w:t>
      </w:r>
    </w:p>
    <w:p>
      <w:pPr>
        <w:pStyle w:val="Heading2"/>
        <w:keepNext/>
      </w:pPr>
      <w:r>
        <w:rPr>
          <w:rFonts w:ascii="Heiti SC" w:hAnsi="Heiti SC" w:eastAsia="Heiti SC"/>
        </w:rPr>
        <w:t>6.3 每周论文推送</w:t>
      </w:r>
    </w:p>
    <w:p>
      <w:pPr>
        <w:pStyle w:val="ListNumber"/>
        <w:spacing w:after="60" w:line="276" w:lineRule="auto"/>
      </w:pPr>
      <w:r>
        <w:rPr>
          <w:rFonts w:ascii="Heiti SC" w:hAnsi="Heiti SC" w:eastAsia="Heiti SC"/>
        </w:rPr>
        <w:t>调度器按订阅时区创建幂等 WeeklyDigest 作业。</w:t>
      </w:r>
    </w:p>
    <w:p>
      <w:pPr>
        <w:pStyle w:val="ListNumber"/>
        <w:spacing w:after="60" w:line="276" w:lineRule="auto"/>
      </w:pPr>
      <w:r>
        <w:rPr>
          <w:rFonts w:ascii="Heiti SC" w:hAnsi="Heiti SC" w:eastAsia="Heiti SC"/>
        </w:rPr>
        <w:t>查询 Agent 依据显式标签、已确认画像、排除项和上周反馈生成检索策略。</w:t>
      </w:r>
    </w:p>
    <w:p>
      <w:pPr>
        <w:pStyle w:val="ListNumber"/>
        <w:spacing w:after="60" w:line="276" w:lineRule="auto"/>
      </w:pPr>
      <w:r>
        <w:rPr>
          <w:rFonts w:ascii="Heiti SC" w:hAnsi="Heiti SC" w:eastAsia="Heiti SC"/>
        </w:rPr>
        <w:t>连接器并行拉取候选论文，程序完成标识归一化、去重、时间窗和权限过滤。</w:t>
      </w:r>
    </w:p>
    <w:p>
      <w:pPr>
        <w:pStyle w:val="ListNumber"/>
        <w:spacing w:after="60" w:line="276" w:lineRule="auto"/>
      </w:pPr>
      <w:r>
        <w:rPr>
          <w:rFonts w:ascii="Heiti SC" w:hAnsi="Heiti SC" w:eastAsia="Heiti SC"/>
        </w:rPr>
        <w:t>筛选 Agent 两阶段评估候选；审查 Agent 检查选择理由、来源范围、重复和过度推断。</w:t>
      </w:r>
    </w:p>
    <w:p>
      <w:pPr>
        <w:pStyle w:val="ListNumber"/>
        <w:spacing w:after="60" w:line="276" w:lineRule="auto"/>
      </w:pPr>
      <w:r>
        <w:rPr>
          <w:rFonts w:ascii="Heiti SC" w:hAnsi="Heiti SC" w:eastAsia="Heiti SC"/>
        </w:rPr>
        <w:t>写作 Agent 生成含约五篇论文的报告，发布后通过站内通知推送。失败时按策略重试并显示可理解状态。</w:t>
      </w:r>
    </w:p>
    <w:p>
      <w:pPr>
        <w:pStyle w:val="Heading1"/>
        <w:keepNext/>
      </w:pPr>
      <w:r>
        <w:rPr>
          <w:rFonts w:ascii="Heiti SC" w:hAnsi="Heiti SC" w:eastAsia="Heiti SC"/>
        </w:rPr>
        <w:t>7 功能需求</w:t>
      </w:r>
    </w:p>
    <w:p>
      <w:pPr>
        <w:pStyle w:val="Heading2"/>
        <w:keepNext/>
      </w:pPr>
      <w:r>
        <w:rPr>
          <w:rFonts w:ascii="Heiti SC" w:hAnsi="Heiti SC" w:eastAsia="Heiti SC"/>
        </w:rPr>
        <w:t>7.1 项目管理</w:t>
      </w:r>
    </w:p>
    <w:p>
      <w:pPr>
        <w:keepNext/>
        <w:spacing w:before="80" w:after="40"/>
      </w:pPr>
      <w:r>
        <w:rPr>
          <w:rFonts w:ascii="Heiti SC" w:hAnsi="Heiti SC" w:eastAsia="Heiti SC"/>
          <w:b/>
          <w:color w:val="16324F"/>
          <w:sz w:val="21"/>
        </w:rPr>
        <w:t>PROJ-01  创建项目  P0</w:t>
      </w:r>
    </w:p>
    <w:p>
      <w:pPr>
        <w:spacing w:after="40" w:before="0" w:line="300" w:lineRule="auto"/>
      </w:pPr>
      <w:r>
        <w:rPr>
          <w:rFonts w:ascii="Heiti SC" w:hAnsi="Heiti SC" w:eastAsia="Heiti SC"/>
        </w:rPr>
        <w:t>用户可输入名称、目标、描述、语言、时区、标签和排除主题创建项目。名称长度为 1 至 120 字符；目标最多 4000 字符。</w:t>
      </w:r>
    </w:p>
    <w:p>
      <w:pPr>
        <w:spacing w:after="100" w:before="0" w:line="300" w:lineRule="auto"/>
      </w:pPr>
      <w:r>
        <w:rPr>
          <w:rFonts w:ascii="Heiti SC" w:hAnsi="Heiti SC" w:eastAsia="Heiti SC"/>
        </w:rPr>
        <w:t>验收方式  创建后进入项目首页，默认对话、项目设置和审计事件同时生成。</w:t>
      </w:r>
    </w:p>
    <w:p>
      <w:pPr>
        <w:keepNext/>
        <w:spacing w:before="80" w:after="40"/>
      </w:pPr>
      <w:r>
        <w:rPr>
          <w:rFonts w:ascii="Heiti SC" w:hAnsi="Heiti SC" w:eastAsia="Heiti SC"/>
          <w:b/>
          <w:color w:val="16324F"/>
          <w:sz w:val="21"/>
        </w:rPr>
        <w:t>PROJ-02  项目列表和筛选  P0</w:t>
      </w:r>
    </w:p>
    <w:p>
      <w:pPr>
        <w:spacing w:after="40" w:before="0" w:line="300" w:lineRule="auto"/>
      </w:pPr>
      <w:r>
        <w:rPr>
          <w:rFonts w:ascii="Heiti SC" w:hAnsi="Heiti SC" w:eastAsia="Heiti SC"/>
        </w:rPr>
        <w:t>项目列表展示最近活动、状态、标签、未读周报和活跃任务，可按关键词、标签、状态和更新时间筛选。</w:t>
      </w:r>
    </w:p>
    <w:p>
      <w:pPr>
        <w:spacing w:after="100" w:before="0" w:line="300" w:lineRule="auto"/>
      </w:pPr>
      <w:r>
        <w:rPr>
          <w:rFonts w:ascii="Heiti SC" w:hAnsi="Heiti SC" w:eastAsia="Heiti SC"/>
        </w:rPr>
        <w:t>验收方式  在 1000 个项目数据集上，常用筛选的 API P95 小于 500 毫秒。</w:t>
      </w:r>
    </w:p>
    <w:p>
      <w:pPr>
        <w:keepNext/>
        <w:spacing w:before="80" w:after="40"/>
      </w:pPr>
      <w:r>
        <w:rPr>
          <w:rFonts w:ascii="Heiti SC" w:hAnsi="Heiti SC" w:eastAsia="Heiti SC"/>
          <w:b/>
          <w:color w:val="16324F"/>
          <w:sz w:val="21"/>
        </w:rPr>
        <w:t>PROJ-03  编辑和归档  P0</w:t>
      </w:r>
    </w:p>
    <w:p>
      <w:pPr>
        <w:spacing w:after="40" w:before="0" w:line="300" w:lineRule="auto"/>
      </w:pPr>
      <w:r>
        <w:rPr>
          <w:rFonts w:ascii="Heiti SC" w:hAnsi="Heiti SC" w:eastAsia="Heiti SC"/>
        </w:rPr>
        <w:t>项目所有者可修改基础信息、归档或恢复项目。归档后禁止新建 Run 和自动周报，但保留只读访问和导出。</w:t>
      </w:r>
    </w:p>
    <w:p>
      <w:pPr>
        <w:spacing w:after="100" w:before="0" w:line="300" w:lineRule="auto"/>
      </w:pPr>
      <w:r>
        <w:rPr>
          <w:rFonts w:ascii="Heiti SC" w:hAnsi="Heiti SC" w:eastAsia="Heiti SC"/>
        </w:rPr>
        <w:t>验收方式  归档项目不再触发调度；恢复后仅恢复未来计划，不自动补跑历史周报。</w:t>
      </w:r>
    </w:p>
    <w:p>
      <w:pPr>
        <w:keepNext/>
        <w:spacing w:before="80" w:after="40"/>
      </w:pPr>
      <w:r>
        <w:rPr>
          <w:rFonts w:ascii="Heiti SC" w:hAnsi="Heiti SC" w:eastAsia="Heiti SC"/>
          <w:b/>
          <w:color w:val="16324F"/>
          <w:sz w:val="21"/>
        </w:rPr>
        <w:t>PROJ-04  删除和恢复窗口  P1</w:t>
      </w:r>
    </w:p>
    <w:p>
      <w:pPr>
        <w:spacing w:after="40" w:before="0" w:line="300" w:lineRule="auto"/>
      </w:pPr>
      <w:r>
        <w:rPr>
          <w:rFonts w:ascii="Heiti SC" w:hAnsi="Heiti SC" w:eastAsia="Heiti SC"/>
        </w:rPr>
        <w:t>删除采用 30 天软删除。用户可在窗口内恢复；到期后异步清除数据库记录、索引、对象和派生记忆。</w:t>
      </w:r>
    </w:p>
    <w:p>
      <w:pPr>
        <w:spacing w:after="100" w:before="0" w:line="300" w:lineRule="auto"/>
      </w:pPr>
      <w:r>
        <w:rPr>
          <w:rFonts w:ascii="Heiti SC" w:hAnsi="Heiti SC" w:eastAsia="Heiti SC"/>
        </w:rPr>
        <w:t>验收方式  删除状态不可被检索或推送引用；清除作业有可审计完成记录。</w:t>
      </w:r>
    </w:p>
    <w:p>
      <w:pPr>
        <w:keepNext/>
        <w:spacing w:before="80" w:after="40"/>
      </w:pPr>
      <w:r>
        <w:rPr>
          <w:rFonts w:ascii="Heiti SC" w:hAnsi="Heiti SC" w:eastAsia="Heiti SC"/>
          <w:b/>
          <w:color w:val="16324F"/>
          <w:sz w:val="21"/>
        </w:rPr>
        <w:t>PROJ-05  成员模型预留  P2</w:t>
      </w:r>
    </w:p>
    <w:p>
      <w:pPr>
        <w:spacing w:after="40" w:before="0" w:line="300" w:lineRule="auto"/>
      </w:pPr>
      <w:r>
        <w:rPr>
          <w:rFonts w:ascii="Heiti SC" w:hAnsi="Heiti SC" w:eastAsia="Heiti SC"/>
        </w:rPr>
        <w:t>数据模型预留 owner、editor、viewer 角色；MVP 仅启用单用户 owner。</w:t>
      </w:r>
    </w:p>
    <w:p>
      <w:pPr>
        <w:spacing w:after="100" w:before="0" w:line="300" w:lineRule="auto"/>
      </w:pPr>
      <w:r>
        <w:rPr>
          <w:rFonts w:ascii="Heiti SC" w:hAnsi="Heiti SC" w:eastAsia="Heiti SC"/>
        </w:rPr>
        <w:t>验收方式  所有项目表均能绑定 owner_user_id，接口不暴露未实现的邀请入口。</w:t>
      </w:r>
    </w:p>
    <w:p>
      <w:pPr>
        <w:pStyle w:val="Heading2"/>
        <w:keepNext/>
      </w:pPr>
      <w:r>
        <w:rPr>
          <w:rFonts w:ascii="Heiti SC" w:hAnsi="Heiti SC" w:eastAsia="Heiti SC"/>
        </w:rPr>
        <w:t>7.2 项目文件和研究资产</w:t>
      </w:r>
    </w:p>
    <w:p>
      <w:pPr>
        <w:keepNext/>
        <w:spacing w:before="80" w:after="40"/>
      </w:pPr>
      <w:r>
        <w:rPr>
          <w:rFonts w:ascii="Heiti SC" w:hAnsi="Heiti SC" w:eastAsia="Heiti SC"/>
          <w:b/>
          <w:color w:val="16324F"/>
          <w:sz w:val="21"/>
        </w:rPr>
        <w:t>FILE-01  项目资产池  P0</w:t>
      </w:r>
    </w:p>
    <w:p>
      <w:pPr>
        <w:spacing w:after="40" w:before="0" w:line="300" w:lineRule="auto"/>
      </w:pPr>
      <w:r>
        <w:rPr>
          <w:rFonts w:ascii="Heiti SC" w:hAnsi="Heiti SC" w:eastAsia="Heiti SC"/>
        </w:rPr>
        <w:t>用户可把 PDF、Markdown、HTML、纯文本、URL 和既有报告加入项目资产池。现有上传和解析流程升级为 project_id 作用域。</w:t>
      </w:r>
    </w:p>
    <w:p>
      <w:pPr>
        <w:spacing w:after="100" w:before="0" w:line="300" w:lineRule="auto"/>
      </w:pPr>
      <w:r>
        <w:rPr>
          <w:rFonts w:ascii="Heiti SC" w:hAnsi="Heiti SC" w:eastAsia="Heiti SC"/>
        </w:rPr>
        <w:t>验收方式  同一项目内按内容哈希去重；跨项目不因哈希相同而泄露存在性。</w:t>
      </w:r>
    </w:p>
    <w:p>
      <w:pPr>
        <w:keepNext/>
        <w:spacing w:before="80" w:after="40"/>
      </w:pPr>
      <w:r>
        <w:rPr>
          <w:rFonts w:ascii="Heiti SC" w:hAnsi="Heiti SC" w:eastAsia="Heiti SC"/>
          <w:b/>
          <w:color w:val="16324F"/>
          <w:sz w:val="21"/>
        </w:rPr>
        <w:t>FILE-02  解析和索引状态  P0</w:t>
      </w:r>
    </w:p>
    <w:p>
      <w:pPr>
        <w:spacing w:after="40" w:before="0" w:line="300" w:lineRule="auto"/>
      </w:pPr>
      <w:r>
        <w:rPr>
          <w:rFonts w:ascii="Heiti SC" w:hAnsi="Heiti SC" w:eastAsia="Heiti SC"/>
        </w:rPr>
        <w:t>每个资产显示上传、解析、OCR、词法索引、向量索引、失败和可重试状态。</w:t>
      </w:r>
    </w:p>
    <w:p>
      <w:pPr>
        <w:spacing w:after="100" w:before="0" w:line="300" w:lineRule="auto"/>
      </w:pPr>
      <w:r>
        <w:rPr>
          <w:rFonts w:ascii="Heiti SC" w:hAnsi="Heiti SC" w:eastAsia="Heiti SC"/>
        </w:rPr>
        <w:t>验收方式  任一阶段失败均保留原始文件和诊断码，用户可重试且不会生成重复版本。</w:t>
      </w:r>
    </w:p>
    <w:p>
      <w:pPr>
        <w:keepNext/>
        <w:spacing w:before="80" w:after="40"/>
      </w:pPr>
      <w:r>
        <w:rPr>
          <w:rFonts w:ascii="Heiti SC" w:hAnsi="Heiti SC" w:eastAsia="Heiti SC"/>
          <w:b/>
          <w:color w:val="16324F"/>
          <w:sz w:val="21"/>
        </w:rPr>
        <w:t>FILE-03  版本管理  P1</w:t>
      </w:r>
    </w:p>
    <w:p>
      <w:pPr>
        <w:spacing w:after="40" w:before="0" w:line="300" w:lineRule="auto"/>
      </w:pPr>
      <w:r>
        <w:rPr>
          <w:rFonts w:ascii="Heiti SC" w:hAnsi="Heiti SC" w:eastAsia="Heiti SC"/>
        </w:rPr>
        <w:t>同一逻辑文件可上传新版本，保留版本号、时间、哈希、解析器版本和引用关系。</w:t>
      </w:r>
    </w:p>
    <w:p>
      <w:pPr>
        <w:spacing w:after="100" w:before="0" w:line="300" w:lineRule="auto"/>
      </w:pPr>
      <w:r>
        <w:rPr>
          <w:rFonts w:ascii="Heiti SC" w:hAnsi="Heiti SC" w:eastAsia="Heiti SC"/>
        </w:rPr>
        <w:t>验收方式  旧报告继续指向旧 SourceVersion；项目搜索默认搜索最新版本，可选择全部版本。</w:t>
      </w:r>
    </w:p>
    <w:p>
      <w:pPr>
        <w:keepNext/>
        <w:spacing w:before="80" w:after="40"/>
      </w:pPr>
      <w:r>
        <w:rPr>
          <w:rFonts w:ascii="Heiti SC" w:hAnsi="Heiti SC" w:eastAsia="Heiti SC"/>
          <w:b/>
          <w:color w:val="16324F"/>
          <w:sz w:val="21"/>
        </w:rPr>
        <w:t>FILE-04  资产元数据  P0</w:t>
      </w:r>
    </w:p>
    <w:p>
      <w:pPr>
        <w:spacing w:after="40" w:before="0" w:line="300" w:lineRule="auto"/>
      </w:pPr>
      <w:r>
        <w:rPr>
          <w:rFonts w:ascii="Heiti SC" w:hAnsi="Heiti SC" w:eastAsia="Heiti SC"/>
        </w:rPr>
        <w:t>用户可编辑标题、作者、年份、DOI、标签和备注；系统提取值必须标记为系统生成。</w:t>
      </w:r>
    </w:p>
    <w:p>
      <w:pPr>
        <w:spacing w:after="100" w:before="0" w:line="300" w:lineRule="auto"/>
      </w:pPr>
      <w:r>
        <w:rPr>
          <w:rFonts w:ascii="Heiti SC" w:hAnsi="Heiti SC" w:eastAsia="Heiti SC"/>
        </w:rPr>
        <w:t>验收方式  用户修改不覆盖原始提取值，二者在审计记录中可区分。</w:t>
      </w:r>
    </w:p>
    <w:p>
      <w:pPr>
        <w:keepNext/>
        <w:spacing w:before="80" w:after="40"/>
      </w:pPr>
      <w:r>
        <w:rPr>
          <w:rFonts w:ascii="Heiti SC" w:hAnsi="Heiti SC" w:eastAsia="Heiti SC"/>
          <w:b/>
          <w:color w:val="16324F"/>
          <w:sz w:val="21"/>
        </w:rPr>
        <w:t>FILE-05  资产删除  P0</w:t>
      </w:r>
    </w:p>
    <w:p>
      <w:pPr>
        <w:spacing w:after="40" w:before="0" w:line="300" w:lineRule="auto"/>
      </w:pPr>
      <w:r>
        <w:rPr>
          <w:rFonts w:ascii="Heiti SC" w:hAnsi="Heiti SC" w:eastAsia="Heiti SC"/>
        </w:rPr>
        <w:t>用户可以从项目移除资产。若已有报告引用该版本，界面必须先提示影响并采用软删除。</w:t>
      </w:r>
    </w:p>
    <w:p>
      <w:pPr>
        <w:spacing w:after="100" w:before="0" w:line="300" w:lineRule="auto"/>
      </w:pPr>
      <w:r>
        <w:rPr>
          <w:rFonts w:ascii="Heiti SC" w:hAnsi="Heiti SC" w:eastAsia="Heiti SC"/>
        </w:rPr>
        <w:t>验收方式  历史报告仍显示引用元数据并标记来源已移除，原文访问遵从保留策略。</w:t>
      </w:r>
    </w:p>
    <w:p>
      <w:pPr>
        <w:pStyle w:val="Heading2"/>
        <w:keepNext/>
      </w:pPr>
      <w:r>
        <w:rPr>
          <w:rFonts w:ascii="Heiti SC" w:hAnsi="Heiti SC" w:eastAsia="Heiti SC"/>
        </w:rPr>
        <w:t>7.3 项目检索和查询</w:t>
      </w:r>
    </w:p>
    <w:p>
      <w:pPr>
        <w:keepNext/>
        <w:spacing w:before="80" w:after="40"/>
      </w:pPr>
      <w:r>
        <w:rPr>
          <w:rFonts w:ascii="Heiti SC" w:hAnsi="Heiti SC" w:eastAsia="Heiti SC"/>
          <w:b/>
          <w:color w:val="16324F"/>
          <w:sz w:val="21"/>
        </w:rPr>
        <w:t>SRCH-01  统一搜索  P0</w:t>
      </w:r>
    </w:p>
    <w:p>
      <w:pPr>
        <w:spacing w:after="40" w:before="0" w:line="300" w:lineRule="auto"/>
      </w:pPr>
      <w:r>
        <w:rPr>
          <w:rFonts w:ascii="Heiti SC" w:hAnsi="Heiti SC" w:eastAsia="Heiti SC"/>
        </w:rPr>
        <w:t>用户可在项目内搜索文件原文、对话消息、项目记忆、Claim、报告和周报。</w:t>
      </w:r>
    </w:p>
    <w:p>
      <w:pPr>
        <w:spacing w:after="100" w:before="0" w:line="300" w:lineRule="auto"/>
      </w:pPr>
      <w:r>
        <w:rPr>
          <w:rFonts w:ascii="Heiti SC" w:hAnsi="Heiti SC" w:eastAsia="Heiti SC"/>
        </w:rPr>
        <w:t>验收方式  结果按类型分组，返回片段、来源、时间、定位信息和匹配原因。</w:t>
      </w:r>
    </w:p>
    <w:p>
      <w:pPr>
        <w:keepNext/>
        <w:spacing w:before="80" w:after="40"/>
      </w:pPr>
      <w:r>
        <w:rPr>
          <w:rFonts w:ascii="Heiti SC" w:hAnsi="Heiti SC" w:eastAsia="Heiti SC"/>
          <w:b/>
          <w:color w:val="16324F"/>
          <w:sz w:val="21"/>
        </w:rPr>
        <w:t>SRCH-02  混合检索  P0</w:t>
      </w:r>
    </w:p>
    <w:p>
      <w:pPr>
        <w:spacing w:after="40" w:before="0" w:line="300" w:lineRule="auto"/>
      </w:pPr>
      <w:r>
        <w:rPr>
          <w:rFonts w:ascii="Heiti SC" w:hAnsi="Heiti SC" w:eastAsia="Heiti SC"/>
        </w:rPr>
        <w:t>检索复用现有 CJK 词法、向量和 RRF 融合能力，并加入对象类型、时间、标签、会话和来源过滤。</w:t>
      </w:r>
    </w:p>
    <w:p>
      <w:pPr>
        <w:spacing w:after="100" w:before="0" w:line="300" w:lineRule="auto"/>
      </w:pPr>
      <w:r>
        <w:rPr>
          <w:rFonts w:ascii="Heiti SC" w:hAnsi="Heiti SC" w:eastAsia="Heiti SC"/>
        </w:rPr>
        <w:t>验收方式  冻结评测集 Top 5 有效命中率不低于 85%，无权限对象命中数为零。</w:t>
      </w:r>
    </w:p>
    <w:p>
      <w:pPr>
        <w:keepNext/>
        <w:spacing w:before="80" w:after="40"/>
      </w:pPr>
      <w:r>
        <w:rPr>
          <w:rFonts w:ascii="Heiti SC" w:hAnsi="Heiti SC" w:eastAsia="Heiti SC"/>
          <w:b/>
          <w:color w:val="16324F"/>
          <w:sz w:val="21"/>
        </w:rPr>
        <w:t>SRCH-03  定位和回读  P0</w:t>
      </w:r>
    </w:p>
    <w:p>
      <w:pPr>
        <w:spacing w:after="40" w:before="0" w:line="300" w:lineRule="auto"/>
      </w:pPr>
      <w:r>
        <w:rPr>
          <w:rFonts w:ascii="Heiti SC" w:hAnsi="Heiti SC" w:eastAsia="Heiti SC"/>
        </w:rPr>
        <w:t>文件结果定位到页码或字符范围；对话定位到消息；报告定位到节点；Claim 显示 EvidenceSpan。</w:t>
      </w:r>
    </w:p>
    <w:p>
      <w:pPr>
        <w:spacing w:after="100" w:before="0" w:line="300" w:lineRule="auto"/>
      </w:pPr>
      <w:r>
        <w:rPr>
          <w:rFonts w:ascii="Heiti SC" w:hAnsi="Heiti SC" w:eastAsia="Heiti SC"/>
        </w:rPr>
        <w:t>验收方式  99% 的有效结果可打开对应对象，定位失败时仍能打开来源首页并显示原因。</w:t>
      </w:r>
    </w:p>
    <w:p>
      <w:pPr>
        <w:keepNext/>
        <w:spacing w:before="80" w:after="40"/>
      </w:pPr>
      <w:r>
        <w:rPr>
          <w:rFonts w:ascii="Heiti SC" w:hAnsi="Heiti SC" w:eastAsia="Heiti SC"/>
          <w:b/>
          <w:color w:val="16324F"/>
          <w:sz w:val="21"/>
        </w:rPr>
        <w:t>SRCH-04  自然语言查询  P1</w:t>
      </w:r>
    </w:p>
    <w:p>
      <w:pPr>
        <w:spacing w:after="40" w:before="0" w:line="300" w:lineRule="auto"/>
      </w:pPr>
      <w:r>
        <w:rPr>
          <w:rFonts w:ascii="Heiti SC" w:hAnsi="Heiti SC" w:eastAsia="Heiti SC"/>
        </w:rPr>
        <w:t>用户可询问项目已经得出什么、尚有哪些问题或某结论来自哪里。Agent 只能使用检索到的项目对象回答。</w:t>
      </w:r>
    </w:p>
    <w:p>
      <w:pPr>
        <w:spacing w:after="100" w:before="0" w:line="300" w:lineRule="auto"/>
      </w:pPr>
      <w:r>
        <w:rPr>
          <w:rFonts w:ascii="Heiti SC" w:hAnsi="Heiti SC" w:eastAsia="Heiti SC"/>
        </w:rPr>
        <w:t>验收方式  回答逐项附来源；若未找到证据，明确返回未找到而不是补全事实。</w:t>
      </w:r>
    </w:p>
    <w:p>
      <w:pPr>
        <w:pStyle w:val="Heading2"/>
        <w:keepNext/>
      </w:pPr>
      <w:r>
        <w:rPr>
          <w:rFonts w:ascii="Heiti SC" w:hAnsi="Heiti SC" w:eastAsia="Heiti SC"/>
        </w:rPr>
        <w:t>7.4 多会话多轮对话</w:t>
      </w:r>
    </w:p>
    <w:p>
      <w:pPr>
        <w:keepNext/>
        <w:spacing w:before="80" w:after="40"/>
      </w:pPr>
      <w:r>
        <w:rPr>
          <w:rFonts w:ascii="Heiti SC" w:hAnsi="Heiti SC" w:eastAsia="Heiti SC"/>
          <w:b/>
          <w:color w:val="16324F"/>
          <w:sz w:val="21"/>
        </w:rPr>
        <w:t>CONV-01  会话管理  P0</w:t>
      </w:r>
    </w:p>
    <w:p>
      <w:pPr>
        <w:spacing w:after="40" w:before="0" w:line="300" w:lineRule="auto"/>
      </w:pPr>
      <w:r>
        <w:rPr>
          <w:rFonts w:ascii="Heiti SC" w:hAnsi="Heiti SC" w:eastAsia="Heiti SC"/>
        </w:rPr>
        <w:t>用户可在项目内新建、重命名、归档和搜索对话。每个会话有独立短期上下文和共享项目记忆。</w:t>
      </w:r>
    </w:p>
    <w:p>
      <w:pPr>
        <w:spacing w:after="100" w:before="0" w:line="300" w:lineRule="auto"/>
      </w:pPr>
      <w:r>
        <w:rPr>
          <w:rFonts w:ascii="Heiti SC" w:hAnsi="Heiti SC" w:eastAsia="Heiti SC"/>
        </w:rPr>
        <w:t>验收方式  归档会话不出现在默认列表，但仍可被项目搜索检索。</w:t>
      </w:r>
    </w:p>
    <w:p>
      <w:pPr>
        <w:keepNext/>
        <w:spacing w:before="80" w:after="40"/>
      </w:pPr>
      <w:r>
        <w:rPr>
          <w:rFonts w:ascii="Heiti SC" w:hAnsi="Heiti SC" w:eastAsia="Heiti SC"/>
          <w:b/>
          <w:color w:val="16324F"/>
          <w:sz w:val="21"/>
        </w:rPr>
        <w:t>CONV-02  多轮消息  P0</w:t>
      </w:r>
    </w:p>
    <w:p>
      <w:pPr>
        <w:spacing w:after="40" w:before="0" w:line="300" w:lineRule="auto"/>
      </w:pPr>
      <w:r>
        <w:rPr>
          <w:rFonts w:ascii="Heiti SC" w:hAnsi="Heiti SC" w:eastAsia="Heiti SC"/>
        </w:rPr>
        <w:t>单个会话支持连续用户和 Agent 消息、附件、报告引用、澄清问题和反馈。</w:t>
      </w:r>
    </w:p>
    <w:p>
      <w:pPr>
        <w:spacing w:after="100" w:before="0" w:line="300" w:lineRule="auto"/>
      </w:pPr>
      <w:r>
        <w:rPr>
          <w:rFonts w:ascii="Heiti SC" w:hAnsi="Heiti SC" w:eastAsia="Heiti SC"/>
        </w:rPr>
        <w:t>验收方式  至少 100 轮的测试会话可以继续交互，且不会因历史消息线性增长导致请求超过模型上限。</w:t>
      </w:r>
    </w:p>
    <w:p>
      <w:pPr>
        <w:keepNext/>
        <w:spacing w:before="80" w:after="40"/>
      </w:pPr>
      <w:r>
        <w:rPr>
          <w:rFonts w:ascii="Heiti SC" w:hAnsi="Heiti SC" w:eastAsia="Heiti SC"/>
          <w:b/>
          <w:color w:val="16324F"/>
          <w:sz w:val="21"/>
        </w:rPr>
        <w:t>CONV-03  消息和 Run 绑定  P0</w:t>
      </w:r>
    </w:p>
    <w:p>
      <w:pPr>
        <w:spacing w:after="40" w:before="0" w:line="300" w:lineRule="auto"/>
      </w:pPr>
      <w:r>
        <w:rPr>
          <w:rFonts w:ascii="Heiti SC" w:hAnsi="Heiti SC" w:eastAsia="Heiti SC"/>
        </w:rPr>
        <w:t>需要研究执行的消息创建 Research Run，并保存 trigger_message_id、reply_message_id 和 parent_run_id。</w:t>
      </w:r>
    </w:p>
    <w:p>
      <w:pPr>
        <w:spacing w:after="100" w:before="0" w:line="300" w:lineRule="auto"/>
      </w:pPr>
      <w:r>
        <w:rPr>
          <w:rFonts w:ascii="Heiti SC" w:hAnsi="Heiti SC" w:eastAsia="Heiti SC"/>
        </w:rPr>
        <w:t>验收方式  用户可以从任一报告回到触发问题和后续追问。</w:t>
      </w:r>
    </w:p>
    <w:p>
      <w:pPr>
        <w:keepNext/>
        <w:spacing w:before="80" w:after="40"/>
      </w:pPr>
      <w:r>
        <w:rPr>
          <w:rFonts w:ascii="Heiti SC" w:hAnsi="Heiti SC" w:eastAsia="Heiti SC"/>
          <w:b/>
          <w:color w:val="16324F"/>
          <w:sz w:val="21"/>
        </w:rPr>
        <w:t>CONV-04  执行中交互  P1</w:t>
      </w:r>
    </w:p>
    <w:p>
      <w:pPr>
        <w:spacing w:after="40" w:before="0" w:line="300" w:lineRule="auto"/>
      </w:pPr>
      <w:r>
        <w:rPr>
          <w:rFonts w:ascii="Heiti SC" w:hAnsi="Heiti SC" w:eastAsia="Heiti SC"/>
        </w:rPr>
        <w:t>Run 执行期间用户可查看进度、取消或补充非冲突材料。会改变冻结意图的输入必须创建后继 Run。</w:t>
      </w:r>
    </w:p>
    <w:p>
      <w:pPr>
        <w:spacing w:after="100" w:before="0" w:line="300" w:lineRule="auto"/>
      </w:pPr>
      <w:r>
        <w:rPr>
          <w:rFonts w:ascii="Heiti SC" w:hAnsi="Heiti SC" w:eastAsia="Heiti SC"/>
        </w:rPr>
        <w:t>验收方式  系统不在运行中静默修改 intent、来源快照或预算。</w:t>
      </w:r>
    </w:p>
    <w:p>
      <w:pPr>
        <w:keepNext/>
        <w:spacing w:before="80" w:after="40"/>
      </w:pPr>
      <w:r>
        <w:rPr>
          <w:rFonts w:ascii="Heiti SC" w:hAnsi="Heiti SC" w:eastAsia="Heiti SC"/>
          <w:b/>
          <w:color w:val="16324F"/>
          <w:sz w:val="21"/>
        </w:rPr>
        <w:t>CONV-05  回复重试和分支  P1</w:t>
      </w:r>
    </w:p>
    <w:p>
      <w:pPr>
        <w:spacing w:after="40" w:before="0" w:line="300" w:lineRule="auto"/>
      </w:pPr>
      <w:r>
        <w:rPr>
          <w:rFonts w:ascii="Heiti SC" w:hAnsi="Heiti SC" w:eastAsia="Heiti SC"/>
        </w:rPr>
        <w:t>用户可从指定消息重新生成或创建分支。分支复制截至该消息的逻辑上下文，不复制未完成执行。</w:t>
      </w:r>
    </w:p>
    <w:p>
      <w:pPr>
        <w:spacing w:after="100" w:before="0" w:line="300" w:lineRule="auto"/>
      </w:pPr>
      <w:r>
        <w:rPr>
          <w:rFonts w:ascii="Heiti SC" w:hAnsi="Heiti SC" w:eastAsia="Heiti SC"/>
        </w:rPr>
        <w:t>验收方式  原分支保持不变；新分支有 parent_conversation_id 和 fork_message_id。</w:t>
      </w:r>
    </w:p>
    <w:p>
      <w:pPr>
        <w:pStyle w:val="Heading2"/>
        <w:keepNext/>
      </w:pPr>
      <w:r>
        <w:rPr>
          <w:rFonts w:ascii="Heiti SC" w:hAnsi="Heiti SC" w:eastAsia="Heiti SC"/>
        </w:rPr>
        <w:t>7.5 项目记忆</w:t>
      </w:r>
    </w:p>
    <w:p>
      <w:pPr>
        <w:keepNext/>
        <w:spacing w:before="80" w:after="40"/>
      </w:pPr>
      <w:r>
        <w:rPr>
          <w:rFonts w:ascii="Heiti SC" w:hAnsi="Heiti SC" w:eastAsia="Heiti SC"/>
          <w:b/>
          <w:color w:val="16324F"/>
          <w:sz w:val="21"/>
        </w:rPr>
        <w:t>MEM-01  记忆类型  P0</w:t>
      </w:r>
    </w:p>
    <w:p>
      <w:pPr>
        <w:spacing w:after="40" w:before="0" w:line="300" w:lineRule="auto"/>
      </w:pPr>
      <w:r>
        <w:rPr>
          <w:rFonts w:ascii="Heiti SC" w:hAnsi="Heiti SC" w:eastAsia="Heiti SC"/>
        </w:rPr>
        <w:t>项目记忆至少包含目标、范围、约束、决定、偏好、关键结论、研究问题、实体和待办。</w:t>
      </w:r>
    </w:p>
    <w:p>
      <w:pPr>
        <w:spacing w:after="100" w:before="0" w:line="300" w:lineRule="auto"/>
      </w:pPr>
      <w:r>
        <w:rPr>
          <w:rFonts w:ascii="Heiti SC" w:hAnsi="Heiti SC" w:eastAsia="Heiti SC"/>
        </w:rPr>
        <w:t>验收方式  每条记忆具有类型、内容、来源指针、置信度、确认状态和有效时间。</w:t>
      </w:r>
    </w:p>
    <w:p>
      <w:pPr>
        <w:keepNext/>
        <w:spacing w:before="80" w:after="40"/>
      </w:pPr>
      <w:r>
        <w:rPr>
          <w:rFonts w:ascii="Heiti SC" w:hAnsi="Heiti SC" w:eastAsia="Heiti SC"/>
          <w:b/>
          <w:color w:val="16324F"/>
          <w:sz w:val="21"/>
        </w:rPr>
        <w:t>MEM-02  候选和确认  P0</w:t>
      </w:r>
    </w:p>
    <w:p>
      <w:pPr>
        <w:spacing w:after="40" w:before="0" w:line="300" w:lineRule="auto"/>
      </w:pPr>
      <w:r>
        <w:rPr>
          <w:rFonts w:ascii="Heiti SC" w:hAnsi="Heiti SC" w:eastAsia="Heiti SC"/>
        </w:rPr>
        <w:t>系统推断的新记忆先保存为 candidate。高影响约束、方向改变和排除项必须经用户确认才能成为 pinned。</w:t>
      </w:r>
    </w:p>
    <w:p>
      <w:pPr>
        <w:spacing w:after="100" w:before="0" w:line="300" w:lineRule="auto"/>
      </w:pPr>
      <w:r>
        <w:rPr>
          <w:rFonts w:ascii="Heiti SC" w:hAnsi="Heiti SC" w:eastAsia="Heiti SC"/>
        </w:rPr>
        <w:t>验收方式  未确认 candidate 不得覆盖用户显式信息，也不得作为自动推送的唯一依据。</w:t>
      </w:r>
    </w:p>
    <w:p>
      <w:pPr>
        <w:keepNext/>
        <w:spacing w:before="80" w:after="40"/>
      </w:pPr>
      <w:r>
        <w:rPr>
          <w:rFonts w:ascii="Heiti SC" w:hAnsi="Heiti SC" w:eastAsia="Heiti SC"/>
          <w:b/>
          <w:color w:val="16324F"/>
          <w:sz w:val="21"/>
        </w:rPr>
        <w:t>MEM-03  查看和编辑  P0</w:t>
      </w:r>
    </w:p>
    <w:p>
      <w:pPr>
        <w:spacing w:after="40" w:before="0" w:line="300" w:lineRule="auto"/>
      </w:pPr>
      <w:r>
        <w:rPr>
          <w:rFonts w:ascii="Heiti SC" w:hAnsi="Heiti SC" w:eastAsia="Heiti SC"/>
        </w:rPr>
        <w:t>项目设置提供记忆列表，用户可确认、编辑、合并、固定、忽略和删除。</w:t>
      </w:r>
    </w:p>
    <w:p>
      <w:pPr>
        <w:spacing w:after="100" w:before="0" w:line="300" w:lineRule="auto"/>
      </w:pPr>
      <w:r>
        <w:rPr>
          <w:rFonts w:ascii="Heiti SC" w:hAnsi="Heiti SC" w:eastAsia="Heiti SC"/>
        </w:rPr>
        <w:t>验收方式  每次变更保留 actor、时间、前后值和来源；用户编辑优先级最高。</w:t>
      </w:r>
    </w:p>
    <w:p>
      <w:pPr>
        <w:keepNext/>
        <w:spacing w:before="80" w:after="40"/>
      </w:pPr>
      <w:r>
        <w:rPr>
          <w:rFonts w:ascii="Heiti SC" w:hAnsi="Heiti SC" w:eastAsia="Heiti SC"/>
          <w:b/>
          <w:color w:val="16324F"/>
          <w:sz w:val="21"/>
        </w:rPr>
        <w:t>MEM-04  冲突处理  P0</w:t>
      </w:r>
    </w:p>
    <w:p>
      <w:pPr>
        <w:spacing w:after="40" w:before="0" w:line="300" w:lineRule="auto"/>
      </w:pPr>
      <w:r>
        <w:rPr>
          <w:rFonts w:ascii="Heiti SC" w:hAnsi="Heiti SC" w:eastAsia="Heiti SC"/>
        </w:rPr>
        <w:t>新信息与既有记忆冲突时并存并标记 supersedes 或 conflicts_with，不直接覆盖。</w:t>
      </w:r>
    </w:p>
    <w:p>
      <w:pPr>
        <w:spacing w:after="100" w:before="0" w:line="300" w:lineRule="auto"/>
      </w:pPr>
      <w:r>
        <w:rPr>
          <w:rFonts w:ascii="Heiti SC" w:hAnsi="Heiti SC" w:eastAsia="Heiti SC"/>
        </w:rPr>
        <w:t>验收方式  上下文装配优先使用最新已确认版本，并在冲突会影响回答时向用户说明。</w:t>
      </w:r>
    </w:p>
    <w:p>
      <w:pPr>
        <w:keepNext/>
        <w:spacing w:before="80" w:after="40"/>
      </w:pPr>
      <w:r>
        <w:rPr>
          <w:rFonts w:ascii="Heiti SC" w:hAnsi="Heiti SC" w:eastAsia="Heiti SC"/>
          <w:b/>
          <w:color w:val="16324F"/>
          <w:sz w:val="21"/>
        </w:rPr>
        <w:t>MEM-05  记忆检索  P0</w:t>
      </w:r>
    </w:p>
    <w:p>
      <w:pPr>
        <w:spacing w:after="40" w:before="0" w:line="300" w:lineRule="auto"/>
      </w:pPr>
      <w:r>
        <w:rPr>
          <w:rFonts w:ascii="Heiti SC" w:hAnsi="Heiti SC" w:eastAsia="Heiti SC"/>
        </w:rPr>
        <w:t>记忆根据当前问题的语义相关度、类型优先级、确认状态、新鲜度和项目范围进入上下文。</w:t>
      </w:r>
    </w:p>
    <w:p>
      <w:pPr>
        <w:spacing w:after="100" w:before="0" w:line="300" w:lineRule="auto"/>
      </w:pPr>
      <w:r>
        <w:rPr>
          <w:rFonts w:ascii="Heiti SC" w:hAnsi="Heiti SC" w:eastAsia="Heiti SC"/>
        </w:rPr>
        <w:t>验收方式  上下文快照记录选择和遗漏的 memory_id，支持审计和回放。</w:t>
      </w:r>
    </w:p>
    <w:p>
      <w:pPr>
        <w:pStyle w:val="Heading1"/>
        <w:keepNext/>
      </w:pPr>
      <w:r>
        <w:rPr>
          <w:rFonts w:ascii="Heiti SC" w:hAnsi="Heiti SC" w:eastAsia="Heiti SC"/>
        </w:rPr>
        <w:t>8 上下文压缩和长期记忆</w:t>
      </w:r>
    </w:p>
    <w:p>
      <w:pPr>
        <w:spacing w:after="120" w:before="0" w:line="300" w:lineRule="auto"/>
      </w:pPr>
      <w:r>
        <w:rPr>
          <w:rFonts w:ascii="Heiti SC" w:hAnsi="Heiti SC" w:eastAsia="Heiti SC"/>
        </w:rPr>
        <w:t>上下文策略采用分层装配，不把完整项目或完整会话直接塞入模型。现有 Run 内 ResearchProgress capsule 继续负责工具循环；新增 ConversationSummary 和 ProjectMemory 负责跨轮与跨 Run。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36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层级</w:t>
            </w:r>
          </w:p>
        </w:tc>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内容</w:t>
            </w:r>
          </w:p>
        </w:tc>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写入时机</w:t>
            </w:r>
          </w:p>
        </w:tc>
        <w:tc>
          <w:tcPr>
            <w:tcW w:type="dxa" w:w="277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装配规则</w:t>
            </w:r>
          </w:p>
        </w:tc>
      </w:tr>
      <w:tr>
        <w:trPr>
          <w:cantSplit w:val="true"/>
        </w:trPr>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固定策略</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角色、权限、工具协议、项目边界</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版本发布或项目设置变更</w:t>
            </w:r>
          </w:p>
        </w:tc>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始终保留并稳定排序</w:t>
            </w:r>
          </w:p>
        </w:tc>
      </w:tr>
      <w:tr>
        <w:trPr>
          <w:cantSplit w:val="true"/>
        </w:trPr>
        <w:tc>
          <w:tcPr>
            <w:tcW w:type="dxa" w:w="13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当前任务</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本轮问题、附件、显式格式与约束</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每个用户消息</w:t>
            </w:r>
          </w:p>
        </w:tc>
        <w:tc>
          <w:tcPr>
            <w:tcW w:type="dxa" w:w="277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始终保留，不得压缩语义</w:t>
            </w:r>
          </w:p>
        </w:tc>
      </w:tr>
      <w:tr>
        <w:trPr>
          <w:cantSplit w:val="true"/>
        </w:trPr>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最近窗口</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最近 8 至 12 轮闭合消息和工具配对</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实时</w:t>
            </w:r>
          </w:p>
        </w:tc>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按 token 动态缩放，协议必须完整</w:t>
            </w:r>
          </w:p>
        </w:tc>
      </w:tr>
      <w:tr>
        <w:trPr>
          <w:cantSplit w:val="true"/>
        </w:trPr>
        <w:tc>
          <w:tcPr>
            <w:tcW w:type="dxa" w:w="13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会话摘要</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目标、决定、未解决项、引用和对话状态</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每 8 个用户轮次或达到阈值</w:t>
            </w:r>
          </w:p>
        </w:tc>
        <w:tc>
          <w:tcPr>
            <w:tcW w:type="dxa" w:w="277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结构化摘要加版本号</w:t>
            </w:r>
          </w:p>
        </w:tc>
      </w:tr>
      <w:tr>
        <w:trPr>
          <w:cantSplit w:val="true"/>
        </w:trPr>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项目记忆</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已确认长期事实和高相关候选</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会话结束或重要变化</w:t>
            </w:r>
          </w:p>
        </w:tc>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混合检索，按预算选择</w:t>
            </w:r>
          </w:p>
        </w:tc>
      </w:tr>
      <w:tr>
        <w:trPr>
          <w:cantSplit w:val="true"/>
        </w:trPr>
        <w:tc>
          <w:tcPr>
            <w:tcW w:type="dxa" w:w="13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证据包</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Claim 与对应 EvidenceSpan</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当前任务检索</w:t>
            </w:r>
          </w:p>
        </w:tc>
        <w:tc>
          <w:tcPr>
            <w:tcW w:type="dxa" w:w="277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绑定选择，禁止孤立 Claim</w:t>
            </w:r>
          </w:p>
        </w:tc>
      </w:tr>
      <w:tr>
        <w:trPr>
          <w:cantSplit w:val="true"/>
        </w:trPr>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用户画像</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相关研究方向与阅读偏好</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画像更新后</w:t>
            </w:r>
          </w:p>
        </w:tc>
        <w:tc>
          <w:tcPr>
            <w:tcW w:type="dxa" w:w="277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只选择与项目相关且未禁用字段</w:t>
            </w:r>
          </w:p>
        </w:tc>
      </w:tr>
    </w:tbl>
    <w:p>
      <w:pPr>
        <w:spacing w:after="40"/>
      </w:pPr>
    </w:p>
    <w:p>
      <w:pPr>
        <w:pStyle w:val="Heading2"/>
        <w:keepNext/>
      </w:pPr>
      <w:r>
        <w:rPr>
          <w:rFonts w:ascii="Heiti SC" w:hAnsi="Heiti SC" w:eastAsia="Heiti SC"/>
        </w:rPr>
        <w:t>8.1 压缩触发和策略</w:t>
      </w:r>
    </w:p>
    <w:p>
      <w:pPr>
        <w:pStyle w:val="ListBullet"/>
        <w:spacing w:after="60" w:line="276" w:lineRule="auto"/>
      </w:pPr>
      <w:r>
        <w:rPr>
          <w:rFonts w:ascii="Heiti SC" w:hAnsi="Heiti SC" w:eastAsia="Heiti SC"/>
        </w:rPr>
        <w:t>增量触发  每完成 8 个用户轮次，异步更新一次 ConversationSummary，只处理上次游标之后的闭合消息。</w:t>
      </w:r>
    </w:p>
    <w:p>
      <w:pPr>
        <w:pStyle w:val="ListBullet"/>
        <w:spacing w:after="60" w:line="276" w:lineRule="auto"/>
      </w:pPr>
      <w:r>
        <w:rPr>
          <w:rFonts w:ascii="Heiti SC" w:hAnsi="Heiti SC" w:eastAsia="Heiti SC"/>
        </w:rPr>
        <w:t>容量触发  预计请求达到上下文预算 70% 时强制使用摘要并合并重复证据；达到 85% 时停止注入低置信候选记忆和低相关原始消息；达到 95% 时只保留固定策略、当前任务、最近窗口、已确认记忆和最相关证据。</w:t>
      </w:r>
    </w:p>
    <w:p>
      <w:pPr>
        <w:pStyle w:val="ListBullet"/>
        <w:spacing w:after="60" w:line="276" w:lineRule="auto"/>
      </w:pPr>
      <w:r>
        <w:rPr>
          <w:rFonts w:ascii="Heiti SC" w:hAnsi="Heiti SC" w:eastAsia="Heiti SC"/>
        </w:rPr>
        <w:t>协议约束  assistant 工具调用与 tool 结果必须成对保留；未闭合协议不得进入摘要。</w:t>
      </w:r>
    </w:p>
    <w:p>
      <w:pPr>
        <w:pStyle w:val="ListBullet"/>
        <w:spacing w:after="60" w:line="276" w:lineRule="auto"/>
      </w:pPr>
      <w:r>
        <w:rPr>
          <w:rFonts w:ascii="Heiti SC" w:hAnsi="Heiti SC" w:eastAsia="Heiti SC"/>
        </w:rPr>
        <w:t>事实约束  摘要必须保留用户目标、硬约束、排除项、重要决定、未解决问题、关键实体、引用 ID 和时间关系。不得把推断写成用户确认事实。</w:t>
      </w:r>
    </w:p>
    <w:p>
      <w:pPr>
        <w:pStyle w:val="ListBullet"/>
        <w:spacing w:after="60" w:line="276" w:lineRule="auto"/>
      </w:pPr>
      <w:r>
        <w:rPr>
          <w:rFonts w:ascii="Heiti SC" w:hAnsi="Heiti SC" w:eastAsia="Heiti SC"/>
        </w:rPr>
        <w:t>版本约束  每个摘要保存 covered_until_message_id、source_summary_id、model、prompt_version、token 估算和质量检查结果。</w:t>
      </w:r>
    </w:p>
    <w:p>
      <w:pPr>
        <w:pStyle w:val="ListBullet"/>
        <w:spacing w:after="60" w:line="276" w:lineRule="auto"/>
      </w:pPr>
      <w:r>
        <w:rPr>
          <w:rFonts w:ascii="Heiti SC" w:hAnsi="Heiti SC" w:eastAsia="Heiti SC"/>
        </w:rPr>
        <w:t>恢复约束  完整消息和动作账本继续受 RLS 保护并持久化。压缩只改变模型请求，不删除原始历史。</w:t>
      </w:r>
    </w:p>
    <w:p>
      <w:pPr>
        <w:pStyle w:val="Heading2"/>
        <w:keepNext/>
      </w:pPr>
      <w:r>
        <w:rPr>
          <w:rFonts w:ascii="Heiti SC" w:hAnsi="Heiti SC" w:eastAsia="Heiti SC"/>
        </w:rPr>
        <w:t>8.2 摘要质量门禁</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70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检查</w:t>
            </w:r>
          </w:p>
        </w:tc>
        <w:tc>
          <w:tcPr>
            <w:tcW w:type="dxa" w:w="4252"/>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规则</w:t>
            </w:r>
          </w:p>
        </w:tc>
        <w:tc>
          <w:tcPr>
            <w:tcW w:type="dxa" w:w="272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失败处理</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关键事实覆盖</w:t>
            </w:r>
          </w:p>
        </w:tc>
        <w:tc>
          <w:tcPr>
            <w:tcW w:type="dxa" w:w="42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固定约束和 pinned memory 必须逐项出现在摘要或固定上下文</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阻止发布新摘要，沿用上一版本</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引用完整</w:t>
            </w:r>
          </w:p>
        </w:tc>
        <w:tc>
          <w:tcPr>
            <w:tcW w:type="dxa" w:w="425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Claim 或结论引用的 source_id 和 span_id 必须存在且属于项目</w:t>
            </w:r>
          </w:p>
        </w:tc>
        <w:tc>
          <w:tcPr>
            <w:tcW w:type="dxa" w:w="272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删除无效项并记录 warning</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冲突保留</w:t>
            </w:r>
          </w:p>
        </w:tc>
        <w:tc>
          <w:tcPr>
            <w:tcW w:type="dxa" w:w="42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有冲突的版本不得被合并成单一确定陈述</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保留双方和冲突状态</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新增事实</w:t>
            </w:r>
          </w:p>
        </w:tc>
        <w:tc>
          <w:tcPr>
            <w:tcW w:type="dxa" w:w="425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摘要中的实体和断言必须可追溯到覆盖消息或已有记忆</w:t>
            </w:r>
          </w:p>
        </w:tc>
        <w:tc>
          <w:tcPr>
            <w:tcW w:type="dxa" w:w="272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降级为 candidate 或移除</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长度预算</w:t>
            </w:r>
          </w:p>
        </w:tc>
        <w:tc>
          <w:tcPr>
            <w:tcW w:type="dxa" w:w="42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摘要不得超过为会话摘要分配的 token 上限</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按类型优先级裁剪，记录 omission</w:t>
            </w:r>
          </w:p>
        </w:tc>
      </w:tr>
    </w:tbl>
    <w:p>
      <w:pPr>
        <w:spacing w:after="40"/>
      </w:pPr>
    </w:p>
    <w:p>
      <w:pPr>
        <w:pStyle w:val="Heading1"/>
        <w:keepNext/>
      </w:pPr>
      <w:r>
        <w:rPr>
          <w:rFonts w:ascii="Heiti SC" w:hAnsi="Heiti SC" w:eastAsia="Heiti SC"/>
        </w:rPr>
        <w:t>9 用户画像</w:t>
      </w:r>
    </w:p>
    <w:p>
      <w:pPr>
        <w:spacing w:after="120" w:before="0" w:line="300" w:lineRule="auto"/>
      </w:pPr>
      <w:r>
        <w:rPr>
          <w:rFonts w:ascii="Heiti SC" w:hAnsi="Heiti SC" w:eastAsia="Heiti SC"/>
        </w:rPr>
        <w:t>用户画像服务应优先使用显式选择，其次使用经项目证据支持的推断。画像的目标是提高检索、解释深度和推送相关性，不是建立不可见的行为评分。</w:t>
      </w:r>
    </w:p>
    <w:p>
      <w:pPr>
        <w:pStyle w:val="Heading2"/>
        <w:keepNext/>
      </w:pPr>
      <w:r>
        <w:rPr>
          <w:rFonts w:ascii="Heiti SC" w:hAnsi="Heiti SC" w:eastAsia="Heiti SC"/>
        </w:rPr>
        <w:t>9.1 初始化标签</w:t>
      </w:r>
    </w:p>
    <w:p>
      <w:pPr>
        <w:keepNext/>
        <w:spacing w:before="80" w:after="40"/>
      </w:pPr>
      <w:r>
        <w:rPr>
          <w:rFonts w:ascii="Heiti SC" w:hAnsi="Heiti SC" w:eastAsia="Heiti SC"/>
          <w:b/>
          <w:color w:val="16324F"/>
          <w:sz w:val="21"/>
        </w:rPr>
        <w:t>PROF-01  标签选择  P0</w:t>
      </w:r>
    </w:p>
    <w:p>
      <w:pPr>
        <w:spacing w:after="40" w:before="0" w:line="300" w:lineRule="auto"/>
      </w:pPr>
      <w:r>
        <w:rPr>
          <w:rFonts w:ascii="Heiti SC" w:hAnsi="Heiti SC" w:eastAsia="Heiti SC"/>
        </w:rPr>
        <w:t>首次使用或新建项目时，用户可从分层标签中选择研究领域、子领域、方法、任务和应用，也可输入自由标签。</w:t>
      </w:r>
    </w:p>
    <w:p>
      <w:pPr>
        <w:spacing w:after="100" w:before="0" w:line="300" w:lineRule="auto"/>
      </w:pPr>
      <w:r>
        <w:rPr>
          <w:rFonts w:ascii="Heiti SC" w:hAnsi="Heiti SC" w:eastAsia="Heiti SC"/>
        </w:rPr>
        <w:t>验收方式  标签可搜索、可多选、可跳过；推荐结果不能阻塞项目创建。</w:t>
      </w:r>
    </w:p>
    <w:p>
      <w:pPr>
        <w:keepNext/>
        <w:spacing w:before="80" w:after="40"/>
      </w:pPr>
      <w:r>
        <w:rPr>
          <w:rFonts w:ascii="Heiti SC" w:hAnsi="Heiti SC" w:eastAsia="Heiti SC"/>
          <w:b/>
          <w:color w:val="16324F"/>
          <w:sz w:val="21"/>
        </w:rPr>
        <w:t>PROF-02  标签来源和作用域  P0</w:t>
      </w:r>
    </w:p>
    <w:p>
      <w:pPr>
        <w:spacing w:after="40" w:before="0" w:line="300" w:lineRule="auto"/>
      </w:pPr>
      <w:r>
        <w:rPr>
          <w:rFonts w:ascii="Heiti SC" w:hAnsi="Heiti SC" w:eastAsia="Heiti SC"/>
        </w:rPr>
        <w:t>每个标签记录 explicit、inferred 或 imported 来源，并区分 user scope 与 project scope。</w:t>
      </w:r>
    </w:p>
    <w:p>
      <w:pPr>
        <w:spacing w:after="100" w:before="0" w:line="300" w:lineRule="auto"/>
      </w:pPr>
      <w:r>
        <w:rPr>
          <w:rFonts w:ascii="Heiti SC" w:hAnsi="Heiti SC" w:eastAsia="Heiti SC"/>
        </w:rPr>
        <w:t>验收方式  项目标签默认不传播到用户画像，除非用户授权或确认系统建议。</w:t>
      </w:r>
    </w:p>
    <w:p>
      <w:pPr>
        <w:keepNext/>
        <w:spacing w:before="80" w:after="40"/>
      </w:pPr>
      <w:r>
        <w:rPr>
          <w:rFonts w:ascii="Heiti SC" w:hAnsi="Heiti SC" w:eastAsia="Heiti SC"/>
          <w:b/>
          <w:color w:val="16324F"/>
          <w:sz w:val="21"/>
        </w:rPr>
        <w:t>PROF-03  排除标签  P0</w:t>
      </w:r>
    </w:p>
    <w:p>
      <w:pPr>
        <w:spacing w:after="40" w:before="0" w:line="300" w:lineRule="auto"/>
      </w:pPr>
      <w:r>
        <w:rPr>
          <w:rFonts w:ascii="Heiti SC" w:hAnsi="Heiti SC" w:eastAsia="Heiti SC"/>
        </w:rPr>
        <w:t>用户可以设置不感兴趣、避免重复和不推送的主题、作者、期刊或关键词。</w:t>
      </w:r>
    </w:p>
    <w:p>
      <w:pPr>
        <w:spacing w:after="100" w:before="0" w:line="300" w:lineRule="auto"/>
      </w:pPr>
      <w:r>
        <w:rPr>
          <w:rFonts w:ascii="Heiti SC" w:hAnsi="Heiti SC" w:eastAsia="Heiti SC"/>
        </w:rPr>
        <w:t>验收方式  排除规则在候选筛选前执行，并在周报设置中可见。</w:t>
      </w:r>
    </w:p>
    <w:p>
      <w:pPr>
        <w:pStyle w:val="Heading2"/>
        <w:keepNext/>
      </w:pPr>
      <w:r>
        <w:rPr>
          <w:rFonts w:ascii="Heiti SC" w:hAnsi="Heiti SC" w:eastAsia="Heiti SC"/>
        </w:rPr>
        <w:t>9.2 项目驱动的画像更新</w:t>
      </w:r>
    </w:p>
    <w:p>
      <w:pPr>
        <w:keepNext/>
        <w:spacing w:before="80" w:after="40"/>
      </w:pPr>
      <w:r>
        <w:rPr>
          <w:rFonts w:ascii="Heiti SC" w:hAnsi="Heiti SC" w:eastAsia="Heiti SC"/>
          <w:b/>
          <w:color w:val="16324F"/>
          <w:sz w:val="21"/>
        </w:rPr>
        <w:t>PROF-04  画像信号  P0</w:t>
      </w:r>
    </w:p>
    <w:p>
      <w:pPr>
        <w:spacing w:after="40" w:before="0" w:line="300" w:lineRule="auto"/>
      </w:pPr>
      <w:r>
        <w:rPr>
          <w:rFonts w:ascii="Heiti SC" w:hAnsi="Heiti SC" w:eastAsia="Heiti SC"/>
        </w:rPr>
        <w:t>系统可使用已确认项目标签、项目总结、用户保存的论文、显式反馈和长期稳定的查询主题生成画像候选。</w:t>
      </w:r>
    </w:p>
    <w:p>
      <w:pPr>
        <w:spacing w:after="100" w:before="0" w:line="300" w:lineRule="auto"/>
      </w:pPr>
      <w:r>
        <w:rPr>
          <w:rFonts w:ascii="Heiti SC" w:hAnsi="Heiti SC" w:eastAsia="Heiti SC"/>
        </w:rPr>
        <w:t>验收方式  单次点击、一次性问题和未确认的敏感推断不形成长期画像。</w:t>
      </w:r>
    </w:p>
    <w:p>
      <w:pPr>
        <w:keepNext/>
        <w:spacing w:before="80" w:after="40"/>
      </w:pPr>
      <w:r>
        <w:rPr>
          <w:rFonts w:ascii="Heiti SC" w:hAnsi="Heiti SC" w:eastAsia="Heiti SC"/>
          <w:b/>
          <w:color w:val="16324F"/>
          <w:sz w:val="21"/>
        </w:rPr>
        <w:t>PROF-05  可解释推断  P0</w:t>
      </w:r>
    </w:p>
    <w:p>
      <w:pPr>
        <w:spacing w:after="40" w:before="0" w:line="300" w:lineRule="auto"/>
      </w:pPr>
      <w:r>
        <w:rPr>
          <w:rFonts w:ascii="Heiti SC" w:hAnsi="Heiti SC" w:eastAsia="Heiti SC"/>
        </w:rPr>
        <w:t>每个推断字段必须显示依据项目、证据事件、置信度和最近更新时间。</w:t>
      </w:r>
    </w:p>
    <w:p>
      <w:pPr>
        <w:spacing w:after="100" w:before="0" w:line="300" w:lineRule="auto"/>
      </w:pPr>
      <w:r>
        <w:rPr>
          <w:rFonts w:ascii="Heiti SC" w:hAnsi="Heiti SC" w:eastAsia="Heiti SC"/>
        </w:rPr>
        <w:t>验收方式  用户可打开任一字段查看来源，并能一键删除或设为不再推断。</w:t>
      </w:r>
    </w:p>
    <w:p>
      <w:pPr>
        <w:keepNext/>
        <w:spacing w:before="80" w:after="40"/>
      </w:pPr>
      <w:r>
        <w:rPr>
          <w:rFonts w:ascii="Heiti SC" w:hAnsi="Heiti SC" w:eastAsia="Heiti SC"/>
          <w:b/>
          <w:color w:val="16324F"/>
          <w:sz w:val="21"/>
        </w:rPr>
        <w:t>PROF-06  更新规则  P0</w:t>
      </w:r>
    </w:p>
    <w:p>
      <w:pPr>
        <w:spacing w:after="40" w:before="0" w:line="300" w:lineRule="auto"/>
      </w:pPr>
      <w:r>
        <w:rPr>
          <w:rFonts w:ascii="Heiti SC" w:hAnsi="Heiti SC" w:eastAsia="Heiti SC"/>
        </w:rPr>
        <w:t>显式值覆盖推断值；用户否定后 180 天内不得基于相同信号再次建议；低置信字段不进入自动推送。</w:t>
      </w:r>
    </w:p>
    <w:p>
      <w:pPr>
        <w:spacing w:after="100" w:before="0" w:line="300" w:lineRule="auto"/>
      </w:pPr>
      <w:r>
        <w:rPr>
          <w:rFonts w:ascii="Heiti SC" w:hAnsi="Heiti SC" w:eastAsia="Heiti SC"/>
        </w:rPr>
        <w:t>验收方式  属性合并测试覆盖覆盖、冲突、过期和否定四类路径。</w:t>
      </w:r>
    </w:p>
    <w:p>
      <w:pPr>
        <w:keepNext/>
        <w:spacing w:before="80" w:after="40"/>
      </w:pPr>
      <w:r>
        <w:rPr>
          <w:rFonts w:ascii="Heiti SC" w:hAnsi="Heiti SC" w:eastAsia="Heiti SC"/>
          <w:b/>
          <w:color w:val="16324F"/>
          <w:sz w:val="21"/>
        </w:rPr>
        <w:t>PROF-07  画像控制  P0</w:t>
      </w:r>
    </w:p>
    <w:p>
      <w:pPr>
        <w:spacing w:after="40" w:before="0" w:line="300" w:lineRule="auto"/>
      </w:pPr>
      <w:r>
        <w:rPr>
          <w:rFonts w:ascii="Heiti SC" w:hAnsi="Heiti SC" w:eastAsia="Heiti SC"/>
        </w:rPr>
        <w:t>用户可暂停画像学习、导出画像、清空推断字段或删除全部画像。</w:t>
      </w:r>
    </w:p>
    <w:p>
      <w:pPr>
        <w:spacing w:after="100" w:before="0" w:line="300" w:lineRule="auto"/>
      </w:pPr>
      <w:r>
        <w:rPr>
          <w:rFonts w:ascii="Heiti SC" w:hAnsi="Heiti SC" w:eastAsia="Heiti SC"/>
        </w:rPr>
        <w:t>验收方式  暂停后不再写入新推断，但现有显式标签继续按用户选择生效。</w:t>
      </w:r>
    </w:p>
    <w:p>
      <w:pPr>
        <w:pStyle w:val="Heading2"/>
        <w:keepNext/>
      </w:pPr>
      <w:r>
        <w:rPr>
          <w:rFonts w:ascii="Heiti SC" w:hAnsi="Heiti SC" w:eastAsia="Heiti SC"/>
        </w:rPr>
        <w:t>9.3 画像字段</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58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字段组</w:t>
            </w:r>
          </w:p>
        </w:tc>
        <w:tc>
          <w:tcPr>
            <w:tcW w:type="dxa" w:w="249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示例字段</w:t>
            </w:r>
          </w:p>
        </w:tc>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用途</w:t>
            </w:r>
          </w:p>
        </w:tc>
        <w:tc>
          <w:tcPr>
            <w:tcW w:type="dxa" w:w="221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默认策略</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研究方向</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领域 子领域 主题 任务</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查询扩展和相关性评分</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显式或高置信确认后启用</w:t>
            </w:r>
          </w:p>
        </w:tc>
      </w:tr>
      <w:tr>
        <w:trPr>
          <w:cantSplit w:val="true"/>
        </w:trPr>
        <w:tc>
          <w:tcPr>
            <w:tcW w:type="dxa" w:w="158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方法偏好</w:t>
            </w:r>
          </w:p>
        </w:tc>
        <w:tc>
          <w:tcPr>
            <w:tcW w:type="dxa" w:w="249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理论 实验 综述 工程实现</w:t>
            </w:r>
          </w:p>
        </w:tc>
        <w:tc>
          <w:tcPr>
            <w:tcW w:type="dxa" w:w="238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候选排序和报告侧重点</w:t>
            </w:r>
          </w:p>
        </w:tc>
        <w:tc>
          <w:tcPr>
            <w:tcW w:type="dxa" w:w="221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从反馈推断时需多次稳定信号</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阅读偏好</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摘要深度 数学细节 代码与数据优先</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报告长度与结构</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提供可编辑默认值</w:t>
            </w:r>
          </w:p>
        </w:tc>
      </w:tr>
      <w:tr>
        <w:trPr>
          <w:cantSplit w:val="true"/>
        </w:trPr>
        <w:tc>
          <w:tcPr>
            <w:tcW w:type="dxa" w:w="158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来源偏好</w:t>
            </w:r>
          </w:p>
        </w:tc>
        <w:tc>
          <w:tcPr>
            <w:tcW w:type="dxa" w:w="249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预印本 同行评审 会议 期刊</w:t>
            </w:r>
          </w:p>
        </w:tc>
        <w:tc>
          <w:tcPr>
            <w:tcW w:type="dxa" w:w="238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过滤和排序</w:t>
            </w:r>
          </w:p>
        </w:tc>
        <w:tc>
          <w:tcPr>
            <w:tcW w:type="dxa" w:w="221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不默认排除任何合法类型</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语言偏好</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中文报告 英文标题 双语关键词</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输出与检索词生成</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继承界面语言并可覆盖</w:t>
            </w:r>
          </w:p>
        </w:tc>
      </w:tr>
      <w:tr>
        <w:trPr>
          <w:cantSplit w:val="true"/>
        </w:trPr>
        <w:tc>
          <w:tcPr>
            <w:tcW w:type="dxa" w:w="158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通知偏好</w:t>
            </w:r>
          </w:p>
        </w:tc>
        <w:tc>
          <w:tcPr>
            <w:tcW w:type="dxa" w:w="249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时区 星期 时间 渠道 勿扰</w:t>
            </w:r>
          </w:p>
        </w:tc>
        <w:tc>
          <w:tcPr>
            <w:tcW w:type="dxa" w:w="238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调度和推送</w:t>
            </w:r>
          </w:p>
        </w:tc>
        <w:tc>
          <w:tcPr>
            <w:tcW w:type="dxa" w:w="221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必须显式设置</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负向偏好</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排除主题 已读论文 不关注作者</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过滤重复与噪声</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用户显式优先</w:t>
            </w:r>
          </w:p>
        </w:tc>
      </w:tr>
    </w:tbl>
    <w:p>
      <w:pPr>
        <w:spacing w:after="40"/>
      </w:pPr>
    </w:p>
    <w:p>
      <w:pPr>
        <w:pStyle w:val="Heading1"/>
        <w:keepNext/>
      </w:pPr>
      <w:r>
        <w:rPr>
          <w:rFonts w:ascii="Heiti SC" w:hAnsi="Heiti SC" w:eastAsia="Heiti SC"/>
        </w:rPr>
        <w:t>10 论文周报与自动推送</w:t>
      </w:r>
    </w:p>
    <w:p>
      <w:pPr>
        <w:pStyle w:val="Heading2"/>
        <w:keepNext/>
      </w:pPr>
      <w:r>
        <w:rPr>
          <w:rFonts w:ascii="Heiti SC" w:hAnsi="Heiti SC" w:eastAsia="Heiti SC"/>
        </w:rPr>
        <w:t>10.1 订阅设置</w:t>
      </w:r>
    </w:p>
    <w:p>
      <w:pPr>
        <w:keepNext/>
        <w:spacing w:before="80" w:after="40"/>
      </w:pPr>
      <w:r>
        <w:rPr>
          <w:rFonts w:ascii="Heiti SC" w:hAnsi="Heiti SC" w:eastAsia="Heiti SC"/>
          <w:b/>
          <w:color w:val="16324F"/>
          <w:sz w:val="21"/>
        </w:rPr>
        <w:t>SUB-01  创建订阅  P0</w:t>
      </w:r>
    </w:p>
    <w:p>
      <w:pPr>
        <w:spacing w:after="40" w:before="0" w:line="300" w:lineRule="auto"/>
      </w:pPr>
      <w:r>
        <w:rPr>
          <w:rFonts w:ascii="Heiti SC" w:hAnsi="Heiti SC" w:eastAsia="Heiti SC"/>
        </w:rPr>
        <w:t>用户可为项目创建一个或多个论文订阅，设置主题、查询词、排除项、语言、默认篇数、检索周期、时区和送达时间。</w:t>
      </w:r>
    </w:p>
    <w:p>
      <w:pPr>
        <w:spacing w:after="100" w:before="0" w:line="300" w:lineRule="auto"/>
      </w:pPr>
      <w:r>
        <w:rPr>
          <w:rFonts w:ascii="Heiti SC" w:hAnsi="Heiti SC" w:eastAsia="Heiti SC"/>
        </w:rPr>
        <w:t>验收方式  默认每周一次、五篇、站内推送；篇数允许 3 至 10。</w:t>
      </w:r>
    </w:p>
    <w:p>
      <w:pPr>
        <w:keepNext/>
        <w:spacing w:before="80" w:after="40"/>
      </w:pPr>
      <w:r>
        <w:rPr>
          <w:rFonts w:ascii="Heiti SC" w:hAnsi="Heiti SC" w:eastAsia="Heiti SC"/>
          <w:b/>
          <w:color w:val="16324F"/>
          <w:sz w:val="21"/>
        </w:rPr>
        <w:t>SUB-02  暂停和试运行  P0</w:t>
      </w:r>
    </w:p>
    <w:p>
      <w:pPr>
        <w:spacing w:after="40" w:before="0" w:line="300" w:lineRule="auto"/>
      </w:pPr>
      <w:r>
        <w:rPr>
          <w:rFonts w:ascii="Heiti SC" w:hAnsi="Heiti SC" w:eastAsia="Heiti SC"/>
        </w:rPr>
        <w:t>用户可暂停、恢复、立即试运行或预览查询。试运行生成草稿但不计入正式周报去重窗口。</w:t>
      </w:r>
    </w:p>
    <w:p>
      <w:pPr>
        <w:spacing w:after="100" w:before="0" w:line="300" w:lineRule="auto"/>
      </w:pPr>
      <w:r>
        <w:rPr>
          <w:rFonts w:ascii="Heiti SC" w:hAnsi="Heiti SC" w:eastAsia="Heiti SC"/>
        </w:rPr>
        <w:t>验收方式  暂停后不会创建新作业；已运行作业可继续但不自动推送。</w:t>
      </w:r>
    </w:p>
    <w:p>
      <w:pPr>
        <w:keepNext/>
        <w:spacing w:before="80" w:after="40"/>
      </w:pPr>
      <w:r>
        <w:rPr>
          <w:rFonts w:ascii="Heiti SC" w:hAnsi="Heiti SC" w:eastAsia="Heiti SC"/>
          <w:b/>
          <w:color w:val="16324F"/>
          <w:sz w:val="21"/>
        </w:rPr>
        <w:t>SUB-03  来源平台策略  P0</w:t>
      </w:r>
    </w:p>
    <w:p>
      <w:pPr>
        <w:spacing w:after="40" w:before="0" w:line="300" w:lineRule="auto"/>
      </w:pPr>
      <w:r>
        <w:rPr>
          <w:rFonts w:ascii="Heiti SC" w:hAnsi="Heiti SC" w:eastAsia="Heiti SC"/>
        </w:rPr>
        <w:t>连接器按领域选择平台。通用元数据可接 OpenAlex 和 Crossref，计算机领域可接 arXiv，生命医学可接 PubMed；后续通过统一接口扩展。</w:t>
      </w:r>
    </w:p>
    <w:p>
      <w:pPr>
        <w:spacing w:after="100" w:before="0" w:line="300" w:lineRule="auto"/>
      </w:pPr>
      <w:r>
        <w:rPr>
          <w:rFonts w:ascii="Heiti SC" w:hAnsi="Heiti SC" w:eastAsia="Heiti SC"/>
        </w:rPr>
        <w:t>验收方式  每个候选记录 connector、query、retrieved_at、许可状态和原始标识。</w:t>
      </w:r>
    </w:p>
    <w:p>
      <w:pPr>
        <w:keepNext/>
        <w:spacing w:before="80" w:after="40"/>
      </w:pPr>
      <w:r>
        <w:rPr>
          <w:rFonts w:ascii="Heiti SC" w:hAnsi="Heiti SC" w:eastAsia="Heiti SC"/>
          <w:b/>
          <w:color w:val="16324F"/>
          <w:sz w:val="21"/>
        </w:rPr>
        <w:t>SUB-04  渠道  P0</w:t>
      </w:r>
    </w:p>
    <w:p>
      <w:pPr>
        <w:spacing w:after="40" w:before="0" w:line="300" w:lineRule="auto"/>
      </w:pPr>
      <w:r>
        <w:rPr>
          <w:rFonts w:ascii="Heiti SC" w:hAnsi="Heiti SC" w:eastAsia="Heiti SC"/>
        </w:rPr>
        <w:t>MVP 支持站内通知和周报中心；P1 支持邮件；P2 支持企业消息渠道。</w:t>
      </w:r>
    </w:p>
    <w:p>
      <w:pPr>
        <w:spacing w:after="100" w:before="0" w:line="300" w:lineRule="auto"/>
      </w:pPr>
      <w:r>
        <w:rPr>
          <w:rFonts w:ascii="Heiti SC" w:hAnsi="Heiti SC" w:eastAsia="Heiti SC"/>
        </w:rPr>
        <w:t>验收方式  未授权渠道不得发送，退订和暂停在一次操作内生效。</w:t>
      </w:r>
    </w:p>
    <w:p>
      <w:pPr>
        <w:pStyle w:val="Heading2"/>
        <w:keepNext/>
      </w:pPr>
      <w:r>
        <w:rPr>
          <w:rFonts w:ascii="Heiti SC" w:hAnsi="Heiti SC" w:eastAsia="Heiti SC"/>
        </w:rPr>
        <w:t>10.2 检索和候选生成</w:t>
      </w:r>
    </w:p>
    <w:p>
      <w:pPr>
        <w:pStyle w:val="ListBullet"/>
        <w:spacing w:after="60" w:line="276" w:lineRule="auto"/>
      </w:pPr>
      <w:r>
        <w:rPr>
          <w:rFonts w:ascii="Heiti SC" w:hAnsi="Heiti SC" w:eastAsia="Heiti SC"/>
        </w:rPr>
        <w:t>查询输入由订阅显式主题、项目已确认记忆、用户级已确认画像、排除项和近期反馈构成。显式订阅条件优先级最高。</w:t>
      </w:r>
    </w:p>
    <w:p>
      <w:pPr>
        <w:pStyle w:val="ListBullet"/>
        <w:spacing w:after="60" w:line="276" w:lineRule="auto"/>
      </w:pPr>
      <w:r>
        <w:rPr>
          <w:rFonts w:ascii="Heiti SC" w:hAnsi="Heiti SC" w:eastAsia="Heiti SC"/>
        </w:rPr>
        <w:t>默认回看最近 14 天，以覆盖平台索引延迟；报告明确标注实际检索区间。用户可配置 7 至 30 天。</w:t>
      </w:r>
    </w:p>
    <w:p>
      <w:pPr>
        <w:pStyle w:val="ListBullet"/>
        <w:spacing w:after="60" w:line="276" w:lineRule="auto"/>
      </w:pPr>
      <w:r>
        <w:rPr>
          <w:rFonts w:ascii="Heiti SC" w:hAnsi="Heiti SC" w:eastAsia="Heiti SC"/>
        </w:rPr>
        <w:t>系统并行查询适用连接器，对 DOI、arXiv ID、PubMed ID、规范化标题和版本关系做确定性去重。</w:t>
      </w:r>
    </w:p>
    <w:p>
      <w:pPr>
        <w:pStyle w:val="ListBullet"/>
        <w:spacing w:after="60" w:line="276" w:lineRule="auto"/>
      </w:pPr>
      <w:r>
        <w:rPr>
          <w:rFonts w:ascii="Heiti SC" w:hAnsi="Heiti SC" w:eastAsia="Heiti SC"/>
        </w:rPr>
        <w:t>过去 8 周已经推荐的论文默认排除。若出现正式版本、重大修订、勘误或撤稿，应作为更新事件单独说明。</w:t>
      </w:r>
    </w:p>
    <w:p>
      <w:pPr>
        <w:pStyle w:val="ListBullet"/>
        <w:spacing w:after="60" w:line="276" w:lineRule="auto"/>
      </w:pPr>
      <w:r>
        <w:rPr>
          <w:rFonts w:ascii="Heiti SC" w:hAnsi="Heiti SC" w:eastAsia="Heiti SC"/>
        </w:rPr>
        <w:t>无法获得全文时可基于摘要进入候选，但报告必须标记 abstract only，且不得生成超出摘要的细节。</w:t>
      </w:r>
    </w:p>
    <w:p>
      <w:pPr>
        <w:pStyle w:val="ListBullet"/>
        <w:spacing w:after="60" w:line="276" w:lineRule="auto"/>
      </w:pPr>
      <w:r>
        <w:rPr>
          <w:rFonts w:ascii="Heiti SC" w:hAnsi="Heiti SC" w:eastAsia="Heiti SC"/>
        </w:rPr>
        <w:t>候选不足时允许少于五篇，报告必须说明检索范围和不足原因；不得用低相关论文凑数。</w:t>
      </w:r>
    </w:p>
    <w:p>
      <w:pPr>
        <w:pStyle w:val="Heading2"/>
        <w:keepNext/>
      </w:pPr>
      <w:r>
        <w:rPr>
          <w:rFonts w:ascii="Heiti SC" w:hAnsi="Heiti SC" w:eastAsia="Heiti SC"/>
        </w:rPr>
        <w:t>10.3 论文价值评估</w:t>
      </w:r>
    </w:p>
    <w:p>
      <w:pPr>
        <w:spacing w:after="120" w:before="0" w:line="300" w:lineRule="auto"/>
      </w:pPr>
      <w:r>
        <w:rPr>
          <w:rFonts w:ascii="Heiti SC" w:hAnsi="Heiti SC" w:eastAsia="Heiti SC"/>
        </w:rPr>
        <w:t>筛选采用程序过滤加 Agent 评估。程序负责去重、时间窗、排除规则、许可和已读状态；Agent 负责语义相关性、问题新颖性、方法可信度、潜在影响和对当前项目的可行动性。默认总分为 100，权重可按领域配置。</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70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维度</w:t>
            </w:r>
          </w:p>
        </w:tc>
        <w:tc>
          <w:tcPr>
            <w:tcW w:type="dxa" w:w="124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默认权重</w:t>
            </w:r>
          </w:p>
        </w:tc>
        <w:tc>
          <w:tcPr>
            <w:tcW w:type="dxa" w:w="345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判断问题</w:t>
            </w:r>
          </w:p>
        </w:tc>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防偏差规则</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方向相关性</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8"/>
              </w:rPr>
              <w:t>35</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是否直接回答订阅主题或项目未解决问题</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显式主题和排除项优先</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新颖性</w:t>
            </w:r>
          </w:p>
        </w:tc>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8"/>
              </w:rPr>
              <w:t>20</w:t>
            </w:r>
          </w:p>
        </w:tc>
        <w:tc>
          <w:tcPr>
            <w:tcW w:type="dxa" w:w="345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相对近期工作是否提出新问题 方法 数据或结果</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必须说明比较基线，不以营销措辞判断</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方法可信度</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8"/>
              </w:rPr>
              <w:t>20</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实验设计 数据 统计 复现信息和限制是否充分</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摘要不足时降低置信而非猜测</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潜在影响</w:t>
            </w:r>
          </w:p>
        </w:tc>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8"/>
              </w:rPr>
              <w:t>15</w:t>
            </w:r>
          </w:p>
        </w:tc>
        <w:tc>
          <w:tcPr>
            <w:tcW w:type="dxa" w:w="345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是否可能改变理解 方法选择或后续实验</w:t>
            </w:r>
          </w:p>
        </w:tc>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新论文不因引用少被惩罚</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时效性</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8"/>
              </w:rPr>
              <w:t>10</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是否属于本周重要新增或重要版本变化</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可为极高价值旧文保留人工专题入口</w:t>
            </w:r>
          </w:p>
        </w:tc>
      </w:tr>
    </w:tbl>
    <w:p>
      <w:pPr>
        <w:spacing w:after="40"/>
      </w:pPr>
    </w:p>
    <w:p>
      <w:pPr>
        <w:spacing w:after="120" w:before="0" w:line="300" w:lineRule="auto"/>
      </w:pPr>
      <w:r>
        <w:rPr>
          <w:rFonts w:ascii="Heiti SC" w:hAnsi="Heiti SC" w:eastAsia="Heiti SC"/>
        </w:rPr>
        <w:t>入选规则  P0 默认选择综合得分最高且多样性约束后的五篇。若两篇论文高度同质，只保留更高分版本，除非比较两者本身具有研究价值。每篇必须生成 selection rationale，并由 Reviewer 检查该理由是否被元数据、摘要或全文支持。</w:t>
      </w:r>
    </w:p>
    <w:p>
      <w:pPr>
        <w:pStyle w:val="Heading2"/>
        <w:keepNext/>
      </w:pPr>
      <w:r>
        <w:rPr>
          <w:rFonts w:ascii="Heiti SC" w:hAnsi="Heiti SC" w:eastAsia="Heiti SC"/>
        </w:rPr>
        <w:t>10.4 周报内容</w:t>
      </w:r>
    </w:p>
    <w:p>
      <w:pPr>
        <w:keepNext/>
        <w:spacing w:before="80" w:after="40"/>
      </w:pPr>
      <w:r>
        <w:rPr>
          <w:rFonts w:ascii="Heiti SC" w:hAnsi="Heiti SC" w:eastAsia="Heiti SC"/>
          <w:b/>
          <w:color w:val="16324F"/>
          <w:sz w:val="21"/>
        </w:rPr>
        <w:t>DIG-01  报告结构  P0</w:t>
      </w:r>
    </w:p>
    <w:p>
      <w:pPr>
        <w:spacing w:after="40" w:before="0" w:line="300" w:lineRule="auto"/>
      </w:pPr>
      <w:r>
        <w:rPr>
          <w:rFonts w:ascii="Heiti SC" w:hAnsi="Heiti SC" w:eastAsia="Heiti SC"/>
        </w:rPr>
        <w:t>周报包含本周主题概览、论文列表、跨论文趋势、建议阅读顺序、与项目问题的关系、检索范围和方法说明。</w:t>
      </w:r>
    </w:p>
    <w:p>
      <w:pPr>
        <w:spacing w:after="100" w:before="0" w:line="300" w:lineRule="auto"/>
      </w:pPr>
      <w:r>
        <w:rPr>
          <w:rFonts w:ascii="Heiti SC" w:hAnsi="Heiti SC" w:eastAsia="Heiti SC"/>
        </w:rPr>
        <w:t>验收方式  每篇论文都有独立稳定节点和来源链接，跨论文结论逐项引用。</w:t>
      </w:r>
    </w:p>
    <w:p>
      <w:pPr>
        <w:keepNext/>
        <w:spacing w:before="80" w:after="40"/>
      </w:pPr>
      <w:r>
        <w:rPr>
          <w:rFonts w:ascii="Heiti SC" w:hAnsi="Heiti SC" w:eastAsia="Heiti SC"/>
          <w:b/>
          <w:color w:val="16324F"/>
          <w:sz w:val="21"/>
        </w:rPr>
        <w:t>DIG-02  单篇论文卡片  P0</w:t>
      </w:r>
    </w:p>
    <w:p>
      <w:pPr>
        <w:spacing w:after="40" w:before="0" w:line="300" w:lineRule="auto"/>
      </w:pPr>
      <w:r>
        <w:rPr>
          <w:rFonts w:ascii="Heiti SC" w:hAnsi="Heiti SC" w:eastAsia="Heiti SC"/>
        </w:rPr>
        <w:t>每篇包含标题、作者、日期、平台、标识、入选理由、研究问题、方法、主要结果、局限、对项目的意义、建议动作和来源范围。</w:t>
      </w:r>
    </w:p>
    <w:p>
      <w:pPr>
        <w:spacing w:after="100" w:before="0" w:line="300" w:lineRule="auto"/>
      </w:pPr>
      <w:r>
        <w:rPr>
          <w:rFonts w:ascii="Heiti SC" w:hAnsi="Heiti SC" w:eastAsia="Heiti SC"/>
        </w:rPr>
        <w:t>验收方式  缺失字段显示未获得；abstract only 不出现全文细节。</w:t>
      </w:r>
    </w:p>
    <w:p>
      <w:pPr>
        <w:keepNext/>
        <w:spacing w:before="80" w:after="40"/>
      </w:pPr>
      <w:r>
        <w:rPr>
          <w:rFonts w:ascii="Heiti SC" w:hAnsi="Heiti SC" w:eastAsia="Heiti SC"/>
          <w:b/>
          <w:color w:val="16324F"/>
          <w:sz w:val="21"/>
        </w:rPr>
        <w:t>DIG-03  质量状态  P0</w:t>
      </w:r>
    </w:p>
    <w:p>
      <w:pPr>
        <w:spacing w:after="40" w:before="0" w:line="300" w:lineRule="auto"/>
      </w:pPr>
      <w:r>
        <w:rPr>
          <w:rFonts w:ascii="Heiti SC" w:hAnsi="Heiti SC" w:eastAsia="Heiti SC"/>
        </w:rPr>
        <w:t>报告显示 passed 或 needs review，并列出覆盖不足、连接器失败、全文缺失和重复风险。</w:t>
      </w:r>
    </w:p>
    <w:p>
      <w:pPr>
        <w:spacing w:after="100" w:before="0" w:line="300" w:lineRule="auto"/>
      </w:pPr>
      <w:r>
        <w:rPr>
          <w:rFonts w:ascii="Heiti SC" w:hAnsi="Heiti SC" w:eastAsia="Heiti SC"/>
        </w:rPr>
        <w:t>验收方式  质量门禁不通过仍可在用户选择下发布 needs review，但不得伪装为完整报告。</w:t>
      </w:r>
    </w:p>
    <w:p>
      <w:pPr>
        <w:keepNext/>
        <w:spacing w:before="80" w:after="40"/>
      </w:pPr>
      <w:r>
        <w:rPr>
          <w:rFonts w:ascii="Heiti SC" w:hAnsi="Heiti SC" w:eastAsia="Heiti SC"/>
          <w:b/>
          <w:color w:val="16324F"/>
          <w:sz w:val="21"/>
        </w:rPr>
        <w:t>DIG-04  反馈  P0</w:t>
      </w:r>
    </w:p>
    <w:p>
      <w:pPr>
        <w:spacing w:after="40" w:before="0" w:line="300" w:lineRule="auto"/>
      </w:pPr>
      <w:r>
        <w:rPr>
          <w:rFonts w:ascii="Heiti SC" w:hAnsi="Heiti SC" w:eastAsia="Heiti SC"/>
        </w:rPr>
        <w:t>用户可对整份报告和单篇论文标记有用、不相关、已读、保存、稍后读或不再推荐。</w:t>
      </w:r>
    </w:p>
    <w:p>
      <w:pPr>
        <w:spacing w:after="100" w:before="0" w:line="300" w:lineRule="auto"/>
      </w:pPr>
      <w:r>
        <w:rPr>
          <w:rFonts w:ascii="Heiti SC" w:hAnsi="Heiti SC" w:eastAsia="Heiti SC"/>
        </w:rPr>
        <w:t>验收方式  反馈进入下一期排序；负向反馈不得直接删除历史报告。</w:t>
      </w:r>
    </w:p>
    <w:p>
      <w:pPr>
        <w:keepNext/>
        <w:spacing w:before="80" w:after="40"/>
      </w:pPr>
      <w:r>
        <w:rPr>
          <w:rFonts w:ascii="Heiti SC" w:hAnsi="Heiti SC" w:eastAsia="Heiti SC"/>
          <w:b/>
          <w:color w:val="16324F"/>
          <w:sz w:val="21"/>
        </w:rPr>
        <w:t>DIG-05  导出和分享  P1</w:t>
      </w:r>
    </w:p>
    <w:p>
      <w:pPr>
        <w:spacing w:after="40" w:before="0" w:line="300" w:lineRule="auto"/>
      </w:pPr>
      <w:r>
        <w:rPr>
          <w:rFonts w:ascii="Heiti SC" w:hAnsi="Heiti SC" w:eastAsia="Heiti SC"/>
        </w:rPr>
        <w:t>周报可导出 Markdown、PDF 或 DOCX，并保留论文链接和引用。</w:t>
      </w:r>
    </w:p>
    <w:p>
      <w:pPr>
        <w:spacing w:after="100" w:before="0" w:line="300" w:lineRule="auto"/>
      </w:pPr>
      <w:r>
        <w:rPr>
          <w:rFonts w:ascii="Heiti SC" w:hAnsi="Heiti SC" w:eastAsia="Heiti SC"/>
        </w:rPr>
        <w:t>验收方式  导出内容与已发布 revision 一致并记录导出事件。</w:t>
      </w:r>
    </w:p>
    <w:p>
      <w:pPr>
        <w:pStyle w:val="Heading2"/>
        <w:keepNext/>
      </w:pPr>
      <w:r>
        <w:rPr>
          <w:rFonts w:ascii="Heiti SC" w:hAnsi="Heiti SC" w:eastAsia="Heiti SC"/>
        </w:rPr>
        <w:t>10.5 调度可靠性</w:t>
      </w:r>
    </w:p>
    <w:p>
      <w:pPr>
        <w:pStyle w:val="ListBullet"/>
        <w:spacing w:after="60" w:line="276" w:lineRule="auto"/>
      </w:pPr>
      <w:r>
        <w:rPr>
          <w:rFonts w:ascii="Heiti SC" w:hAnsi="Heiti SC" w:eastAsia="Heiti SC"/>
        </w:rPr>
        <w:t>作业幂等键为 subscription_id 加 scheduled_period_start。同一周期最多发布一个主 revision。</w:t>
      </w:r>
    </w:p>
    <w:p>
      <w:pPr>
        <w:pStyle w:val="ListBullet"/>
        <w:spacing w:after="60" w:line="276" w:lineRule="auto"/>
      </w:pPr>
      <w:r>
        <w:rPr>
          <w:rFonts w:ascii="Heiti SC" w:hAnsi="Heiti SC" w:eastAsia="Heiti SC"/>
        </w:rPr>
        <w:t>连接器暂时失败采用有界退避；部分平台失败时继续使用可用平台并在报告中披露覆盖范围。</w:t>
      </w:r>
    </w:p>
    <w:p>
      <w:pPr>
        <w:pStyle w:val="ListBullet"/>
        <w:spacing w:after="60" w:line="276" w:lineRule="auto"/>
      </w:pPr>
      <w:r>
        <w:rPr>
          <w:rFonts w:ascii="Heiti SC" w:hAnsi="Heiti SC" w:eastAsia="Heiti SC"/>
        </w:rPr>
        <w:t>生成失败进入重试队列，超过上限转为 needs attention。用户可以手动重跑，不产生重复通知。</w:t>
      </w:r>
    </w:p>
    <w:p>
      <w:pPr>
        <w:pStyle w:val="ListBullet"/>
        <w:spacing w:after="60" w:line="276" w:lineRule="auto"/>
      </w:pPr>
      <w:r>
        <w:rPr>
          <w:rFonts w:ascii="Heiti SC" w:hAnsi="Heiti SC" w:eastAsia="Heiti SC"/>
        </w:rPr>
        <w:t>调度器在时区和夏令时变化下保持用户选择的本地时间；重复小时最多执行一次，缺失小时在下一可用时刻执行。</w:t>
      </w:r>
    </w:p>
    <w:p>
      <w:pPr>
        <w:pStyle w:val="ListBullet"/>
        <w:spacing w:after="60" w:line="276" w:lineRule="auto"/>
      </w:pPr>
      <w:r>
        <w:rPr>
          <w:rFonts w:ascii="Heiti SC" w:hAnsi="Heiti SC" w:eastAsia="Heiti SC"/>
        </w:rPr>
        <w:t>每个订阅有周级 token、外部调用和费用预算。达到预算后停止扩展候选，保留 Writer 和 Reviewer 的最低额度。</w:t>
      </w:r>
    </w:p>
    <w:p>
      <w:pPr>
        <w:pStyle w:val="Heading1"/>
        <w:keepNext/>
      </w:pPr>
      <w:r>
        <w:rPr>
          <w:rFonts w:ascii="Heiti SC" w:hAnsi="Heiti SC" w:eastAsia="Heiti SC"/>
        </w:rPr>
        <w:t>11 Agent 架构和复用策略</w:t>
      </w:r>
    </w:p>
    <w:p>
      <w:pPr>
        <w:spacing w:after="120" w:before="0" w:line="300" w:lineRule="auto"/>
      </w:pPr>
      <w:r>
        <w:rPr>
          <w:rFonts w:ascii="Heiti SC" w:hAnsi="Heiti SC" w:eastAsia="Heiti SC"/>
        </w:rPr>
        <w:t>本次不另建一套周报生成系统。自动任务和对话研究共用 Research Director、Planner、Researcher、Reviewer、Writer、Patcher、Gateway 和 EvidenceService，并通过不同的 Intent、任务模板和预算配置运行。程序控制权限、连接器调用、去重、调度、状态和引用绑定。</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val="true"/>
        </w:trPr>
        <w:tc>
          <w:tcPr>
            <w:tcW w:type="dxa" w:w="130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阶段</w:t>
            </w:r>
          </w:p>
        </w:tc>
        <w:tc>
          <w:tcPr>
            <w:tcW w:type="dxa" w:w="175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负责组件</w:t>
            </w:r>
          </w:p>
        </w:tc>
        <w:tc>
          <w:tcPr>
            <w:tcW w:type="dxa" w:w="204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主要输入</w:t>
            </w:r>
          </w:p>
        </w:tc>
        <w:tc>
          <w:tcPr>
            <w:tcW w:type="dxa" w:w="209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主要输出</w:t>
            </w:r>
          </w:p>
        </w:tc>
        <w:tc>
          <w:tcPr>
            <w:tcW w:type="dxa" w:w="147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复用或新增</w:t>
            </w:r>
          </w:p>
        </w:tc>
      </w:tr>
      <w:tr>
        <w:trPr>
          <w:cantSplit w:val="true"/>
        </w:trPr>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方向编译</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Research Director</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订阅 画像 项目记忆 反馈</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WeeklyResearchIntent</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复用角色 新增意图 schema</w:t>
            </w:r>
          </w:p>
        </w:tc>
      </w:tr>
      <w:tr>
        <w:trPr>
          <w:cantSplit w:val="true"/>
        </w:trPr>
        <w:tc>
          <w:tcPr>
            <w:tcW w:type="dxa" w:w="130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检索计划</w:t>
            </w:r>
          </w:p>
        </w:tc>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Planner</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方向 平台能力 时间窗 预算</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连接器查询 DAG</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复用 DAG 编排</w:t>
            </w:r>
          </w:p>
        </w:tc>
      </w:tr>
      <w:tr>
        <w:trPr>
          <w:cantSplit w:val="true"/>
        </w:trPr>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候选获取</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Connector workers</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结构化查询</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PaperCandidate</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新增连接器层</w:t>
            </w:r>
          </w:p>
        </w:tc>
      </w:tr>
      <w:tr>
        <w:trPr>
          <w:cantSplit w:val="true"/>
        </w:trPr>
        <w:tc>
          <w:tcPr>
            <w:tcW w:type="dxa" w:w="130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归一去重</w:t>
            </w:r>
          </w:p>
        </w:tc>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Deterministic pipeline</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候选元数据</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CanonicalPaper</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新增程序逻辑</w:t>
            </w:r>
          </w:p>
        </w:tc>
      </w:tr>
      <w:tr>
        <w:trPr>
          <w:cantSplit w:val="true"/>
        </w:trPr>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初筛</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Researcher screening mode</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标题 摘要 元数据</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shortlist 和初步分数</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复用 Agent 调用</w:t>
            </w:r>
          </w:p>
        </w:tc>
      </w:tr>
      <w:tr>
        <w:trPr>
          <w:cantSplit w:val="true"/>
        </w:trPr>
        <w:tc>
          <w:tcPr>
            <w:tcW w:type="dxa" w:w="130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深读</w:t>
            </w:r>
          </w:p>
        </w:tc>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Source Analyst Researcher</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全文或摘要 候选理由</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Claim EvidenceSpan 限制</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复用证据链</w:t>
            </w:r>
          </w:p>
        </w:tc>
      </w:tr>
      <w:tr>
        <w:trPr>
          <w:cantSplit w:val="true"/>
        </w:trPr>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选择审查</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Reviewer</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评分 理由 证据 来源范围</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accepted 或 needs review</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扩展门禁</w:t>
            </w:r>
          </w:p>
        </w:tc>
      </w:tr>
      <w:tr>
        <w:trPr>
          <w:cantSplit w:val="true"/>
        </w:trPr>
        <w:tc>
          <w:tcPr>
            <w:tcW w:type="dxa" w:w="130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报告写作</w:t>
            </w:r>
          </w:p>
        </w:tc>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Writer</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已接受论文和 Claim</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WeeklyDigest draft</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复用 Writer</w:t>
            </w:r>
          </w:p>
        </w:tc>
      </w:tr>
      <w:tr>
        <w:trPr>
          <w:cantSplit w:val="true"/>
        </w:trPr>
        <w:tc>
          <w:tcPr>
            <w:tcW w:type="dxa" w:w="1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结构修订</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Patcher</w:t>
            </w:r>
          </w:p>
        </w:tc>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审查发现 稳定节点</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局部 revision</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复用 Patcher</w:t>
            </w:r>
          </w:p>
        </w:tc>
      </w:tr>
      <w:tr>
        <w:trPr>
          <w:cantSplit w:val="true"/>
        </w:trPr>
        <w:tc>
          <w:tcPr>
            <w:tcW w:type="dxa" w:w="130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发布通知</w:t>
            </w:r>
          </w:p>
        </w:tc>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Scheduler Notifier</w:t>
            </w:r>
          </w:p>
        </w:tc>
        <w:tc>
          <w:tcPr>
            <w:tcW w:type="dxa" w:w="204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passed revision 用户偏好</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站内或邮件事件</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新增服务</w:t>
            </w:r>
          </w:p>
        </w:tc>
      </w:tr>
    </w:tbl>
    <w:p>
      <w:pPr>
        <w:spacing w:after="40"/>
      </w:pPr>
    </w:p>
    <w:p>
      <w:pPr>
        <w:pStyle w:val="Heading2"/>
        <w:keepNext/>
      </w:pPr>
      <w:r>
        <w:rPr>
          <w:rFonts w:ascii="Heiti SC" w:hAnsi="Heiti SC" w:eastAsia="Heiti SC"/>
        </w:rPr>
        <w:t>11.1 Agent 边界</w:t>
      </w:r>
    </w:p>
    <w:p>
      <w:pPr>
        <w:pStyle w:val="ListBullet"/>
        <w:spacing w:after="60" w:line="276" w:lineRule="auto"/>
      </w:pPr>
      <w:r>
        <w:rPr>
          <w:rFonts w:ascii="Heiti SC" w:hAnsi="Heiti SC" w:eastAsia="Heiti SC"/>
        </w:rPr>
        <w:t>Agent 不决定用户是否有权访问项目、文件或推送渠道。权限由程序在检索前强制执行。</w:t>
      </w:r>
    </w:p>
    <w:p>
      <w:pPr>
        <w:pStyle w:val="ListBullet"/>
        <w:spacing w:after="60" w:line="276" w:lineRule="auto"/>
      </w:pPr>
      <w:r>
        <w:rPr>
          <w:rFonts w:ascii="Heiti SC" w:hAnsi="Heiti SC" w:eastAsia="Heiti SC"/>
        </w:rPr>
        <w:t>Agent 不直接写入 pinned memory 或 explicit profile。它只能提出 candidate，程序记录来源并等待规则或用户确认。</w:t>
      </w:r>
    </w:p>
    <w:p>
      <w:pPr>
        <w:pStyle w:val="ListBullet"/>
        <w:spacing w:after="60" w:line="276" w:lineRule="auto"/>
      </w:pPr>
      <w:r>
        <w:rPr>
          <w:rFonts w:ascii="Heiti SC" w:hAnsi="Heiti SC" w:eastAsia="Heiti SC"/>
        </w:rPr>
        <w:t>Agent 不做 DOI 去重、作业幂等、预算结算或消息状态转移。这些必须由确定性服务完成。</w:t>
      </w:r>
    </w:p>
    <w:p>
      <w:pPr>
        <w:pStyle w:val="ListBullet"/>
        <w:spacing w:after="60" w:line="276" w:lineRule="auto"/>
      </w:pPr>
      <w:r>
        <w:rPr>
          <w:rFonts w:ascii="Heiti SC" w:hAnsi="Heiti SC" w:eastAsia="Heiti SC"/>
        </w:rPr>
        <w:t>Writer 只能使用 Reviewer 接受的论文、Claim 和 EvidenceSpan。全文不可用时必须携带 evidence_scope。</w:t>
      </w:r>
    </w:p>
    <w:p>
      <w:pPr>
        <w:pStyle w:val="ListBullet"/>
        <w:spacing w:after="60" w:line="276" w:lineRule="auto"/>
      </w:pPr>
      <w:r>
        <w:rPr>
          <w:rFonts w:ascii="Heiti SC" w:hAnsi="Heiti SC" w:eastAsia="Heiti SC"/>
        </w:rPr>
        <w:t>自动周报产生的观点不自动成为项目事实。用户保存、引用或确认后，才进入项目记忆候选。</w:t>
      </w:r>
    </w:p>
    <w:p>
      <w:pPr>
        <w:pStyle w:val="Heading2"/>
        <w:keepNext/>
      </w:pPr>
      <w:r>
        <w:rPr>
          <w:rFonts w:ascii="Heiti SC" w:hAnsi="Heiti SC" w:eastAsia="Heiti SC"/>
        </w:rPr>
        <w:t>11.2 预算建议</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预算组</w:t>
            </w:r>
          </w:p>
        </w:tc>
        <w:tc>
          <w:tcPr>
            <w:tcW w:type="dxa" w:w="181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周报 soft 占比</w:t>
            </w:r>
          </w:p>
        </w:tc>
        <w:tc>
          <w:tcPr>
            <w:tcW w:type="dxa" w:w="4592"/>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说明</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方向和计划</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10%</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查询扩展 平台选择和任务规划</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候选筛选</w:t>
            </w:r>
          </w:p>
        </w:tc>
        <w:tc>
          <w:tcPr>
            <w:tcW w:type="dxa" w:w="181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20%</w:t>
            </w:r>
          </w:p>
        </w:tc>
        <w:tc>
          <w:tcPr>
            <w:tcW w:type="dxa" w:w="459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低成本模型批量初筛，限制候选数量</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深读和证据</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40%</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优先分配给排名靠前且可取得全文的论文</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审查</w:t>
            </w:r>
          </w:p>
        </w:tc>
        <w:tc>
          <w:tcPr>
            <w:tcW w:type="dxa" w:w="181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15%</w:t>
            </w:r>
          </w:p>
        </w:tc>
        <w:tc>
          <w:tcPr>
            <w:tcW w:type="dxa" w:w="459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选择理由 引用和来源范围检查</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写作和修订</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15%</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保护最终交付额度，不被前期检索占用</w:t>
            </w:r>
          </w:p>
        </w:tc>
      </w:tr>
    </w:tbl>
    <w:p>
      <w:pPr>
        <w:spacing w:after="40"/>
      </w:pPr>
    </w:p>
    <w:p>
      <w:pPr>
        <w:pStyle w:val="Heading1"/>
        <w:keepNext/>
      </w:pPr>
      <w:r>
        <w:rPr>
          <w:rFonts w:ascii="Heiti SC" w:hAnsi="Heiti SC" w:eastAsia="Heiti SC"/>
        </w:rPr>
        <w:t>12 数据模型</w:t>
      </w:r>
    </w:p>
    <w:p>
      <w:pPr>
        <w:spacing w:after="120" w:before="0" w:line="300" w:lineRule="auto"/>
      </w:pPr>
      <w:r>
        <w:rPr>
          <w:rFonts w:ascii="Heiti SC" w:hAnsi="Heiti SC" w:eastAsia="Heiti SC"/>
        </w:rPr>
        <w:t>下表列出新增核心实体。所有业务实体都必须带 tenant_id，并继续由 PostgreSQL RLS 强制隔离。时间字段使用 UTC 存储，在展示和调度时转换为用户时区。</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实体</w:t>
            </w:r>
          </w:p>
        </w:tc>
        <w:tc>
          <w:tcPr>
            <w:tcW w:type="dxa" w:w="351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关键字段</w:t>
            </w:r>
          </w:p>
        </w:tc>
        <w:tc>
          <w:tcPr>
            <w:tcW w:type="dxa" w:w="289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关键关系和约束</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users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tenant_id status locale timezone created_at</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tenant 内唯一；认证主体与业务用户分离</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projects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tenant_id owner_user_id name objective status settings</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owner 属于同租户；软删除</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project_members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project_id user_id role</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MVP 仅 owner；预留 editor viewer</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conversations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project_id title status summary_id parent_id fork_message_id</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属于一个项目；支持分支</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messages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conversation_id role content status sequence created_by</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sequence 单调；不可跨会话引用附件</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message_attachments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message_id artifact_id relation</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relation 区分 input output citation</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research_runs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新增 project_id conversation_id trigger_message_id parent_run_id</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保留现有 run 状态和配置冻结</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project_artifacts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project_id kind logical_id source_version_id metadata status</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项目资产与底层 SourceVersion 解耦</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conversation_summaries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conversation_id covered_until version content quality</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增量版本，不覆盖历史</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project_memories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project_id type content status confidence valid_from valid_to</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来源可追溯；支持 supersedes conflicts</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memory_evidence</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memory_id object_type object_id</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指向 message claim artifact digest 或用户显式输入</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research_profiles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user_id version learning_enabled preferences</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一名用户一个当前版本</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profile_signals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profile_id field value source confidence state</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保留 explicit inferred rejected provenance</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research_subscriptions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project_id owner_user_id query_config schedule status</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每个周期幂等创建作业</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weekly_digests</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id subscription_id period status revision report_id quality</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同周期一个主 digest，多 revision</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paper_candidates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digest_id canonical_id metadata scores evidence_scope state</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候选和最终入选均保留</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paper_feedback</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user_id canonical_id digest_id feedback created_at</w:t>
            </w:r>
          </w:p>
        </w:tc>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用户对单篇和整期反馈</w:t>
            </w:r>
          </w:p>
        </w:tc>
      </w:tr>
      <w:tr>
        <w:trPr>
          <w:cantSplit w:val="true"/>
        </w:trPr>
        <w:tc>
          <w:tcPr>
            <w:tcW w:type="dxa" w:w="226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notifications</w:t>
            </w:r>
          </w:p>
        </w:tc>
        <w:tc>
          <w:tcPr>
            <w:tcW w:type="dxa" w:w="351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user_id digest_id channel state attempts</w:t>
            </w:r>
          </w:p>
        </w:tc>
        <w:tc>
          <w:tcPr>
            <w:tcW w:type="dxa" w:w="289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唯一发送键防止重复</w:t>
            </w:r>
          </w:p>
        </w:tc>
      </w:tr>
    </w:tbl>
    <w:p>
      <w:pPr>
        <w:spacing w:after="40"/>
      </w:pPr>
    </w:p>
    <w:p>
      <w:pPr>
        <w:pStyle w:val="Heading2"/>
        <w:keepNext/>
      </w:pPr>
      <w:r>
        <w:rPr>
          <w:rFonts w:ascii="Heiti SC" w:hAnsi="Heiti SC" w:eastAsia="Heiti SC"/>
        </w:rPr>
        <w:t>12.1 作用域迁移</w:t>
      </w:r>
    </w:p>
    <w:p>
      <w:pPr>
        <w:pStyle w:val="ListBullet"/>
        <w:spacing w:after="60" w:line="276" w:lineRule="auto"/>
      </w:pPr>
      <w:r>
        <w:rPr>
          <w:rFonts w:ascii="Heiti SC" w:hAnsi="Heiti SC" w:eastAsia="Heiti SC"/>
        </w:rPr>
        <w:t>现有 source_ref 的 Run 授权语义保留，同时新增 project_artifact 作为项目长期授权入口。Run 启动时把允许使用的 source_version_id 冻结到 run_source_snapshot。</w:t>
      </w:r>
    </w:p>
    <w:p>
      <w:pPr>
        <w:pStyle w:val="ListBullet"/>
        <w:spacing w:after="60" w:line="276" w:lineRule="auto"/>
      </w:pPr>
      <w:r>
        <w:rPr>
          <w:rFonts w:ascii="Heiti SC" w:hAnsi="Heiti SC" w:eastAsia="Heiti SC"/>
        </w:rPr>
        <w:t>现有 report、claim、evidence_span 继续绑定 run_id，并通过 run 的 project_id 进入项目检索。</w:t>
      </w:r>
    </w:p>
    <w:p>
      <w:pPr>
        <w:pStyle w:val="ListBullet"/>
        <w:spacing w:after="60" w:line="276" w:lineRule="auto"/>
      </w:pPr>
      <w:r>
        <w:rPr>
          <w:rFonts w:ascii="Heiti SC" w:hAnsi="Heiti SC" w:eastAsia="Heiti SC"/>
        </w:rPr>
        <w:t>历史 Run 可迁移到一个系统生成的默认项目。迁移只建立上层关系，不重写证据 ID、哈希和报告 revision。</w:t>
      </w:r>
    </w:p>
    <w:p>
      <w:pPr>
        <w:pStyle w:val="ListBullet"/>
        <w:spacing w:after="60" w:line="276" w:lineRule="auto"/>
      </w:pPr>
      <w:r>
        <w:rPr>
          <w:rFonts w:ascii="Heiti SC" w:hAnsi="Heiti SC" w:eastAsia="Heiti SC"/>
        </w:rPr>
        <w:t>用户级画像不得直接引用另一租户或无权项目的内容。项目被删除后，相应 profile_signal 必须失效并触发画像重算。</w:t>
      </w:r>
    </w:p>
    <w:p>
      <w:pPr>
        <w:pStyle w:val="Heading1"/>
        <w:keepNext/>
      </w:pPr>
      <w:r>
        <w:rPr>
          <w:rFonts w:ascii="Heiti SC" w:hAnsi="Heiti SC" w:eastAsia="Heiti SC"/>
        </w:rPr>
        <w:t>13 接口和事件</w:t>
      </w:r>
    </w:p>
    <w:p>
      <w:pPr>
        <w:pStyle w:val="Heading2"/>
        <w:keepNext/>
      </w:pPr>
      <w:r>
        <w:rPr>
          <w:rFonts w:ascii="Heiti SC" w:hAnsi="Heiti SC" w:eastAsia="Heiti SC"/>
        </w:rPr>
        <w:t>13.1 建议接口</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4762"/>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6"/>
              </w:rPr>
              <w:t>方法和路径</w:t>
            </w:r>
          </w:p>
        </w:tc>
        <w:tc>
          <w:tcPr>
            <w:tcW w:type="dxa" w:w="294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6"/>
              </w:rPr>
              <w:t>用途</w:t>
            </w:r>
          </w:p>
        </w:tc>
        <w:tc>
          <w:tcPr>
            <w:tcW w:type="dxa" w:w="96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6"/>
              </w:rPr>
              <w:t>优先级</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GET /projects</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创建和列出项目</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GET PATCH DELETE /projects/{project_id}</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详情 编辑 归档和软删除</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GET /projects/{project_id}/conversations</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新建和列出对话</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/conversations/{conversation_id}/messages</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发送消息并按需触发 Run</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GET /conversations/{conversation_id}/events</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消息 Run 和压缩状态 SSE</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GET /projects/{project_id}/artifacts</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上传 添加 URL 和列出资产</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/projects/{project_id}/search</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统一项目检索</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GET PATCH /projects/{project_id}/memories</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查看 确认 编辑 删除记忆</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GET PATCH /users/me/research-profile</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查看和修改画像</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/users/me/research-profile/signals</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添加显式标签或否定信号</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GET /projects/{project_id}/subscriptions</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创建和列出订阅</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PATCH /subscriptions/{subscription_id}</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暂停 恢复和修改订阅</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/subscriptions/{subscription_id}/preview</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试运行查询和周报草稿</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GET /subscriptions/{subscription_id}/digests</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周报历史</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/digests/{digest_id}/feedback</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整期或单篇反馈</w:t>
            </w:r>
          </w:p>
        </w:tc>
        <w:tc>
          <w:tcPr>
            <w:tcW w:type="dxa" w:w="9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P0</w:t>
            </w:r>
          </w:p>
        </w:tc>
      </w:tr>
      <w:tr>
        <w:trPr>
          <w:cantSplit w:val="true"/>
        </w:trPr>
        <w:tc>
          <w:tcPr>
            <w:tcW w:type="dxa" w:w="476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POST /digests/{digest_id}/retry</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管理员或用户授权的幂等重跑</w:t>
            </w:r>
          </w:p>
        </w:tc>
        <w:tc>
          <w:tcPr>
            <w:tcW w:type="dxa" w:w="96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Pr>
                <w:rFonts w:ascii="Heiti SC" w:hAnsi="Heiti SC" w:eastAsia="Heiti SC"/>
                <w:color w:val="000000"/>
                <w:sz w:val="16"/>
              </w:rPr>
              <w:t>P1</w:t>
            </w:r>
          </w:p>
        </w:tc>
      </w:tr>
    </w:tbl>
    <w:p>
      <w:pPr>
        <w:spacing w:after="40"/>
      </w:pPr>
    </w:p>
    <w:p>
      <w:pPr>
        <w:pStyle w:val="Heading2"/>
        <w:keepNext/>
      </w:pPr>
      <w:r>
        <w:rPr>
          <w:rFonts w:ascii="Heiti SC" w:hAnsi="Heiti SC" w:eastAsia="Heiti SC"/>
        </w:rPr>
        <w:t>13.2 兼容原则</w:t>
      </w:r>
    </w:p>
    <w:p>
      <w:pPr>
        <w:pStyle w:val="ListBullet"/>
        <w:spacing w:after="60" w:line="276" w:lineRule="auto"/>
      </w:pPr>
      <w:r>
        <w:rPr>
          <w:rFonts w:ascii="Heiti SC" w:hAnsi="Heiti SC" w:eastAsia="Heiti SC"/>
        </w:rPr>
        <w:t>保留现有 /research-runs 接口。新增 project_id、conversation_id 和 trigger_message_id 为可选字段，迁移期缺失时写入默认项目。</w:t>
      </w:r>
    </w:p>
    <w:p>
      <w:pPr>
        <w:pStyle w:val="ListBullet"/>
        <w:spacing w:after="60" w:line="276" w:lineRule="auto"/>
      </w:pPr>
      <w:r>
        <w:rPr>
          <w:rFonts w:ascii="Heiti SC" w:hAnsi="Heiti SC" w:eastAsia="Heiti SC"/>
        </w:rPr>
        <w:t>所有创建接口支持 Idempotency-Key；调度和通知使用服务端稳定幂等键。</w:t>
      </w:r>
    </w:p>
    <w:p>
      <w:pPr>
        <w:pStyle w:val="ListBullet"/>
        <w:spacing w:after="60" w:line="276" w:lineRule="auto"/>
      </w:pPr>
      <w:r>
        <w:rPr>
          <w:rFonts w:ascii="Heiti SC" w:hAnsi="Heiti SC" w:eastAsia="Heiti SC"/>
        </w:rPr>
        <w:t>分页统一采用游标；搜索接口返回 query_snapshot_id 便于复现和质量分析。</w:t>
      </w:r>
    </w:p>
    <w:p>
      <w:pPr>
        <w:pStyle w:val="ListBullet"/>
        <w:spacing w:after="60" w:line="276" w:lineRule="auto"/>
      </w:pPr>
      <w:r>
        <w:rPr>
          <w:rFonts w:ascii="Heiti SC" w:hAnsi="Heiti SC" w:eastAsia="Heiti SC"/>
        </w:rPr>
        <w:t>接口错误必须区分 not found、forbidden、conflict、budget exhausted、connector unavailable 和 needs user input。</w:t>
      </w:r>
    </w:p>
    <w:p>
      <w:pPr>
        <w:pStyle w:val="Heading2"/>
        <w:keepNext/>
      </w:pPr>
      <w:r>
        <w:rPr>
          <w:rFonts w:ascii="Heiti SC" w:hAnsi="Heiti SC" w:eastAsia="Heiti SC"/>
        </w:rPr>
        <w:t>13.3 关键事件</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66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事件</w:t>
            </w:r>
          </w:p>
        </w:tc>
        <w:tc>
          <w:tcPr>
            <w:tcW w:type="dxa" w:w="306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触发条件</w:t>
            </w:r>
          </w:p>
        </w:tc>
        <w:tc>
          <w:tcPr>
            <w:tcW w:type="dxa" w:w="266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主要载荷</w:t>
            </w:r>
          </w:p>
        </w:tc>
      </w:tr>
      <w:tr>
        <w:trPr>
          <w:cantSplit w:val="true"/>
        </w:trPr>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project.created</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项目创建完成</w:t>
            </w:r>
          </w:p>
        </w:tc>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project_id owner tags</w:t>
            </w:r>
          </w:p>
        </w:tc>
      </w:tr>
      <w:tr>
        <w:trPr>
          <w:cantSplit w:val="true"/>
        </w:trPr>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conversation.summary.updated</w:t>
            </w:r>
          </w:p>
        </w:tc>
        <w:tc>
          <w:tcPr>
            <w:tcW w:type="dxa" w:w="30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摘要通过门禁</w:t>
            </w:r>
          </w:p>
        </w:tc>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conversation_id summary_id covered_until</w:t>
            </w:r>
          </w:p>
        </w:tc>
      </w:tr>
      <w:tr>
        <w:trPr>
          <w:cantSplit w:val="true"/>
        </w:trPr>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memory.candidate.created</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发现可沉淀信息</w:t>
            </w:r>
          </w:p>
        </w:tc>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memory_id type confidence evidence_ids</w:t>
            </w:r>
          </w:p>
        </w:tc>
      </w:tr>
      <w:tr>
        <w:trPr>
          <w:cantSplit w:val="true"/>
        </w:trPr>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memory.confirmed</w:t>
            </w:r>
          </w:p>
        </w:tc>
        <w:tc>
          <w:tcPr>
            <w:tcW w:type="dxa" w:w="30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用户或规则确认</w:t>
            </w:r>
          </w:p>
        </w:tc>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memory_id actor previous_state</w:t>
            </w:r>
          </w:p>
        </w:tc>
      </w:tr>
      <w:tr>
        <w:trPr>
          <w:cantSplit w:val="true"/>
        </w:trPr>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profile.signal.updated</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画像字段新增 修改或否定</w:t>
            </w:r>
          </w:p>
        </w:tc>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field value source state</w:t>
            </w:r>
          </w:p>
        </w:tc>
      </w:tr>
      <w:tr>
        <w:trPr>
          <w:cantSplit w:val="true"/>
        </w:trPr>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digest.scheduled</w:t>
            </w:r>
          </w:p>
        </w:tc>
        <w:tc>
          <w:tcPr>
            <w:tcW w:type="dxa" w:w="30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周期到达</w:t>
            </w:r>
          </w:p>
        </w:tc>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subscription_id period job_id</w:t>
            </w:r>
          </w:p>
        </w:tc>
      </w:tr>
      <w:tr>
        <w:trPr>
          <w:cantSplit w:val="true"/>
        </w:trPr>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digest.candidates.collected</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候选归一完成</w:t>
            </w:r>
          </w:p>
        </w:tc>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count connectors coverage</w:t>
            </w:r>
          </w:p>
        </w:tc>
      </w:tr>
      <w:tr>
        <w:trPr>
          <w:cantSplit w:val="true"/>
        </w:trPr>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digest.published</w:t>
            </w:r>
          </w:p>
        </w:tc>
        <w:tc>
          <w:tcPr>
            <w:tcW w:type="dxa" w:w="30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报告 revision 发布</w:t>
            </w:r>
          </w:p>
        </w:tc>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digest_id report_id quality selected_count</w:t>
            </w:r>
          </w:p>
        </w:tc>
      </w:tr>
      <w:tr>
        <w:trPr>
          <w:cantSplit w:val="true"/>
        </w:trPr>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notification.sent</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渠道确认发送</w:t>
            </w:r>
          </w:p>
        </w:tc>
        <w:tc>
          <w:tcPr>
            <w:tcW w:type="dxa" w:w="266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notification_id channel provider_message_id</w:t>
            </w:r>
          </w:p>
        </w:tc>
      </w:tr>
      <w:tr>
        <w:trPr>
          <w:cantSplit w:val="true"/>
        </w:trPr>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digest.feedback.recorded</w:t>
            </w:r>
          </w:p>
        </w:tc>
        <w:tc>
          <w:tcPr>
            <w:tcW w:type="dxa" w:w="306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用户反馈</w:t>
            </w:r>
          </w:p>
        </w:tc>
        <w:tc>
          <w:tcPr>
            <w:tcW w:type="dxa" w:w="266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digest_id canonical_paper_id feedback</w:t>
            </w:r>
          </w:p>
        </w:tc>
      </w:tr>
    </w:tbl>
    <w:p>
      <w:pPr>
        <w:spacing w:after="40"/>
      </w:pPr>
    </w:p>
    <w:p>
      <w:pPr>
        <w:pStyle w:val="Heading1"/>
        <w:keepNext/>
      </w:pPr>
      <w:r>
        <w:rPr>
          <w:rFonts w:ascii="Heiti SC" w:hAnsi="Heiti SC" w:eastAsia="Heiti SC"/>
        </w:rPr>
        <w:t>14 非功能需求</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47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类别</w:t>
            </w:r>
          </w:p>
        </w:tc>
        <w:tc>
          <w:tcPr>
            <w:tcW w:type="dxa" w:w="368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要求</w:t>
            </w:r>
          </w:p>
        </w:tc>
        <w:tc>
          <w:tcPr>
            <w:tcW w:type="dxa" w:w="323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目标</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性能</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项目列表和会话列表</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P95 小于 500 毫秒</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性能</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项目混合检索</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P95 小于 2 秒，不含首次索引</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性能</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消息接受和流式首事件</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P95 小于 1 秒；模型首 token 单独统计</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扩展性</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单项目容量</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10,000 个资产 100,000 条消息 5,000 条记忆</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可用性</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核心读写 API</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月度 99.9%，计划维护除外</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可靠性</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调度按时完成</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95% 在目标时间后 2 小时内完成</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可靠性</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重复周报和通知</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重复发布率低于 0.1%，重复通知率低于 0.01%</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一致性</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消息顺序</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会话内 sequence 严格单调，重试不重复</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可恢复</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Run 和 digest</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进程崩溃后从 checkpoint 恢复；旧 fence 不得写入</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可观察</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全链路</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project conversation run digest notification 具有关联 ID</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成本</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预算</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每个 Run 和 digest 均有 soft 与 hard 上限，超限时可解释降级</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无障碍</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Web 核心流程</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键盘可操作，表单标签和状态提示满足 WCAG 2.1 AA 目标</w:t>
            </w:r>
          </w:p>
        </w:tc>
      </w:tr>
    </w:tbl>
    <w:p>
      <w:pPr>
        <w:spacing w:after="40"/>
      </w:pPr>
    </w:p>
    <w:p>
      <w:pPr>
        <w:pStyle w:val="Heading2"/>
        <w:keepNext/>
      </w:pPr>
      <w:r>
        <w:rPr>
          <w:rFonts w:ascii="Heiti SC" w:hAnsi="Heiti SC" w:eastAsia="Heiti SC"/>
        </w:rPr>
        <w:t>14.1 可观察性</w:t>
      </w:r>
    </w:p>
    <w:p>
      <w:pPr>
        <w:pStyle w:val="ListBullet"/>
        <w:spacing w:after="60" w:line="276" w:lineRule="auto"/>
      </w:pPr>
      <w:r>
        <w:rPr>
          <w:rFonts w:ascii="Heiti SC" w:hAnsi="Heiti SC" w:eastAsia="Heiti SC"/>
        </w:rPr>
        <w:t>指标按 tenant、project、subscription、connector、model 和阶段聚合，日志不得包含原始密钥或完整私有文档。</w:t>
      </w:r>
    </w:p>
    <w:p>
      <w:pPr>
        <w:pStyle w:val="ListBullet"/>
        <w:spacing w:after="60" w:line="276" w:lineRule="auto"/>
      </w:pPr>
      <w:r>
        <w:rPr>
          <w:rFonts w:ascii="Heiti SC" w:hAnsi="Heiti SC" w:eastAsia="Heiti SC"/>
        </w:rPr>
        <w:t>为上下文装配记录 estimated_tokens_before、after、selected_ids、omitted_ids、summary_version 和约束哈希。</w:t>
      </w:r>
    </w:p>
    <w:p>
      <w:pPr>
        <w:pStyle w:val="ListBullet"/>
        <w:spacing w:after="60" w:line="276" w:lineRule="auto"/>
      </w:pPr>
      <w:r>
        <w:rPr>
          <w:rFonts w:ascii="Heiti SC" w:hAnsi="Heiti SC" w:eastAsia="Heiti SC"/>
        </w:rPr>
        <w:t>为周报记录候选数量、去重率、全文可用率、各维度得分、审查退回原因、成本和延迟。</w:t>
      </w:r>
    </w:p>
    <w:p>
      <w:pPr>
        <w:pStyle w:val="ListBullet"/>
        <w:spacing w:after="60" w:line="276" w:lineRule="auto"/>
      </w:pPr>
      <w:r>
        <w:rPr>
          <w:rFonts w:ascii="Heiti SC" w:hAnsi="Heiti SC" w:eastAsia="Heiti SC"/>
        </w:rPr>
        <w:t>管理员可查看连接器健康、调度积压、重试、预算耗尽和通知失败，但默认不可查看用户文档正文。</w:t>
      </w:r>
    </w:p>
    <w:p>
      <w:pPr>
        <w:pStyle w:val="Heading1"/>
        <w:keepNext/>
      </w:pPr>
      <w:r>
        <w:rPr>
          <w:rFonts w:ascii="Heiti SC" w:hAnsi="Heiti SC" w:eastAsia="Heiti SC"/>
        </w:rPr>
        <w:t>15 安全 隐私和治理</w:t>
      </w:r>
    </w:p>
    <w:p>
      <w:pPr>
        <w:pStyle w:val="Heading2"/>
        <w:keepNext/>
      </w:pPr>
      <w:r>
        <w:rPr>
          <w:rFonts w:ascii="Heiti SC" w:hAnsi="Heiti SC" w:eastAsia="Heiti SC"/>
        </w:rPr>
        <w:t>15.1 权限和隔离</w:t>
      </w:r>
    </w:p>
    <w:p>
      <w:pPr>
        <w:pStyle w:val="ListBullet"/>
        <w:spacing w:after="60" w:line="276" w:lineRule="auto"/>
      </w:pPr>
      <w:r>
        <w:rPr>
          <w:rFonts w:ascii="Heiti SC" w:hAnsi="Heiti SC" w:eastAsia="Heiti SC"/>
        </w:rPr>
        <w:t>所有新增表强制 tenant_id RLS。project_id 条件必须在数据库层验证，不能仅依赖 API 过滤。</w:t>
      </w:r>
    </w:p>
    <w:p>
      <w:pPr>
        <w:pStyle w:val="ListBullet"/>
        <w:spacing w:after="60" w:line="276" w:lineRule="auto"/>
      </w:pPr>
      <w:r>
        <w:rPr>
          <w:rFonts w:ascii="Heiti SC" w:hAnsi="Heiti SC" w:eastAsia="Heiti SC"/>
        </w:rPr>
        <w:t>对象存储继续使用租户命名空间，项目对象 key 不包含用户可控路径。下载使用短期签名或后端代理。</w:t>
      </w:r>
    </w:p>
    <w:p>
      <w:pPr>
        <w:pStyle w:val="ListBullet"/>
        <w:spacing w:after="60" w:line="276" w:lineRule="auto"/>
      </w:pPr>
      <w:r>
        <w:rPr>
          <w:rFonts w:ascii="Heiti SC" w:hAnsi="Heiti SC" w:eastAsia="Heiti SC"/>
        </w:rPr>
        <w:t>项目搜索、记忆检索和上下文装配使用同一个授权过滤器。任何跨项目检索必须由用户显式发起并再次授权。</w:t>
      </w:r>
    </w:p>
    <w:p>
      <w:pPr>
        <w:pStyle w:val="ListBullet"/>
        <w:spacing w:after="60" w:line="276" w:lineRule="auto"/>
      </w:pPr>
      <w:r>
        <w:rPr>
          <w:rFonts w:ascii="Heiti SC" w:hAnsi="Heiti SC" w:eastAsia="Heiti SC"/>
        </w:rPr>
        <w:t>连接器凭证存入密钥服务，Agent 请求只接收连接器能力和结果，不接收明文凭证。</w:t>
      </w:r>
    </w:p>
    <w:p>
      <w:pPr>
        <w:pStyle w:val="Heading2"/>
        <w:keepNext/>
      </w:pPr>
      <w:r>
        <w:rPr>
          <w:rFonts w:ascii="Heiti SC" w:hAnsi="Heiti SC" w:eastAsia="Heiti SC"/>
        </w:rPr>
        <w:t>15.2 画像和自动化隐私</w:t>
      </w:r>
    </w:p>
    <w:p>
      <w:pPr>
        <w:pStyle w:val="ListBullet"/>
        <w:spacing w:after="60" w:line="276" w:lineRule="auto"/>
      </w:pPr>
      <w:r>
        <w:rPr>
          <w:rFonts w:ascii="Heiti SC" w:hAnsi="Heiti SC" w:eastAsia="Heiti SC"/>
        </w:rPr>
        <w:t>首次开启画像学习和自动推送时分别取得明确同意。两项开关独立。</w:t>
      </w:r>
    </w:p>
    <w:p>
      <w:pPr>
        <w:pStyle w:val="ListBullet"/>
        <w:spacing w:after="60" w:line="276" w:lineRule="auto"/>
      </w:pPr>
      <w:r>
        <w:rPr>
          <w:rFonts w:ascii="Heiti SC" w:hAnsi="Heiti SC" w:eastAsia="Heiti SC"/>
        </w:rPr>
        <w:t>画像页面展示系统知道什么、为何知道、如何使用以及如何删除。</w:t>
      </w:r>
    </w:p>
    <w:p>
      <w:pPr>
        <w:pStyle w:val="ListBullet"/>
        <w:spacing w:after="60" w:line="276" w:lineRule="auto"/>
      </w:pPr>
      <w:r>
        <w:rPr>
          <w:rFonts w:ascii="Heiti SC" w:hAnsi="Heiti SC" w:eastAsia="Heiti SC"/>
        </w:rPr>
        <w:t>禁止从文本推断敏感属性。若用户在研究内容中主动提及，也只能作为项目内容，不写入用户画像。</w:t>
      </w:r>
    </w:p>
    <w:p>
      <w:pPr>
        <w:pStyle w:val="ListBullet"/>
        <w:spacing w:after="60" w:line="276" w:lineRule="auto"/>
      </w:pPr>
      <w:r>
        <w:rPr>
          <w:rFonts w:ascii="Heiti SC" w:hAnsi="Heiti SC" w:eastAsia="Heiti SC"/>
        </w:rPr>
        <w:t>用户关闭画像学习后停止新增 profile_signal；关闭推送后立即取消未来调度并使待发送通知失效。</w:t>
      </w:r>
    </w:p>
    <w:p>
      <w:pPr>
        <w:pStyle w:val="ListBullet"/>
        <w:spacing w:after="60" w:line="276" w:lineRule="auto"/>
      </w:pPr>
      <w:r>
        <w:rPr>
          <w:rFonts w:ascii="Heiti SC" w:hAnsi="Heiti SC" w:eastAsia="Heiti SC"/>
        </w:rPr>
        <w:t>画像导出包含字段、来源、置信度、状态和更新时间；删除请求触发派生向量、缓存和索引清理。</w:t>
      </w:r>
    </w:p>
    <w:p>
      <w:pPr>
        <w:pStyle w:val="Heading2"/>
        <w:keepNext/>
      </w:pPr>
      <w:r>
        <w:rPr>
          <w:rFonts w:ascii="Heiti SC" w:hAnsi="Heiti SC" w:eastAsia="Heiti SC"/>
        </w:rPr>
        <w:t>15.3 内容和学术治理</w:t>
      </w:r>
    </w:p>
    <w:p>
      <w:pPr>
        <w:pStyle w:val="ListBullet"/>
        <w:spacing w:after="60" w:line="276" w:lineRule="auto"/>
      </w:pPr>
      <w:r>
        <w:rPr>
          <w:rFonts w:ascii="Heiti SC" w:hAnsi="Heiti SC" w:eastAsia="Heiti SC"/>
        </w:rPr>
        <w:t>论文报告必须显示出版状态，包括预印本、同行评审、勘误或撤稿信息。连接器未提供时标记未知。</w:t>
      </w:r>
    </w:p>
    <w:p>
      <w:pPr>
        <w:pStyle w:val="ListBullet"/>
        <w:spacing w:after="60" w:line="276" w:lineRule="auto"/>
      </w:pPr>
      <w:r>
        <w:rPr>
          <w:rFonts w:ascii="Heiti SC" w:hAnsi="Heiti SC" w:eastAsia="Heiti SC"/>
        </w:rPr>
        <w:t>引用只来自可定位原文、摘要或权威元数据。搜索摘要仅用于发现，不作为研究结论的直接证据。</w:t>
      </w:r>
    </w:p>
    <w:p>
      <w:pPr>
        <w:pStyle w:val="ListBullet"/>
        <w:spacing w:after="60" w:line="276" w:lineRule="auto"/>
      </w:pPr>
      <w:r>
        <w:rPr>
          <w:rFonts w:ascii="Heiti SC" w:hAnsi="Heiti SC" w:eastAsia="Heiti SC"/>
        </w:rPr>
        <w:t>全文和摘要必须区分 evidence_scope。程序门禁检查 Writer 是否越过可用范围。</w:t>
      </w:r>
    </w:p>
    <w:p>
      <w:pPr>
        <w:pStyle w:val="ListBullet"/>
        <w:spacing w:after="60" w:line="276" w:lineRule="auto"/>
      </w:pPr>
      <w:r>
        <w:rPr>
          <w:rFonts w:ascii="Heiti SC" w:hAnsi="Heiti SC" w:eastAsia="Heiti SC"/>
        </w:rPr>
        <w:t>医学、法律和金融主题在界面和报告中显示领域风险提示，并限制自动行动建议。</w:t>
      </w:r>
    </w:p>
    <w:p>
      <w:pPr>
        <w:pStyle w:val="ListBullet"/>
        <w:spacing w:after="60" w:line="276" w:lineRule="auto"/>
      </w:pPr>
      <w:r>
        <w:rPr>
          <w:rFonts w:ascii="Heiti SC" w:hAnsi="Heiti SC" w:eastAsia="Heiti SC"/>
        </w:rPr>
        <w:t>平台条款、robots、速率限制和内容许可进入连接器配置与上线审查。</w:t>
      </w:r>
    </w:p>
    <w:p>
      <w:pPr>
        <w:pStyle w:val="Heading1"/>
        <w:keepNext/>
      </w:pPr>
      <w:r>
        <w:rPr>
          <w:rFonts w:ascii="Heiti SC" w:hAnsi="Heiti SC" w:eastAsia="Heiti SC"/>
        </w:rPr>
        <w:t>16 数据指标和评估</w:t>
      </w:r>
    </w:p>
    <w:p>
      <w:pPr>
        <w:pStyle w:val="Heading2"/>
        <w:keepNext/>
      </w:pPr>
      <w:r>
        <w:rPr>
          <w:rFonts w:ascii="Heiti SC" w:hAnsi="Heiti SC" w:eastAsia="Heiti SC"/>
        </w:rPr>
        <w:t>16.1 北极星指标</w:t>
      </w:r>
    </w:p>
    <w:p>
      <w:pPr>
        <w:spacing w:after="120" w:before="0" w:line="300" w:lineRule="auto"/>
      </w:pPr>
      <w:r>
        <w:rPr>
          <w:rFonts w:ascii="Heiti SC" w:hAnsi="Heiti SC" w:eastAsia="Heiti SC"/>
        </w:rPr>
        <w:t>建议以每周产生可验证研究进展的活跃项目数作为北极星指标。一个项目只有在当周出现下列任一事件时计入：用户确认记忆、完成第二轮研究、保存周报论文、生成并打开报告、或把论文结论关联到项目问题。单纯打开页面不计入。</w:t>
      </w:r>
    </w:p>
    <w:p>
      <w:pPr>
        <w:pStyle w:val="Heading2"/>
        <w:keepNext/>
      </w:pPr>
      <w:r>
        <w:rPr>
          <w:rFonts w:ascii="Heiti SC" w:hAnsi="Heiti SC" w:eastAsia="Heiti SC"/>
        </w:rPr>
        <w:t>16.2 漏斗和质量指标</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47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阶段</w:t>
            </w:r>
          </w:p>
        </w:tc>
        <w:tc>
          <w:tcPr>
            <w:tcW w:type="dxa" w:w="3969"/>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核心指标</w:t>
            </w:r>
          </w:p>
        </w:tc>
        <w:tc>
          <w:tcPr>
            <w:tcW w:type="dxa" w:w="294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护栏指标</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创建完成率 7 日二次访问率 30 日活跃率</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空项目率 删除率</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对话</w:t>
            </w:r>
          </w:p>
        </w:tc>
        <w:tc>
          <w:tcPr>
            <w:tcW w:type="dxa" w:w="396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每项目会话数 多轮完成率 Run 完成率</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放弃率 追问阻塞率</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记忆</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确认率 编辑率 检索命中后采用率</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错误记忆率 冲突漏报率</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画像</w:t>
            </w:r>
          </w:p>
        </w:tc>
        <w:tc>
          <w:tcPr>
            <w:tcW w:type="dxa" w:w="396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显式标签完成率 推断确认率</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否定率 清空率 敏感属性违规数</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订阅</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创建率 试运行转正式率 暂停率</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取消率 调度失败率</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周报</w:t>
            </w:r>
          </w:p>
        </w:tc>
        <w:tc>
          <w:tcPr>
            <w:tcW w:type="dxa" w:w="396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打开率 单篇点击率 保存率 有用反馈率</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不相关率 重复率 abstract only 比例</w:t>
            </w:r>
          </w:p>
        </w:tc>
      </w:tr>
      <w:tr>
        <w:trPr>
          <w:cantSplit w:val="true"/>
        </w:trPr>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证据</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citation precision 来源定位成功率</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无来源断言率 过度推断率</w:t>
            </w:r>
          </w:p>
        </w:tc>
      </w:tr>
      <w:tr>
        <w:trPr>
          <w:cantSplit w:val="true"/>
        </w:trPr>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成本</w:t>
            </w:r>
          </w:p>
        </w:tc>
        <w:tc>
          <w:tcPr>
            <w:tcW w:type="dxa" w:w="396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每活跃项目和每周报成本</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hard cap 触发率 缓存失效率</w:t>
            </w:r>
          </w:p>
        </w:tc>
      </w:tr>
    </w:tbl>
    <w:p>
      <w:pPr>
        <w:spacing w:after="40"/>
      </w:pPr>
    </w:p>
    <w:p>
      <w:pPr>
        <w:pStyle w:val="Heading2"/>
        <w:keepNext/>
      </w:pPr>
      <w:r>
        <w:rPr>
          <w:rFonts w:ascii="Heiti SC" w:hAnsi="Heiti SC" w:eastAsia="Heiti SC"/>
        </w:rPr>
        <w:t>16.3 离线评测</w:t>
      </w:r>
    </w:p>
    <w:p>
      <w:pPr>
        <w:pStyle w:val="ListBullet"/>
        <w:spacing w:after="60" w:line="276" w:lineRule="auto"/>
      </w:pPr>
      <w:r>
        <w:rPr>
          <w:rFonts w:ascii="Heiti SC" w:hAnsi="Heiti SC" w:eastAsia="Heiti SC"/>
        </w:rPr>
        <w:t>长对话记忆集  覆盖 20、50、100 轮，测试早期约束、冲突修正、否定和跨 Run 追问。</w:t>
      </w:r>
    </w:p>
    <w:p>
      <w:pPr>
        <w:pStyle w:val="ListBullet"/>
        <w:spacing w:after="60" w:line="276" w:lineRule="auto"/>
      </w:pPr>
      <w:r>
        <w:rPr>
          <w:rFonts w:ascii="Heiti SC" w:hAnsi="Heiti SC" w:eastAsia="Heiti SC"/>
        </w:rPr>
        <w:t>项目检索集  包含文件、对话、报告和记忆的已知相关项，以及跨租户诱饵数据。</w:t>
      </w:r>
    </w:p>
    <w:p>
      <w:pPr>
        <w:pStyle w:val="ListBullet"/>
        <w:spacing w:after="60" w:line="276" w:lineRule="auto"/>
      </w:pPr>
      <w:r>
        <w:rPr>
          <w:rFonts w:ascii="Heiti SC" w:hAnsi="Heiti SC" w:eastAsia="Heiti SC"/>
        </w:rPr>
        <w:t>论文筛选集  由领域评审者对候选相关性、价值和多样性评分，比较 Agent 排序与简单关键词基线。</w:t>
      </w:r>
    </w:p>
    <w:p>
      <w:pPr>
        <w:pStyle w:val="ListBullet"/>
        <w:spacing w:after="60" w:line="276" w:lineRule="auto"/>
      </w:pPr>
      <w:r>
        <w:rPr>
          <w:rFonts w:ascii="Heiti SC" w:hAnsi="Heiti SC" w:eastAsia="Heiti SC"/>
        </w:rPr>
        <w:t>周报事实集  检查每项方法、结果和局限是否由 evidence_scope 内的来源支持。</w:t>
      </w:r>
    </w:p>
    <w:p>
      <w:pPr>
        <w:pStyle w:val="ListBullet"/>
        <w:spacing w:after="60" w:line="276" w:lineRule="auto"/>
      </w:pPr>
      <w:r>
        <w:rPr>
          <w:rFonts w:ascii="Heiti SC" w:hAnsi="Heiti SC" w:eastAsia="Heiti SC"/>
        </w:rPr>
        <w:t>反馈闭环集  验证不相关、已读和不再推荐信号能影响后续排序且不会造成主题坍缩。</w:t>
      </w:r>
    </w:p>
    <w:p>
      <w:pPr>
        <w:pStyle w:val="Heading1"/>
        <w:keepNext/>
      </w:pPr>
      <w:r>
        <w:rPr>
          <w:rFonts w:ascii="Heiti SC" w:hAnsi="Heiti SC" w:eastAsia="Heiti SC"/>
        </w:rPr>
        <w:t>17 验收和测试</w:t>
      </w:r>
    </w:p>
    <w:p>
      <w:pPr>
        <w:pStyle w:val="Heading2"/>
        <w:keepNext/>
      </w:pPr>
      <w:r>
        <w:rPr>
          <w:rFonts w:ascii="Heiti SC" w:hAnsi="Heiti SC" w:eastAsia="Heiti SC"/>
        </w:rPr>
        <w:t>17.1 MVP 端到端验收</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24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编号</w:t>
            </w:r>
          </w:p>
        </w:tc>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场景</w:t>
            </w:r>
          </w:p>
        </w:tc>
        <w:tc>
          <w:tcPr>
            <w:tcW w:type="dxa" w:w="4309"/>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通过条件</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E2E-01</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创建项目并上传两份 PDF</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文件可见、解析和索引状态正确，项目搜索可定位到页码</w:t>
            </w:r>
          </w:p>
        </w:tc>
      </w:tr>
      <w:tr>
        <w:trPr>
          <w:cantSplit w:val="true"/>
        </w:trPr>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E2E-02</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两个对话分别研究相关问题</w:t>
            </w:r>
          </w:p>
        </w:tc>
        <w:tc>
          <w:tcPr>
            <w:tcW w:type="dxa" w:w="430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共享已确认项目记忆，不共享另一对话的无关短期消息</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E2E-03</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进行 100 轮模拟对话</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请求不超上下文上限，早期固定约束召回率不低于 95%</w:t>
            </w:r>
          </w:p>
        </w:tc>
      </w:tr>
      <w:tr>
        <w:trPr>
          <w:cantSplit w:val="true"/>
        </w:trPr>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E2E-04</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修改并否定画像标签</w:t>
            </w:r>
          </w:p>
        </w:tc>
        <w:tc>
          <w:tcPr>
            <w:tcW w:type="dxa" w:w="430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下一次查询和周报不再使用被否定标签，来源记录仍可审计</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E2E-05</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创建每周订阅并试运行</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候选去重、约五篇入选、每篇有理由和来源范围</w:t>
            </w:r>
          </w:p>
        </w:tc>
      </w:tr>
      <w:tr>
        <w:trPr>
          <w:cantSplit w:val="true"/>
        </w:trPr>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E2E-06</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某论文仅有摘要</w:t>
            </w:r>
          </w:p>
        </w:tc>
        <w:tc>
          <w:tcPr>
            <w:tcW w:type="dxa" w:w="430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报告显示 abstract only，正文不包含摘要之外的实验细节</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E2E-07</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一个连接器超时</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作业有界重试，其他平台继续，报告披露覆盖不足</w:t>
            </w:r>
          </w:p>
        </w:tc>
      </w:tr>
      <w:tr>
        <w:trPr>
          <w:cantSplit w:val="true"/>
        </w:trPr>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E2E-08</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重复投递调度消息</w:t>
            </w:r>
          </w:p>
        </w:tc>
        <w:tc>
          <w:tcPr>
            <w:tcW w:type="dxa" w:w="430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只产生一个 digest 主 revision 和一次用户通知</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E2E-09</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删除项目</w:t>
            </w:r>
          </w:p>
        </w:tc>
        <w:tc>
          <w:tcPr>
            <w:tcW w:type="dxa" w:w="430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项目立即不可检索，恢复期可恢复，到期后对象和画像信号清理</w:t>
            </w:r>
          </w:p>
        </w:tc>
      </w:tr>
      <w:tr>
        <w:trPr>
          <w:cantSplit w:val="true"/>
        </w:trPr>
        <w:tc>
          <w:tcPr>
            <w:tcW w:type="dxa" w:w="124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E2E-10</w:t>
            </w:r>
          </w:p>
        </w:tc>
        <w:tc>
          <w:tcPr>
            <w:tcW w:type="dxa" w:w="283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跨租户搜索和 ID 枚举</w:t>
            </w:r>
          </w:p>
        </w:tc>
        <w:tc>
          <w:tcPr>
            <w:tcW w:type="dxa" w:w="4309"/>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返回 not found 或 forbidden，日志和结果均不泄露对象存在性</w:t>
            </w:r>
          </w:p>
        </w:tc>
      </w:tr>
    </w:tbl>
    <w:p>
      <w:pPr>
        <w:spacing w:after="40"/>
      </w:pPr>
    </w:p>
    <w:p>
      <w:pPr>
        <w:pStyle w:val="Heading2"/>
        <w:keepNext/>
      </w:pPr>
      <w:r>
        <w:rPr>
          <w:rFonts w:ascii="Heiti SC" w:hAnsi="Heiti SC" w:eastAsia="Heiti SC"/>
        </w:rPr>
        <w:t>17.2 发布门禁</w:t>
      </w:r>
    </w:p>
    <w:p>
      <w:pPr>
        <w:pStyle w:val="ListBullet"/>
        <w:spacing w:after="60" w:line="276" w:lineRule="auto"/>
      </w:pPr>
      <w:r>
        <w:rPr>
          <w:rFonts w:ascii="Heiti SC" w:hAnsi="Heiti SC" w:eastAsia="Heiti SC"/>
        </w:rPr>
        <w:t>所有数据库迁移可前滚和回滚；历史 Run 映射到默认项目后报告和引用哈希不变。</w:t>
      </w:r>
    </w:p>
    <w:p>
      <w:pPr>
        <w:pStyle w:val="ListBullet"/>
        <w:spacing w:after="60" w:line="276" w:lineRule="auto"/>
      </w:pPr>
      <w:r>
        <w:rPr>
          <w:rFonts w:ascii="Heiti SC" w:hAnsi="Heiti SC" w:eastAsia="Heiti SC"/>
        </w:rPr>
        <w:t>后端单元、集成、故障恢复和 RLS 测试通过；前端构建、无障碍检查和核心 Playwright 用例通过。</w:t>
      </w:r>
    </w:p>
    <w:p>
      <w:pPr>
        <w:pStyle w:val="ListBullet"/>
        <w:spacing w:after="60" w:line="276" w:lineRule="auto"/>
      </w:pPr>
      <w:r>
        <w:rPr>
          <w:rFonts w:ascii="Heiti SC" w:hAnsi="Heiti SC" w:eastAsia="Heiti SC"/>
        </w:rPr>
        <w:t>长对话、检索和周报冻结评测达到本文件目标；真实平台烟测不把连接器结果混入 fixture 基线。</w:t>
      </w:r>
    </w:p>
    <w:p>
      <w:pPr>
        <w:pStyle w:val="ListBullet"/>
        <w:spacing w:after="60" w:line="276" w:lineRule="auto"/>
      </w:pPr>
      <w:r>
        <w:rPr>
          <w:rFonts w:ascii="Heiti SC" w:hAnsi="Heiti SC" w:eastAsia="Heiti SC"/>
        </w:rPr>
        <w:t>安全评审覆盖 SSRF、越权检索、提示注入、恶意 PDF、连接器凭证、导出和删除链路。</w:t>
      </w:r>
    </w:p>
    <w:p>
      <w:pPr>
        <w:pStyle w:val="ListBullet"/>
        <w:spacing w:after="60" w:line="276" w:lineRule="auto"/>
      </w:pPr>
      <w:r>
        <w:rPr>
          <w:rFonts w:ascii="Heiti SC" w:hAnsi="Heiti SC" w:eastAsia="Heiti SC"/>
        </w:rPr>
        <w:t>运营手册包含连接器故障、调度积压、预算异常、误推送、撤稿更新和用户删除请求。</w:t>
      </w:r>
    </w:p>
    <w:p>
      <w:pPr>
        <w:pStyle w:val="Heading1"/>
        <w:keepNext/>
      </w:pPr>
      <w:r>
        <w:rPr>
          <w:rFonts w:ascii="Heiti SC" w:hAnsi="Heiti SC" w:eastAsia="Heiti SC"/>
        </w:rPr>
        <w:t>18 版本计划</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75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阶段</w:t>
            </w:r>
          </w:p>
        </w:tc>
        <w:tc>
          <w:tcPr>
            <w:tcW w:type="dxa" w:w="187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目标</w:t>
            </w:r>
          </w:p>
        </w:tc>
        <w:tc>
          <w:tcPr>
            <w:tcW w:type="dxa" w:w="323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主要交付</w:t>
            </w:r>
          </w:p>
        </w:tc>
        <w:tc>
          <w:tcPr>
            <w:tcW w:type="dxa" w:w="181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退出条件</w:t>
            </w:r>
          </w:p>
        </w:tc>
      </w:tr>
      <w:tr>
        <w:trPr>
          <w:cantSplit w:val="true"/>
        </w:trP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阶段一 基础项目化</w:t>
            </w:r>
          </w:p>
        </w:tc>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建立长期容器</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User Project Conversation Message；默认项目迁移；项目资产池；Run 绑定</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历史能力无回归，项目内可完成一次多轮研究</w:t>
            </w:r>
          </w:p>
        </w:tc>
      </w:tr>
      <w:tr>
        <w:trPr>
          <w:cantSplit w:val="true"/>
        </w:trPr>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阶段二 记忆和检索</w:t>
            </w:r>
          </w:p>
        </w:tc>
        <w:tc>
          <w:tcPr>
            <w:tcW w:type="dxa" w:w="187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支持长期研究</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会话摘要；项目记忆；统一搜索；上下文装配；画像显式标签</w:t>
            </w:r>
          </w:p>
        </w:tc>
        <w:tc>
          <w:tcPr>
            <w:tcW w:type="dxa" w:w="181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100 轮评测和跨租户检索门禁通过</w:t>
            </w:r>
          </w:p>
        </w:tc>
      </w:tr>
      <w:tr>
        <w:trPr>
          <w:cantSplit w:val="true"/>
        </w:trP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阶段三 论文周报 MVP</w:t>
            </w:r>
          </w:p>
        </w:tc>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完成主动研究闭环</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订阅；OpenAlex Crossref arXiv PubMed 连接器；筛选与报告；站内通知</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四周影子运行后，准时率和事实门禁达标</w:t>
            </w:r>
          </w:p>
        </w:tc>
      </w:tr>
      <w:tr>
        <w:trPr>
          <w:cantSplit w:val="true"/>
        </w:trPr>
        <w:tc>
          <w:tcPr>
            <w:tcW w:type="dxa" w:w="1757"/>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阶段四 个性化增强</w:t>
            </w:r>
          </w:p>
        </w:tc>
        <w:tc>
          <w:tcPr>
            <w:tcW w:type="dxa" w:w="187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提高相关性和触达</w:t>
            </w:r>
          </w:p>
        </w:tc>
        <w:tc>
          <w:tcPr>
            <w:tcW w:type="dxa" w:w="323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推断画像确认；反馈学习；邮件；导出；分支会话</w:t>
            </w:r>
          </w:p>
        </w:tc>
        <w:tc>
          <w:tcPr>
            <w:tcW w:type="dxa" w:w="181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有用反馈率和退订护栏达标</w:t>
            </w:r>
          </w:p>
        </w:tc>
      </w:tr>
      <w:tr>
        <w:trPr>
          <w:cantSplit w:val="true"/>
        </w:trP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阶段五 协作和生态</w:t>
            </w:r>
          </w:p>
        </w:tc>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扩展组织使用</w:t>
            </w:r>
          </w:p>
        </w:tc>
        <w:tc>
          <w:tcPr>
            <w:tcW w:type="dxa" w:w="32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项目成员权限；共享订阅；更多平台和企业渠道</w:t>
            </w:r>
          </w:p>
        </w:tc>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完成组织权限和合规评审</w:t>
            </w:r>
          </w:p>
        </w:tc>
      </w:tr>
    </w:tbl>
    <w:p>
      <w:pPr>
        <w:spacing w:after="40"/>
      </w:pPr>
    </w:p>
    <w:p>
      <w:pPr>
        <w:pStyle w:val="Heading2"/>
        <w:keepNext/>
      </w:pPr>
      <w:r>
        <w:rPr>
          <w:rFonts w:ascii="Heiti SC" w:hAnsi="Heiti SC" w:eastAsia="Heiti SC"/>
        </w:rPr>
        <w:t>18.1 建议研发拆分</w:t>
      </w:r>
    </w:p>
    <w:p>
      <w:pPr>
        <w:pStyle w:val="ListBullet"/>
        <w:spacing w:after="60" w:line="276" w:lineRule="auto"/>
      </w:pPr>
      <w:r>
        <w:rPr>
          <w:rFonts w:ascii="Heiti SC" w:hAnsi="Heiti SC" w:eastAsia="Heiti SC"/>
        </w:rPr>
        <w:t>后端基础  身份、项目、会话、消息、默认项目迁移和 RLS。</w:t>
      </w:r>
    </w:p>
    <w:p>
      <w:pPr>
        <w:pStyle w:val="ListBullet"/>
        <w:spacing w:after="60" w:line="276" w:lineRule="auto"/>
      </w:pPr>
      <w:r>
        <w:rPr>
          <w:rFonts w:ascii="Heiti SC" w:hAnsi="Heiti SC" w:eastAsia="Heiti SC"/>
        </w:rPr>
        <w:t>知识层  project_artifact、索引作用域、统一检索、记忆 schema 和摘要服务。</w:t>
      </w:r>
    </w:p>
    <w:p>
      <w:pPr>
        <w:pStyle w:val="ListBullet"/>
        <w:spacing w:after="60" w:line="276" w:lineRule="auto"/>
      </w:pPr>
      <w:r>
        <w:rPr>
          <w:rFonts w:ascii="Heiti SC" w:hAnsi="Heiti SC" w:eastAsia="Heiti SC"/>
        </w:rPr>
        <w:t>Agent 平台  上下文装配器、WeeklyResearchIntent、筛选模式、审查门禁和预算配置。</w:t>
      </w:r>
    </w:p>
    <w:p>
      <w:pPr>
        <w:pStyle w:val="ListBullet"/>
        <w:spacing w:after="60" w:line="276" w:lineRule="auto"/>
      </w:pPr>
      <w:r>
        <w:rPr>
          <w:rFonts w:ascii="Heiti SC" w:hAnsi="Heiti SC" w:eastAsia="Heiti SC"/>
        </w:rPr>
        <w:t>自动化  订阅、调度、连接器、幂等作业、重试、通知和运营面板。</w:t>
      </w:r>
    </w:p>
    <w:p>
      <w:pPr>
        <w:pStyle w:val="ListBullet"/>
        <w:spacing w:after="60" w:line="276" w:lineRule="auto"/>
      </w:pPr>
      <w:r>
        <w:rPr>
          <w:rFonts w:ascii="Heiti SC" w:hAnsi="Heiti SC" w:eastAsia="Heiti SC"/>
        </w:rPr>
        <w:t>前端  项目导航、会话界面、资产库、搜索、记忆与画像控制、周报中心。</w:t>
      </w:r>
    </w:p>
    <w:p>
      <w:pPr>
        <w:pStyle w:val="ListBullet"/>
        <w:spacing w:after="60" w:line="276" w:lineRule="auto"/>
      </w:pPr>
      <w:r>
        <w:rPr>
          <w:rFonts w:ascii="Heiti SC" w:hAnsi="Heiti SC" w:eastAsia="Heiti SC"/>
        </w:rPr>
        <w:t>质量  冻结评测集、RLS 测试、连接器合同测试、长对话回放和周报人工评审。</w:t>
      </w:r>
    </w:p>
    <w:p>
      <w:pPr>
        <w:pStyle w:val="Heading1"/>
        <w:keepNext/>
      </w:pPr>
      <w:r>
        <w:rPr>
          <w:rFonts w:ascii="Heiti SC" w:hAnsi="Heiti SC" w:eastAsia="Heiti SC"/>
        </w:rPr>
        <w:t>19 风险 依赖和待决策事项</w:t>
      </w:r>
    </w:p>
    <w:p>
      <w:pPr>
        <w:pStyle w:val="Heading2"/>
        <w:keepNext/>
      </w:pPr>
      <w:r>
        <w:rPr>
          <w:rFonts w:ascii="Heiti SC" w:hAnsi="Heiti SC" w:eastAsia="Heiti SC"/>
        </w:rPr>
        <w:t>19.1 主要风险</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215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风险</w:t>
            </w:r>
          </w:p>
        </w:tc>
        <w:tc>
          <w:tcPr>
            <w:tcW w:type="dxa" w:w="209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影响</w:t>
            </w:r>
          </w:p>
        </w:tc>
        <w:tc>
          <w:tcPr>
            <w:tcW w:type="dxa" w:w="294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缓解措施</w:t>
            </w:r>
          </w:p>
        </w:tc>
        <w:tc>
          <w:tcPr>
            <w:tcW w:type="dxa" w:w="147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负责人类型</w:t>
            </w:r>
          </w:p>
        </w:tc>
      </w:tr>
      <w:tr>
        <w:trPr>
          <w:cantSplit w:val="true"/>
        </w:trPr>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错误记忆被反复复用</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长期污染回答和周报</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候选确认 来源追溯 冲突版本 质量评测</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Agent 平台 产品</w:t>
            </w:r>
          </w:p>
        </w:tc>
      </w:tr>
      <w:tr>
        <w:trPr>
          <w:cantSplit w:val="true"/>
        </w:trPr>
        <w:tc>
          <w:tcPr>
            <w:tcW w:type="dxa" w:w="215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画像过度推断</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隐私和信任受损</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显式优先 禁止敏感属性 可解释和可删除</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产品 安全</w:t>
            </w:r>
          </w:p>
        </w:tc>
      </w:tr>
      <w:tr>
        <w:trPr>
          <w:cantSplit w:val="true"/>
        </w:trPr>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论文平台覆盖不稳定</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候选不足或周报延迟</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多连接器 部分成功 缓存 有界重试 覆盖披露</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后端 运营</w:t>
            </w:r>
          </w:p>
        </w:tc>
      </w:tr>
      <w:tr>
        <w:trPr>
          <w:cantSplit w:val="true"/>
        </w:trPr>
        <w:tc>
          <w:tcPr>
            <w:tcW w:type="dxa" w:w="215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摘要导致关键约束丢失</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回答偏离长期目标</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pinned facts 门禁 回放 快照和阈值评测</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Agent 平台 测试</w:t>
            </w:r>
          </w:p>
        </w:tc>
      </w:tr>
      <w:tr>
        <w:trPr>
          <w:cantSplit w:val="true"/>
        </w:trPr>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自动任务成本失控</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单位经济性不可接受</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候选上限 分阶段预算 缓存 模型分层</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平台 财务</w:t>
            </w:r>
          </w:p>
        </w:tc>
      </w:tr>
      <w:tr>
        <w:trPr>
          <w:cantSplit w:val="true"/>
        </w:trPr>
        <w:tc>
          <w:tcPr>
            <w:tcW w:type="dxa" w:w="215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新旧数据作用域冲突</w:t>
            </w:r>
          </w:p>
        </w:tc>
        <w:tc>
          <w:tcPr>
            <w:tcW w:type="dxa" w:w="209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越权或历史报告不可复现</w:t>
            </w:r>
          </w:p>
        </w:tc>
        <w:tc>
          <w:tcPr>
            <w:tcW w:type="dxa" w:w="2948"/>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默认项目迁移 Run 来源快照 RLS 回归</w:t>
            </w:r>
          </w:p>
        </w:tc>
        <w:tc>
          <w:tcPr>
            <w:tcW w:type="dxa" w:w="147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数据 安全</w:t>
            </w:r>
          </w:p>
        </w:tc>
      </w:tr>
      <w:tr>
        <w:trPr>
          <w:cantSplit w:val="true"/>
        </w:trPr>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低质量论文挤占名额</w:t>
            </w:r>
          </w:p>
        </w:tc>
        <w:tc>
          <w:tcPr>
            <w:tcW w:type="dxa" w:w="209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用户认为周报无价值</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多维评分 多样性 门禁 反馈与人工影子评估</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产品 研究</w:t>
            </w:r>
          </w:p>
        </w:tc>
      </w:tr>
    </w:tbl>
    <w:p>
      <w:pPr>
        <w:spacing w:after="40"/>
      </w:pPr>
    </w:p>
    <w:p>
      <w:pPr>
        <w:pStyle w:val="Heading2"/>
        <w:keepNext/>
      </w:pPr>
      <w:r>
        <w:rPr>
          <w:rFonts w:ascii="Heiti SC" w:hAnsi="Heiti SC" w:eastAsia="Heiti SC"/>
        </w:rPr>
        <w:t>19.2 外部依赖</w:t>
      </w:r>
    </w:p>
    <w:p>
      <w:pPr>
        <w:pStyle w:val="ListBullet"/>
        <w:spacing w:after="60" w:line="276" w:lineRule="auto"/>
      </w:pPr>
      <w:r>
        <w:rPr>
          <w:rFonts w:ascii="Heiti SC" w:hAnsi="Heiti SC" w:eastAsia="Heiti SC"/>
        </w:rPr>
        <w:t>稳定用户身份和认证系统，用于跨设备项目、画像、通知偏好和删除请求。</w:t>
      </w:r>
    </w:p>
    <w:p>
      <w:pPr>
        <w:pStyle w:val="ListBullet"/>
        <w:spacing w:after="60" w:line="276" w:lineRule="auto"/>
      </w:pPr>
      <w:r>
        <w:rPr>
          <w:rFonts w:ascii="Heiti SC" w:hAnsi="Heiti SC" w:eastAsia="Heiti SC"/>
        </w:rPr>
        <w:t>论文连接器的 API 配额、服务条款、元数据质量和全文访问许可。</w:t>
      </w:r>
    </w:p>
    <w:p>
      <w:pPr>
        <w:pStyle w:val="ListBullet"/>
        <w:spacing w:after="60" w:line="276" w:lineRule="auto"/>
      </w:pPr>
      <w:r>
        <w:rPr>
          <w:rFonts w:ascii="Heiti SC" w:hAnsi="Heiti SC" w:eastAsia="Heiti SC"/>
        </w:rPr>
        <w:t>调度与消息基础设施，支持延迟任务、幂等消费、失败队列和可观察性。</w:t>
      </w:r>
    </w:p>
    <w:p>
      <w:pPr>
        <w:pStyle w:val="ListBullet"/>
        <w:spacing w:after="60" w:line="276" w:lineRule="auto"/>
      </w:pPr>
      <w:r>
        <w:rPr>
          <w:rFonts w:ascii="Heiti SC" w:hAnsi="Heiti SC" w:eastAsia="Heiti SC"/>
        </w:rPr>
        <w:t>邮件或企业消息服务，仅在对应阶段启用并完成退订、反滥用和域名配置。</w:t>
      </w:r>
    </w:p>
    <w:p>
      <w:pPr>
        <w:pStyle w:val="ListBullet"/>
        <w:spacing w:after="60" w:line="276" w:lineRule="auto"/>
      </w:pPr>
      <w:r>
        <w:rPr>
          <w:rFonts w:ascii="Heiti SC" w:hAnsi="Heiti SC" w:eastAsia="Heiti SC"/>
        </w:rPr>
        <w:t>用于周报筛选和长对话记忆的领域标注集及人工评审资源。</w:t>
      </w:r>
    </w:p>
    <w:p>
      <w:pPr>
        <w:pStyle w:val="Heading2"/>
        <w:keepNext/>
      </w:pPr>
      <w:r>
        <w:rPr>
          <w:rFonts w:ascii="Heiti SC" w:hAnsi="Heiti SC" w:eastAsia="Heiti SC"/>
        </w:rPr>
        <w:t>19.3 待决策事项</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13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编号</w:t>
            </w:r>
          </w:p>
        </w:tc>
        <w:tc>
          <w:tcPr>
            <w:tcW w:type="dxa" w:w="368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问题</w:t>
            </w:r>
          </w:p>
        </w:tc>
        <w:tc>
          <w:tcPr>
            <w:tcW w:type="dxa" w:w="272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建议默认值</w:t>
            </w:r>
          </w:p>
        </w:tc>
        <w:tc>
          <w:tcPr>
            <w:tcW w:type="dxa" w:w="113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7"/>
              </w:rPr>
              <w:t>最晚决策点</w:t>
            </w:r>
          </w:p>
        </w:tc>
      </w:tr>
      <w:tr>
        <w:trPr>
          <w:cantSplit w:val="true"/>
        </w:trPr>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D-01</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MVP 是否必须支持团队成员</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否，先单用户并预留模型</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阶段一数据模型冻结前</w:t>
            </w:r>
          </w:p>
        </w:tc>
      </w:tr>
      <w:tr>
        <w:trPr>
          <w:cantSplit w:val="true"/>
        </w:trPr>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D-02</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画像学习默认开启还是关闭</w:t>
            </w:r>
          </w:p>
        </w:tc>
        <w:tc>
          <w:tcPr>
            <w:tcW w:type="dxa" w:w="272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关闭，首次明确授权后开启</w:t>
            </w:r>
          </w:p>
        </w:tc>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画像交互设计评审</w:t>
            </w:r>
          </w:p>
        </w:tc>
      </w:tr>
      <w:tr>
        <w:trPr>
          <w:cantSplit w:val="true"/>
        </w:trPr>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D-03</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周报默认检索窗口</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14 天，覆盖索引延迟</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连接器合同测试前</w:t>
            </w:r>
          </w:p>
        </w:tc>
      </w:tr>
      <w:tr>
        <w:trPr>
          <w:cantSplit w:val="true"/>
        </w:trPr>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D-04</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默认平台组合</w:t>
            </w:r>
          </w:p>
        </w:tc>
        <w:tc>
          <w:tcPr>
            <w:tcW w:type="dxa" w:w="272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按领域路由，通用使用 OpenAlex 和 Crossref</w:t>
            </w:r>
          </w:p>
        </w:tc>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阶段三技术设计前</w:t>
            </w:r>
          </w:p>
        </w:tc>
      </w:tr>
      <w:tr>
        <w:trPr>
          <w:cantSplit w:val="true"/>
        </w:trPr>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D-05</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摘要模型与主研究模型是否分离</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分离，用低成本模型加确定性门禁</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容量和成本评估前</w:t>
            </w:r>
          </w:p>
        </w:tc>
      </w:tr>
      <w:tr>
        <w:trPr>
          <w:cantSplit w:val="true"/>
        </w:trPr>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D-06</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项目删除保留期</w:t>
            </w:r>
          </w:p>
        </w:tc>
        <w:tc>
          <w:tcPr>
            <w:tcW w:type="dxa" w:w="272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30 天软删除，可配置</w:t>
            </w:r>
          </w:p>
        </w:tc>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隐私和合规评审前</w:t>
            </w:r>
          </w:p>
        </w:tc>
      </w:tr>
      <w:tr>
        <w:trPr>
          <w:cantSplit w:val="true"/>
        </w:trPr>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D-07</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needs review 周报是否自动推送</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默认不推送，用户可在订阅中允许</w:t>
            </w:r>
          </w:p>
        </w:tc>
        <w:tc>
          <w:tcPr>
            <w:tcW w:type="dxa" w:w="113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周报发布策略评审</w:t>
            </w:r>
          </w:p>
        </w:tc>
      </w:tr>
      <w:tr>
        <w:trPr>
          <w:cantSplit w:val="true"/>
        </w:trPr>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D-08</w:t>
            </w:r>
          </w:p>
        </w:tc>
        <w:tc>
          <w:tcPr>
            <w:tcW w:type="dxa" w:w="3685"/>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是否允许旧的高价值论文进入周报</w:t>
            </w:r>
          </w:p>
        </w:tc>
        <w:tc>
          <w:tcPr>
            <w:tcW w:type="dxa" w:w="272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正式周报仅限窗口，另设专题入口</w:t>
            </w:r>
          </w:p>
        </w:tc>
        <w:tc>
          <w:tcPr>
            <w:tcW w:type="dxa" w:w="1134"/>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7"/>
              </w:rPr>
              <w:t>内容策略评审</w:t>
            </w:r>
          </w:p>
        </w:tc>
      </w:tr>
    </w:tbl>
    <w:p>
      <w:pPr>
        <w:spacing w:after="40"/>
      </w:pPr>
    </w:p>
    <w:p>
      <w:pPr>
        <w:pStyle w:val="Heading1"/>
        <w:keepNext/>
      </w:pPr>
      <w:r>
        <w:rPr>
          <w:rFonts w:ascii="Heiti SC" w:hAnsi="Heiti SC" w:eastAsia="Heiti SC"/>
        </w:rPr>
        <w:t>20 附录</w:t>
      </w:r>
    </w:p>
    <w:p>
      <w:pPr>
        <w:pStyle w:val="Heading2"/>
        <w:keepNext/>
      </w:pPr>
      <w:r>
        <w:rPr>
          <w:rFonts w:ascii="Heiti SC" w:hAnsi="Heiti SC" w:eastAsia="Heiti SC"/>
        </w:rPr>
        <w:t>20.1 优先级定义</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170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优先级</w:t>
            </w:r>
          </w:p>
        </w:tc>
        <w:tc>
          <w:tcPr>
            <w:tcW w:type="dxa" w:w="6973"/>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8"/>
              </w:rPr>
              <w:t>定义</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P0</w:t>
            </w:r>
          </w:p>
        </w:tc>
        <w:tc>
          <w:tcPr>
            <w:tcW w:type="dxa" w:w="697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项目化研究和站内周报 MVP 上线必须具备，缺失会破坏核心闭环或安全边界。</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P1</w:t>
            </w:r>
          </w:p>
        </w:tc>
        <w:tc>
          <w:tcPr>
            <w:tcW w:type="dxa" w:w="6973"/>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明显提升可用性、触达或管理效率，可在核心闭环稳定后交付。</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P2</w:t>
            </w:r>
          </w:p>
        </w:tc>
        <w:tc>
          <w:tcPr>
            <w:tcW w:type="dxa" w:w="697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8"/>
              </w:rPr>
              <w:t>面向团队协作、生态扩展或高级体验的后续能力。</w:t>
            </w:r>
          </w:p>
        </w:tc>
      </w:tr>
    </w:tbl>
    <w:p>
      <w:pPr>
        <w:spacing w:after="40"/>
      </w:pPr>
    </w:p>
    <w:p>
      <w:pPr>
        <w:pStyle w:val="Heading2"/>
        <w:keepNext/>
      </w:pPr>
      <w:r>
        <w:rPr>
          <w:rFonts w:ascii="Heiti SC" w:hAnsi="Heiti SC" w:eastAsia="Heiti SC"/>
        </w:rPr>
        <w:t>20.2 核心状态机</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70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6"/>
              </w:rPr>
              <w:t>对象</w:t>
            </w:r>
          </w:p>
        </w:tc>
        <w:tc>
          <w:tcPr>
            <w:tcW w:type="dxa" w:w="3402"/>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6"/>
              </w:rPr>
              <w:t>状态</w:t>
            </w:r>
          </w:p>
        </w:tc>
        <w:tc>
          <w:tcPr>
            <w:tcW w:type="dxa" w:w="3572"/>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Heiti SC" w:hAnsi="Heiti SC" w:eastAsia="Heiti SC"/>
                <w:b/>
                <w:color w:val="FFFFFF"/>
                <w:sz w:val="16"/>
              </w:rPr>
              <w:t>允许的主要转换</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Project</w:t>
            </w:r>
          </w:p>
        </w:tc>
        <w:tc>
          <w:tcPr>
            <w:tcW w:type="dxa" w:w="340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active archived deleted_pending purged</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active 与 archived 互转；任一可进入 deleted_pending；到期进入 purged</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Conversation</w:t>
            </w:r>
          </w:p>
        </w:tc>
        <w:tc>
          <w:tcPr>
            <w:tcW w:type="dxa" w:w="340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active archived</w:t>
            </w:r>
          </w:p>
        </w:tc>
        <w:tc>
          <w:tcPr>
            <w:tcW w:type="dxa" w:w="357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active 与 archived 互转</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Memory</w:t>
            </w:r>
          </w:p>
        </w:tc>
        <w:tc>
          <w:tcPr>
            <w:tcW w:type="dxa" w:w="340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candidate confirmed rejected superseded deleted</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candidate 可确认或拒绝；confirmed 可被 superseded 或 deleted</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Subscription</w:t>
            </w:r>
          </w:p>
        </w:tc>
        <w:tc>
          <w:tcPr>
            <w:tcW w:type="dxa" w:w="340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active paused deleted</w:t>
            </w:r>
          </w:p>
        </w:tc>
        <w:tc>
          <w:tcPr>
            <w:tcW w:type="dxa" w:w="357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active 与 paused 互转；任一可删除</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WeeklyDigest</w:t>
            </w:r>
          </w:p>
        </w:tc>
        <w:tc>
          <w:tcPr>
            <w:tcW w:type="dxa" w:w="340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scheduled collecting screening reviewing writing published needs_review failed cancelled</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按阶段前进；可从可恢复状态重试；发布后新增 revision</w:t>
            </w:r>
          </w:p>
        </w:tc>
      </w:tr>
      <w:tr>
        <w:trPr>
          <w:cantSplit w:val="true"/>
        </w:trPr>
        <w:tc>
          <w:tcPr>
            <w:tcW w:type="dxa" w:w="1701"/>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Notification</w:t>
            </w:r>
          </w:p>
        </w:tc>
        <w:tc>
          <w:tcPr>
            <w:tcW w:type="dxa" w:w="340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pending sending sent failed cancelled</w:t>
            </w:r>
          </w:p>
        </w:tc>
        <w:tc>
          <w:tcPr>
            <w:tcW w:type="dxa" w:w="3572"/>
            <w:shd w:fill="F5F9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Pr>
                <w:rFonts w:ascii="Heiti SC" w:hAnsi="Heiti SC" w:eastAsia="Heiti SC"/>
                <w:color w:val="000000"/>
                <w:sz w:val="16"/>
              </w:rPr>
              <w:t>幂等发送；失败可有界重试；暂停订阅可取消 pending</w:t>
            </w:r>
          </w:p>
        </w:tc>
      </w:tr>
    </w:tbl>
    <w:p>
      <w:pPr>
        <w:spacing w:after="40"/>
      </w:pPr>
    </w:p>
    <w:p>
      <w:pPr>
        <w:pStyle w:val="Heading2"/>
        <w:keepNext/>
      </w:pPr>
      <w:r>
        <w:rPr>
          <w:rFonts w:ascii="Heiti SC" w:hAnsi="Heiti SC" w:eastAsia="Heiti SC"/>
        </w:rPr>
        <w:t>20.3 单篇周报输出规范</w:t>
      </w:r>
    </w:p>
    <w:p>
      <w:pPr>
        <w:pStyle w:val="ListBullet"/>
        <w:spacing w:after="20" w:line="240" w:lineRule="auto"/>
      </w:pPr>
      <w:r>
        <w:rPr>
          <w:rFonts w:ascii="Heiti SC" w:hAnsi="Heiti SC" w:eastAsia="Heiti SC"/>
          <w:sz w:val="18"/>
        </w:rPr>
        <w:t>论文标识  标题 作者 年份 平台 DOI 或其他规范 ID 出版状态和链接。</w:t>
      </w:r>
    </w:p>
    <w:p>
      <w:pPr>
        <w:pStyle w:val="ListBullet"/>
        <w:spacing w:after="20" w:line="240" w:lineRule="auto"/>
      </w:pPr>
      <w:r>
        <w:rPr>
          <w:rFonts w:ascii="Heiti SC" w:hAnsi="Heiti SC" w:eastAsia="Heiti SC"/>
          <w:sz w:val="18"/>
        </w:rPr>
        <w:t>入选理由  明确关联的订阅主题、项目问题或反馈信号，以及评分中的主要贡献项。</w:t>
      </w:r>
    </w:p>
    <w:p>
      <w:pPr>
        <w:pStyle w:val="ListBullet"/>
        <w:spacing w:after="20" w:line="240" w:lineRule="auto"/>
      </w:pPr>
      <w:r>
        <w:rPr>
          <w:rFonts w:ascii="Heiti SC" w:hAnsi="Heiti SC" w:eastAsia="Heiti SC"/>
          <w:sz w:val="18"/>
        </w:rPr>
        <w:t>研究内容  研究问题、方法、数据或实验条件、主要结果、局限和未解决问题。</w:t>
      </w:r>
    </w:p>
    <w:p>
      <w:pPr>
        <w:pStyle w:val="ListBullet"/>
        <w:spacing w:after="20" w:line="240" w:lineRule="auto"/>
      </w:pPr>
      <w:r>
        <w:rPr>
          <w:rFonts w:ascii="Heiti SC" w:hAnsi="Heiti SC" w:eastAsia="Heiti SC"/>
          <w:sz w:val="18"/>
        </w:rPr>
        <w:t>项目关系  对当前项目的可用结论、可能冲突、建议阅读顺序和下一步动作。</w:t>
      </w:r>
    </w:p>
    <w:p>
      <w:pPr>
        <w:pStyle w:val="ListBullet"/>
        <w:spacing w:after="20" w:line="240" w:lineRule="auto"/>
      </w:pPr>
      <w:r>
        <w:rPr>
          <w:rFonts w:ascii="Heiti SC" w:hAnsi="Heiti SC" w:eastAsia="Heiti SC"/>
          <w:sz w:val="18"/>
        </w:rPr>
        <w:t>证据范围  full text、abstract only 或 metadata only，以及无法验证的字段。</w:t>
      </w:r>
    </w:p>
    <w:p>
      <w:pPr>
        <w:pStyle w:val="ListBullet"/>
        <w:spacing w:after="20" w:line="240" w:lineRule="auto"/>
      </w:pPr>
      <w:r>
        <w:rPr>
          <w:rFonts w:ascii="Heiti SC" w:hAnsi="Heiti SC" w:eastAsia="Heiti SC"/>
          <w:sz w:val="18"/>
        </w:rPr>
        <w:t>引用  每个事实节点关联 source_id、source_version_id 和可用的 EvidenceSpan。</w:t>
      </w:r>
    </w:p>
    <w:p>
      <w:pPr>
        <w:pStyle w:val="Heading2"/>
        <w:keepNext/>
        <w:spacing w:before="60" w:after="40"/>
      </w:pPr>
      <w:r>
        <w:rPr>
          <w:rFonts w:ascii="Heiti SC" w:hAnsi="Heiti SC" w:eastAsia="Heiti SC"/>
        </w:rPr>
        <w:t>20.4 完成定义</w:t>
      </w:r>
    </w:p>
    <w:p>
      <w:pPr>
        <w:spacing w:after="120" w:before="0" w:line="240" w:lineRule="auto"/>
      </w:pPr>
      <w:r>
        <w:rPr>
          <w:rFonts w:ascii="Heiti SC" w:hAnsi="Heiti SC" w:eastAsia="Heiti SC"/>
          <w:sz w:val="19"/>
        </w:rPr>
        <w:t>完成标准是用户可创建项目并开展多个多轮对话，可上传和查询材料并获得可追溯的项目记忆；用户可查看和控制研究画像；系统可按周检索、筛选、审查并站内推送约五篇论文的报告。全流程须满足权限、证据、预算、幂等、恢复和删除要求，并通过本文件定义的端到端验收。</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Heiti SC" w:hAnsi="Heiti SC" w:eastAsia="Heiti SC"/>
        <w:color w:val="6B7280"/>
        <w:sz w:val="16"/>
      </w:rPr>
      <w:t xml:space="preserve">Deep Research Agent 项目化研究与智能周报产品需求文档   </w:t>
    </w:r>
    <w:r>
      <w:rPr>
        <w:rFonts w:ascii="Heiti SC" w:hAnsi="Heiti SC" w:eastAsia="Heiti SC"/>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eiti SC" w:hAnsi="Heiti SC"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iti SC" w:hAnsi="Heiti SC" w:eastAsia="Heiti SC"/>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Heiti SC" w:hAnsi="Heiti SC" w:eastAsia="Hei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Heiti SC" w:hAnsi="Heiti SC" w:eastAsia="Heiti S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iti SC" w:hAnsi="Heiti SC" w:eastAsia="Heiti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eiti SC" w:hAnsi="Heiti SC" w:eastAsia="Heiti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Research Agent 项目化研究与智能周报产品需求文档</dc:title>
  <dc:subject>项目级研究管理 多轮对话 长期记忆 用户画像和论文周报</dc:subject>
  <dc:creator>Deep Research Agent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