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3EC9" w14:textId="660AC547" w:rsidR="00746AD4" w:rsidRPr="00EE0CC5" w:rsidRDefault="00746AD4">
      <w:pPr>
        <w:rPr>
          <w:rFonts w:ascii="Times New Roman" w:eastAsia="Times New Roman" w:hAnsi="Times New Roman" w:cs="Times New Roman"/>
          <w:b/>
          <w:bCs/>
          <w:sz w:val="28"/>
          <w:szCs w:val="28"/>
        </w:rPr>
      </w:pPr>
      <w:r w:rsidRPr="00EE0CC5">
        <w:rPr>
          <w:rFonts w:ascii="Times New Roman" w:eastAsia="Times New Roman" w:hAnsi="Times New Roman" w:cs="Times New Roman"/>
          <w:b/>
          <w:bCs/>
          <w:sz w:val="28"/>
          <w:szCs w:val="28"/>
        </w:rPr>
        <w:t>Prompt used-</w:t>
      </w:r>
    </w:p>
    <w:p w14:paraId="463F239D" w14:textId="6DE0DE25" w:rsidR="00746AD4" w:rsidRPr="00EE0CC5" w:rsidRDefault="00746AD4" w:rsidP="00EE0CC5">
      <w:pPr>
        <w:jc w:val="both"/>
        <w:rPr>
          <w:rFonts w:ascii="Times New Roman" w:hAnsi="Times New Roman" w:cs="Times New Roman"/>
          <w:sz w:val="28"/>
          <w:szCs w:val="28"/>
        </w:rPr>
      </w:pPr>
      <w:r w:rsidRPr="00EE0CC5">
        <w:rPr>
          <w:rFonts w:ascii="Times New Roman" w:hAnsi="Times New Roman" w:cs="Times New Roman"/>
          <w:sz w:val="28"/>
          <w:szCs w:val="28"/>
        </w:rPr>
        <w:t>Think through the process of picking colors for a finance dashboard. For each step, explain why certain hues (blue, green, red) are suitable or not, and how to combine them to balance aesthetics, usability, and data emphasis</w:t>
      </w:r>
      <w:r w:rsidRPr="00EE0CC5">
        <w:rPr>
          <w:rFonts w:ascii="Times New Roman" w:hAnsi="Times New Roman" w:cs="Times New Roman"/>
          <w:sz w:val="28"/>
          <w:szCs w:val="28"/>
        </w:rPr>
        <w:t>.</w:t>
      </w:r>
    </w:p>
    <w:p w14:paraId="66B710AC" w14:textId="18079198" w:rsidR="00746AD4" w:rsidRPr="00EE0CC5" w:rsidRDefault="00746AD4">
      <w:pPr>
        <w:rPr>
          <w:rFonts w:ascii="Times New Roman" w:hAnsi="Times New Roman" w:cs="Times New Roman"/>
          <w:sz w:val="28"/>
          <w:szCs w:val="28"/>
        </w:rPr>
      </w:pPr>
    </w:p>
    <w:p w14:paraId="75693867" w14:textId="384DD24D" w:rsidR="00746AD4" w:rsidRPr="00EE0CC5" w:rsidRDefault="00746AD4">
      <w:pPr>
        <w:rPr>
          <w:rFonts w:ascii="Times New Roman" w:hAnsi="Times New Roman" w:cs="Times New Roman"/>
          <w:sz w:val="28"/>
          <w:szCs w:val="28"/>
        </w:rPr>
      </w:pPr>
      <w:r w:rsidRPr="00EE0CC5">
        <w:rPr>
          <w:rFonts w:ascii="Times New Roman" w:hAnsi="Times New Roman" w:cs="Times New Roman"/>
          <w:sz w:val="28"/>
          <w:szCs w:val="28"/>
        </w:rPr>
        <w:t xml:space="preserve">Model </w:t>
      </w:r>
      <w:r w:rsidR="00EE0CC5" w:rsidRPr="00EE0CC5">
        <w:rPr>
          <w:rFonts w:ascii="Times New Roman" w:hAnsi="Times New Roman" w:cs="Times New Roman"/>
          <w:sz w:val="28"/>
          <w:szCs w:val="28"/>
        </w:rPr>
        <w:t>Response: -</w:t>
      </w:r>
    </w:p>
    <w:p w14:paraId="39C0DD65"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 xml:space="preserve">Nice — let’s walk through a practical, step-by-step process for choosing colors for a finance dashboard and, at each step, explain </w:t>
      </w:r>
      <w:r w:rsidRPr="00746AD4">
        <w:rPr>
          <w:rFonts w:ascii="Times New Roman" w:eastAsia="Times New Roman" w:hAnsi="Times New Roman" w:cs="Times New Roman"/>
          <w:i/>
          <w:iCs/>
          <w:sz w:val="28"/>
          <w:szCs w:val="28"/>
        </w:rPr>
        <w:t>why</w:t>
      </w:r>
      <w:r w:rsidRPr="00746AD4">
        <w:rPr>
          <w:rFonts w:ascii="Times New Roman" w:eastAsia="Times New Roman" w:hAnsi="Times New Roman" w:cs="Times New Roman"/>
          <w:sz w:val="28"/>
          <w:szCs w:val="28"/>
        </w:rPr>
        <w:t xml:space="preserve"> blue, green and red behave the way they do and how to combine them so the result is attractive, usable, and emphasizes the right data.</w:t>
      </w:r>
    </w:p>
    <w:p w14:paraId="36FA2FCD"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1) Define meaning &amp; hierarchy first</w:t>
      </w:r>
    </w:p>
    <w:p w14:paraId="3708A995"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 xml:space="preserve">Decide what colors must </w:t>
      </w:r>
      <w:r w:rsidRPr="00746AD4">
        <w:rPr>
          <w:rFonts w:ascii="Times New Roman" w:eastAsia="Times New Roman" w:hAnsi="Times New Roman" w:cs="Times New Roman"/>
          <w:i/>
          <w:iCs/>
          <w:sz w:val="28"/>
          <w:szCs w:val="28"/>
        </w:rPr>
        <w:t>mean</w:t>
      </w:r>
      <w:r w:rsidRPr="00746AD4">
        <w:rPr>
          <w:rFonts w:ascii="Times New Roman" w:eastAsia="Times New Roman" w:hAnsi="Times New Roman" w:cs="Times New Roman"/>
          <w:sz w:val="28"/>
          <w:szCs w:val="28"/>
        </w:rPr>
        <w:t xml:space="preserve"> before you pick hues.</w:t>
      </w:r>
    </w:p>
    <w:p w14:paraId="625E985C" w14:textId="77777777" w:rsidR="00746AD4" w:rsidRPr="00746AD4" w:rsidRDefault="00746AD4" w:rsidP="00746AD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Semantic meanings common in finance:</w:t>
      </w:r>
    </w:p>
    <w:p w14:paraId="6207FC74" w14:textId="77777777" w:rsidR="00746AD4" w:rsidRPr="00746AD4" w:rsidRDefault="00746AD4" w:rsidP="00746AD4">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b/>
          <w:bCs/>
          <w:sz w:val="28"/>
          <w:szCs w:val="28"/>
        </w:rPr>
        <w:t>Positive / gain / up</w:t>
      </w:r>
      <w:r w:rsidRPr="00746AD4">
        <w:rPr>
          <w:rFonts w:ascii="Times New Roman" w:eastAsia="Times New Roman" w:hAnsi="Times New Roman" w:cs="Times New Roman"/>
          <w:sz w:val="28"/>
          <w:szCs w:val="28"/>
        </w:rPr>
        <w:t xml:space="preserve"> → green</w:t>
      </w:r>
    </w:p>
    <w:p w14:paraId="676CD1B8" w14:textId="77777777" w:rsidR="00746AD4" w:rsidRPr="00746AD4" w:rsidRDefault="00746AD4" w:rsidP="00746AD4">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b/>
          <w:bCs/>
          <w:sz w:val="28"/>
          <w:szCs w:val="28"/>
        </w:rPr>
        <w:t>Negative / loss / down</w:t>
      </w:r>
      <w:r w:rsidRPr="00746AD4">
        <w:rPr>
          <w:rFonts w:ascii="Times New Roman" w:eastAsia="Times New Roman" w:hAnsi="Times New Roman" w:cs="Times New Roman"/>
          <w:sz w:val="28"/>
          <w:szCs w:val="28"/>
        </w:rPr>
        <w:t xml:space="preserve"> → red</w:t>
      </w:r>
    </w:p>
    <w:p w14:paraId="54B6690B" w14:textId="77777777" w:rsidR="00746AD4" w:rsidRPr="00746AD4" w:rsidRDefault="00746AD4" w:rsidP="00746AD4">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b/>
          <w:bCs/>
          <w:sz w:val="28"/>
          <w:szCs w:val="28"/>
        </w:rPr>
        <w:t>Neutral / baseline / primary data series</w:t>
      </w:r>
      <w:r w:rsidRPr="00746AD4">
        <w:rPr>
          <w:rFonts w:ascii="Times New Roman" w:eastAsia="Times New Roman" w:hAnsi="Times New Roman" w:cs="Times New Roman"/>
          <w:sz w:val="28"/>
          <w:szCs w:val="28"/>
        </w:rPr>
        <w:t xml:space="preserve"> → blue or gray</w:t>
      </w:r>
    </w:p>
    <w:p w14:paraId="74E8A5BB" w14:textId="77777777" w:rsidR="00746AD4" w:rsidRPr="00746AD4" w:rsidRDefault="00746AD4" w:rsidP="00746AD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Hierarchy: background → chrome (UI) → baseline data → accents → alerts.</w:t>
      </w:r>
    </w:p>
    <w:p w14:paraId="1C2AF5DD"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 xml:space="preserve">Why this matters: color is a </w:t>
      </w:r>
      <w:r w:rsidRPr="00746AD4">
        <w:rPr>
          <w:rFonts w:ascii="Times New Roman" w:eastAsia="Times New Roman" w:hAnsi="Times New Roman" w:cs="Times New Roman"/>
          <w:i/>
          <w:iCs/>
          <w:sz w:val="28"/>
          <w:szCs w:val="28"/>
        </w:rPr>
        <w:t>legend</w:t>
      </w:r>
      <w:r w:rsidRPr="00746AD4">
        <w:rPr>
          <w:rFonts w:ascii="Times New Roman" w:eastAsia="Times New Roman" w:hAnsi="Times New Roman" w:cs="Times New Roman"/>
          <w:sz w:val="28"/>
          <w:szCs w:val="28"/>
        </w:rPr>
        <w:t xml:space="preserve"> — users read hues as signals. Decide what is primary vs. secondary so you avoid accidental emphasis.</w:t>
      </w:r>
    </w:p>
    <w:p w14:paraId="3726EDBC"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2) Choose a calm background and neutral chrome</w:t>
      </w:r>
    </w:p>
    <w:p w14:paraId="6B7B25F4"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Goal: make data stand out with minimal visual noise.</w:t>
      </w:r>
    </w:p>
    <w:p w14:paraId="6E6BE79E" w14:textId="77777777" w:rsidR="00746AD4" w:rsidRPr="00746AD4" w:rsidRDefault="00746AD4" w:rsidP="00746AD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Use a light neutral (off-white #F7F9FC) or dark neutral (#0B1220) depending on theme.</w:t>
      </w:r>
    </w:p>
    <w:p w14:paraId="3CA17A7B" w14:textId="77777777" w:rsidR="00746AD4" w:rsidRPr="00746AD4" w:rsidRDefault="00746AD4" w:rsidP="00746AD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Chrome/UI (cards, borders, muted text): medium gray rather than saturated hues.</w:t>
      </w:r>
    </w:p>
    <w:p w14:paraId="19E491AF"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Why blue/green/red aren’t good for backgrounds:</w:t>
      </w:r>
    </w:p>
    <w:p w14:paraId="70B5A79C" w14:textId="77777777" w:rsidR="00746AD4" w:rsidRPr="00746AD4" w:rsidRDefault="00746AD4" w:rsidP="00746AD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Highly saturated blue/green/red backgrounds compete with chart colors and reduce legibility.</w:t>
      </w:r>
    </w:p>
    <w:p w14:paraId="03EBFEFE" w14:textId="77777777" w:rsidR="00746AD4" w:rsidRPr="00746AD4" w:rsidRDefault="00746AD4" w:rsidP="00746AD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lastRenderedPageBreak/>
        <w:t>Neutrals keep attention on data and ensure measured contrast.</w:t>
      </w:r>
    </w:p>
    <w:p w14:paraId="0FA1F85E"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3) Pick a primary color (usually blue)</w:t>
      </w:r>
    </w:p>
    <w:p w14:paraId="53C1FA6D"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Recommendation: use blue for the default, baseline data series, interactive controls and links.</w:t>
      </w:r>
    </w:p>
    <w:p w14:paraId="53B0FDFD" w14:textId="77777777" w:rsidR="00746AD4" w:rsidRPr="00746AD4" w:rsidRDefault="00746AD4" w:rsidP="00746AD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Why blue: it’s widely perceived as “stable, trustworthy, corporate” — great for baseline finance numbers (revenue, price). Blue reads as neutral/authoritative without implying gain/loss.</w:t>
      </w:r>
    </w:p>
    <w:p w14:paraId="480CBD4F" w14:textId="77777777" w:rsidR="00746AD4" w:rsidRPr="00746AD4" w:rsidRDefault="00746AD4" w:rsidP="00746AD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Blue is also friendly to most types of colorblindness (if you pick hue + luminance carefully).</w:t>
      </w:r>
    </w:p>
    <w:p w14:paraId="2BC756D8"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Example primary blue: #1F77B4 — works well against light backgrounds.</w:t>
      </w:r>
    </w:p>
    <w:p w14:paraId="195B5977"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4) Assign green and red for directional semantics, but control saturation</w:t>
      </w:r>
    </w:p>
    <w:p w14:paraId="6083D829" w14:textId="77777777" w:rsidR="00746AD4" w:rsidRPr="00746AD4" w:rsidRDefault="00746AD4" w:rsidP="00746AD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b/>
          <w:bCs/>
          <w:sz w:val="28"/>
          <w:szCs w:val="28"/>
        </w:rPr>
        <w:t>Green for positive</w:t>
      </w:r>
      <w:r w:rsidRPr="00746AD4">
        <w:rPr>
          <w:rFonts w:ascii="Times New Roman" w:eastAsia="Times New Roman" w:hAnsi="Times New Roman" w:cs="Times New Roman"/>
          <w:sz w:val="28"/>
          <w:szCs w:val="28"/>
        </w:rPr>
        <w:t xml:space="preserve"> (gains, increases): choose a clear, medium green — avoid neon. Example: #2CA02C.</w:t>
      </w:r>
    </w:p>
    <w:p w14:paraId="3D0883FF" w14:textId="77777777" w:rsidR="00746AD4" w:rsidRPr="00746AD4" w:rsidRDefault="00746AD4" w:rsidP="00746AD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b/>
          <w:bCs/>
          <w:sz w:val="28"/>
          <w:szCs w:val="28"/>
        </w:rPr>
        <w:t>Red for negative</w:t>
      </w:r>
      <w:r w:rsidRPr="00746AD4">
        <w:rPr>
          <w:rFonts w:ascii="Times New Roman" w:eastAsia="Times New Roman" w:hAnsi="Times New Roman" w:cs="Times New Roman"/>
          <w:sz w:val="28"/>
          <w:szCs w:val="28"/>
        </w:rPr>
        <w:t xml:space="preserve"> (loss, drop, debt): choose a medium-dark red — avoid very bright or saturated reds that distract. Example: #D62728.</w:t>
      </w:r>
    </w:p>
    <w:p w14:paraId="0ABCA515"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Why control saturation:</w:t>
      </w:r>
    </w:p>
    <w:p w14:paraId="0215C922" w14:textId="77777777" w:rsidR="00746AD4" w:rsidRPr="00746AD4" w:rsidRDefault="00746AD4" w:rsidP="00746AD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Highly saturated reds/greens draw attention and can overwhelm other series.</w:t>
      </w:r>
    </w:p>
    <w:p w14:paraId="18D1E12A" w14:textId="77777777" w:rsidR="00746AD4" w:rsidRPr="00746AD4" w:rsidRDefault="00746AD4" w:rsidP="00746AD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Moderated tones provide clear semantics without screaming "ALARM" everywhere.</w:t>
      </w:r>
    </w:p>
    <w:p w14:paraId="46B7CA7F" w14:textId="77777777" w:rsidR="00746AD4" w:rsidRPr="00746AD4" w:rsidRDefault="00746AD4" w:rsidP="00746AD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Use the strongest (most saturated/dark) red/green only for actual alerts or major change; for minor items use tints (lighter versions).</w:t>
      </w:r>
    </w:p>
    <w:p w14:paraId="13E04A7F"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5) Use color roles, not only colors</w:t>
      </w:r>
    </w:p>
    <w:p w14:paraId="1E96B43E"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Assign roles like:</w:t>
      </w:r>
    </w:p>
    <w:p w14:paraId="168D7AA7" w14:textId="77777777" w:rsidR="00746AD4" w:rsidRPr="00746AD4" w:rsidRDefault="00746AD4" w:rsidP="00746AD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Primary series: Blue (#1F77B4)</w:t>
      </w:r>
    </w:p>
    <w:p w14:paraId="4CA72120" w14:textId="77777777" w:rsidR="00746AD4" w:rsidRPr="00746AD4" w:rsidRDefault="00746AD4" w:rsidP="00746AD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Secondary series: Muted blue/teal or desaturated purple</w:t>
      </w:r>
    </w:p>
    <w:p w14:paraId="42AE94E7" w14:textId="77777777" w:rsidR="00746AD4" w:rsidRPr="00746AD4" w:rsidRDefault="00746AD4" w:rsidP="00746AD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Positive highlight: Green (#2CA02C)</w:t>
      </w:r>
    </w:p>
    <w:p w14:paraId="3E933850" w14:textId="77777777" w:rsidR="00746AD4" w:rsidRPr="00746AD4" w:rsidRDefault="00746AD4" w:rsidP="00746AD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Negative highlight: Red (#D62728)</w:t>
      </w:r>
    </w:p>
    <w:p w14:paraId="30E41919" w14:textId="77777777" w:rsidR="00746AD4" w:rsidRPr="00746AD4" w:rsidRDefault="00746AD4" w:rsidP="00746AD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Warning/neutral accent: Orange/amber (#FF7F0E)</w:t>
      </w:r>
    </w:p>
    <w:p w14:paraId="39A3AB39" w14:textId="77777777" w:rsidR="00746AD4" w:rsidRPr="00746AD4" w:rsidRDefault="00746AD4" w:rsidP="00746AD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UI elements (disabled): Gray scale (#6B7280 for text, #E5E7EB for surfaces)</w:t>
      </w:r>
    </w:p>
    <w:p w14:paraId="56EC8D10"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lastRenderedPageBreak/>
        <w:t>Why: consistent roles reduce cognitive load — users learn that green=good, red=bad, blue=normal.</w:t>
      </w:r>
    </w:p>
    <w:p w14:paraId="4BEC731B"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6) Choose palettes by data type</w:t>
      </w:r>
    </w:p>
    <w:p w14:paraId="4908B9E9" w14:textId="77777777" w:rsidR="00746AD4" w:rsidRPr="00746AD4" w:rsidRDefault="00746AD4" w:rsidP="00746AD4">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b/>
          <w:bCs/>
          <w:sz w:val="28"/>
          <w:szCs w:val="28"/>
        </w:rPr>
        <w:t>Sequential (single hue; light→dark)</w:t>
      </w:r>
      <w:r w:rsidRPr="00746AD4">
        <w:rPr>
          <w:rFonts w:ascii="Times New Roman" w:eastAsia="Times New Roman" w:hAnsi="Times New Roman" w:cs="Times New Roman"/>
          <w:sz w:val="28"/>
          <w:szCs w:val="28"/>
        </w:rPr>
        <w:t>: magnitude (e.g., transaction volume). Blue sequential works well.</w:t>
      </w:r>
    </w:p>
    <w:p w14:paraId="6ED0F715" w14:textId="77777777" w:rsidR="00746AD4" w:rsidRPr="00746AD4" w:rsidRDefault="00746AD4" w:rsidP="00746AD4">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b/>
          <w:bCs/>
          <w:sz w:val="28"/>
          <w:szCs w:val="28"/>
        </w:rPr>
        <w:t>Diverging (two hues around midpoint)</w:t>
      </w:r>
      <w:r w:rsidRPr="00746AD4">
        <w:rPr>
          <w:rFonts w:ascii="Times New Roman" w:eastAsia="Times New Roman" w:hAnsi="Times New Roman" w:cs="Times New Roman"/>
          <w:sz w:val="28"/>
          <w:szCs w:val="28"/>
        </w:rPr>
        <w:t>: profit/loss or variance centered at zero — green↔red is natural, but pick tints so the neutral center is clearly different.</w:t>
      </w:r>
    </w:p>
    <w:p w14:paraId="61A3DFDB" w14:textId="77777777" w:rsidR="00746AD4" w:rsidRPr="00746AD4" w:rsidRDefault="00746AD4" w:rsidP="00746AD4">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b/>
          <w:bCs/>
          <w:sz w:val="28"/>
          <w:szCs w:val="28"/>
        </w:rPr>
        <w:t>Categorical (distinct hues)</w:t>
      </w:r>
      <w:r w:rsidRPr="00746AD4">
        <w:rPr>
          <w:rFonts w:ascii="Times New Roman" w:eastAsia="Times New Roman" w:hAnsi="Times New Roman" w:cs="Times New Roman"/>
          <w:sz w:val="28"/>
          <w:szCs w:val="28"/>
        </w:rPr>
        <w:t>: segmentation (customer types). Use distinguishable hues (blue, orange, purple, teal...). Avoid putting red and green as adjacent categorical colors (colorblind problems).</w:t>
      </w:r>
    </w:p>
    <w:p w14:paraId="66CFBEE1"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How blue/green/red fit:</w:t>
      </w:r>
    </w:p>
    <w:p w14:paraId="4ADAB446" w14:textId="77777777" w:rsidR="00746AD4" w:rsidRPr="00746AD4" w:rsidRDefault="00746AD4" w:rsidP="00746AD4">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Diverging: green (positive) vs red (negative) is intuitive — but ensure the center neutral is desaturated gray or white.</w:t>
      </w:r>
    </w:p>
    <w:p w14:paraId="4342C8E8" w14:textId="77777777" w:rsidR="00746AD4" w:rsidRPr="00746AD4" w:rsidRDefault="00746AD4" w:rsidP="00746AD4">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Sequential: blue is excellent for monotonic scales (e.g., balance over time).</w:t>
      </w:r>
    </w:p>
    <w:p w14:paraId="74224033" w14:textId="77777777" w:rsidR="00746AD4" w:rsidRPr="00746AD4" w:rsidRDefault="00746AD4" w:rsidP="00746AD4">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Categorical: reserve red/green for semantics — use other hues for categories so you don’t confuse categorical vs. semantic meanings.</w:t>
      </w:r>
    </w:p>
    <w:p w14:paraId="6105CF26"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7) Accessibility &amp; color-blind friendliness</w:t>
      </w:r>
    </w:p>
    <w:p w14:paraId="36E8D0ED"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Two musts:</w:t>
      </w:r>
    </w:p>
    <w:p w14:paraId="1CA3F20F" w14:textId="77777777" w:rsidR="00746AD4" w:rsidRPr="00746AD4" w:rsidRDefault="00746AD4" w:rsidP="00746AD4">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b/>
          <w:bCs/>
          <w:sz w:val="28"/>
          <w:szCs w:val="28"/>
        </w:rPr>
        <w:t>Contrast</w:t>
      </w:r>
      <w:r w:rsidRPr="00746AD4">
        <w:rPr>
          <w:rFonts w:ascii="Times New Roman" w:eastAsia="Times New Roman" w:hAnsi="Times New Roman" w:cs="Times New Roman"/>
          <w:sz w:val="28"/>
          <w:szCs w:val="28"/>
        </w:rPr>
        <w:t xml:space="preserve"> — WCAG: text and important UI items should meet contrast ratio targets (≥4.5:1 for normal text; ≥3:1 for large text). That influences how light/dark your blues/greens/reds can be when placed on background.</w:t>
      </w:r>
    </w:p>
    <w:p w14:paraId="5889FABF" w14:textId="77777777" w:rsidR="00746AD4" w:rsidRPr="00746AD4" w:rsidRDefault="00746AD4" w:rsidP="00746AD4">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b/>
          <w:bCs/>
          <w:sz w:val="28"/>
          <w:szCs w:val="28"/>
        </w:rPr>
        <w:t>Color-blindness</w:t>
      </w:r>
      <w:r w:rsidRPr="00746AD4">
        <w:rPr>
          <w:rFonts w:ascii="Times New Roman" w:eastAsia="Times New Roman" w:hAnsi="Times New Roman" w:cs="Times New Roman"/>
          <w:sz w:val="28"/>
          <w:szCs w:val="28"/>
        </w:rPr>
        <w:t xml:space="preserve"> — ~8% of men and ~0.5% of women have some red/green deficiency.</w:t>
      </w:r>
    </w:p>
    <w:p w14:paraId="40654E4C" w14:textId="77777777" w:rsidR="00746AD4" w:rsidRPr="00746AD4" w:rsidRDefault="00746AD4" w:rsidP="00746AD4">
      <w:pPr>
        <w:numPr>
          <w:ilvl w:val="1"/>
          <w:numId w:val="10"/>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Don’t rely on red vs green alone to communicate critical differences.</w:t>
      </w:r>
    </w:p>
    <w:p w14:paraId="09799C72" w14:textId="77777777" w:rsidR="00746AD4" w:rsidRPr="00746AD4" w:rsidRDefault="00746AD4" w:rsidP="00746AD4">
      <w:pPr>
        <w:numPr>
          <w:ilvl w:val="1"/>
          <w:numId w:val="10"/>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Use additional encodings: icons (▲/▼), text labels (+/-), line styles (dashed/solid), patterns or shapes.</w:t>
      </w:r>
    </w:p>
    <w:p w14:paraId="197364EF" w14:textId="77777777" w:rsidR="00746AD4" w:rsidRPr="00746AD4" w:rsidRDefault="00746AD4" w:rsidP="00746AD4">
      <w:pPr>
        <w:numPr>
          <w:ilvl w:val="1"/>
          <w:numId w:val="10"/>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Prefer color choices that remain distinguishable in protanopia/deuteranopia: use blue + orange or blue + magenta combinations for categorical contrasts.</w:t>
      </w:r>
    </w:p>
    <w:p w14:paraId="7AF3DC0B"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Why this affects blue/green/red:</w:t>
      </w:r>
    </w:p>
    <w:p w14:paraId="784D8D2D" w14:textId="77777777" w:rsidR="00746AD4" w:rsidRPr="00746AD4" w:rsidRDefault="00746AD4" w:rsidP="00746AD4">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lastRenderedPageBreak/>
        <w:t>Pure red vs green can be indistinguishable to some users. If you use green/red diverging, ensure luminance difference and add shapes or signs.</w:t>
      </w:r>
    </w:p>
    <w:p w14:paraId="522DE8DD"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8) Limit number of saturated hues &amp; use tints</w:t>
      </w:r>
    </w:p>
    <w:p w14:paraId="464B4751"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Practical rule:</w:t>
      </w:r>
    </w:p>
    <w:p w14:paraId="50FBD0E1" w14:textId="77777777" w:rsidR="00746AD4" w:rsidRPr="00746AD4" w:rsidRDefault="00746AD4" w:rsidP="00746AD4">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Primary palette: 1–2 saturated colors (one primary blue, 1 accent).</w:t>
      </w:r>
    </w:p>
    <w:p w14:paraId="67893B80" w14:textId="77777777" w:rsidR="00746AD4" w:rsidRPr="00746AD4" w:rsidRDefault="00746AD4" w:rsidP="00746AD4">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Highlights: reserved green &amp; red for semantic signals.</w:t>
      </w:r>
    </w:p>
    <w:p w14:paraId="16BC8FB2" w14:textId="77777777" w:rsidR="00746AD4" w:rsidRPr="00746AD4" w:rsidRDefault="00746AD4" w:rsidP="00746AD4">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Use tints (lighter versions) of those colors for less important series.</w:t>
      </w:r>
    </w:p>
    <w:p w14:paraId="5AE14C3F"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Example tints (derived from base hex by lightening):</w:t>
      </w:r>
    </w:p>
    <w:p w14:paraId="1036E9A7" w14:textId="77777777" w:rsidR="00746AD4" w:rsidRPr="00746AD4" w:rsidRDefault="00746AD4" w:rsidP="00746AD4">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Primary blue: #1F77B4 → light tint for background charts #A6CEE3 (or a softer #D7EAF8)</w:t>
      </w:r>
    </w:p>
    <w:p w14:paraId="25AE5A33" w14:textId="77777777" w:rsidR="00746AD4" w:rsidRPr="00746AD4" w:rsidRDefault="00746AD4" w:rsidP="00746AD4">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Positive green: #2CA02C → #C7EFC7 for subtle fills</w:t>
      </w:r>
    </w:p>
    <w:p w14:paraId="2CC728A6" w14:textId="77777777" w:rsidR="00746AD4" w:rsidRPr="00746AD4" w:rsidRDefault="00746AD4" w:rsidP="00746AD4">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Negative red: #D62728 → #F6CACA for subtle fills</w:t>
      </w:r>
    </w:p>
    <w:p w14:paraId="6F6F4523"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Why: too many saturated colors make the dashboard noisy. Tints provide layers of importance.</w:t>
      </w:r>
    </w:p>
    <w:p w14:paraId="1ABC51F1"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9) Use contrast and weight to emphasize, not hue alone</w:t>
      </w:r>
    </w:p>
    <w:p w14:paraId="45A058B3" w14:textId="77777777" w:rsidR="00746AD4" w:rsidRPr="00746AD4" w:rsidRDefault="00746AD4" w:rsidP="00746AD4">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Emphasize by weight (bold line, thicker bar), contrast (dark vs light), or by color if semantic (red/green).</w:t>
      </w:r>
    </w:p>
    <w:p w14:paraId="3377B62D" w14:textId="77777777" w:rsidR="00746AD4" w:rsidRPr="00746AD4" w:rsidRDefault="00746AD4" w:rsidP="00746AD4">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Example: show many time series in muted blues; highlight the chosen instrument in bright blue or with a thicker stroke; show profit/loss in green/red.</w:t>
      </w:r>
    </w:p>
    <w:p w14:paraId="1294AC73"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Why: color alone is easy to misuse — use multiple channels so emphasis remains robust across viewing conditions.</w:t>
      </w:r>
    </w:p>
    <w:p w14:paraId="6CA871EB"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10) Alerts &amp; exceptional states — be intentional</w:t>
      </w:r>
    </w:p>
    <w:p w14:paraId="152742C7" w14:textId="77777777" w:rsidR="00746AD4" w:rsidRPr="00746AD4" w:rsidRDefault="00746AD4" w:rsidP="00746AD4">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 xml:space="preserve">Use </w:t>
      </w:r>
      <w:r w:rsidRPr="00746AD4">
        <w:rPr>
          <w:rFonts w:ascii="Times New Roman" w:eastAsia="Times New Roman" w:hAnsi="Times New Roman" w:cs="Times New Roman"/>
          <w:b/>
          <w:bCs/>
          <w:sz w:val="28"/>
          <w:szCs w:val="28"/>
        </w:rPr>
        <w:t>red</w:t>
      </w:r>
      <w:r w:rsidRPr="00746AD4">
        <w:rPr>
          <w:rFonts w:ascii="Times New Roman" w:eastAsia="Times New Roman" w:hAnsi="Times New Roman" w:cs="Times New Roman"/>
          <w:sz w:val="28"/>
          <w:szCs w:val="28"/>
        </w:rPr>
        <w:t xml:space="preserve"> sparingly for critical failures (system down, margin call).</w:t>
      </w:r>
    </w:p>
    <w:p w14:paraId="1E399041" w14:textId="77777777" w:rsidR="00746AD4" w:rsidRPr="00746AD4" w:rsidRDefault="00746AD4" w:rsidP="00746AD4">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 xml:space="preserve">Use </w:t>
      </w:r>
      <w:r w:rsidRPr="00746AD4">
        <w:rPr>
          <w:rFonts w:ascii="Times New Roman" w:eastAsia="Times New Roman" w:hAnsi="Times New Roman" w:cs="Times New Roman"/>
          <w:b/>
          <w:bCs/>
          <w:sz w:val="28"/>
          <w:szCs w:val="28"/>
        </w:rPr>
        <w:t>orange</w:t>
      </w:r>
      <w:r w:rsidRPr="00746AD4">
        <w:rPr>
          <w:rFonts w:ascii="Times New Roman" w:eastAsia="Times New Roman" w:hAnsi="Times New Roman" w:cs="Times New Roman"/>
          <w:sz w:val="28"/>
          <w:szCs w:val="28"/>
        </w:rPr>
        <w:t xml:space="preserve"> for warnings (near threshold).</w:t>
      </w:r>
    </w:p>
    <w:p w14:paraId="215FDDCA" w14:textId="77777777" w:rsidR="00746AD4" w:rsidRPr="00746AD4" w:rsidRDefault="00746AD4" w:rsidP="00746AD4">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 xml:space="preserve">Use </w:t>
      </w:r>
      <w:r w:rsidRPr="00746AD4">
        <w:rPr>
          <w:rFonts w:ascii="Times New Roman" w:eastAsia="Times New Roman" w:hAnsi="Times New Roman" w:cs="Times New Roman"/>
          <w:b/>
          <w:bCs/>
          <w:sz w:val="28"/>
          <w:szCs w:val="28"/>
        </w:rPr>
        <w:t>green</w:t>
      </w:r>
      <w:r w:rsidRPr="00746AD4">
        <w:rPr>
          <w:rFonts w:ascii="Times New Roman" w:eastAsia="Times New Roman" w:hAnsi="Times New Roman" w:cs="Times New Roman"/>
          <w:sz w:val="28"/>
          <w:szCs w:val="28"/>
        </w:rPr>
        <w:t xml:space="preserve"> for success/cleared/matured states.</w:t>
      </w:r>
    </w:p>
    <w:p w14:paraId="75CC4F7E"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Why: overuse of red causes alarm fatigue and reduces the meaning of alerts.</w:t>
      </w:r>
    </w:p>
    <w:p w14:paraId="3A128F0F"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11) Interaction &amp; states (hover, select, disabled)</w:t>
      </w:r>
    </w:p>
    <w:p w14:paraId="7506F6B5" w14:textId="77777777" w:rsidR="00746AD4" w:rsidRPr="00746AD4" w:rsidRDefault="00746AD4" w:rsidP="00746AD4">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lastRenderedPageBreak/>
        <w:t>Hover: slightly darker or brighter tint of the same hue.</w:t>
      </w:r>
    </w:p>
    <w:p w14:paraId="273369CD" w14:textId="77777777" w:rsidR="00746AD4" w:rsidRPr="00746AD4" w:rsidRDefault="00746AD4" w:rsidP="00746AD4">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Selected/focused: use outline + subtle glow (in the same hue) for accessibility.</w:t>
      </w:r>
    </w:p>
    <w:p w14:paraId="7A6EB49C" w14:textId="77777777" w:rsidR="00746AD4" w:rsidRPr="00746AD4" w:rsidRDefault="00746AD4" w:rsidP="00746AD4">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Disabled: reduce opacity and contrast; use gray.</w:t>
      </w:r>
    </w:p>
    <w:p w14:paraId="0413CE65"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Why: consistent interaction colors improve learnability; using same hue preserves relation between state and object.</w:t>
      </w:r>
    </w:p>
    <w:p w14:paraId="06E1A6C7"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12) Test and iterate (including with real data)</w:t>
      </w:r>
    </w:p>
    <w:p w14:paraId="19C7C89B" w14:textId="77777777" w:rsidR="00746AD4" w:rsidRPr="00746AD4" w:rsidRDefault="00746AD4" w:rsidP="00746AD4">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Test with real dashboards: lots of points, legends, labels.</w:t>
      </w:r>
    </w:p>
    <w:p w14:paraId="2067B183" w14:textId="77777777" w:rsidR="00746AD4" w:rsidRPr="00746AD4" w:rsidRDefault="00746AD4" w:rsidP="00746AD4">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Check small elements (thin lines, small dots): colors that look fine at large size may vanish when tiny.</w:t>
      </w:r>
    </w:p>
    <w:p w14:paraId="4511A1D7" w14:textId="77777777" w:rsidR="00746AD4" w:rsidRPr="00746AD4" w:rsidRDefault="00746AD4" w:rsidP="00746AD4">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Simulate color blindness (tools exist) and check contrast ratios.</w:t>
      </w:r>
    </w:p>
    <w:p w14:paraId="507A983C"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Why: colors can behave very differently at small scales or when many series overlap.</w:t>
      </w:r>
    </w:p>
    <w:p w14:paraId="0A2F1B8E"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Practical palette (starter) — light theme</w:t>
      </w:r>
    </w:p>
    <w:p w14:paraId="4C40BD53"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Use these as a starting point and adjust tints/shades to match your brand.</w:t>
      </w:r>
    </w:p>
    <w:p w14:paraId="6AABEF78" w14:textId="77777777" w:rsidR="00746AD4" w:rsidRPr="00746AD4" w:rsidRDefault="00746AD4" w:rsidP="00746AD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Background: #F7F9FC (soft off-white)</w:t>
      </w:r>
    </w:p>
    <w:p w14:paraId="610EB206" w14:textId="77777777" w:rsidR="00746AD4" w:rsidRPr="00746AD4" w:rsidRDefault="00746AD4" w:rsidP="00746AD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Card/background chrome: #FFFFFF (cards), border #E6E9EF</w:t>
      </w:r>
    </w:p>
    <w:p w14:paraId="0BD06B72" w14:textId="77777777" w:rsidR="00746AD4" w:rsidRPr="00746AD4" w:rsidRDefault="00746AD4" w:rsidP="00746AD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Primary blue (baseline series, links): #1F77B4</w:t>
      </w:r>
    </w:p>
    <w:p w14:paraId="55B6B108" w14:textId="77777777" w:rsidR="00746AD4" w:rsidRPr="00746AD4" w:rsidRDefault="00746AD4" w:rsidP="00746AD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Secondary blue (muted series): #5B9BD5</w:t>
      </w:r>
    </w:p>
    <w:p w14:paraId="5CB257B9" w14:textId="77777777" w:rsidR="00746AD4" w:rsidRPr="00746AD4" w:rsidRDefault="00746AD4" w:rsidP="00746AD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Positive (gain): #2CA02C</w:t>
      </w:r>
    </w:p>
    <w:p w14:paraId="40DC298D" w14:textId="77777777" w:rsidR="00746AD4" w:rsidRPr="00746AD4" w:rsidRDefault="00746AD4" w:rsidP="00746AD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Negative (loss): #D62728</w:t>
      </w:r>
    </w:p>
    <w:p w14:paraId="5932DBCA" w14:textId="77777777" w:rsidR="00746AD4" w:rsidRPr="00746AD4" w:rsidRDefault="00746AD4" w:rsidP="00746AD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Accent / warning: #FF7F0E</w:t>
      </w:r>
    </w:p>
    <w:p w14:paraId="0F26BEDC" w14:textId="77777777" w:rsidR="00746AD4" w:rsidRPr="00746AD4" w:rsidRDefault="00746AD4" w:rsidP="00746AD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Text primary: #111827 (dark slate) — meets contrast on light bg</w:t>
      </w:r>
    </w:p>
    <w:p w14:paraId="5C74B5AB" w14:textId="77777777" w:rsidR="00746AD4" w:rsidRPr="00746AD4" w:rsidRDefault="00746AD4" w:rsidP="00746AD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Muted text: #6B7280</w:t>
      </w:r>
    </w:p>
    <w:p w14:paraId="046A405C"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How to use them:</w:t>
      </w:r>
    </w:p>
    <w:p w14:paraId="7B33B7B9" w14:textId="77777777" w:rsidR="00746AD4" w:rsidRPr="00746AD4" w:rsidRDefault="00746AD4" w:rsidP="00746AD4">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Line charts: show main KPI in #1F77B4, other lines in muted blues or gray.</w:t>
      </w:r>
    </w:p>
    <w:p w14:paraId="0A1C3E27" w14:textId="77777777" w:rsidR="00746AD4" w:rsidRPr="00746AD4" w:rsidRDefault="00746AD4" w:rsidP="00746AD4">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Bar charts with deltas: positive bars in #2CA02C, negative in #D62728.</w:t>
      </w:r>
    </w:p>
    <w:p w14:paraId="78892113" w14:textId="77777777" w:rsidR="00746AD4" w:rsidRPr="00746AD4" w:rsidRDefault="00746AD4" w:rsidP="00746AD4">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KPI badges: numeric value in blue, small arrow colored green/red with caret icon.</w:t>
      </w:r>
    </w:p>
    <w:p w14:paraId="3FC6DDF9" w14:textId="77777777" w:rsidR="00746AD4" w:rsidRPr="00746AD4" w:rsidRDefault="00746AD4" w:rsidP="00746AD4">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Sparklines: tiny, use desaturated blue; highlight points with green/red for positive/negative thresholds.</w:t>
      </w:r>
    </w:p>
    <w:p w14:paraId="4B3E6DE7"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lastRenderedPageBreak/>
        <w:t>Example combinations &amp; rules of thumb</w:t>
      </w:r>
    </w:p>
    <w:p w14:paraId="350B0598" w14:textId="77777777" w:rsidR="00746AD4" w:rsidRPr="00746AD4" w:rsidRDefault="00746AD4" w:rsidP="00746AD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 xml:space="preserve">Blue (baseline) + muted gray + green/red accents → </w:t>
      </w:r>
      <w:r w:rsidRPr="00746AD4">
        <w:rPr>
          <w:rFonts w:ascii="Times New Roman" w:eastAsia="Times New Roman" w:hAnsi="Times New Roman" w:cs="Times New Roman"/>
          <w:b/>
          <w:bCs/>
          <w:sz w:val="28"/>
          <w:szCs w:val="28"/>
        </w:rPr>
        <w:t>balanced, professional</w:t>
      </w:r>
      <w:r w:rsidRPr="00746AD4">
        <w:rPr>
          <w:rFonts w:ascii="Times New Roman" w:eastAsia="Times New Roman" w:hAnsi="Times New Roman" w:cs="Times New Roman"/>
          <w:sz w:val="28"/>
          <w:szCs w:val="28"/>
        </w:rPr>
        <w:t>. Best for dashboards where blue holds the informational weight and green/red only indicate direction.</w:t>
      </w:r>
    </w:p>
    <w:p w14:paraId="02E2676C" w14:textId="77777777" w:rsidR="00746AD4" w:rsidRPr="00746AD4" w:rsidRDefault="00746AD4" w:rsidP="00746AD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 xml:space="preserve">Blue + teal + orange (avoid green/red for categories) → </w:t>
      </w:r>
      <w:r w:rsidRPr="00746AD4">
        <w:rPr>
          <w:rFonts w:ascii="Times New Roman" w:eastAsia="Times New Roman" w:hAnsi="Times New Roman" w:cs="Times New Roman"/>
          <w:b/>
          <w:bCs/>
          <w:sz w:val="28"/>
          <w:szCs w:val="28"/>
        </w:rPr>
        <w:t>colorblind safe categorical</w:t>
      </w:r>
      <w:r w:rsidRPr="00746AD4">
        <w:rPr>
          <w:rFonts w:ascii="Times New Roman" w:eastAsia="Times New Roman" w:hAnsi="Times New Roman" w:cs="Times New Roman"/>
          <w:sz w:val="28"/>
          <w:szCs w:val="28"/>
        </w:rPr>
        <w:t xml:space="preserve"> layout.</w:t>
      </w:r>
    </w:p>
    <w:p w14:paraId="42A64D7C" w14:textId="77777777" w:rsidR="00746AD4" w:rsidRPr="00746AD4" w:rsidRDefault="00746AD4" w:rsidP="00746AD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 xml:space="preserve">Green vs red diverging with neutral midpoint and clear labels → </w:t>
      </w:r>
      <w:r w:rsidRPr="00746AD4">
        <w:rPr>
          <w:rFonts w:ascii="Times New Roman" w:eastAsia="Times New Roman" w:hAnsi="Times New Roman" w:cs="Times New Roman"/>
          <w:b/>
          <w:bCs/>
          <w:sz w:val="28"/>
          <w:szCs w:val="28"/>
        </w:rPr>
        <w:t>financial P&amp;L change view</w:t>
      </w:r>
      <w:r w:rsidRPr="00746AD4">
        <w:rPr>
          <w:rFonts w:ascii="Times New Roman" w:eastAsia="Times New Roman" w:hAnsi="Times New Roman" w:cs="Times New Roman"/>
          <w:sz w:val="28"/>
          <w:szCs w:val="28"/>
        </w:rPr>
        <w:t xml:space="preserve"> (good for year-over-year variance).</w:t>
      </w:r>
    </w:p>
    <w:p w14:paraId="00F7712F" w14:textId="77777777" w:rsidR="00746AD4" w:rsidRPr="00746AD4" w:rsidRDefault="00746AD4" w:rsidP="00746AD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 xml:space="preserve">Saturated red + saturated green together → use only for </w:t>
      </w:r>
      <w:r w:rsidRPr="00746AD4">
        <w:rPr>
          <w:rFonts w:ascii="Times New Roman" w:eastAsia="Times New Roman" w:hAnsi="Times New Roman" w:cs="Times New Roman"/>
          <w:i/>
          <w:iCs/>
          <w:sz w:val="28"/>
          <w:szCs w:val="28"/>
        </w:rPr>
        <w:t>very</w:t>
      </w:r>
      <w:r w:rsidRPr="00746AD4">
        <w:rPr>
          <w:rFonts w:ascii="Times New Roman" w:eastAsia="Times New Roman" w:hAnsi="Times New Roman" w:cs="Times New Roman"/>
          <w:sz w:val="28"/>
          <w:szCs w:val="28"/>
        </w:rPr>
        <w:t xml:space="preserve"> important alerts; otherwise desaturate one or both.</w:t>
      </w:r>
    </w:p>
    <w:p w14:paraId="2FBDC81B"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13) Accessibility fallback &amp; redundancy</w:t>
      </w:r>
    </w:p>
    <w:p w14:paraId="1EB277D9"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Always provide:</w:t>
      </w:r>
    </w:p>
    <w:p w14:paraId="3FAC7C1D" w14:textId="77777777" w:rsidR="00746AD4" w:rsidRPr="00746AD4" w:rsidRDefault="00746AD4" w:rsidP="00746AD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Numeric labels for important differences.</w:t>
      </w:r>
    </w:p>
    <w:p w14:paraId="5722302D" w14:textId="77777777" w:rsidR="00746AD4" w:rsidRPr="00746AD4" w:rsidRDefault="00746AD4" w:rsidP="00746AD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Icons or arrows for direction (▲/▼ or up/down chevrons).</w:t>
      </w:r>
    </w:p>
    <w:p w14:paraId="559F0304" w14:textId="77777777" w:rsidR="00746AD4" w:rsidRPr="00746AD4" w:rsidRDefault="00746AD4" w:rsidP="00746AD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Tooltips with text summary on hover.</w:t>
      </w:r>
    </w:p>
    <w:p w14:paraId="50439408" w14:textId="77777777" w:rsidR="00746AD4" w:rsidRPr="00746AD4" w:rsidRDefault="00746AD4" w:rsidP="00746AD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Option for high-contrast or color-blind friendly mode.</w:t>
      </w:r>
    </w:p>
    <w:p w14:paraId="4B92E01B" w14:textId="77777777" w:rsidR="00746AD4" w:rsidRPr="00746AD4" w:rsidRDefault="00746AD4" w:rsidP="00746AD4">
      <w:p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t>Why: ensures the dashboard is usable by everyone, regardless of color perception.</w:t>
      </w:r>
    </w:p>
    <w:p w14:paraId="5CAC468C" w14:textId="77777777" w:rsidR="00746AD4" w:rsidRPr="00746AD4" w:rsidRDefault="00746AD4" w:rsidP="00746AD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46AD4">
        <w:rPr>
          <w:rFonts w:ascii="Times New Roman" w:eastAsia="Times New Roman" w:hAnsi="Times New Roman" w:cs="Times New Roman"/>
          <w:b/>
          <w:bCs/>
          <w:kern w:val="36"/>
          <w:sz w:val="28"/>
          <w:szCs w:val="28"/>
        </w:rPr>
        <w:t>Quick checklist you can run before release</w:t>
      </w:r>
    </w:p>
    <w:p w14:paraId="581B416C" w14:textId="75FA0F69" w:rsidR="00746AD4" w:rsidRPr="00746AD4" w:rsidRDefault="00746AD4" w:rsidP="00746AD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object w:dxaOrig="225" w:dyaOrig="225" w14:anchorId="507269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20.25pt;height:18pt" o:ole="">
            <v:imagedata r:id="rId5" o:title=""/>
          </v:shape>
          <w:control r:id="rId6" w:name="DefaultOcxName" w:shapeid="_x0000_i1042"/>
        </w:object>
      </w:r>
      <w:r w:rsidRPr="00746AD4">
        <w:rPr>
          <w:rFonts w:ascii="Times New Roman" w:eastAsia="Times New Roman" w:hAnsi="Times New Roman" w:cs="Times New Roman"/>
          <w:sz w:val="28"/>
          <w:szCs w:val="28"/>
        </w:rPr>
        <w:t>Semantic mapping documented (what green/red/blue mean).</w:t>
      </w:r>
    </w:p>
    <w:p w14:paraId="28A9C0E6" w14:textId="2AABAAD0" w:rsidR="00746AD4" w:rsidRPr="00746AD4" w:rsidRDefault="00746AD4" w:rsidP="00746AD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object w:dxaOrig="225" w:dyaOrig="225" w14:anchorId="503820C8">
          <v:shape id="_x0000_i1041" type="#_x0000_t75" style="width:20.25pt;height:18pt" o:ole="">
            <v:imagedata r:id="rId5" o:title=""/>
          </v:shape>
          <w:control r:id="rId7" w:name="DefaultOcxName1" w:shapeid="_x0000_i1041"/>
        </w:object>
      </w:r>
      <w:r w:rsidRPr="00746AD4">
        <w:rPr>
          <w:rFonts w:ascii="Times New Roman" w:eastAsia="Times New Roman" w:hAnsi="Times New Roman" w:cs="Times New Roman"/>
          <w:sz w:val="28"/>
          <w:szCs w:val="28"/>
        </w:rPr>
        <w:t>Contrast check for all text &amp; key UI elements (WCAG).</w:t>
      </w:r>
    </w:p>
    <w:p w14:paraId="135A0A47" w14:textId="50684330" w:rsidR="00746AD4" w:rsidRPr="00746AD4" w:rsidRDefault="00746AD4" w:rsidP="00746AD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object w:dxaOrig="225" w:dyaOrig="225" w14:anchorId="144E73EC">
          <v:shape id="_x0000_i1040" type="#_x0000_t75" style="width:20.25pt;height:18pt" o:ole="">
            <v:imagedata r:id="rId5" o:title=""/>
          </v:shape>
          <w:control r:id="rId8" w:name="DefaultOcxName2" w:shapeid="_x0000_i1040"/>
        </w:object>
      </w:r>
      <w:r w:rsidRPr="00746AD4">
        <w:rPr>
          <w:rFonts w:ascii="Times New Roman" w:eastAsia="Times New Roman" w:hAnsi="Times New Roman" w:cs="Times New Roman"/>
          <w:sz w:val="28"/>
          <w:szCs w:val="28"/>
        </w:rPr>
        <w:t>Color-blind simulation passed for important charts.</w:t>
      </w:r>
    </w:p>
    <w:p w14:paraId="00490DA7" w14:textId="55FF5BC2" w:rsidR="00746AD4" w:rsidRPr="00746AD4" w:rsidRDefault="00746AD4" w:rsidP="00746AD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object w:dxaOrig="225" w:dyaOrig="225" w14:anchorId="20C1E15B">
          <v:shape id="_x0000_i1039" type="#_x0000_t75" style="width:20.25pt;height:18pt" o:ole="">
            <v:imagedata r:id="rId5" o:title=""/>
          </v:shape>
          <w:control r:id="rId9" w:name="DefaultOcxName3" w:shapeid="_x0000_i1039"/>
        </w:object>
      </w:r>
      <w:r w:rsidRPr="00746AD4">
        <w:rPr>
          <w:rFonts w:ascii="Times New Roman" w:eastAsia="Times New Roman" w:hAnsi="Times New Roman" w:cs="Times New Roman"/>
          <w:sz w:val="28"/>
          <w:szCs w:val="28"/>
        </w:rPr>
        <w:t>Small-size check: dots/lines visible at smallest display sizes.</w:t>
      </w:r>
    </w:p>
    <w:p w14:paraId="0D9D7A91" w14:textId="54893F6A" w:rsidR="00746AD4" w:rsidRPr="00746AD4" w:rsidRDefault="00746AD4" w:rsidP="00746AD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object w:dxaOrig="225" w:dyaOrig="225" w14:anchorId="48EF1183">
          <v:shape id="_x0000_i1038" type="#_x0000_t75" style="width:20.25pt;height:18pt" o:ole="">
            <v:imagedata r:id="rId5" o:title=""/>
          </v:shape>
          <w:control r:id="rId10" w:name="DefaultOcxName4" w:shapeid="_x0000_i1038"/>
        </w:object>
      </w:r>
      <w:r w:rsidRPr="00746AD4">
        <w:rPr>
          <w:rFonts w:ascii="Times New Roman" w:eastAsia="Times New Roman" w:hAnsi="Times New Roman" w:cs="Times New Roman"/>
          <w:sz w:val="28"/>
          <w:szCs w:val="28"/>
        </w:rPr>
        <w:t>Alert rules: red used only for critical items.</w:t>
      </w:r>
    </w:p>
    <w:p w14:paraId="6D73B74F" w14:textId="73CC1018" w:rsidR="00746AD4" w:rsidRPr="00746AD4" w:rsidRDefault="00746AD4" w:rsidP="00746AD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746AD4">
        <w:rPr>
          <w:rFonts w:ascii="Times New Roman" w:eastAsia="Times New Roman" w:hAnsi="Times New Roman" w:cs="Times New Roman"/>
          <w:sz w:val="28"/>
          <w:szCs w:val="28"/>
        </w:rPr>
        <w:object w:dxaOrig="225" w:dyaOrig="225" w14:anchorId="167FA3F0">
          <v:shape id="_x0000_i1037" type="#_x0000_t75" style="width:20.25pt;height:18pt" o:ole="">
            <v:imagedata r:id="rId5" o:title=""/>
          </v:shape>
          <w:control r:id="rId11" w:name="DefaultOcxName5" w:shapeid="_x0000_i1037"/>
        </w:object>
      </w:r>
      <w:r w:rsidRPr="00746AD4">
        <w:rPr>
          <w:rFonts w:ascii="Times New Roman" w:eastAsia="Times New Roman" w:hAnsi="Times New Roman" w:cs="Times New Roman"/>
          <w:sz w:val="28"/>
          <w:szCs w:val="28"/>
        </w:rPr>
        <w:t>Alternate encodings in place (icons, labels).</w:t>
      </w:r>
    </w:p>
    <w:p w14:paraId="136FBD02" w14:textId="4C3063FD" w:rsidR="00746AD4" w:rsidRPr="00EE0CC5" w:rsidRDefault="00746AD4">
      <w:pPr>
        <w:rPr>
          <w:rFonts w:ascii="Times New Roman" w:hAnsi="Times New Roman" w:cs="Times New Roman"/>
          <w:sz w:val="28"/>
          <w:szCs w:val="28"/>
        </w:rPr>
      </w:pPr>
    </w:p>
    <w:p w14:paraId="7778C9BB" w14:textId="167891CC" w:rsidR="00746AD4" w:rsidRPr="00EE0CC5" w:rsidRDefault="00746AD4">
      <w:pPr>
        <w:rPr>
          <w:rFonts w:ascii="Times New Roman" w:hAnsi="Times New Roman" w:cs="Times New Roman"/>
          <w:sz w:val="28"/>
          <w:szCs w:val="28"/>
        </w:rPr>
      </w:pPr>
      <w:r w:rsidRPr="00EE0CC5">
        <w:rPr>
          <w:rFonts w:ascii="Times New Roman" w:hAnsi="Times New Roman" w:cs="Times New Roman"/>
          <w:sz w:val="28"/>
          <w:szCs w:val="28"/>
        </w:rPr>
        <w:t xml:space="preserve">  </w:t>
      </w:r>
      <w:r w:rsidRPr="00EE0CC5">
        <w:rPr>
          <w:rFonts w:ascii="Times New Roman" w:hAnsi="Times New Roman" w:cs="Times New Roman"/>
          <w:b/>
          <w:bCs/>
          <w:sz w:val="28"/>
          <w:szCs w:val="28"/>
        </w:rPr>
        <w:t xml:space="preserve">Prompt </w:t>
      </w:r>
      <w:r w:rsidR="00EE0CC5" w:rsidRPr="00EE0CC5">
        <w:rPr>
          <w:rFonts w:ascii="Times New Roman" w:hAnsi="Times New Roman" w:cs="Times New Roman"/>
          <w:b/>
          <w:bCs/>
          <w:sz w:val="28"/>
          <w:szCs w:val="28"/>
        </w:rPr>
        <w:t>Used</w:t>
      </w:r>
      <w:r w:rsidR="00EE0CC5">
        <w:rPr>
          <w:rFonts w:ascii="Times New Roman" w:hAnsi="Times New Roman" w:cs="Times New Roman"/>
          <w:b/>
          <w:bCs/>
          <w:sz w:val="28"/>
          <w:szCs w:val="28"/>
        </w:rPr>
        <w:t>:</w:t>
      </w:r>
      <w:r w:rsidRPr="00EE0CC5">
        <w:rPr>
          <w:rFonts w:ascii="Times New Roman" w:hAnsi="Times New Roman" w:cs="Times New Roman"/>
          <w:sz w:val="28"/>
          <w:szCs w:val="28"/>
        </w:rPr>
        <w:t>-</w:t>
      </w:r>
    </w:p>
    <w:p w14:paraId="7E41673E" w14:textId="136215A6" w:rsidR="00746AD4" w:rsidRPr="00EE0CC5" w:rsidRDefault="006B19D2">
      <w:pPr>
        <w:rPr>
          <w:rFonts w:ascii="Times New Roman" w:hAnsi="Times New Roman" w:cs="Times New Roman"/>
          <w:sz w:val="28"/>
          <w:szCs w:val="28"/>
        </w:rPr>
      </w:pPr>
      <w:r w:rsidRPr="00EE0CC5">
        <w:rPr>
          <w:rFonts w:ascii="Times New Roman" w:hAnsi="Times New Roman" w:cs="Times New Roman"/>
          <w:sz w:val="28"/>
          <w:szCs w:val="28"/>
        </w:rPr>
        <w:t xml:space="preserve">Plan a complete landing page structure for a fitness app by reasoning step-by-step. Begin by defining the primary goal of the landing page, like boosting app downloads. Next, identify main user personas such as beginners, busy </w:t>
      </w:r>
      <w:r w:rsidRPr="00EE0CC5">
        <w:rPr>
          <w:rFonts w:ascii="Times New Roman" w:hAnsi="Times New Roman" w:cs="Times New Roman"/>
          <w:sz w:val="28"/>
          <w:szCs w:val="28"/>
        </w:rPr>
        <w:lastRenderedPageBreak/>
        <w:t>professionals, or fitness enthusiasts, and their primary needs. Then, outline the key sections needed to address these needs and support the goal, including a hero section with a clear headline, unique value proposition, app features overview, testimonials or social proof, and a strong call-to-action (CTA). For each section, detail the essential content and elements — for example, engaging images or videos in the hero, benefits and pain points in features, real user testimonials for trust, and prominently placed CTAs above the fold and throughout the page. Finally, consider the visual hierarchy, user flow, and mobile responsiveness to maximize user engagement and conversion on the landing page.</w:t>
      </w:r>
    </w:p>
    <w:p w14:paraId="34E53109" w14:textId="2A7DE9E5" w:rsidR="006B19D2" w:rsidRPr="00EE0CC5" w:rsidRDefault="006B19D2">
      <w:pPr>
        <w:rPr>
          <w:rFonts w:ascii="Times New Roman" w:hAnsi="Times New Roman" w:cs="Times New Roman"/>
          <w:sz w:val="28"/>
          <w:szCs w:val="28"/>
        </w:rPr>
      </w:pPr>
      <w:r w:rsidRPr="00EE0CC5">
        <w:rPr>
          <w:rFonts w:ascii="Times New Roman" w:hAnsi="Times New Roman" w:cs="Times New Roman"/>
          <w:b/>
          <w:bCs/>
          <w:sz w:val="28"/>
          <w:szCs w:val="28"/>
        </w:rPr>
        <w:t>Model Response</w:t>
      </w:r>
      <w:r w:rsidR="00EE0CC5">
        <w:rPr>
          <w:rFonts w:ascii="Times New Roman" w:hAnsi="Times New Roman" w:cs="Times New Roman"/>
          <w:sz w:val="28"/>
          <w:szCs w:val="28"/>
        </w:rPr>
        <w:t>:</w:t>
      </w:r>
      <w:r w:rsidRPr="00EE0CC5">
        <w:rPr>
          <w:rFonts w:ascii="Times New Roman" w:hAnsi="Times New Roman" w:cs="Times New Roman"/>
          <w:sz w:val="28"/>
          <w:szCs w:val="28"/>
        </w:rPr>
        <w:t>-</w:t>
      </w:r>
    </w:p>
    <w:p w14:paraId="6B98C85C" w14:textId="77777777" w:rsidR="006B19D2" w:rsidRPr="00EE0CC5" w:rsidRDefault="006B19D2" w:rsidP="006B19D2">
      <w:pPr>
        <w:pStyle w:val="Heading1"/>
        <w:rPr>
          <w:sz w:val="28"/>
          <w:szCs w:val="28"/>
        </w:rPr>
      </w:pPr>
      <w:r w:rsidRPr="00EE0CC5">
        <w:rPr>
          <w:sz w:val="28"/>
          <w:szCs w:val="28"/>
        </w:rPr>
        <w:t>Primary goal — what this landing page must do</w:t>
      </w:r>
    </w:p>
    <w:p w14:paraId="5F4B7166" w14:textId="77777777" w:rsidR="006B19D2" w:rsidRPr="00EE0CC5" w:rsidRDefault="006B19D2" w:rsidP="006B19D2">
      <w:pPr>
        <w:pStyle w:val="NormalWeb"/>
        <w:rPr>
          <w:sz w:val="28"/>
          <w:szCs w:val="28"/>
        </w:rPr>
      </w:pPr>
      <w:r w:rsidRPr="00EE0CC5">
        <w:rPr>
          <w:sz w:val="28"/>
          <w:szCs w:val="28"/>
        </w:rPr>
        <w:t>Convert visitors into app installs (and first-time signups).</w:t>
      </w:r>
      <w:r w:rsidRPr="00EE0CC5">
        <w:rPr>
          <w:sz w:val="28"/>
          <w:szCs w:val="28"/>
        </w:rPr>
        <w:br/>
        <w:t>Everything on the page should reduce friction to the app store / deep link, answer visitor objections quickly, and convince them the app will deliver immediate, tangible value.</w:t>
      </w:r>
    </w:p>
    <w:p w14:paraId="6C4A392F"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5861D16E">
          <v:rect id="_x0000_i1043" style="width:0;height:1.5pt" o:hralign="center" o:hrstd="t" o:hr="t" fillcolor="#a0a0a0" stroked="f"/>
        </w:pict>
      </w:r>
    </w:p>
    <w:p w14:paraId="7680A5D3" w14:textId="77777777" w:rsidR="006B19D2" w:rsidRPr="00EE0CC5" w:rsidRDefault="006B19D2" w:rsidP="006B19D2">
      <w:pPr>
        <w:pStyle w:val="Heading1"/>
        <w:rPr>
          <w:sz w:val="28"/>
          <w:szCs w:val="28"/>
        </w:rPr>
      </w:pPr>
      <w:r w:rsidRPr="00EE0CC5">
        <w:rPr>
          <w:sz w:val="28"/>
          <w:szCs w:val="28"/>
        </w:rPr>
        <w:t>Step 1 — Main user personas &amp; their needs</w:t>
      </w:r>
    </w:p>
    <w:p w14:paraId="40668344" w14:textId="77777777" w:rsidR="006B19D2" w:rsidRPr="00EE0CC5" w:rsidRDefault="006B19D2" w:rsidP="006B19D2">
      <w:pPr>
        <w:pStyle w:val="NormalWeb"/>
        <w:numPr>
          <w:ilvl w:val="0"/>
          <w:numId w:val="23"/>
        </w:numPr>
        <w:rPr>
          <w:sz w:val="28"/>
          <w:szCs w:val="28"/>
        </w:rPr>
      </w:pPr>
      <w:r w:rsidRPr="00EE0CC5">
        <w:rPr>
          <w:rStyle w:val="Strong"/>
          <w:sz w:val="28"/>
          <w:szCs w:val="28"/>
        </w:rPr>
        <w:t>Beginner Brenda</w:t>
      </w:r>
    </w:p>
    <w:p w14:paraId="37C6AC08" w14:textId="77777777" w:rsidR="006B19D2" w:rsidRPr="00EE0CC5" w:rsidRDefault="006B19D2" w:rsidP="006B19D2">
      <w:pPr>
        <w:pStyle w:val="NormalWeb"/>
        <w:numPr>
          <w:ilvl w:val="1"/>
          <w:numId w:val="23"/>
        </w:numPr>
        <w:rPr>
          <w:sz w:val="28"/>
          <w:szCs w:val="28"/>
        </w:rPr>
      </w:pPr>
      <w:r w:rsidRPr="00EE0CC5">
        <w:rPr>
          <w:sz w:val="28"/>
          <w:szCs w:val="28"/>
        </w:rPr>
        <w:t>Needs: simple guided workouts, clear progression, confidence, low intimidation.</w:t>
      </w:r>
    </w:p>
    <w:p w14:paraId="5BC29110" w14:textId="77777777" w:rsidR="006B19D2" w:rsidRPr="00EE0CC5" w:rsidRDefault="006B19D2" w:rsidP="006B19D2">
      <w:pPr>
        <w:pStyle w:val="NormalWeb"/>
        <w:numPr>
          <w:ilvl w:val="1"/>
          <w:numId w:val="23"/>
        </w:numPr>
        <w:rPr>
          <w:sz w:val="28"/>
          <w:szCs w:val="28"/>
        </w:rPr>
      </w:pPr>
      <w:r w:rsidRPr="00EE0CC5">
        <w:rPr>
          <w:sz w:val="28"/>
          <w:szCs w:val="28"/>
        </w:rPr>
        <w:t>Objections: “I don’t know where to start,” “I’ll get injured,” “Too complicated.”</w:t>
      </w:r>
    </w:p>
    <w:p w14:paraId="5243EAB4" w14:textId="77777777" w:rsidR="006B19D2" w:rsidRPr="00EE0CC5" w:rsidRDefault="006B19D2" w:rsidP="006B19D2">
      <w:pPr>
        <w:pStyle w:val="NormalWeb"/>
        <w:numPr>
          <w:ilvl w:val="0"/>
          <w:numId w:val="23"/>
        </w:numPr>
        <w:rPr>
          <w:sz w:val="28"/>
          <w:szCs w:val="28"/>
        </w:rPr>
      </w:pPr>
      <w:r w:rsidRPr="00EE0CC5">
        <w:rPr>
          <w:rStyle w:val="Strong"/>
          <w:sz w:val="28"/>
          <w:szCs w:val="28"/>
        </w:rPr>
        <w:t>Busy-Pro Sam (working professional / parent)</w:t>
      </w:r>
    </w:p>
    <w:p w14:paraId="128FD7B5" w14:textId="77777777" w:rsidR="006B19D2" w:rsidRPr="00EE0CC5" w:rsidRDefault="006B19D2" w:rsidP="006B19D2">
      <w:pPr>
        <w:pStyle w:val="NormalWeb"/>
        <w:numPr>
          <w:ilvl w:val="1"/>
          <w:numId w:val="23"/>
        </w:numPr>
        <w:rPr>
          <w:sz w:val="28"/>
          <w:szCs w:val="28"/>
        </w:rPr>
      </w:pPr>
      <w:r w:rsidRPr="00EE0CC5">
        <w:rPr>
          <w:sz w:val="28"/>
          <w:szCs w:val="28"/>
        </w:rPr>
        <w:t>Needs: short effective workouts, scheduling, reminders, time flexibility.</w:t>
      </w:r>
    </w:p>
    <w:p w14:paraId="3352E5D7" w14:textId="77777777" w:rsidR="006B19D2" w:rsidRPr="00EE0CC5" w:rsidRDefault="006B19D2" w:rsidP="006B19D2">
      <w:pPr>
        <w:pStyle w:val="NormalWeb"/>
        <w:numPr>
          <w:ilvl w:val="1"/>
          <w:numId w:val="23"/>
        </w:numPr>
        <w:rPr>
          <w:sz w:val="28"/>
          <w:szCs w:val="28"/>
        </w:rPr>
      </w:pPr>
      <w:r w:rsidRPr="00EE0CC5">
        <w:rPr>
          <w:sz w:val="28"/>
          <w:szCs w:val="28"/>
        </w:rPr>
        <w:t>Objections: “I don’t have time,” “App is too heavy/slow,” “Not worth learning.”</w:t>
      </w:r>
    </w:p>
    <w:p w14:paraId="0E482D98" w14:textId="77777777" w:rsidR="006B19D2" w:rsidRPr="00EE0CC5" w:rsidRDefault="006B19D2" w:rsidP="006B19D2">
      <w:pPr>
        <w:pStyle w:val="NormalWeb"/>
        <w:numPr>
          <w:ilvl w:val="0"/>
          <w:numId w:val="23"/>
        </w:numPr>
        <w:rPr>
          <w:sz w:val="28"/>
          <w:szCs w:val="28"/>
        </w:rPr>
      </w:pPr>
      <w:r w:rsidRPr="00EE0CC5">
        <w:rPr>
          <w:rStyle w:val="Strong"/>
          <w:sz w:val="28"/>
          <w:szCs w:val="28"/>
        </w:rPr>
        <w:t>Fitness-Enthusiast Alex</w:t>
      </w:r>
    </w:p>
    <w:p w14:paraId="0209D473" w14:textId="77777777" w:rsidR="006B19D2" w:rsidRPr="00EE0CC5" w:rsidRDefault="006B19D2" w:rsidP="006B19D2">
      <w:pPr>
        <w:pStyle w:val="NormalWeb"/>
        <w:numPr>
          <w:ilvl w:val="1"/>
          <w:numId w:val="23"/>
        </w:numPr>
        <w:rPr>
          <w:sz w:val="28"/>
          <w:szCs w:val="28"/>
        </w:rPr>
      </w:pPr>
      <w:r w:rsidRPr="00EE0CC5">
        <w:rPr>
          <w:sz w:val="28"/>
          <w:szCs w:val="28"/>
        </w:rPr>
        <w:t>Needs: advanced plans, tracking, integration with wearables, customisation, performance metrics.</w:t>
      </w:r>
    </w:p>
    <w:p w14:paraId="4E27E40B" w14:textId="77777777" w:rsidR="006B19D2" w:rsidRPr="00EE0CC5" w:rsidRDefault="006B19D2" w:rsidP="006B19D2">
      <w:pPr>
        <w:pStyle w:val="NormalWeb"/>
        <w:numPr>
          <w:ilvl w:val="1"/>
          <w:numId w:val="23"/>
        </w:numPr>
        <w:rPr>
          <w:sz w:val="28"/>
          <w:szCs w:val="28"/>
        </w:rPr>
      </w:pPr>
      <w:r w:rsidRPr="00EE0CC5">
        <w:rPr>
          <w:sz w:val="28"/>
          <w:szCs w:val="28"/>
        </w:rPr>
        <w:t>Objections: “Not sophisticated enough,” “Won’t sync with my tools.”</w:t>
      </w:r>
    </w:p>
    <w:p w14:paraId="6B64508A" w14:textId="77777777" w:rsidR="006B19D2" w:rsidRPr="00EE0CC5" w:rsidRDefault="006B19D2" w:rsidP="006B19D2">
      <w:pPr>
        <w:pStyle w:val="NormalWeb"/>
        <w:numPr>
          <w:ilvl w:val="0"/>
          <w:numId w:val="23"/>
        </w:numPr>
        <w:rPr>
          <w:sz w:val="28"/>
          <w:szCs w:val="28"/>
        </w:rPr>
      </w:pPr>
      <w:r w:rsidRPr="00EE0CC5">
        <w:rPr>
          <w:rStyle w:val="Strong"/>
          <w:sz w:val="28"/>
          <w:szCs w:val="28"/>
        </w:rPr>
        <w:t>Recovering/Health-Focused Maya</w:t>
      </w:r>
    </w:p>
    <w:p w14:paraId="0272A71D" w14:textId="77777777" w:rsidR="006B19D2" w:rsidRPr="00EE0CC5" w:rsidRDefault="006B19D2" w:rsidP="006B19D2">
      <w:pPr>
        <w:pStyle w:val="NormalWeb"/>
        <w:numPr>
          <w:ilvl w:val="1"/>
          <w:numId w:val="23"/>
        </w:numPr>
        <w:rPr>
          <w:sz w:val="28"/>
          <w:szCs w:val="28"/>
        </w:rPr>
      </w:pPr>
      <w:r w:rsidRPr="00EE0CC5">
        <w:rPr>
          <w:sz w:val="28"/>
          <w:szCs w:val="28"/>
        </w:rPr>
        <w:lastRenderedPageBreak/>
        <w:t>Needs: low-impact options, rehab-friendly modifications, health tracking, clear safety guidance.</w:t>
      </w:r>
    </w:p>
    <w:p w14:paraId="0381A316" w14:textId="77777777" w:rsidR="006B19D2" w:rsidRPr="00EE0CC5" w:rsidRDefault="006B19D2" w:rsidP="006B19D2">
      <w:pPr>
        <w:pStyle w:val="NormalWeb"/>
        <w:numPr>
          <w:ilvl w:val="1"/>
          <w:numId w:val="23"/>
        </w:numPr>
        <w:rPr>
          <w:sz w:val="28"/>
          <w:szCs w:val="28"/>
        </w:rPr>
      </w:pPr>
      <w:r w:rsidRPr="00EE0CC5">
        <w:rPr>
          <w:sz w:val="28"/>
          <w:szCs w:val="28"/>
        </w:rPr>
        <w:t>Objections: “Is this safe for my condition?” “Will it be personalised?”</w:t>
      </w:r>
    </w:p>
    <w:p w14:paraId="1F5A222B" w14:textId="77777777" w:rsidR="006B19D2" w:rsidRPr="00EE0CC5" w:rsidRDefault="006B19D2" w:rsidP="006B19D2">
      <w:pPr>
        <w:pStyle w:val="NormalWeb"/>
        <w:numPr>
          <w:ilvl w:val="0"/>
          <w:numId w:val="23"/>
        </w:numPr>
        <w:rPr>
          <w:sz w:val="28"/>
          <w:szCs w:val="28"/>
        </w:rPr>
      </w:pPr>
      <w:r w:rsidRPr="00EE0CC5">
        <w:rPr>
          <w:rStyle w:val="Strong"/>
          <w:sz w:val="28"/>
          <w:szCs w:val="28"/>
        </w:rPr>
        <w:t>Community-Looking Jordan</w:t>
      </w:r>
    </w:p>
    <w:p w14:paraId="5FDD854E" w14:textId="77777777" w:rsidR="006B19D2" w:rsidRPr="00EE0CC5" w:rsidRDefault="006B19D2" w:rsidP="006B19D2">
      <w:pPr>
        <w:pStyle w:val="NormalWeb"/>
        <w:numPr>
          <w:ilvl w:val="1"/>
          <w:numId w:val="23"/>
        </w:numPr>
        <w:rPr>
          <w:sz w:val="28"/>
          <w:szCs w:val="28"/>
        </w:rPr>
      </w:pPr>
      <w:r w:rsidRPr="00EE0CC5">
        <w:rPr>
          <w:sz w:val="28"/>
          <w:szCs w:val="28"/>
        </w:rPr>
        <w:t>Needs: challenges, leaderboards, social proof, community features.</w:t>
      </w:r>
    </w:p>
    <w:p w14:paraId="504FED0B" w14:textId="77777777" w:rsidR="006B19D2" w:rsidRPr="00EE0CC5" w:rsidRDefault="006B19D2" w:rsidP="006B19D2">
      <w:pPr>
        <w:pStyle w:val="NormalWeb"/>
        <w:numPr>
          <w:ilvl w:val="1"/>
          <w:numId w:val="23"/>
        </w:numPr>
        <w:rPr>
          <w:sz w:val="28"/>
          <w:szCs w:val="28"/>
        </w:rPr>
      </w:pPr>
      <w:r w:rsidRPr="00EE0CC5">
        <w:rPr>
          <w:sz w:val="28"/>
          <w:szCs w:val="28"/>
        </w:rPr>
        <w:t>Objections: “Where’s the community?” “How engaging is it?”</w:t>
      </w:r>
    </w:p>
    <w:p w14:paraId="2545B024"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3BAC4EA4">
          <v:rect id="_x0000_i1044" style="width:0;height:1.5pt" o:hralign="center" o:hrstd="t" o:hr="t" fillcolor="#a0a0a0" stroked="f"/>
        </w:pict>
      </w:r>
    </w:p>
    <w:p w14:paraId="7D831331" w14:textId="77777777" w:rsidR="006B19D2" w:rsidRPr="00EE0CC5" w:rsidRDefault="006B19D2" w:rsidP="006B19D2">
      <w:pPr>
        <w:pStyle w:val="Heading1"/>
        <w:rPr>
          <w:sz w:val="28"/>
          <w:szCs w:val="28"/>
        </w:rPr>
      </w:pPr>
      <w:r w:rsidRPr="00EE0CC5">
        <w:rPr>
          <w:sz w:val="28"/>
          <w:szCs w:val="28"/>
        </w:rPr>
        <w:t>Step 2 — Key page objectives mapped to personas</w:t>
      </w:r>
    </w:p>
    <w:p w14:paraId="28842EE5" w14:textId="77777777" w:rsidR="006B19D2" w:rsidRPr="00EE0CC5" w:rsidRDefault="006B19D2" w:rsidP="006B19D2">
      <w:pPr>
        <w:pStyle w:val="NormalWeb"/>
        <w:numPr>
          <w:ilvl w:val="0"/>
          <w:numId w:val="24"/>
        </w:numPr>
        <w:rPr>
          <w:sz w:val="28"/>
          <w:szCs w:val="28"/>
        </w:rPr>
      </w:pPr>
      <w:r w:rsidRPr="00EE0CC5">
        <w:rPr>
          <w:rStyle w:val="Strong"/>
          <w:sz w:val="28"/>
          <w:szCs w:val="28"/>
        </w:rPr>
        <w:t>Immediate:</w:t>
      </w:r>
      <w:r w:rsidRPr="00EE0CC5">
        <w:rPr>
          <w:sz w:val="28"/>
          <w:szCs w:val="28"/>
        </w:rPr>
        <w:t xml:space="preserve"> Get the user to tap the download CTA (above the fold).</w:t>
      </w:r>
    </w:p>
    <w:p w14:paraId="7207D6D6" w14:textId="77777777" w:rsidR="006B19D2" w:rsidRPr="00EE0CC5" w:rsidRDefault="006B19D2" w:rsidP="006B19D2">
      <w:pPr>
        <w:pStyle w:val="NormalWeb"/>
        <w:numPr>
          <w:ilvl w:val="0"/>
          <w:numId w:val="24"/>
        </w:numPr>
        <w:rPr>
          <w:sz w:val="28"/>
          <w:szCs w:val="28"/>
        </w:rPr>
      </w:pPr>
      <w:r w:rsidRPr="00EE0CC5">
        <w:rPr>
          <w:rStyle w:val="Strong"/>
          <w:sz w:val="28"/>
          <w:szCs w:val="28"/>
        </w:rPr>
        <w:t>Secondary:</w:t>
      </w:r>
      <w:r w:rsidRPr="00EE0CC5">
        <w:rPr>
          <w:sz w:val="28"/>
          <w:szCs w:val="28"/>
        </w:rPr>
        <w:t xml:space="preserve"> Answer quick objections (safety, time, complexity) and build trust.</w:t>
      </w:r>
    </w:p>
    <w:p w14:paraId="31C9D32B" w14:textId="77777777" w:rsidR="006B19D2" w:rsidRPr="00EE0CC5" w:rsidRDefault="006B19D2" w:rsidP="006B19D2">
      <w:pPr>
        <w:pStyle w:val="NormalWeb"/>
        <w:numPr>
          <w:ilvl w:val="0"/>
          <w:numId w:val="24"/>
        </w:numPr>
        <w:rPr>
          <w:sz w:val="28"/>
          <w:szCs w:val="28"/>
        </w:rPr>
      </w:pPr>
      <w:r w:rsidRPr="00EE0CC5">
        <w:rPr>
          <w:rStyle w:val="Strong"/>
          <w:sz w:val="28"/>
          <w:szCs w:val="28"/>
        </w:rPr>
        <w:t>Tertiary:</w:t>
      </w:r>
      <w:r w:rsidRPr="00EE0CC5">
        <w:rPr>
          <w:sz w:val="28"/>
          <w:szCs w:val="28"/>
        </w:rPr>
        <w:t xml:space="preserve"> Capture an email (for those not ready to download) &amp; surface community features to increase lifetime value.</w:t>
      </w:r>
    </w:p>
    <w:p w14:paraId="26B6E32D"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5C51AFB6">
          <v:rect id="_x0000_i1045" style="width:0;height:1.5pt" o:hralign="center" o:hrstd="t" o:hr="t" fillcolor="#a0a0a0" stroked="f"/>
        </w:pict>
      </w:r>
    </w:p>
    <w:p w14:paraId="513604EC" w14:textId="77777777" w:rsidR="006B19D2" w:rsidRPr="00EE0CC5" w:rsidRDefault="006B19D2" w:rsidP="006B19D2">
      <w:pPr>
        <w:pStyle w:val="Heading1"/>
        <w:rPr>
          <w:sz w:val="28"/>
          <w:szCs w:val="28"/>
        </w:rPr>
      </w:pPr>
      <w:r w:rsidRPr="00EE0CC5">
        <w:rPr>
          <w:sz w:val="28"/>
          <w:szCs w:val="28"/>
        </w:rPr>
        <w:t>Step 3 — Section-by-section structure (ordered for conversion)</w:t>
      </w:r>
    </w:p>
    <w:p w14:paraId="2067A7D4"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t>1) Header (persistent)</w:t>
      </w:r>
    </w:p>
    <w:p w14:paraId="439E3E8A" w14:textId="77777777" w:rsidR="006B19D2" w:rsidRPr="00EE0CC5" w:rsidRDefault="006B19D2" w:rsidP="006B19D2">
      <w:pPr>
        <w:pStyle w:val="NormalWeb"/>
        <w:rPr>
          <w:sz w:val="28"/>
          <w:szCs w:val="28"/>
        </w:rPr>
      </w:pPr>
      <w:r w:rsidRPr="00EE0CC5">
        <w:rPr>
          <w:sz w:val="28"/>
          <w:szCs w:val="28"/>
        </w:rPr>
        <w:t>Essential elements:</w:t>
      </w:r>
    </w:p>
    <w:p w14:paraId="28D21BC3" w14:textId="77777777" w:rsidR="006B19D2" w:rsidRPr="00EE0CC5" w:rsidRDefault="006B19D2" w:rsidP="006B19D2">
      <w:pPr>
        <w:pStyle w:val="NormalWeb"/>
        <w:numPr>
          <w:ilvl w:val="0"/>
          <w:numId w:val="25"/>
        </w:numPr>
        <w:rPr>
          <w:sz w:val="28"/>
          <w:szCs w:val="28"/>
        </w:rPr>
      </w:pPr>
      <w:r w:rsidRPr="00EE0CC5">
        <w:rPr>
          <w:sz w:val="28"/>
          <w:szCs w:val="28"/>
        </w:rPr>
        <w:t>Logo (left) + small tagline.</w:t>
      </w:r>
    </w:p>
    <w:p w14:paraId="1F7FC356" w14:textId="77777777" w:rsidR="006B19D2" w:rsidRPr="00EE0CC5" w:rsidRDefault="006B19D2" w:rsidP="006B19D2">
      <w:pPr>
        <w:pStyle w:val="NormalWeb"/>
        <w:numPr>
          <w:ilvl w:val="0"/>
          <w:numId w:val="25"/>
        </w:numPr>
        <w:rPr>
          <w:sz w:val="28"/>
          <w:szCs w:val="28"/>
        </w:rPr>
      </w:pPr>
      <w:r w:rsidRPr="00EE0CC5">
        <w:rPr>
          <w:sz w:val="28"/>
          <w:szCs w:val="28"/>
        </w:rPr>
        <w:t>Primary CTA: “Get the app — Free” (store badges + arrow) — visible on scroll (sticky).</w:t>
      </w:r>
    </w:p>
    <w:p w14:paraId="03757644" w14:textId="77777777" w:rsidR="006B19D2" w:rsidRPr="00EE0CC5" w:rsidRDefault="006B19D2" w:rsidP="006B19D2">
      <w:pPr>
        <w:pStyle w:val="NormalWeb"/>
        <w:numPr>
          <w:ilvl w:val="0"/>
          <w:numId w:val="25"/>
        </w:numPr>
        <w:rPr>
          <w:sz w:val="28"/>
          <w:szCs w:val="28"/>
        </w:rPr>
      </w:pPr>
      <w:r w:rsidRPr="00EE0CC5">
        <w:rPr>
          <w:sz w:val="28"/>
          <w:szCs w:val="28"/>
        </w:rPr>
        <w:t>Secondary CTA: “Try 7-day plan” or “Workouts” anchor link.</w:t>
      </w:r>
    </w:p>
    <w:p w14:paraId="4C46AEC6" w14:textId="77777777" w:rsidR="006B19D2" w:rsidRPr="00EE0CC5" w:rsidRDefault="006B19D2" w:rsidP="006B19D2">
      <w:pPr>
        <w:pStyle w:val="NormalWeb"/>
        <w:numPr>
          <w:ilvl w:val="0"/>
          <w:numId w:val="25"/>
        </w:numPr>
        <w:rPr>
          <w:sz w:val="28"/>
          <w:szCs w:val="28"/>
        </w:rPr>
      </w:pPr>
      <w:r w:rsidRPr="00EE0CC5">
        <w:rPr>
          <w:sz w:val="28"/>
          <w:szCs w:val="28"/>
        </w:rPr>
        <w:t>Minimal nav: Features, Pricing, Testimonials, Community, FAQ (anchors).</w:t>
      </w:r>
    </w:p>
    <w:p w14:paraId="4EABB1E1" w14:textId="77777777" w:rsidR="006B19D2" w:rsidRPr="00EE0CC5" w:rsidRDefault="006B19D2" w:rsidP="006B19D2">
      <w:pPr>
        <w:pStyle w:val="NormalWeb"/>
        <w:rPr>
          <w:sz w:val="28"/>
          <w:szCs w:val="28"/>
        </w:rPr>
      </w:pPr>
      <w:r w:rsidRPr="00EE0CC5">
        <w:rPr>
          <w:sz w:val="28"/>
          <w:szCs w:val="28"/>
        </w:rPr>
        <w:t>Microcopy notes:</w:t>
      </w:r>
    </w:p>
    <w:p w14:paraId="2BD3D750" w14:textId="77777777" w:rsidR="006B19D2" w:rsidRPr="00EE0CC5" w:rsidRDefault="006B19D2" w:rsidP="006B19D2">
      <w:pPr>
        <w:pStyle w:val="NormalWeb"/>
        <w:numPr>
          <w:ilvl w:val="0"/>
          <w:numId w:val="26"/>
        </w:numPr>
        <w:rPr>
          <w:sz w:val="28"/>
          <w:szCs w:val="28"/>
        </w:rPr>
      </w:pPr>
      <w:r w:rsidRPr="00EE0CC5">
        <w:rPr>
          <w:sz w:val="28"/>
          <w:szCs w:val="28"/>
        </w:rPr>
        <w:t>Keep header compact; on mobile use a hamburger with CTA visible.</w:t>
      </w:r>
    </w:p>
    <w:p w14:paraId="78F7D1FB"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44CEB38E">
          <v:rect id="_x0000_i1046" style="width:0;height:1.5pt" o:hralign="center" o:hrstd="t" o:hr="t" fillcolor="#a0a0a0" stroked="f"/>
        </w:pict>
      </w:r>
    </w:p>
    <w:p w14:paraId="563F73AE"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t>2) Above-the-fold Hero (most important)</w:t>
      </w:r>
    </w:p>
    <w:p w14:paraId="5B45D0D2" w14:textId="77777777" w:rsidR="006B19D2" w:rsidRPr="00EE0CC5" w:rsidRDefault="006B19D2" w:rsidP="006B19D2">
      <w:pPr>
        <w:pStyle w:val="NormalWeb"/>
        <w:rPr>
          <w:sz w:val="28"/>
          <w:szCs w:val="28"/>
        </w:rPr>
      </w:pPr>
      <w:r w:rsidRPr="00EE0CC5">
        <w:rPr>
          <w:sz w:val="28"/>
          <w:szCs w:val="28"/>
        </w:rPr>
        <w:t>Goal: Hook and immediate CTA.</w:t>
      </w:r>
    </w:p>
    <w:p w14:paraId="2068F6BC" w14:textId="77777777" w:rsidR="006B19D2" w:rsidRPr="00EE0CC5" w:rsidRDefault="006B19D2" w:rsidP="006B19D2">
      <w:pPr>
        <w:pStyle w:val="NormalWeb"/>
        <w:rPr>
          <w:sz w:val="28"/>
          <w:szCs w:val="28"/>
        </w:rPr>
      </w:pPr>
      <w:r w:rsidRPr="00EE0CC5">
        <w:rPr>
          <w:sz w:val="28"/>
          <w:szCs w:val="28"/>
        </w:rPr>
        <w:lastRenderedPageBreak/>
        <w:t>Elements &amp; content:</w:t>
      </w:r>
    </w:p>
    <w:p w14:paraId="75CE5A18" w14:textId="77777777" w:rsidR="006B19D2" w:rsidRPr="00EE0CC5" w:rsidRDefault="006B19D2" w:rsidP="006B19D2">
      <w:pPr>
        <w:pStyle w:val="NormalWeb"/>
        <w:numPr>
          <w:ilvl w:val="0"/>
          <w:numId w:val="27"/>
        </w:numPr>
        <w:rPr>
          <w:sz w:val="28"/>
          <w:szCs w:val="28"/>
        </w:rPr>
      </w:pPr>
      <w:r w:rsidRPr="00EE0CC5">
        <w:rPr>
          <w:rStyle w:val="Strong"/>
          <w:sz w:val="28"/>
          <w:szCs w:val="28"/>
        </w:rPr>
        <w:t>Headline (clear, benefit-first)</w:t>
      </w:r>
      <w:r w:rsidRPr="00EE0CC5">
        <w:rPr>
          <w:sz w:val="28"/>
          <w:szCs w:val="28"/>
        </w:rPr>
        <w:t xml:space="preserve"> — examples:</w:t>
      </w:r>
    </w:p>
    <w:p w14:paraId="086335B8" w14:textId="77777777" w:rsidR="006B19D2" w:rsidRPr="00EE0CC5" w:rsidRDefault="006B19D2" w:rsidP="006B19D2">
      <w:pPr>
        <w:pStyle w:val="NormalWeb"/>
        <w:numPr>
          <w:ilvl w:val="1"/>
          <w:numId w:val="27"/>
        </w:numPr>
        <w:rPr>
          <w:sz w:val="28"/>
          <w:szCs w:val="28"/>
        </w:rPr>
      </w:pPr>
      <w:r w:rsidRPr="00EE0CC5">
        <w:rPr>
          <w:sz w:val="28"/>
          <w:szCs w:val="28"/>
        </w:rPr>
        <w:t>“Get stronger in 20 minutes a day.”</w:t>
      </w:r>
    </w:p>
    <w:p w14:paraId="61109601" w14:textId="77777777" w:rsidR="006B19D2" w:rsidRPr="00EE0CC5" w:rsidRDefault="006B19D2" w:rsidP="006B19D2">
      <w:pPr>
        <w:pStyle w:val="NormalWeb"/>
        <w:numPr>
          <w:ilvl w:val="1"/>
          <w:numId w:val="27"/>
        </w:numPr>
        <w:rPr>
          <w:sz w:val="28"/>
          <w:szCs w:val="28"/>
        </w:rPr>
      </w:pPr>
      <w:r w:rsidRPr="00EE0CC5">
        <w:rPr>
          <w:sz w:val="28"/>
          <w:szCs w:val="28"/>
        </w:rPr>
        <w:t>“Smarter workouts — zero guesswork.”</w:t>
      </w:r>
    </w:p>
    <w:p w14:paraId="54578D1D" w14:textId="77777777" w:rsidR="006B19D2" w:rsidRPr="00EE0CC5" w:rsidRDefault="006B19D2" w:rsidP="006B19D2">
      <w:pPr>
        <w:pStyle w:val="NormalWeb"/>
        <w:numPr>
          <w:ilvl w:val="0"/>
          <w:numId w:val="27"/>
        </w:numPr>
        <w:rPr>
          <w:sz w:val="28"/>
          <w:szCs w:val="28"/>
        </w:rPr>
      </w:pPr>
      <w:r w:rsidRPr="00EE0CC5">
        <w:rPr>
          <w:rStyle w:val="Strong"/>
          <w:sz w:val="28"/>
          <w:szCs w:val="28"/>
        </w:rPr>
        <w:t>Subheadline (UVP)</w:t>
      </w:r>
      <w:r w:rsidRPr="00EE0CC5">
        <w:rPr>
          <w:sz w:val="28"/>
          <w:szCs w:val="28"/>
        </w:rPr>
        <w:t xml:space="preserve"> — 1–2 lines: What makes it unique (AI coach? custom plans? 5-minute scheduling?).</w:t>
      </w:r>
    </w:p>
    <w:p w14:paraId="3DCD68D4" w14:textId="77777777" w:rsidR="006B19D2" w:rsidRPr="00EE0CC5" w:rsidRDefault="006B19D2" w:rsidP="006B19D2">
      <w:pPr>
        <w:pStyle w:val="NormalWeb"/>
        <w:numPr>
          <w:ilvl w:val="1"/>
          <w:numId w:val="27"/>
        </w:numPr>
        <w:rPr>
          <w:sz w:val="28"/>
          <w:szCs w:val="28"/>
        </w:rPr>
      </w:pPr>
      <w:r w:rsidRPr="00EE0CC5">
        <w:rPr>
          <w:sz w:val="28"/>
          <w:szCs w:val="28"/>
        </w:rPr>
        <w:t>Example: “Personalised 4-week plans tailored to your time, gear and goals — guided video + voice coaching.”</w:t>
      </w:r>
    </w:p>
    <w:p w14:paraId="0C3B57F3" w14:textId="77777777" w:rsidR="006B19D2" w:rsidRPr="00EE0CC5" w:rsidRDefault="006B19D2" w:rsidP="006B19D2">
      <w:pPr>
        <w:pStyle w:val="NormalWeb"/>
        <w:numPr>
          <w:ilvl w:val="0"/>
          <w:numId w:val="27"/>
        </w:numPr>
        <w:rPr>
          <w:sz w:val="28"/>
          <w:szCs w:val="28"/>
        </w:rPr>
      </w:pPr>
      <w:r w:rsidRPr="00EE0CC5">
        <w:rPr>
          <w:rStyle w:val="Strong"/>
          <w:sz w:val="28"/>
          <w:szCs w:val="28"/>
        </w:rPr>
        <w:t>Primary Visual</w:t>
      </w:r>
      <w:r w:rsidRPr="00EE0CC5">
        <w:rPr>
          <w:sz w:val="28"/>
          <w:szCs w:val="28"/>
        </w:rPr>
        <w:t>: one of the following</w:t>
      </w:r>
    </w:p>
    <w:p w14:paraId="5BA9AAF7" w14:textId="77777777" w:rsidR="006B19D2" w:rsidRPr="00EE0CC5" w:rsidRDefault="006B19D2" w:rsidP="006B19D2">
      <w:pPr>
        <w:pStyle w:val="NormalWeb"/>
        <w:numPr>
          <w:ilvl w:val="1"/>
          <w:numId w:val="27"/>
        </w:numPr>
        <w:rPr>
          <w:sz w:val="28"/>
          <w:szCs w:val="28"/>
        </w:rPr>
      </w:pPr>
      <w:r w:rsidRPr="00EE0CC5">
        <w:rPr>
          <w:sz w:val="28"/>
          <w:szCs w:val="28"/>
        </w:rPr>
        <w:t xml:space="preserve">Short looping hero video (10–15s) showing app in use + people of diverse types exercising — </w:t>
      </w:r>
      <w:r w:rsidRPr="00EE0CC5">
        <w:rPr>
          <w:rStyle w:val="Strong"/>
          <w:sz w:val="28"/>
          <w:szCs w:val="28"/>
        </w:rPr>
        <w:t>or</w:t>
      </w:r>
    </w:p>
    <w:p w14:paraId="1710AD95" w14:textId="77777777" w:rsidR="006B19D2" w:rsidRPr="00EE0CC5" w:rsidRDefault="006B19D2" w:rsidP="006B19D2">
      <w:pPr>
        <w:pStyle w:val="NormalWeb"/>
        <w:numPr>
          <w:ilvl w:val="1"/>
          <w:numId w:val="27"/>
        </w:numPr>
        <w:rPr>
          <w:sz w:val="28"/>
          <w:szCs w:val="28"/>
        </w:rPr>
      </w:pPr>
      <w:r w:rsidRPr="00EE0CC5">
        <w:rPr>
          <w:sz w:val="28"/>
          <w:szCs w:val="28"/>
        </w:rPr>
        <w:t>Static device mockup with animated app screens (carousel) showing: quick-workout start, coach guidance, tracking.</w:t>
      </w:r>
    </w:p>
    <w:p w14:paraId="75DFFD86" w14:textId="77777777" w:rsidR="006B19D2" w:rsidRPr="00EE0CC5" w:rsidRDefault="006B19D2" w:rsidP="006B19D2">
      <w:pPr>
        <w:pStyle w:val="NormalWeb"/>
        <w:numPr>
          <w:ilvl w:val="0"/>
          <w:numId w:val="27"/>
        </w:numPr>
        <w:rPr>
          <w:sz w:val="28"/>
          <w:szCs w:val="28"/>
        </w:rPr>
      </w:pPr>
      <w:r w:rsidRPr="00EE0CC5">
        <w:rPr>
          <w:rStyle w:val="Strong"/>
          <w:sz w:val="28"/>
          <w:szCs w:val="28"/>
        </w:rPr>
        <w:t>Primary CTA buttons (prominent)</w:t>
      </w:r>
      <w:r w:rsidRPr="00EE0CC5">
        <w:rPr>
          <w:sz w:val="28"/>
          <w:szCs w:val="28"/>
        </w:rPr>
        <w:t>:</w:t>
      </w:r>
    </w:p>
    <w:p w14:paraId="2D0DFA10" w14:textId="77777777" w:rsidR="006B19D2" w:rsidRPr="00EE0CC5" w:rsidRDefault="006B19D2" w:rsidP="006B19D2">
      <w:pPr>
        <w:pStyle w:val="NormalWeb"/>
        <w:numPr>
          <w:ilvl w:val="1"/>
          <w:numId w:val="27"/>
        </w:numPr>
        <w:rPr>
          <w:sz w:val="28"/>
          <w:szCs w:val="28"/>
        </w:rPr>
      </w:pPr>
      <w:r w:rsidRPr="00EE0CC5">
        <w:rPr>
          <w:sz w:val="28"/>
          <w:szCs w:val="28"/>
        </w:rPr>
        <w:t>“Download on iOS” (App Store badge) and “Get it on Google Play” (Play badge) — or one CTA if deep linking.</w:t>
      </w:r>
    </w:p>
    <w:p w14:paraId="0C3EFF5F" w14:textId="77777777" w:rsidR="006B19D2" w:rsidRPr="00EE0CC5" w:rsidRDefault="006B19D2" w:rsidP="006B19D2">
      <w:pPr>
        <w:pStyle w:val="NormalWeb"/>
        <w:numPr>
          <w:ilvl w:val="1"/>
          <w:numId w:val="27"/>
        </w:numPr>
        <w:rPr>
          <w:sz w:val="28"/>
          <w:szCs w:val="28"/>
        </w:rPr>
      </w:pPr>
      <w:r w:rsidRPr="00EE0CC5">
        <w:rPr>
          <w:sz w:val="28"/>
          <w:szCs w:val="28"/>
        </w:rPr>
        <w:t>Alternative: “Start 7-day free” leading to app store / signup flow.</w:t>
      </w:r>
    </w:p>
    <w:p w14:paraId="67D7A4E5" w14:textId="77777777" w:rsidR="006B19D2" w:rsidRPr="00EE0CC5" w:rsidRDefault="006B19D2" w:rsidP="006B19D2">
      <w:pPr>
        <w:pStyle w:val="NormalWeb"/>
        <w:numPr>
          <w:ilvl w:val="0"/>
          <w:numId w:val="27"/>
        </w:numPr>
        <w:rPr>
          <w:sz w:val="28"/>
          <w:szCs w:val="28"/>
        </w:rPr>
      </w:pPr>
      <w:r w:rsidRPr="00EE0CC5">
        <w:rPr>
          <w:rStyle w:val="Strong"/>
          <w:sz w:val="28"/>
          <w:szCs w:val="28"/>
        </w:rPr>
        <w:t>Trust line under CTA</w:t>
      </w:r>
      <w:r w:rsidRPr="00EE0CC5">
        <w:rPr>
          <w:sz w:val="28"/>
          <w:szCs w:val="28"/>
        </w:rPr>
        <w:t>: small icons &amp; copy: “10k+ users • 4.8</w:t>
      </w:r>
      <w:r w:rsidRPr="00EE0CC5">
        <w:rPr>
          <w:rFonts w:ascii="Segoe UI Symbol" w:hAnsi="Segoe UI Symbol" w:cs="Segoe UI Symbol"/>
          <w:sz w:val="28"/>
          <w:szCs w:val="28"/>
        </w:rPr>
        <w:t>★</w:t>
      </w:r>
      <w:r w:rsidRPr="00EE0CC5">
        <w:rPr>
          <w:sz w:val="28"/>
          <w:szCs w:val="28"/>
        </w:rPr>
        <w:t xml:space="preserve"> App Store • Works with Apple Watch &amp; Fitbit”</w:t>
      </w:r>
    </w:p>
    <w:p w14:paraId="56DDC6AC" w14:textId="77777777" w:rsidR="006B19D2" w:rsidRPr="00EE0CC5" w:rsidRDefault="006B19D2" w:rsidP="006B19D2">
      <w:pPr>
        <w:pStyle w:val="NormalWeb"/>
        <w:numPr>
          <w:ilvl w:val="0"/>
          <w:numId w:val="27"/>
        </w:numPr>
        <w:rPr>
          <w:sz w:val="28"/>
          <w:szCs w:val="28"/>
        </w:rPr>
      </w:pPr>
      <w:r w:rsidRPr="00EE0CC5">
        <w:rPr>
          <w:rStyle w:val="Strong"/>
          <w:sz w:val="28"/>
          <w:szCs w:val="28"/>
        </w:rPr>
        <w:t>Micro-CTA for hesitant users</w:t>
      </w:r>
      <w:r w:rsidRPr="00EE0CC5">
        <w:rPr>
          <w:sz w:val="28"/>
          <w:szCs w:val="28"/>
        </w:rPr>
        <w:t>: “Not ready? Preview workouts” (anchor to Features).</w:t>
      </w:r>
    </w:p>
    <w:p w14:paraId="151B9A64" w14:textId="77777777" w:rsidR="006B19D2" w:rsidRPr="00EE0CC5" w:rsidRDefault="006B19D2" w:rsidP="006B19D2">
      <w:pPr>
        <w:pStyle w:val="NormalWeb"/>
        <w:rPr>
          <w:sz w:val="28"/>
          <w:szCs w:val="28"/>
        </w:rPr>
      </w:pPr>
      <w:r w:rsidRPr="00EE0CC5">
        <w:rPr>
          <w:sz w:val="28"/>
          <w:szCs w:val="28"/>
        </w:rPr>
        <w:t>Design &amp; layout:</w:t>
      </w:r>
    </w:p>
    <w:p w14:paraId="5EFEA300" w14:textId="77777777" w:rsidR="006B19D2" w:rsidRPr="00EE0CC5" w:rsidRDefault="006B19D2" w:rsidP="006B19D2">
      <w:pPr>
        <w:pStyle w:val="NormalWeb"/>
        <w:numPr>
          <w:ilvl w:val="0"/>
          <w:numId w:val="28"/>
        </w:numPr>
        <w:rPr>
          <w:sz w:val="28"/>
          <w:szCs w:val="28"/>
        </w:rPr>
      </w:pPr>
      <w:r w:rsidRPr="00EE0CC5">
        <w:rPr>
          <w:sz w:val="28"/>
          <w:szCs w:val="28"/>
        </w:rPr>
        <w:t>Left or center-aligned headline + CTA; right side device mockup/video on desktop. On mobile stack: headline → CTA → image.</w:t>
      </w:r>
    </w:p>
    <w:p w14:paraId="69C02B70" w14:textId="77777777" w:rsidR="006B19D2" w:rsidRPr="00EE0CC5" w:rsidRDefault="006B19D2" w:rsidP="006B19D2">
      <w:pPr>
        <w:pStyle w:val="NormalWeb"/>
        <w:rPr>
          <w:sz w:val="28"/>
          <w:szCs w:val="28"/>
        </w:rPr>
      </w:pPr>
      <w:r w:rsidRPr="00EE0CC5">
        <w:rPr>
          <w:sz w:val="28"/>
          <w:szCs w:val="28"/>
        </w:rPr>
        <w:t>Accessibility:</w:t>
      </w:r>
    </w:p>
    <w:p w14:paraId="0C4F4BDF" w14:textId="77777777" w:rsidR="006B19D2" w:rsidRPr="00EE0CC5" w:rsidRDefault="006B19D2" w:rsidP="006B19D2">
      <w:pPr>
        <w:pStyle w:val="NormalWeb"/>
        <w:numPr>
          <w:ilvl w:val="0"/>
          <w:numId w:val="29"/>
        </w:numPr>
        <w:rPr>
          <w:sz w:val="28"/>
          <w:szCs w:val="28"/>
        </w:rPr>
      </w:pPr>
      <w:r w:rsidRPr="00EE0CC5">
        <w:rPr>
          <w:sz w:val="28"/>
          <w:szCs w:val="28"/>
        </w:rPr>
        <w:t>Ensure hero video has captions/alt, prominent contrast, CTA large tap targets.</w:t>
      </w:r>
    </w:p>
    <w:p w14:paraId="591E57DE"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48CB31A4">
          <v:rect id="_x0000_i1047" style="width:0;height:1.5pt" o:hralign="center" o:hrstd="t" o:hr="t" fillcolor="#a0a0a0" stroked="f"/>
        </w:pict>
      </w:r>
    </w:p>
    <w:p w14:paraId="7C1DBFC7"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t>3) One-line UVP strip (short reinforcement)</w:t>
      </w:r>
    </w:p>
    <w:p w14:paraId="1C533739" w14:textId="77777777" w:rsidR="006B19D2" w:rsidRPr="00EE0CC5" w:rsidRDefault="006B19D2" w:rsidP="006B19D2">
      <w:pPr>
        <w:pStyle w:val="NormalWeb"/>
        <w:rPr>
          <w:sz w:val="28"/>
          <w:szCs w:val="28"/>
        </w:rPr>
      </w:pPr>
      <w:r w:rsidRPr="00EE0CC5">
        <w:rPr>
          <w:sz w:val="28"/>
          <w:szCs w:val="28"/>
        </w:rPr>
        <w:t>A full-width band under hero summarising core benefit in one sentence + tiny supporting icons:</w:t>
      </w:r>
    </w:p>
    <w:p w14:paraId="3F7A37FC" w14:textId="77777777" w:rsidR="006B19D2" w:rsidRPr="00EE0CC5" w:rsidRDefault="006B19D2" w:rsidP="006B19D2">
      <w:pPr>
        <w:pStyle w:val="NormalWeb"/>
        <w:numPr>
          <w:ilvl w:val="0"/>
          <w:numId w:val="30"/>
        </w:numPr>
        <w:rPr>
          <w:sz w:val="28"/>
          <w:szCs w:val="28"/>
        </w:rPr>
      </w:pPr>
      <w:r w:rsidRPr="00EE0CC5">
        <w:rPr>
          <w:sz w:val="28"/>
          <w:szCs w:val="28"/>
        </w:rPr>
        <w:lastRenderedPageBreak/>
        <w:t>Example: “Personal plans • Quick workouts • Real coach feedback • Syncs with wearables”</w:t>
      </w:r>
    </w:p>
    <w:p w14:paraId="4EC293D1"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363C3F5D">
          <v:rect id="_x0000_i1048" style="width:0;height:1.5pt" o:hralign="center" o:hrstd="t" o:hr="t" fillcolor="#a0a0a0" stroked="f"/>
        </w:pict>
      </w:r>
    </w:p>
    <w:p w14:paraId="19AD8787"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t>4) Features / Benefits section (address pain points)</w:t>
      </w:r>
    </w:p>
    <w:p w14:paraId="31350E46" w14:textId="77777777" w:rsidR="006B19D2" w:rsidRPr="00EE0CC5" w:rsidRDefault="006B19D2" w:rsidP="006B19D2">
      <w:pPr>
        <w:pStyle w:val="NormalWeb"/>
        <w:rPr>
          <w:sz w:val="28"/>
          <w:szCs w:val="28"/>
        </w:rPr>
      </w:pPr>
      <w:r w:rsidRPr="00EE0CC5">
        <w:rPr>
          <w:sz w:val="28"/>
          <w:szCs w:val="28"/>
        </w:rPr>
        <w:t>Structure: 3–4 columns or stacked cards (responsive). Each card contains: icon, short benefit headline, 1–2 sentence explanation, and pain → solution pairing.</w:t>
      </w:r>
    </w:p>
    <w:p w14:paraId="5B71712A" w14:textId="77777777" w:rsidR="006B19D2" w:rsidRPr="00EE0CC5" w:rsidRDefault="006B19D2" w:rsidP="006B19D2">
      <w:pPr>
        <w:pStyle w:val="NormalWeb"/>
        <w:rPr>
          <w:sz w:val="28"/>
          <w:szCs w:val="28"/>
        </w:rPr>
      </w:pPr>
      <w:r w:rsidRPr="00EE0CC5">
        <w:rPr>
          <w:sz w:val="28"/>
          <w:szCs w:val="28"/>
        </w:rPr>
        <w:t>Suggested feature cards (with persona tie-ins):</w:t>
      </w:r>
    </w:p>
    <w:p w14:paraId="2A0F3B04" w14:textId="77777777" w:rsidR="006B19D2" w:rsidRPr="00EE0CC5" w:rsidRDefault="006B19D2" w:rsidP="006B19D2">
      <w:pPr>
        <w:pStyle w:val="NormalWeb"/>
        <w:numPr>
          <w:ilvl w:val="0"/>
          <w:numId w:val="31"/>
        </w:numPr>
        <w:rPr>
          <w:sz w:val="28"/>
          <w:szCs w:val="28"/>
        </w:rPr>
      </w:pPr>
      <w:r w:rsidRPr="00EE0CC5">
        <w:rPr>
          <w:rStyle w:val="Strong"/>
          <w:sz w:val="28"/>
          <w:szCs w:val="28"/>
        </w:rPr>
        <w:t>Guided Workouts (Beginner)</w:t>
      </w:r>
      <w:r w:rsidRPr="00EE0CC5">
        <w:rPr>
          <w:sz w:val="28"/>
          <w:szCs w:val="28"/>
        </w:rPr>
        <w:t xml:space="preserve"> — “Step-by-step video &amp; voice cues.”</w:t>
      </w:r>
    </w:p>
    <w:p w14:paraId="2557CB5E" w14:textId="77777777" w:rsidR="006B19D2" w:rsidRPr="00EE0CC5" w:rsidRDefault="006B19D2" w:rsidP="006B19D2">
      <w:pPr>
        <w:pStyle w:val="NormalWeb"/>
        <w:numPr>
          <w:ilvl w:val="0"/>
          <w:numId w:val="31"/>
        </w:numPr>
        <w:rPr>
          <w:sz w:val="28"/>
          <w:szCs w:val="28"/>
        </w:rPr>
      </w:pPr>
      <w:r w:rsidRPr="00EE0CC5">
        <w:rPr>
          <w:rStyle w:val="Strong"/>
          <w:sz w:val="28"/>
          <w:szCs w:val="28"/>
        </w:rPr>
        <w:t>Quick Modes (Busy-Pro)</w:t>
      </w:r>
      <w:r w:rsidRPr="00EE0CC5">
        <w:rPr>
          <w:sz w:val="28"/>
          <w:szCs w:val="28"/>
        </w:rPr>
        <w:t xml:space="preserve"> — “10–20 minute workouts that burn calories efficiently.”</w:t>
      </w:r>
    </w:p>
    <w:p w14:paraId="3421907E" w14:textId="77777777" w:rsidR="006B19D2" w:rsidRPr="00EE0CC5" w:rsidRDefault="006B19D2" w:rsidP="006B19D2">
      <w:pPr>
        <w:pStyle w:val="NormalWeb"/>
        <w:numPr>
          <w:ilvl w:val="0"/>
          <w:numId w:val="31"/>
        </w:numPr>
        <w:rPr>
          <w:sz w:val="28"/>
          <w:szCs w:val="28"/>
        </w:rPr>
      </w:pPr>
      <w:r w:rsidRPr="00EE0CC5">
        <w:rPr>
          <w:rStyle w:val="Strong"/>
          <w:sz w:val="28"/>
          <w:szCs w:val="28"/>
        </w:rPr>
        <w:t>Advanced Plans &amp; Metrics (Enthusiast)</w:t>
      </w:r>
      <w:r w:rsidRPr="00EE0CC5">
        <w:rPr>
          <w:sz w:val="28"/>
          <w:szCs w:val="28"/>
        </w:rPr>
        <w:t xml:space="preserve"> — “Custom periodisation, rep/weight tracking, performance graphs.”</w:t>
      </w:r>
    </w:p>
    <w:p w14:paraId="06B10639" w14:textId="77777777" w:rsidR="006B19D2" w:rsidRPr="00EE0CC5" w:rsidRDefault="006B19D2" w:rsidP="006B19D2">
      <w:pPr>
        <w:pStyle w:val="NormalWeb"/>
        <w:numPr>
          <w:ilvl w:val="0"/>
          <w:numId w:val="31"/>
        </w:numPr>
        <w:rPr>
          <w:sz w:val="28"/>
          <w:szCs w:val="28"/>
        </w:rPr>
      </w:pPr>
      <w:r w:rsidRPr="00EE0CC5">
        <w:rPr>
          <w:rStyle w:val="Strong"/>
          <w:sz w:val="28"/>
          <w:szCs w:val="28"/>
        </w:rPr>
        <w:t>Recovery &amp; Mobility (Health-Focused)</w:t>
      </w:r>
      <w:r w:rsidRPr="00EE0CC5">
        <w:rPr>
          <w:sz w:val="28"/>
          <w:szCs w:val="28"/>
        </w:rPr>
        <w:t xml:space="preserve"> — “Low-impact routines &amp; physio-approved stretches.”</w:t>
      </w:r>
    </w:p>
    <w:p w14:paraId="50486105" w14:textId="77777777" w:rsidR="006B19D2" w:rsidRPr="00EE0CC5" w:rsidRDefault="006B19D2" w:rsidP="006B19D2">
      <w:pPr>
        <w:pStyle w:val="NormalWeb"/>
        <w:numPr>
          <w:ilvl w:val="0"/>
          <w:numId w:val="31"/>
        </w:numPr>
        <w:rPr>
          <w:sz w:val="28"/>
          <w:szCs w:val="28"/>
        </w:rPr>
      </w:pPr>
      <w:r w:rsidRPr="00EE0CC5">
        <w:rPr>
          <w:rStyle w:val="Strong"/>
          <w:sz w:val="28"/>
          <w:szCs w:val="28"/>
        </w:rPr>
        <w:t>AI Coach / Personalisation</w:t>
      </w:r>
      <w:r w:rsidRPr="00EE0CC5">
        <w:rPr>
          <w:sz w:val="28"/>
          <w:szCs w:val="28"/>
        </w:rPr>
        <w:t xml:space="preserve"> — “Adaptive plans that update with your progress.”</w:t>
      </w:r>
    </w:p>
    <w:p w14:paraId="03BECC05" w14:textId="77777777" w:rsidR="006B19D2" w:rsidRPr="00EE0CC5" w:rsidRDefault="006B19D2" w:rsidP="006B19D2">
      <w:pPr>
        <w:pStyle w:val="NormalWeb"/>
        <w:numPr>
          <w:ilvl w:val="0"/>
          <w:numId w:val="31"/>
        </w:numPr>
        <w:rPr>
          <w:sz w:val="28"/>
          <w:szCs w:val="28"/>
        </w:rPr>
      </w:pPr>
      <w:r w:rsidRPr="00EE0CC5">
        <w:rPr>
          <w:rStyle w:val="Strong"/>
          <w:sz w:val="28"/>
          <w:szCs w:val="28"/>
        </w:rPr>
        <w:t>Community &amp; Challenges (Social)</w:t>
      </w:r>
      <w:r w:rsidRPr="00EE0CC5">
        <w:rPr>
          <w:sz w:val="28"/>
          <w:szCs w:val="28"/>
        </w:rPr>
        <w:t xml:space="preserve"> — “Join weekly challenges, leaderboards, local groups.”</w:t>
      </w:r>
    </w:p>
    <w:p w14:paraId="49A58F11" w14:textId="77777777" w:rsidR="006B19D2" w:rsidRPr="00EE0CC5" w:rsidRDefault="006B19D2" w:rsidP="006B19D2">
      <w:pPr>
        <w:pStyle w:val="NormalWeb"/>
        <w:rPr>
          <w:sz w:val="28"/>
          <w:szCs w:val="28"/>
        </w:rPr>
      </w:pPr>
      <w:r w:rsidRPr="00EE0CC5">
        <w:rPr>
          <w:sz w:val="28"/>
          <w:szCs w:val="28"/>
        </w:rPr>
        <w:t>UX elements:</w:t>
      </w:r>
    </w:p>
    <w:p w14:paraId="6F6E624E" w14:textId="77777777" w:rsidR="006B19D2" w:rsidRPr="00EE0CC5" w:rsidRDefault="006B19D2" w:rsidP="006B19D2">
      <w:pPr>
        <w:pStyle w:val="NormalWeb"/>
        <w:numPr>
          <w:ilvl w:val="0"/>
          <w:numId w:val="32"/>
        </w:numPr>
        <w:rPr>
          <w:sz w:val="28"/>
          <w:szCs w:val="28"/>
        </w:rPr>
      </w:pPr>
      <w:r w:rsidRPr="00EE0CC5">
        <w:rPr>
          <w:sz w:val="28"/>
          <w:szCs w:val="28"/>
        </w:rPr>
        <w:t>Small demo GIFs or micro-interactions for each feature (e.g., tapping “Start” shows the workout screen).</w:t>
      </w:r>
    </w:p>
    <w:p w14:paraId="78BE3016" w14:textId="77777777" w:rsidR="006B19D2" w:rsidRPr="00EE0CC5" w:rsidRDefault="006B19D2" w:rsidP="006B19D2">
      <w:pPr>
        <w:pStyle w:val="NormalWeb"/>
        <w:numPr>
          <w:ilvl w:val="0"/>
          <w:numId w:val="32"/>
        </w:numPr>
        <w:rPr>
          <w:sz w:val="28"/>
          <w:szCs w:val="28"/>
        </w:rPr>
      </w:pPr>
      <w:r w:rsidRPr="00EE0CC5">
        <w:rPr>
          <w:sz w:val="28"/>
          <w:szCs w:val="28"/>
        </w:rPr>
        <w:t>CTA per row: “See workouts” or “Explore plan”.</w:t>
      </w:r>
    </w:p>
    <w:p w14:paraId="3347AF9C" w14:textId="77777777" w:rsidR="006B19D2" w:rsidRPr="00EE0CC5" w:rsidRDefault="006B19D2" w:rsidP="006B19D2">
      <w:pPr>
        <w:pStyle w:val="NormalWeb"/>
        <w:rPr>
          <w:sz w:val="28"/>
          <w:szCs w:val="28"/>
        </w:rPr>
      </w:pPr>
      <w:r w:rsidRPr="00EE0CC5">
        <w:rPr>
          <w:sz w:val="28"/>
          <w:szCs w:val="28"/>
        </w:rPr>
        <w:t>Microcopy tip: For each card include a short pain line: “Don’t know where to start? → Here’s the solution.”</w:t>
      </w:r>
    </w:p>
    <w:p w14:paraId="6028B1A3"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4057A402">
          <v:rect id="_x0000_i1049" style="width:0;height:1.5pt" o:hralign="center" o:hrstd="t" o:hr="t" fillcolor="#a0a0a0" stroked="f"/>
        </w:pict>
      </w:r>
    </w:p>
    <w:p w14:paraId="14339C60"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t>5) How it works (3-step simple onboarding)</w:t>
      </w:r>
    </w:p>
    <w:p w14:paraId="1B02C068" w14:textId="77777777" w:rsidR="006B19D2" w:rsidRPr="00EE0CC5" w:rsidRDefault="006B19D2" w:rsidP="006B19D2">
      <w:pPr>
        <w:pStyle w:val="NormalWeb"/>
        <w:rPr>
          <w:sz w:val="28"/>
          <w:szCs w:val="28"/>
        </w:rPr>
      </w:pPr>
      <w:r w:rsidRPr="00EE0CC5">
        <w:rPr>
          <w:sz w:val="28"/>
          <w:szCs w:val="28"/>
        </w:rPr>
        <w:t>Goal: Reduce perceived friction.</w:t>
      </w:r>
    </w:p>
    <w:p w14:paraId="539C0BBB" w14:textId="77777777" w:rsidR="006B19D2" w:rsidRPr="00EE0CC5" w:rsidRDefault="006B19D2" w:rsidP="006B19D2">
      <w:pPr>
        <w:pStyle w:val="NormalWeb"/>
        <w:rPr>
          <w:sz w:val="28"/>
          <w:szCs w:val="28"/>
        </w:rPr>
      </w:pPr>
      <w:r w:rsidRPr="00EE0CC5">
        <w:rPr>
          <w:sz w:val="28"/>
          <w:szCs w:val="28"/>
        </w:rPr>
        <w:t>Layout: three numbered steps with icons and tiny screenshots.</w:t>
      </w:r>
    </w:p>
    <w:p w14:paraId="247AD662" w14:textId="77777777" w:rsidR="006B19D2" w:rsidRPr="00EE0CC5" w:rsidRDefault="006B19D2" w:rsidP="006B19D2">
      <w:pPr>
        <w:pStyle w:val="NormalWeb"/>
        <w:numPr>
          <w:ilvl w:val="0"/>
          <w:numId w:val="33"/>
        </w:numPr>
        <w:rPr>
          <w:sz w:val="28"/>
          <w:szCs w:val="28"/>
        </w:rPr>
      </w:pPr>
      <w:r w:rsidRPr="00EE0CC5">
        <w:rPr>
          <w:rStyle w:val="Strong"/>
          <w:sz w:val="28"/>
          <w:szCs w:val="28"/>
        </w:rPr>
        <w:lastRenderedPageBreak/>
        <w:t>Tell us a bit</w:t>
      </w:r>
      <w:r w:rsidRPr="00EE0CC5">
        <w:rPr>
          <w:sz w:val="28"/>
          <w:szCs w:val="28"/>
        </w:rPr>
        <w:t xml:space="preserve"> — goals, time, equipment.</w:t>
      </w:r>
    </w:p>
    <w:p w14:paraId="177F3217" w14:textId="77777777" w:rsidR="006B19D2" w:rsidRPr="00EE0CC5" w:rsidRDefault="006B19D2" w:rsidP="006B19D2">
      <w:pPr>
        <w:pStyle w:val="NormalWeb"/>
        <w:numPr>
          <w:ilvl w:val="0"/>
          <w:numId w:val="33"/>
        </w:numPr>
        <w:rPr>
          <w:sz w:val="28"/>
          <w:szCs w:val="28"/>
        </w:rPr>
      </w:pPr>
      <w:r w:rsidRPr="00EE0CC5">
        <w:rPr>
          <w:rStyle w:val="Strong"/>
          <w:sz w:val="28"/>
          <w:szCs w:val="28"/>
        </w:rPr>
        <w:t>Get your plan</w:t>
      </w:r>
      <w:r w:rsidRPr="00EE0CC5">
        <w:rPr>
          <w:sz w:val="28"/>
          <w:szCs w:val="28"/>
        </w:rPr>
        <w:t xml:space="preserve"> — immediate personalised plan.</w:t>
      </w:r>
    </w:p>
    <w:p w14:paraId="05B15096" w14:textId="77777777" w:rsidR="006B19D2" w:rsidRPr="00EE0CC5" w:rsidRDefault="006B19D2" w:rsidP="006B19D2">
      <w:pPr>
        <w:pStyle w:val="NormalWeb"/>
        <w:numPr>
          <w:ilvl w:val="0"/>
          <w:numId w:val="33"/>
        </w:numPr>
        <w:rPr>
          <w:sz w:val="28"/>
          <w:szCs w:val="28"/>
        </w:rPr>
      </w:pPr>
      <w:r w:rsidRPr="00EE0CC5">
        <w:rPr>
          <w:rStyle w:val="Strong"/>
          <w:sz w:val="28"/>
          <w:szCs w:val="28"/>
        </w:rPr>
        <w:t>Start &amp; track</w:t>
      </w:r>
      <w:r w:rsidRPr="00EE0CC5">
        <w:rPr>
          <w:sz w:val="28"/>
          <w:szCs w:val="28"/>
        </w:rPr>
        <w:t xml:space="preserve"> — guided workouts + progress.</w:t>
      </w:r>
    </w:p>
    <w:p w14:paraId="7E6D2EC1" w14:textId="77777777" w:rsidR="006B19D2" w:rsidRPr="00EE0CC5" w:rsidRDefault="006B19D2" w:rsidP="006B19D2">
      <w:pPr>
        <w:pStyle w:val="NormalWeb"/>
        <w:rPr>
          <w:sz w:val="28"/>
          <w:szCs w:val="28"/>
        </w:rPr>
      </w:pPr>
      <w:r w:rsidRPr="00EE0CC5">
        <w:rPr>
          <w:sz w:val="28"/>
          <w:szCs w:val="28"/>
        </w:rPr>
        <w:t>Include a lightweight timeline or progress bar visual. Add “No credit card required” copy if true.</w:t>
      </w:r>
    </w:p>
    <w:p w14:paraId="3DA79F05"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7D3BB6AA">
          <v:rect id="_x0000_i1050" style="width:0;height:1.5pt" o:hralign="center" o:hrstd="t" o:hr="t" fillcolor="#a0a0a0" stroked="f"/>
        </w:pict>
      </w:r>
    </w:p>
    <w:p w14:paraId="628C54DC"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t>6) Social proof &amp; testimonials (trust)</w:t>
      </w:r>
    </w:p>
    <w:p w14:paraId="3CA07827" w14:textId="77777777" w:rsidR="006B19D2" w:rsidRPr="00EE0CC5" w:rsidRDefault="006B19D2" w:rsidP="006B19D2">
      <w:pPr>
        <w:pStyle w:val="NormalWeb"/>
        <w:rPr>
          <w:sz w:val="28"/>
          <w:szCs w:val="28"/>
        </w:rPr>
      </w:pPr>
      <w:r w:rsidRPr="00EE0CC5">
        <w:rPr>
          <w:sz w:val="28"/>
          <w:szCs w:val="28"/>
        </w:rPr>
        <w:t>Elements:</w:t>
      </w:r>
    </w:p>
    <w:p w14:paraId="732E5026" w14:textId="77777777" w:rsidR="006B19D2" w:rsidRPr="00EE0CC5" w:rsidRDefault="006B19D2" w:rsidP="006B19D2">
      <w:pPr>
        <w:pStyle w:val="NormalWeb"/>
        <w:numPr>
          <w:ilvl w:val="0"/>
          <w:numId w:val="34"/>
        </w:numPr>
        <w:rPr>
          <w:sz w:val="28"/>
          <w:szCs w:val="28"/>
        </w:rPr>
      </w:pPr>
      <w:r w:rsidRPr="00EE0CC5">
        <w:rPr>
          <w:rStyle w:val="Strong"/>
          <w:sz w:val="28"/>
          <w:szCs w:val="28"/>
        </w:rPr>
        <w:t>Real user quotes</w:t>
      </w:r>
      <w:r w:rsidRPr="00EE0CC5">
        <w:rPr>
          <w:sz w:val="28"/>
          <w:szCs w:val="28"/>
        </w:rPr>
        <w:t xml:space="preserve"> (3–5), include first name, photo, location, and short headline (e.g., “Lost 8 kg in 12 weeks”). Rotate on desktop; vertical stack on mobile.</w:t>
      </w:r>
    </w:p>
    <w:p w14:paraId="52C5B5CB" w14:textId="77777777" w:rsidR="006B19D2" w:rsidRPr="00EE0CC5" w:rsidRDefault="006B19D2" w:rsidP="006B19D2">
      <w:pPr>
        <w:pStyle w:val="NormalWeb"/>
        <w:numPr>
          <w:ilvl w:val="0"/>
          <w:numId w:val="34"/>
        </w:numPr>
        <w:rPr>
          <w:sz w:val="28"/>
          <w:szCs w:val="28"/>
        </w:rPr>
      </w:pPr>
      <w:r w:rsidRPr="00EE0CC5">
        <w:rPr>
          <w:rStyle w:val="Strong"/>
          <w:sz w:val="28"/>
          <w:szCs w:val="28"/>
        </w:rPr>
        <w:t>Quantitative proof</w:t>
      </w:r>
      <w:r w:rsidRPr="00EE0CC5">
        <w:rPr>
          <w:sz w:val="28"/>
          <w:szCs w:val="28"/>
        </w:rPr>
        <w:t>: metrics bar — “Over X workouts completed”, “Avg. 4.8 rating”, “X countries”, “X minutes saved per week”.</w:t>
      </w:r>
    </w:p>
    <w:p w14:paraId="05DC0D7B" w14:textId="77777777" w:rsidR="006B19D2" w:rsidRPr="00EE0CC5" w:rsidRDefault="006B19D2" w:rsidP="006B19D2">
      <w:pPr>
        <w:pStyle w:val="NormalWeb"/>
        <w:numPr>
          <w:ilvl w:val="0"/>
          <w:numId w:val="34"/>
        </w:numPr>
        <w:rPr>
          <w:sz w:val="28"/>
          <w:szCs w:val="28"/>
        </w:rPr>
      </w:pPr>
      <w:r w:rsidRPr="00EE0CC5">
        <w:rPr>
          <w:rStyle w:val="Strong"/>
          <w:sz w:val="28"/>
          <w:szCs w:val="28"/>
        </w:rPr>
        <w:t>Logos</w:t>
      </w:r>
      <w:r w:rsidRPr="00EE0CC5">
        <w:rPr>
          <w:sz w:val="28"/>
          <w:szCs w:val="28"/>
        </w:rPr>
        <w:t>: press mentions or partner logos (if applicable).</w:t>
      </w:r>
    </w:p>
    <w:p w14:paraId="65FDEE44" w14:textId="77777777" w:rsidR="006B19D2" w:rsidRPr="00EE0CC5" w:rsidRDefault="006B19D2" w:rsidP="006B19D2">
      <w:pPr>
        <w:pStyle w:val="NormalWeb"/>
        <w:numPr>
          <w:ilvl w:val="0"/>
          <w:numId w:val="34"/>
        </w:numPr>
        <w:rPr>
          <w:sz w:val="28"/>
          <w:szCs w:val="28"/>
        </w:rPr>
      </w:pPr>
      <w:r w:rsidRPr="00EE0CC5">
        <w:rPr>
          <w:rStyle w:val="Strong"/>
          <w:sz w:val="28"/>
          <w:szCs w:val="28"/>
        </w:rPr>
        <w:t>Video testimonial</w:t>
      </w:r>
      <w:r w:rsidRPr="00EE0CC5">
        <w:rPr>
          <w:sz w:val="28"/>
          <w:szCs w:val="28"/>
        </w:rPr>
        <w:t xml:space="preserve"> (optional): 20–30s real user story.</w:t>
      </w:r>
    </w:p>
    <w:p w14:paraId="59AA8496" w14:textId="77777777" w:rsidR="006B19D2" w:rsidRPr="00EE0CC5" w:rsidRDefault="006B19D2" w:rsidP="006B19D2">
      <w:pPr>
        <w:pStyle w:val="NormalWeb"/>
        <w:rPr>
          <w:sz w:val="28"/>
          <w:szCs w:val="28"/>
        </w:rPr>
      </w:pPr>
      <w:r w:rsidRPr="00EE0CC5">
        <w:rPr>
          <w:sz w:val="28"/>
          <w:szCs w:val="28"/>
        </w:rPr>
        <w:t>Credibility:</w:t>
      </w:r>
    </w:p>
    <w:p w14:paraId="7DAD5F2E" w14:textId="77777777" w:rsidR="006B19D2" w:rsidRPr="00EE0CC5" w:rsidRDefault="006B19D2" w:rsidP="006B19D2">
      <w:pPr>
        <w:pStyle w:val="NormalWeb"/>
        <w:numPr>
          <w:ilvl w:val="0"/>
          <w:numId w:val="35"/>
        </w:numPr>
        <w:rPr>
          <w:sz w:val="28"/>
          <w:szCs w:val="28"/>
        </w:rPr>
      </w:pPr>
      <w:r w:rsidRPr="00EE0CC5">
        <w:rPr>
          <w:sz w:val="28"/>
          <w:szCs w:val="28"/>
        </w:rPr>
        <w:t>Use verified badges: “Verified user” or link to full reviews in app stores.</w:t>
      </w:r>
    </w:p>
    <w:p w14:paraId="7F296F1A"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76DBA512">
          <v:rect id="_x0000_i1051" style="width:0;height:1.5pt" o:hralign="center" o:hrstd="t" o:hr="t" fillcolor="#a0a0a0" stroked="f"/>
        </w:pict>
      </w:r>
    </w:p>
    <w:p w14:paraId="73984156"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t>7) Demo / In-app walkthrough (interactive)</w:t>
      </w:r>
    </w:p>
    <w:p w14:paraId="330F7B0D" w14:textId="77777777" w:rsidR="006B19D2" w:rsidRPr="00EE0CC5" w:rsidRDefault="006B19D2" w:rsidP="006B19D2">
      <w:pPr>
        <w:pStyle w:val="NormalWeb"/>
        <w:rPr>
          <w:sz w:val="28"/>
          <w:szCs w:val="28"/>
        </w:rPr>
      </w:pPr>
      <w:r w:rsidRPr="00EE0CC5">
        <w:rPr>
          <w:sz w:val="28"/>
          <w:szCs w:val="28"/>
        </w:rPr>
        <w:t>Goal: Show the app without downloading.</w:t>
      </w:r>
    </w:p>
    <w:p w14:paraId="73F07078" w14:textId="77777777" w:rsidR="006B19D2" w:rsidRPr="00EE0CC5" w:rsidRDefault="006B19D2" w:rsidP="006B19D2">
      <w:pPr>
        <w:pStyle w:val="NormalWeb"/>
        <w:rPr>
          <w:sz w:val="28"/>
          <w:szCs w:val="28"/>
        </w:rPr>
      </w:pPr>
      <w:r w:rsidRPr="00EE0CC5">
        <w:rPr>
          <w:sz w:val="28"/>
          <w:szCs w:val="28"/>
        </w:rPr>
        <w:t>Elements:</w:t>
      </w:r>
    </w:p>
    <w:p w14:paraId="6A17A81F" w14:textId="77777777" w:rsidR="006B19D2" w:rsidRPr="00EE0CC5" w:rsidRDefault="006B19D2" w:rsidP="006B19D2">
      <w:pPr>
        <w:pStyle w:val="NormalWeb"/>
        <w:numPr>
          <w:ilvl w:val="0"/>
          <w:numId w:val="36"/>
        </w:numPr>
        <w:rPr>
          <w:sz w:val="28"/>
          <w:szCs w:val="28"/>
        </w:rPr>
      </w:pPr>
      <w:r w:rsidRPr="00EE0CC5">
        <w:rPr>
          <w:sz w:val="28"/>
          <w:szCs w:val="28"/>
        </w:rPr>
        <w:t>Clickable mockup carousel showing key flows: plan selection, workout start, coach cues, tracking, community feed.</w:t>
      </w:r>
    </w:p>
    <w:p w14:paraId="2899A945" w14:textId="77777777" w:rsidR="006B19D2" w:rsidRPr="00EE0CC5" w:rsidRDefault="006B19D2" w:rsidP="006B19D2">
      <w:pPr>
        <w:pStyle w:val="NormalWeb"/>
        <w:numPr>
          <w:ilvl w:val="0"/>
          <w:numId w:val="36"/>
        </w:numPr>
        <w:rPr>
          <w:sz w:val="28"/>
          <w:szCs w:val="28"/>
        </w:rPr>
      </w:pPr>
      <w:r w:rsidRPr="00EE0CC5">
        <w:rPr>
          <w:sz w:val="28"/>
          <w:szCs w:val="28"/>
        </w:rPr>
        <w:t>Short captions under each screen explaining benefit.</w:t>
      </w:r>
    </w:p>
    <w:p w14:paraId="29FF8725" w14:textId="77777777" w:rsidR="006B19D2" w:rsidRPr="00EE0CC5" w:rsidRDefault="006B19D2" w:rsidP="006B19D2">
      <w:pPr>
        <w:pStyle w:val="NormalWeb"/>
        <w:rPr>
          <w:sz w:val="28"/>
          <w:szCs w:val="28"/>
        </w:rPr>
      </w:pPr>
      <w:r w:rsidRPr="00EE0CC5">
        <w:rPr>
          <w:sz w:val="28"/>
          <w:szCs w:val="28"/>
        </w:rPr>
        <w:t>Alternative for speed: 30–40s explainer video with captions.</w:t>
      </w:r>
    </w:p>
    <w:p w14:paraId="4AF0706E"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6358938E">
          <v:rect id="_x0000_i1052" style="width:0;height:1.5pt" o:hralign="center" o:hrstd="t" o:hr="t" fillcolor="#a0a0a0" stroked="f"/>
        </w:pict>
      </w:r>
    </w:p>
    <w:p w14:paraId="05160B93"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lastRenderedPageBreak/>
        <w:t>8) Pricing &amp; plans (transparent)</w:t>
      </w:r>
    </w:p>
    <w:p w14:paraId="39C6B130" w14:textId="77777777" w:rsidR="006B19D2" w:rsidRPr="00EE0CC5" w:rsidRDefault="006B19D2" w:rsidP="006B19D2">
      <w:pPr>
        <w:pStyle w:val="NormalWeb"/>
        <w:rPr>
          <w:sz w:val="28"/>
          <w:szCs w:val="28"/>
        </w:rPr>
      </w:pPr>
      <w:r w:rsidRPr="00EE0CC5">
        <w:rPr>
          <w:sz w:val="28"/>
          <w:szCs w:val="28"/>
        </w:rPr>
        <w:t>Structure:</w:t>
      </w:r>
    </w:p>
    <w:p w14:paraId="16884D6A" w14:textId="77777777" w:rsidR="006B19D2" w:rsidRPr="00EE0CC5" w:rsidRDefault="006B19D2" w:rsidP="006B19D2">
      <w:pPr>
        <w:pStyle w:val="NormalWeb"/>
        <w:numPr>
          <w:ilvl w:val="0"/>
          <w:numId w:val="37"/>
        </w:numPr>
        <w:rPr>
          <w:sz w:val="28"/>
          <w:szCs w:val="28"/>
        </w:rPr>
      </w:pPr>
      <w:r w:rsidRPr="00EE0CC5">
        <w:rPr>
          <w:sz w:val="28"/>
          <w:szCs w:val="28"/>
        </w:rPr>
        <w:t>3 tiers (Free / Pro / Coach or Annual discount). Show monthly &amp; annual toggles.</w:t>
      </w:r>
    </w:p>
    <w:p w14:paraId="060EA039" w14:textId="77777777" w:rsidR="006B19D2" w:rsidRPr="00EE0CC5" w:rsidRDefault="006B19D2" w:rsidP="006B19D2">
      <w:pPr>
        <w:pStyle w:val="NormalWeb"/>
        <w:numPr>
          <w:ilvl w:val="0"/>
          <w:numId w:val="37"/>
        </w:numPr>
        <w:rPr>
          <w:sz w:val="28"/>
          <w:szCs w:val="28"/>
        </w:rPr>
      </w:pPr>
      <w:r w:rsidRPr="00EE0CC5">
        <w:rPr>
          <w:sz w:val="28"/>
          <w:szCs w:val="28"/>
        </w:rPr>
        <w:t>Bullet list of features per tier; highlight the most popular choice with “Most popular” badge.</w:t>
      </w:r>
    </w:p>
    <w:p w14:paraId="7A254D78" w14:textId="77777777" w:rsidR="006B19D2" w:rsidRPr="00EE0CC5" w:rsidRDefault="006B19D2" w:rsidP="006B19D2">
      <w:pPr>
        <w:pStyle w:val="NormalWeb"/>
        <w:numPr>
          <w:ilvl w:val="0"/>
          <w:numId w:val="37"/>
        </w:numPr>
        <w:rPr>
          <w:sz w:val="28"/>
          <w:szCs w:val="28"/>
        </w:rPr>
      </w:pPr>
      <w:r w:rsidRPr="00EE0CC5">
        <w:rPr>
          <w:sz w:val="28"/>
          <w:szCs w:val="28"/>
        </w:rPr>
        <w:t>CTA under each: “Start free” / “Subscribe” → deep link to signup.</w:t>
      </w:r>
    </w:p>
    <w:p w14:paraId="0419FF97" w14:textId="77777777" w:rsidR="006B19D2" w:rsidRPr="00EE0CC5" w:rsidRDefault="006B19D2" w:rsidP="006B19D2">
      <w:pPr>
        <w:pStyle w:val="NormalWeb"/>
        <w:rPr>
          <w:sz w:val="28"/>
          <w:szCs w:val="28"/>
        </w:rPr>
      </w:pPr>
      <w:r w:rsidRPr="00EE0CC5">
        <w:rPr>
          <w:sz w:val="28"/>
          <w:szCs w:val="28"/>
        </w:rPr>
        <w:t>Payment trust:</w:t>
      </w:r>
    </w:p>
    <w:p w14:paraId="746EF53B" w14:textId="77777777" w:rsidR="006B19D2" w:rsidRPr="00EE0CC5" w:rsidRDefault="006B19D2" w:rsidP="006B19D2">
      <w:pPr>
        <w:pStyle w:val="NormalWeb"/>
        <w:numPr>
          <w:ilvl w:val="0"/>
          <w:numId w:val="38"/>
        </w:numPr>
        <w:rPr>
          <w:sz w:val="28"/>
          <w:szCs w:val="28"/>
        </w:rPr>
      </w:pPr>
      <w:r w:rsidRPr="00EE0CC5">
        <w:rPr>
          <w:sz w:val="28"/>
          <w:szCs w:val="28"/>
        </w:rPr>
        <w:t>Secure payment icons, refund policy snippet, trial information.</w:t>
      </w:r>
    </w:p>
    <w:p w14:paraId="5FC2CD2C" w14:textId="77777777" w:rsidR="006B19D2" w:rsidRPr="00EE0CC5" w:rsidRDefault="006B19D2" w:rsidP="006B19D2">
      <w:pPr>
        <w:pStyle w:val="NormalWeb"/>
        <w:rPr>
          <w:sz w:val="28"/>
          <w:szCs w:val="28"/>
        </w:rPr>
      </w:pPr>
      <w:r w:rsidRPr="00EE0CC5">
        <w:rPr>
          <w:sz w:val="28"/>
          <w:szCs w:val="28"/>
        </w:rPr>
        <w:t>If freemium focus: emphasize what’s free vs paid clearly.</w:t>
      </w:r>
    </w:p>
    <w:p w14:paraId="4F45EAD3"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58219DB4">
          <v:rect id="_x0000_i1053" style="width:0;height:1.5pt" o:hralign="center" o:hrstd="t" o:hr="t" fillcolor="#a0a0a0" stroked="f"/>
        </w:pict>
      </w:r>
    </w:p>
    <w:p w14:paraId="484E7253"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t>9) Community &amp; social features</w:t>
      </w:r>
    </w:p>
    <w:p w14:paraId="0484B38C" w14:textId="77777777" w:rsidR="006B19D2" w:rsidRPr="00EE0CC5" w:rsidRDefault="006B19D2" w:rsidP="006B19D2">
      <w:pPr>
        <w:pStyle w:val="NormalWeb"/>
        <w:rPr>
          <w:sz w:val="28"/>
          <w:szCs w:val="28"/>
        </w:rPr>
      </w:pPr>
      <w:r w:rsidRPr="00EE0CC5">
        <w:rPr>
          <w:sz w:val="28"/>
          <w:szCs w:val="28"/>
        </w:rPr>
        <w:t>Showcase:</w:t>
      </w:r>
    </w:p>
    <w:p w14:paraId="71E8A9B8" w14:textId="77777777" w:rsidR="006B19D2" w:rsidRPr="00EE0CC5" w:rsidRDefault="006B19D2" w:rsidP="006B19D2">
      <w:pPr>
        <w:pStyle w:val="NormalWeb"/>
        <w:numPr>
          <w:ilvl w:val="0"/>
          <w:numId w:val="39"/>
        </w:numPr>
        <w:rPr>
          <w:sz w:val="28"/>
          <w:szCs w:val="28"/>
        </w:rPr>
      </w:pPr>
      <w:r w:rsidRPr="00EE0CC5">
        <w:rPr>
          <w:sz w:val="28"/>
          <w:szCs w:val="28"/>
        </w:rPr>
        <w:t>Screens of challenges, leaderboards, group chats.</w:t>
      </w:r>
    </w:p>
    <w:p w14:paraId="05C3E9F7" w14:textId="77777777" w:rsidR="006B19D2" w:rsidRPr="00EE0CC5" w:rsidRDefault="006B19D2" w:rsidP="006B19D2">
      <w:pPr>
        <w:pStyle w:val="NormalWeb"/>
        <w:numPr>
          <w:ilvl w:val="0"/>
          <w:numId w:val="39"/>
        </w:numPr>
        <w:rPr>
          <w:sz w:val="28"/>
          <w:szCs w:val="28"/>
        </w:rPr>
      </w:pPr>
      <w:r w:rsidRPr="00EE0CC5">
        <w:rPr>
          <w:sz w:val="28"/>
          <w:szCs w:val="28"/>
        </w:rPr>
        <w:t>CTA: “Join a challenge” or “See live leaderboard”.</w:t>
      </w:r>
    </w:p>
    <w:p w14:paraId="47F34E6B" w14:textId="77777777" w:rsidR="006B19D2" w:rsidRPr="00EE0CC5" w:rsidRDefault="006B19D2" w:rsidP="006B19D2">
      <w:pPr>
        <w:pStyle w:val="NormalWeb"/>
        <w:rPr>
          <w:sz w:val="28"/>
          <w:szCs w:val="28"/>
        </w:rPr>
      </w:pPr>
      <w:r w:rsidRPr="00EE0CC5">
        <w:rPr>
          <w:sz w:val="28"/>
          <w:szCs w:val="28"/>
        </w:rPr>
        <w:t>Add real community stats to create FOMO: “1,200 active weekly challengers”.</w:t>
      </w:r>
    </w:p>
    <w:p w14:paraId="5C1446B8"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1CABEA8B">
          <v:rect id="_x0000_i1054" style="width:0;height:1.5pt" o:hralign="center" o:hrstd="t" o:hr="t" fillcolor="#a0a0a0" stroked="f"/>
        </w:pict>
      </w:r>
    </w:p>
    <w:p w14:paraId="10E9F79C"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t>10) FAQ (short, scannable)</w:t>
      </w:r>
    </w:p>
    <w:p w14:paraId="7ACCCB53" w14:textId="77777777" w:rsidR="006B19D2" w:rsidRPr="00EE0CC5" w:rsidRDefault="006B19D2" w:rsidP="006B19D2">
      <w:pPr>
        <w:pStyle w:val="NormalWeb"/>
        <w:rPr>
          <w:sz w:val="28"/>
          <w:szCs w:val="28"/>
        </w:rPr>
      </w:pPr>
      <w:r w:rsidRPr="00EE0CC5">
        <w:rPr>
          <w:sz w:val="28"/>
          <w:szCs w:val="28"/>
        </w:rPr>
        <w:t>Include top objections:</w:t>
      </w:r>
    </w:p>
    <w:p w14:paraId="1DA11D13" w14:textId="77777777" w:rsidR="006B19D2" w:rsidRPr="00EE0CC5" w:rsidRDefault="006B19D2" w:rsidP="006B19D2">
      <w:pPr>
        <w:pStyle w:val="NormalWeb"/>
        <w:numPr>
          <w:ilvl w:val="0"/>
          <w:numId w:val="40"/>
        </w:numPr>
        <w:rPr>
          <w:sz w:val="28"/>
          <w:szCs w:val="28"/>
        </w:rPr>
      </w:pPr>
      <w:r w:rsidRPr="00EE0CC5">
        <w:rPr>
          <w:sz w:val="28"/>
          <w:szCs w:val="28"/>
        </w:rPr>
        <w:t>“Is this safe for beginners?”</w:t>
      </w:r>
    </w:p>
    <w:p w14:paraId="48E5275C" w14:textId="77777777" w:rsidR="006B19D2" w:rsidRPr="00EE0CC5" w:rsidRDefault="006B19D2" w:rsidP="006B19D2">
      <w:pPr>
        <w:pStyle w:val="NormalWeb"/>
        <w:numPr>
          <w:ilvl w:val="0"/>
          <w:numId w:val="40"/>
        </w:numPr>
        <w:rPr>
          <w:sz w:val="28"/>
          <w:szCs w:val="28"/>
        </w:rPr>
      </w:pPr>
      <w:r w:rsidRPr="00EE0CC5">
        <w:rPr>
          <w:sz w:val="28"/>
          <w:szCs w:val="28"/>
        </w:rPr>
        <w:t>“Do I need equipment?”</w:t>
      </w:r>
    </w:p>
    <w:p w14:paraId="1A23DCE0" w14:textId="77777777" w:rsidR="006B19D2" w:rsidRPr="00EE0CC5" w:rsidRDefault="006B19D2" w:rsidP="006B19D2">
      <w:pPr>
        <w:pStyle w:val="NormalWeb"/>
        <w:numPr>
          <w:ilvl w:val="0"/>
          <w:numId w:val="40"/>
        </w:numPr>
        <w:rPr>
          <w:sz w:val="28"/>
          <w:szCs w:val="28"/>
        </w:rPr>
      </w:pPr>
      <w:r w:rsidRPr="00EE0CC5">
        <w:rPr>
          <w:sz w:val="28"/>
          <w:szCs w:val="28"/>
        </w:rPr>
        <w:t>“How long is the trial?”</w:t>
      </w:r>
    </w:p>
    <w:p w14:paraId="6CDD38CA" w14:textId="77777777" w:rsidR="006B19D2" w:rsidRPr="00EE0CC5" w:rsidRDefault="006B19D2" w:rsidP="006B19D2">
      <w:pPr>
        <w:pStyle w:val="NormalWeb"/>
        <w:numPr>
          <w:ilvl w:val="0"/>
          <w:numId w:val="40"/>
        </w:numPr>
        <w:rPr>
          <w:sz w:val="28"/>
          <w:szCs w:val="28"/>
        </w:rPr>
      </w:pPr>
      <w:r w:rsidRPr="00EE0CC5">
        <w:rPr>
          <w:sz w:val="28"/>
          <w:szCs w:val="28"/>
        </w:rPr>
        <w:t>“Do you support wearables/Apple Health/Google Fit?”</w:t>
      </w:r>
    </w:p>
    <w:p w14:paraId="7DD89F28" w14:textId="77777777" w:rsidR="006B19D2" w:rsidRPr="00EE0CC5" w:rsidRDefault="006B19D2" w:rsidP="006B19D2">
      <w:pPr>
        <w:pStyle w:val="NormalWeb"/>
        <w:numPr>
          <w:ilvl w:val="0"/>
          <w:numId w:val="40"/>
        </w:numPr>
        <w:rPr>
          <w:sz w:val="28"/>
          <w:szCs w:val="28"/>
        </w:rPr>
      </w:pPr>
      <w:r w:rsidRPr="00EE0CC5">
        <w:rPr>
          <w:sz w:val="28"/>
          <w:szCs w:val="28"/>
        </w:rPr>
        <w:t>“What if I cancel?”</w:t>
      </w:r>
    </w:p>
    <w:p w14:paraId="7A5EB272" w14:textId="77777777" w:rsidR="006B19D2" w:rsidRPr="00EE0CC5" w:rsidRDefault="006B19D2" w:rsidP="006B19D2">
      <w:pPr>
        <w:pStyle w:val="NormalWeb"/>
        <w:rPr>
          <w:sz w:val="28"/>
          <w:szCs w:val="28"/>
        </w:rPr>
      </w:pPr>
      <w:r w:rsidRPr="00EE0CC5">
        <w:rPr>
          <w:sz w:val="28"/>
          <w:szCs w:val="28"/>
        </w:rPr>
        <w:t>Make answers short; include links to detailed support articles.</w:t>
      </w:r>
    </w:p>
    <w:p w14:paraId="1DF0B56E"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0A519C68">
          <v:rect id="_x0000_i1055" style="width:0;height:1.5pt" o:hralign="center" o:hrstd="t" o:hr="t" fillcolor="#a0a0a0" stroked="f"/>
        </w:pict>
      </w:r>
    </w:p>
    <w:p w14:paraId="366CF3BC"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lastRenderedPageBreak/>
        <w:t>11) Final CTA / Sticky download strip</w:t>
      </w:r>
    </w:p>
    <w:p w14:paraId="0CCF44AC" w14:textId="77777777" w:rsidR="006B19D2" w:rsidRPr="00EE0CC5" w:rsidRDefault="006B19D2" w:rsidP="006B19D2">
      <w:pPr>
        <w:pStyle w:val="NormalWeb"/>
        <w:rPr>
          <w:sz w:val="28"/>
          <w:szCs w:val="28"/>
        </w:rPr>
      </w:pPr>
      <w:r w:rsidRPr="00EE0CC5">
        <w:rPr>
          <w:sz w:val="28"/>
          <w:szCs w:val="28"/>
        </w:rPr>
        <w:t>Repeat strong CTA with store badges and a reason to act now:</w:t>
      </w:r>
    </w:p>
    <w:p w14:paraId="068A3801" w14:textId="77777777" w:rsidR="006B19D2" w:rsidRPr="00EE0CC5" w:rsidRDefault="006B19D2" w:rsidP="006B19D2">
      <w:pPr>
        <w:pStyle w:val="NormalWeb"/>
        <w:numPr>
          <w:ilvl w:val="0"/>
          <w:numId w:val="41"/>
        </w:numPr>
        <w:rPr>
          <w:sz w:val="28"/>
          <w:szCs w:val="28"/>
        </w:rPr>
      </w:pPr>
      <w:r w:rsidRPr="00EE0CC5">
        <w:rPr>
          <w:sz w:val="28"/>
          <w:szCs w:val="28"/>
        </w:rPr>
        <w:t>Example: “Start your 7-day plan — free. Download now.”</w:t>
      </w:r>
    </w:p>
    <w:p w14:paraId="7F9336B5" w14:textId="77777777" w:rsidR="006B19D2" w:rsidRPr="00EE0CC5" w:rsidRDefault="006B19D2" w:rsidP="006B19D2">
      <w:pPr>
        <w:pStyle w:val="NormalWeb"/>
        <w:numPr>
          <w:ilvl w:val="0"/>
          <w:numId w:val="41"/>
        </w:numPr>
        <w:rPr>
          <w:sz w:val="28"/>
          <w:szCs w:val="28"/>
        </w:rPr>
      </w:pPr>
      <w:r w:rsidRPr="00EE0CC5">
        <w:rPr>
          <w:sz w:val="28"/>
          <w:szCs w:val="28"/>
        </w:rPr>
        <w:t>Add limited-time promo if available: “50% off first year — ends Nov 30” (use real dates if running promos).</w:t>
      </w:r>
    </w:p>
    <w:p w14:paraId="4DA6AE5F"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77EA0750">
          <v:rect id="_x0000_i1056" style="width:0;height:1.5pt" o:hralign="center" o:hrstd="t" o:hr="t" fillcolor="#a0a0a0" stroked="f"/>
        </w:pict>
      </w:r>
    </w:p>
    <w:p w14:paraId="0E7C4CA7" w14:textId="77777777" w:rsidR="006B19D2" w:rsidRPr="00EE0CC5" w:rsidRDefault="006B19D2" w:rsidP="006B19D2">
      <w:pPr>
        <w:pStyle w:val="Heading2"/>
        <w:rPr>
          <w:rFonts w:ascii="Times New Roman" w:hAnsi="Times New Roman" w:cs="Times New Roman"/>
          <w:sz w:val="28"/>
          <w:szCs w:val="28"/>
        </w:rPr>
      </w:pPr>
      <w:r w:rsidRPr="00EE0CC5">
        <w:rPr>
          <w:rFonts w:ascii="Times New Roman" w:hAnsi="Times New Roman" w:cs="Times New Roman"/>
          <w:sz w:val="28"/>
          <w:szCs w:val="28"/>
        </w:rPr>
        <w:t>12) Footer</w:t>
      </w:r>
    </w:p>
    <w:p w14:paraId="519569D9" w14:textId="77777777" w:rsidR="006B19D2" w:rsidRPr="00EE0CC5" w:rsidRDefault="006B19D2" w:rsidP="006B19D2">
      <w:pPr>
        <w:pStyle w:val="NormalWeb"/>
        <w:numPr>
          <w:ilvl w:val="0"/>
          <w:numId w:val="42"/>
        </w:numPr>
        <w:rPr>
          <w:sz w:val="28"/>
          <w:szCs w:val="28"/>
        </w:rPr>
      </w:pPr>
      <w:r w:rsidRPr="00EE0CC5">
        <w:rPr>
          <w:sz w:val="28"/>
          <w:szCs w:val="28"/>
        </w:rPr>
        <w:t>Links: Privacy, Terms, Contact, Careers, Press, Blog.</w:t>
      </w:r>
    </w:p>
    <w:p w14:paraId="6C0A9919" w14:textId="77777777" w:rsidR="006B19D2" w:rsidRPr="00EE0CC5" w:rsidRDefault="006B19D2" w:rsidP="006B19D2">
      <w:pPr>
        <w:pStyle w:val="NormalWeb"/>
        <w:numPr>
          <w:ilvl w:val="0"/>
          <w:numId w:val="42"/>
        </w:numPr>
        <w:rPr>
          <w:sz w:val="28"/>
          <w:szCs w:val="28"/>
        </w:rPr>
      </w:pPr>
      <w:r w:rsidRPr="00EE0CC5">
        <w:rPr>
          <w:sz w:val="28"/>
          <w:szCs w:val="28"/>
        </w:rPr>
        <w:t>Social icons, newsletter capture (email + “Get workout tips” CTA).</w:t>
      </w:r>
    </w:p>
    <w:p w14:paraId="6DA04A2B" w14:textId="77777777" w:rsidR="006B19D2" w:rsidRPr="00EE0CC5" w:rsidRDefault="006B19D2" w:rsidP="006B19D2">
      <w:pPr>
        <w:pStyle w:val="NormalWeb"/>
        <w:numPr>
          <w:ilvl w:val="0"/>
          <w:numId w:val="42"/>
        </w:numPr>
        <w:rPr>
          <w:sz w:val="28"/>
          <w:szCs w:val="28"/>
        </w:rPr>
      </w:pPr>
      <w:r w:rsidRPr="00EE0CC5">
        <w:rPr>
          <w:sz w:val="28"/>
          <w:szCs w:val="28"/>
        </w:rPr>
        <w:t>App store badges again (redundant but helpful).</w:t>
      </w:r>
    </w:p>
    <w:p w14:paraId="394A37A7"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6827777B">
          <v:rect id="_x0000_i1057" style="width:0;height:1.5pt" o:hralign="center" o:hrstd="t" o:hr="t" fillcolor="#a0a0a0" stroked="f"/>
        </w:pict>
      </w:r>
    </w:p>
    <w:p w14:paraId="6F45C806" w14:textId="77777777" w:rsidR="006B19D2" w:rsidRPr="00EE0CC5" w:rsidRDefault="006B19D2" w:rsidP="006B19D2">
      <w:pPr>
        <w:pStyle w:val="Heading1"/>
        <w:rPr>
          <w:sz w:val="28"/>
          <w:szCs w:val="28"/>
        </w:rPr>
      </w:pPr>
      <w:r w:rsidRPr="00EE0CC5">
        <w:rPr>
          <w:sz w:val="28"/>
          <w:szCs w:val="28"/>
        </w:rPr>
        <w:t>Step 4 — Content &amp; microcopy examples</w:t>
      </w:r>
    </w:p>
    <w:p w14:paraId="63177D85" w14:textId="77777777" w:rsidR="006B19D2" w:rsidRPr="00EE0CC5" w:rsidRDefault="006B19D2" w:rsidP="006B19D2">
      <w:pPr>
        <w:pStyle w:val="NormalWeb"/>
        <w:numPr>
          <w:ilvl w:val="0"/>
          <w:numId w:val="43"/>
        </w:numPr>
        <w:rPr>
          <w:sz w:val="28"/>
          <w:szCs w:val="28"/>
        </w:rPr>
      </w:pPr>
      <w:r w:rsidRPr="00EE0CC5">
        <w:rPr>
          <w:sz w:val="28"/>
          <w:szCs w:val="28"/>
        </w:rPr>
        <w:t>Headline variants:</w:t>
      </w:r>
    </w:p>
    <w:p w14:paraId="17375486" w14:textId="77777777" w:rsidR="006B19D2" w:rsidRPr="00EE0CC5" w:rsidRDefault="006B19D2" w:rsidP="006B19D2">
      <w:pPr>
        <w:pStyle w:val="NormalWeb"/>
        <w:numPr>
          <w:ilvl w:val="1"/>
          <w:numId w:val="43"/>
        </w:numPr>
        <w:rPr>
          <w:sz w:val="28"/>
          <w:szCs w:val="28"/>
        </w:rPr>
      </w:pPr>
      <w:r w:rsidRPr="00EE0CC5">
        <w:rPr>
          <w:sz w:val="28"/>
          <w:szCs w:val="28"/>
        </w:rPr>
        <w:t>“Train smarter, not longer.”</w:t>
      </w:r>
    </w:p>
    <w:p w14:paraId="40B26029" w14:textId="77777777" w:rsidR="006B19D2" w:rsidRPr="00EE0CC5" w:rsidRDefault="006B19D2" w:rsidP="006B19D2">
      <w:pPr>
        <w:pStyle w:val="NormalWeb"/>
        <w:numPr>
          <w:ilvl w:val="1"/>
          <w:numId w:val="43"/>
        </w:numPr>
        <w:rPr>
          <w:sz w:val="28"/>
          <w:szCs w:val="28"/>
        </w:rPr>
      </w:pPr>
      <w:r w:rsidRPr="00EE0CC5">
        <w:rPr>
          <w:sz w:val="28"/>
          <w:szCs w:val="28"/>
        </w:rPr>
        <w:t>“Workouts that fit your life — 10–20 min, every day.”</w:t>
      </w:r>
    </w:p>
    <w:p w14:paraId="161FE9AD" w14:textId="77777777" w:rsidR="006B19D2" w:rsidRPr="00EE0CC5" w:rsidRDefault="006B19D2" w:rsidP="006B19D2">
      <w:pPr>
        <w:pStyle w:val="NormalWeb"/>
        <w:numPr>
          <w:ilvl w:val="0"/>
          <w:numId w:val="43"/>
        </w:numPr>
        <w:rPr>
          <w:sz w:val="28"/>
          <w:szCs w:val="28"/>
        </w:rPr>
      </w:pPr>
      <w:r w:rsidRPr="00EE0CC5">
        <w:rPr>
          <w:sz w:val="28"/>
          <w:szCs w:val="28"/>
        </w:rPr>
        <w:t>CTA copy variants:</w:t>
      </w:r>
    </w:p>
    <w:p w14:paraId="61545116" w14:textId="77777777" w:rsidR="006B19D2" w:rsidRPr="00EE0CC5" w:rsidRDefault="006B19D2" w:rsidP="006B19D2">
      <w:pPr>
        <w:pStyle w:val="NormalWeb"/>
        <w:numPr>
          <w:ilvl w:val="1"/>
          <w:numId w:val="43"/>
        </w:numPr>
        <w:rPr>
          <w:sz w:val="28"/>
          <w:szCs w:val="28"/>
        </w:rPr>
      </w:pPr>
      <w:r w:rsidRPr="00EE0CC5">
        <w:rPr>
          <w:sz w:val="28"/>
          <w:szCs w:val="28"/>
        </w:rPr>
        <w:t>Primary: “Download the app” / “Get the app — Free” / “Start 7-day plan”</w:t>
      </w:r>
    </w:p>
    <w:p w14:paraId="7AB79E84" w14:textId="77777777" w:rsidR="006B19D2" w:rsidRPr="00EE0CC5" w:rsidRDefault="006B19D2" w:rsidP="006B19D2">
      <w:pPr>
        <w:pStyle w:val="NormalWeb"/>
        <w:numPr>
          <w:ilvl w:val="1"/>
          <w:numId w:val="43"/>
        </w:numPr>
        <w:rPr>
          <w:sz w:val="28"/>
          <w:szCs w:val="28"/>
        </w:rPr>
      </w:pPr>
      <w:r w:rsidRPr="00EE0CC5">
        <w:rPr>
          <w:sz w:val="28"/>
          <w:szCs w:val="28"/>
        </w:rPr>
        <w:t>Secondary: “Preview workouts” / “See plans” / “Watch demo”</w:t>
      </w:r>
    </w:p>
    <w:p w14:paraId="714932E0" w14:textId="77777777" w:rsidR="006B19D2" w:rsidRPr="00EE0CC5" w:rsidRDefault="006B19D2" w:rsidP="006B19D2">
      <w:pPr>
        <w:pStyle w:val="NormalWeb"/>
        <w:numPr>
          <w:ilvl w:val="0"/>
          <w:numId w:val="43"/>
        </w:numPr>
        <w:rPr>
          <w:sz w:val="28"/>
          <w:szCs w:val="28"/>
        </w:rPr>
      </w:pPr>
      <w:r w:rsidRPr="00EE0CC5">
        <w:rPr>
          <w:sz w:val="28"/>
          <w:szCs w:val="28"/>
        </w:rPr>
        <w:t>Benefit bullets (hero/feature):</w:t>
      </w:r>
    </w:p>
    <w:p w14:paraId="20319E35" w14:textId="77777777" w:rsidR="006B19D2" w:rsidRPr="00EE0CC5" w:rsidRDefault="006B19D2" w:rsidP="006B19D2">
      <w:pPr>
        <w:pStyle w:val="NormalWeb"/>
        <w:numPr>
          <w:ilvl w:val="1"/>
          <w:numId w:val="43"/>
        </w:numPr>
        <w:rPr>
          <w:sz w:val="28"/>
          <w:szCs w:val="28"/>
        </w:rPr>
      </w:pPr>
      <w:r w:rsidRPr="00EE0CC5">
        <w:rPr>
          <w:sz w:val="28"/>
          <w:szCs w:val="28"/>
        </w:rPr>
        <w:t>“Personalised plans in under 60 seconds.”</w:t>
      </w:r>
    </w:p>
    <w:p w14:paraId="2A8F2136" w14:textId="77777777" w:rsidR="006B19D2" w:rsidRPr="00EE0CC5" w:rsidRDefault="006B19D2" w:rsidP="006B19D2">
      <w:pPr>
        <w:pStyle w:val="NormalWeb"/>
        <w:numPr>
          <w:ilvl w:val="1"/>
          <w:numId w:val="43"/>
        </w:numPr>
        <w:rPr>
          <w:sz w:val="28"/>
          <w:szCs w:val="28"/>
        </w:rPr>
      </w:pPr>
      <w:r w:rsidRPr="00EE0CC5">
        <w:rPr>
          <w:sz w:val="28"/>
          <w:szCs w:val="28"/>
        </w:rPr>
        <w:t>“Guided video + voice coaching.”</w:t>
      </w:r>
    </w:p>
    <w:p w14:paraId="4FF9D2CF" w14:textId="77777777" w:rsidR="006B19D2" w:rsidRPr="00EE0CC5" w:rsidRDefault="006B19D2" w:rsidP="006B19D2">
      <w:pPr>
        <w:pStyle w:val="NormalWeb"/>
        <w:numPr>
          <w:ilvl w:val="1"/>
          <w:numId w:val="43"/>
        </w:numPr>
        <w:rPr>
          <w:sz w:val="28"/>
          <w:szCs w:val="28"/>
        </w:rPr>
      </w:pPr>
      <w:r w:rsidRPr="00EE0CC5">
        <w:rPr>
          <w:sz w:val="28"/>
          <w:szCs w:val="28"/>
        </w:rPr>
        <w:t>“Syncs with Apple Watch &amp; Fitbit.”</w:t>
      </w:r>
    </w:p>
    <w:p w14:paraId="3E191FE6" w14:textId="77777777" w:rsidR="006B19D2" w:rsidRPr="00EE0CC5" w:rsidRDefault="006B19D2" w:rsidP="006B19D2">
      <w:pPr>
        <w:pStyle w:val="NormalWeb"/>
        <w:numPr>
          <w:ilvl w:val="0"/>
          <w:numId w:val="43"/>
        </w:numPr>
        <w:rPr>
          <w:sz w:val="28"/>
          <w:szCs w:val="28"/>
        </w:rPr>
      </w:pPr>
      <w:r w:rsidRPr="00EE0CC5">
        <w:rPr>
          <w:sz w:val="28"/>
          <w:szCs w:val="28"/>
        </w:rPr>
        <w:t>Testimonial microcopy:</w:t>
      </w:r>
    </w:p>
    <w:p w14:paraId="64E98615" w14:textId="77777777" w:rsidR="006B19D2" w:rsidRPr="00EE0CC5" w:rsidRDefault="006B19D2" w:rsidP="006B19D2">
      <w:pPr>
        <w:pStyle w:val="NormalWeb"/>
        <w:numPr>
          <w:ilvl w:val="1"/>
          <w:numId w:val="43"/>
        </w:numPr>
        <w:rPr>
          <w:sz w:val="28"/>
          <w:szCs w:val="28"/>
        </w:rPr>
      </w:pPr>
      <w:r w:rsidRPr="00EE0CC5">
        <w:rPr>
          <w:sz w:val="28"/>
          <w:szCs w:val="28"/>
        </w:rPr>
        <w:t>“I used to skip workouts. This app made 12 minutes count — I feel stronger.” — Sarah, 34</w:t>
      </w:r>
    </w:p>
    <w:p w14:paraId="6DC9B110"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4D1F876B">
          <v:rect id="_x0000_i1058" style="width:0;height:1.5pt" o:hralign="center" o:hrstd="t" o:hr="t" fillcolor="#a0a0a0" stroked="f"/>
        </w:pict>
      </w:r>
    </w:p>
    <w:p w14:paraId="6D9AA00E" w14:textId="77777777" w:rsidR="006B19D2" w:rsidRPr="00EE0CC5" w:rsidRDefault="006B19D2" w:rsidP="006B19D2">
      <w:pPr>
        <w:pStyle w:val="Heading1"/>
        <w:rPr>
          <w:sz w:val="28"/>
          <w:szCs w:val="28"/>
        </w:rPr>
      </w:pPr>
      <w:r w:rsidRPr="00EE0CC5">
        <w:rPr>
          <w:sz w:val="28"/>
          <w:szCs w:val="28"/>
        </w:rPr>
        <w:t>Step 5 — Visual hierarchy &amp; layout rules</w:t>
      </w:r>
    </w:p>
    <w:p w14:paraId="5FFB32FE" w14:textId="77777777" w:rsidR="006B19D2" w:rsidRPr="00EE0CC5" w:rsidRDefault="006B19D2" w:rsidP="006B19D2">
      <w:pPr>
        <w:pStyle w:val="NormalWeb"/>
        <w:numPr>
          <w:ilvl w:val="0"/>
          <w:numId w:val="44"/>
        </w:numPr>
        <w:rPr>
          <w:sz w:val="28"/>
          <w:szCs w:val="28"/>
        </w:rPr>
      </w:pPr>
      <w:r w:rsidRPr="00EE0CC5">
        <w:rPr>
          <w:sz w:val="28"/>
          <w:szCs w:val="28"/>
        </w:rPr>
        <w:t>Visual hierarchy:</w:t>
      </w:r>
    </w:p>
    <w:p w14:paraId="42E0287E" w14:textId="77777777" w:rsidR="006B19D2" w:rsidRPr="00EE0CC5" w:rsidRDefault="006B19D2" w:rsidP="006B19D2">
      <w:pPr>
        <w:pStyle w:val="NormalWeb"/>
        <w:numPr>
          <w:ilvl w:val="1"/>
          <w:numId w:val="44"/>
        </w:numPr>
        <w:rPr>
          <w:sz w:val="28"/>
          <w:szCs w:val="28"/>
        </w:rPr>
      </w:pPr>
      <w:r w:rsidRPr="00EE0CC5">
        <w:rPr>
          <w:sz w:val="28"/>
          <w:szCs w:val="28"/>
        </w:rPr>
        <w:lastRenderedPageBreak/>
        <w:t>Hero headline → 2. Primary CTA → 3. Supporting UVP → 4. Hero visual.</w:t>
      </w:r>
      <w:r w:rsidRPr="00EE0CC5">
        <w:rPr>
          <w:sz w:val="28"/>
          <w:szCs w:val="28"/>
        </w:rPr>
        <w:br/>
        <w:t>Use size, color contrast, and whitespace to prioritize these.</w:t>
      </w:r>
    </w:p>
    <w:p w14:paraId="2C7E4B08" w14:textId="77777777" w:rsidR="006B19D2" w:rsidRPr="00EE0CC5" w:rsidRDefault="006B19D2" w:rsidP="006B19D2">
      <w:pPr>
        <w:pStyle w:val="NormalWeb"/>
        <w:numPr>
          <w:ilvl w:val="0"/>
          <w:numId w:val="44"/>
        </w:numPr>
        <w:rPr>
          <w:sz w:val="28"/>
          <w:szCs w:val="28"/>
        </w:rPr>
      </w:pPr>
      <w:r w:rsidRPr="00EE0CC5">
        <w:rPr>
          <w:sz w:val="28"/>
          <w:szCs w:val="28"/>
        </w:rPr>
        <w:t>Typography:</w:t>
      </w:r>
    </w:p>
    <w:p w14:paraId="041142E8" w14:textId="77777777" w:rsidR="006B19D2" w:rsidRPr="00EE0CC5" w:rsidRDefault="006B19D2" w:rsidP="006B19D2">
      <w:pPr>
        <w:pStyle w:val="NormalWeb"/>
        <w:numPr>
          <w:ilvl w:val="1"/>
          <w:numId w:val="45"/>
        </w:numPr>
        <w:rPr>
          <w:sz w:val="28"/>
          <w:szCs w:val="28"/>
        </w:rPr>
      </w:pPr>
      <w:r w:rsidRPr="00EE0CC5">
        <w:rPr>
          <w:sz w:val="28"/>
          <w:szCs w:val="28"/>
        </w:rPr>
        <w:t>Large bold headline (34–48px desktop), medium subhead, readable body (16px).</w:t>
      </w:r>
    </w:p>
    <w:p w14:paraId="25407F52" w14:textId="77777777" w:rsidR="006B19D2" w:rsidRPr="00EE0CC5" w:rsidRDefault="006B19D2" w:rsidP="006B19D2">
      <w:pPr>
        <w:pStyle w:val="NormalWeb"/>
        <w:numPr>
          <w:ilvl w:val="0"/>
          <w:numId w:val="45"/>
        </w:numPr>
        <w:rPr>
          <w:sz w:val="28"/>
          <w:szCs w:val="28"/>
        </w:rPr>
      </w:pPr>
      <w:r w:rsidRPr="00EE0CC5">
        <w:rPr>
          <w:sz w:val="28"/>
          <w:szCs w:val="28"/>
        </w:rPr>
        <w:t>Color &amp; contrast:</w:t>
      </w:r>
    </w:p>
    <w:p w14:paraId="366139BE" w14:textId="77777777" w:rsidR="006B19D2" w:rsidRPr="00EE0CC5" w:rsidRDefault="006B19D2" w:rsidP="006B19D2">
      <w:pPr>
        <w:pStyle w:val="NormalWeb"/>
        <w:numPr>
          <w:ilvl w:val="1"/>
          <w:numId w:val="45"/>
        </w:numPr>
        <w:rPr>
          <w:sz w:val="28"/>
          <w:szCs w:val="28"/>
        </w:rPr>
      </w:pPr>
      <w:r w:rsidRPr="00EE0CC5">
        <w:rPr>
          <w:sz w:val="28"/>
          <w:szCs w:val="28"/>
        </w:rPr>
        <w:t>Primary brand color for CTAs; a neutral background to let screenshots pop.</w:t>
      </w:r>
    </w:p>
    <w:p w14:paraId="4AF0F667" w14:textId="77777777" w:rsidR="006B19D2" w:rsidRPr="00EE0CC5" w:rsidRDefault="006B19D2" w:rsidP="006B19D2">
      <w:pPr>
        <w:pStyle w:val="NormalWeb"/>
        <w:numPr>
          <w:ilvl w:val="1"/>
          <w:numId w:val="45"/>
        </w:numPr>
        <w:rPr>
          <w:sz w:val="28"/>
          <w:szCs w:val="28"/>
        </w:rPr>
      </w:pPr>
      <w:r w:rsidRPr="00EE0CC5">
        <w:rPr>
          <w:sz w:val="28"/>
          <w:szCs w:val="28"/>
        </w:rPr>
        <w:t>Use accent color for “Most popular” and micro-conversions.</w:t>
      </w:r>
    </w:p>
    <w:p w14:paraId="1929B918" w14:textId="77777777" w:rsidR="006B19D2" w:rsidRPr="00EE0CC5" w:rsidRDefault="006B19D2" w:rsidP="006B19D2">
      <w:pPr>
        <w:pStyle w:val="NormalWeb"/>
        <w:numPr>
          <w:ilvl w:val="0"/>
          <w:numId w:val="45"/>
        </w:numPr>
        <w:rPr>
          <w:sz w:val="28"/>
          <w:szCs w:val="28"/>
        </w:rPr>
      </w:pPr>
      <w:r w:rsidRPr="00EE0CC5">
        <w:rPr>
          <w:sz w:val="28"/>
          <w:szCs w:val="28"/>
        </w:rPr>
        <w:t>Imagery:</w:t>
      </w:r>
    </w:p>
    <w:p w14:paraId="70AE81DE" w14:textId="77777777" w:rsidR="006B19D2" w:rsidRPr="00EE0CC5" w:rsidRDefault="006B19D2" w:rsidP="006B19D2">
      <w:pPr>
        <w:pStyle w:val="NormalWeb"/>
        <w:numPr>
          <w:ilvl w:val="1"/>
          <w:numId w:val="45"/>
        </w:numPr>
        <w:rPr>
          <w:sz w:val="28"/>
          <w:szCs w:val="28"/>
        </w:rPr>
      </w:pPr>
      <w:r w:rsidRPr="00EE0CC5">
        <w:rPr>
          <w:sz w:val="28"/>
          <w:szCs w:val="28"/>
        </w:rPr>
        <w:t>Diverse people exercising (age, body types, equipment).</w:t>
      </w:r>
    </w:p>
    <w:p w14:paraId="71B90BAB" w14:textId="77777777" w:rsidR="006B19D2" w:rsidRPr="00EE0CC5" w:rsidRDefault="006B19D2" w:rsidP="006B19D2">
      <w:pPr>
        <w:pStyle w:val="NormalWeb"/>
        <w:numPr>
          <w:ilvl w:val="1"/>
          <w:numId w:val="45"/>
        </w:numPr>
        <w:rPr>
          <w:sz w:val="28"/>
          <w:szCs w:val="28"/>
        </w:rPr>
      </w:pPr>
      <w:r w:rsidRPr="00EE0CC5">
        <w:rPr>
          <w:sz w:val="28"/>
          <w:szCs w:val="28"/>
        </w:rPr>
        <w:t>Real device screenshots (avoid long marketing-y mockups that hide UI).</w:t>
      </w:r>
    </w:p>
    <w:p w14:paraId="6301A039" w14:textId="77777777" w:rsidR="006B19D2" w:rsidRPr="00EE0CC5" w:rsidRDefault="006B19D2" w:rsidP="006B19D2">
      <w:pPr>
        <w:pStyle w:val="NormalWeb"/>
        <w:numPr>
          <w:ilvl w:val="0"/>
          <w:numId w:val="45"/>
        </w:numPr>
        <w:rPr>
          <w:sz w:val="28"/>
          <w:szCs w:val="28"/>
        </w:rPr>
      </w:pPr>
      <w:r w:rsidRPr="00EE0CC5">
        <w:rPr>
          <w:sz w:val="28"/>
          <w:szCs w:val="28"/>
        </w:rPr>
        <w:t>Motion:</w:t>
      </w:r>
    </w:p>
    <w:p w14:paraId="506C8359" w14:textId="77777777" w:rsidR="006B19D2" w:rsidRPr="00EE0CC5" w:rsidRDefault="006B19D2" w:rsidP="006B19D2">
      <w:pPr>
        <w:pStyle w:val="NormalWeb"/>
        <w:numPr>
          <w:ilvl w:val="1"/>
          <w:numId w:val="45"/>
        </w:numPr>
        <w:rPr>
          <w:sz w:val="28"/>
          <w:szCs w:val="28"/>
        </w:rPr>
      </w:pPr>
      <w:r w:rsidRPr="00EE0CC5">
        <w:rPr>
          <w:sz w:val="28"/>
          <w:szCs w:val="28"/>
        </w:rPr>
        <w:t>Use small, purposeful animations (micro-interactions on CTA hover, subtle parallax on hero). Keep motion reduced for accessibility.</w:t>
      </w:r>
    </w:p>
    <w:p w14:paraId="6DF7C299"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4D9AF6A0">
          <v:rect id="_x0000_i1059" style="width:0;height:1.5pt" o:hralign="center" o:hrstd="t" o:hr="t" fillcolor="#a0a0a0" stroked="f"/>
        </w:pict>
      </w:r>
    </w:p>
    <w:p w14:paraId="54F15C8B" w14:textId="77777777" w:rsidR="006B19D2" w:rsidRPr="00EE0CC5" w:rsidRDefault="006B19D2" w:rsidP="006B19D2">
      <w:pPr>
        <w:pStyle w:val="Heading1"/>
        <w:rPr>
          <w:sz w:val="28"/>
          <w:szCs w:val="28"/>
        </w:rPr>
      </w:pPr>
      <w:r w:rsidRPr="00EE0CC5">
        <w:rPr>
          <w:sz w:val="28"/>
          <w:szCs w:val="28"/>
        </w:rPr>
        <w:t>Step 6 — Mobile responsiveness &amp; priority changes</w:t>
      </w:r>
    </w:p>
    <w:p w14:paraId="4A782F2A" w14:textId="77777777" w:rsidR="006B19D2" w:rsidRPr="00EE0CC5" w:rsidRDefault="006B19D2" w:rsidP="006B19D2">
      <w:pPr>
        <w:pStyle w:val="NormalWeb"/>
        <w:rPr>
          <w:sz w:val="28"/>
          <w:szCs w:val="28"/>
        </w:rPr>
      </w:pPr>
      <w:r w:rsidRPr="00EE0CC5">
        <w:rPr>
          <w:sz w:val="28"/>
          <w:szCs w:val="28"/>
        </w:rPr>
        <w:t>Mobile-first considerations:</w:t>
      </w:r>
    </w:p>
    <w:p w14:paraId="7FB642F5" w14:textId="77777777" w:rsidR="006B19D2" w:rsidRPr="00EE0CC5" w:rsidRDefault="006B19D2" w:rsidP="006B19D2">
      <w:pPr>
        <w:pStyle w:val="NormalWeb"/>
        <w:numPr>
          <w:ilvl w:val="0"/>
          <w:numId w:val="46"/>
        </w:numPr>
        <w:rPr>
          <w:sz w:val="28"/>
          <w:szCs w:val="28"/>
        </w:rPr>
      </w:pPr>
      <w:r w:rsidRPr="00EE0CC5">
        <w:rPr>
          <w:sz w:val="28"/>
          <w:szCs w:val="28"/>
        </w:rPr>
        <w:t>Show single-column stack: headline → CTA → visual → features.</w:t>
      </w:r>
    </w:p>
    <w:p w14:paraId="0E33B601" w14:textId="77777777" w:rsidR="006B19D2" w:rsidRPr="00EE0CC5" w:rsidRDefault="006B19D2" w:rsidP="006B19D2">
      <w:pPr>
        <w:pStyle w:val="NormalWeb"/>
        <w:numPr>
          <w:ilvl w:val="0"/>
          <w:numId w:val="46"/>
        </w:numPr>
        <w:rPr>
          <w:sz w:val="28"/>
          <w:szCs w:val="28"/>
        </w:rPr>
      </w:pPr>
      <w:r w:rsidRPr="00EE0CC5">
        <w:rPr>
          <w:sz w:val="28"/>
          <w:szCs w:val="28"/>
        </w:rPr>
        <w:t>Keep top CTA visible immediately; use a sticky bottom CTA bar (“Download — Free”) after hero.</w:t>
      </w:r>
    </w:p>
    <w:p w14:paraId="70DA07B9" w14:textId="77777777" w:rsidR="006B19D2" w:rsidRPr="00EE0CC5" w:rsidRDefault="006B19D2" w:rsidP="006B19D2">
      <w:pPr>
        <w:pStyle w:val="NormalWeb"/>
        <w:numPr>
          <w:ilvl w:val="0"/>
          <w:numId w:val="46"/>
        </w:numPr>
        <w:rPr>
          <w:sz w:val="28"/>
          <w:szCs w:val="28"/>
        </w:rPr>
      </w:pPr>
      <w:r w:rsidRPr="00EE0CC5">
        <w:rPr>
          <w:sz w:val="28"/>
          <w:szCs w:val="28"/>
        </w:rPr>
        <w:t>Collapse long testimonials into a carousel.</w:t>
      </w:r>
    </w:p>
    <w:p w14:paraId="7767295B" w14:textId="77777777" w:rsidR="006B19D2" w:rsidRPr="00EE0CC5" w:rsidRDefault="006B19D2" w:rsidP="006B19D2">
      <w:pPr>
        <w:pStyle w:val="NormalWeb"/>
        <w:numPr>
          <w:ilvl w:val="0"/>
          <w:numId w:val="46"/>
        </w:numPr>
        <w:rPr>
          <w:sz w:val="28"/>
          <w:szCs w:val="28"/>
        </w:rPr>
      </w:pPr>
      <w:r w:rsidRPr="00EE0CC5">
        <w:rPr>
          <w:sz w:val="28"/>
          <w:szCs w:val="28"/>
        </w:rPr>
        <w:t>Use accordions for FAQ to save vertical space.</w:t>
      </w:r>
    </w:p>
    <w:p w14:paraId="4BAA90A7" w14:textId="77777777" w:rsidR="006B19D2" w:rsidRPr="00EE0CC5" w:rsidRDefault="006B19D2" w:rsidP="006B19D2">
      <w:pPr>
        <w:pStyle w:val="NormalWeb"/>
        <w:numPr>
          <w:ilvl w:val="0"/>
          <w:numId w:val="46"/>
        </w:numPr>
        <w:rPr>
          <w:sz w:val="28"/>
          <w:szCs w:val="28"/>
        </w:rPr>
      </w:pPr>
      <w:r w:rsidRPr="00EE0CC5">
        <w:rPr>
          <w:sz w:val="28"/>
          <w:szCs w:val="28"/>
        </w:rPr>
        <w:t>Optimize images/video for mobile (use small codecs, lazy load).</w:t>
      </w:r>
    </w:p>
    <w:p w14:paraId="697C359A" w14:textId="77777777" w:rsidR="006B19D2" w:rsidRPr="00EE0CC5" w:rsidRDefault="006B19D2" w:rsidP="006B19D2">
      <w:pPr>
        <w:pStyle w:val="NormalWeb"/>
        <w:numPr>
          <w:ilvl w:val="0"/>
          <w:numId w:val="46"/>
        </w:numPr>
        <w:rPr>
          <w:sz w:val="28"/>
          <w:szCs w:val="28"/>
        </w:rPr>
      </w:pPr>
      <w:r w:rsidRPr="00EE0CC5">
        <w:rPr>
          <w:sz w:val="28"/>
          <w:szCs w:val="28"/>
        </w:rPr>
        <w:t>Tap targets: CTAs ≥ 44×44 px.</w:t>
      </w:r>
    </w:p>
    <w:p w14:paraId="5D21341A" w14:textId="77777777" w:rsidR="006B19D2" w:rsidRPr="00EE0CC5" w:rsidRDefault="006B19D2" w:rsidP="006B19D2">
      <w:pPr>
        <w:pStyle w:val="NormalWeb"/>
        <w:rPr>
          <w:sz w:val="28"/>
          <w:szCs w:val="28"/>
        </w:rPr>
      </w:pPr>
      <w:r w:rsidRPr="00EE0CC5">
        <w:rPr>
          <w:sz w:val="28"/>
          <w:szCs w:val="28"/>
        </w:rPr>
        <w:t>Performance:</w:t>
      </w:r>
    </w:p>
    <w:p w14:paraId="5DD8BD82" w14:textId="77777777" w:rsidR="006B19D2" w:rsidRPr="00EE0CC5" w:rsidRDefault="006B19D2" w:rsidP="006B19D2">
      <w:pPr>
        <w:pStyle w:val="NormalWeb"/>
        <w:numPr>
          <w:ilvl w:val="0"/>
          <w:numId w:val="47"/>
        </w:numPr>
        <w:rPr>
          <w:sz w:val="28"/>
          <w:szCs w:val="28"/>
        </w:rPr>
      </w:pPr>
      <w:r w:rsidRPr="00EE0CC5">
        <w:rPr>
          <w:sz w:val="28"/>
          <w:szCs w:val="28"/>
        </w:rPr>
        <w:t>Lazy-load images and videos, serve WebP/AVIF, use SVGs for icons.</w:t>
      </w:r>
    </w:p>
    <w:p w14:paraId="5EEB0BED" w14:textId="77777777" w:rsidR="006B19D2" w:rsidRPr="00EE0CC5" w:rsidRDefault="006B19D2" w:rsidP="006B19D2">
      <w:pPr>
        <w:pStyle w:val="NormalWeb"/>
        <w:numPr>
          <w:ilvl w:val="0"/>
          <w:numId w:val="47"/>
        </w:numPr>
        <w:rPr>
          <w:sz w:val="28"/>
          <w:szCs w:val="28"/>
        </w:rPr>
      </w:pPr>
      <w:r w:rsidRPr="00EE0CC5">
        <w:rPr>
          <w:sz w:val="28"/>
          <w:szCs w:val="28"/>
        </w:rPr>
        <w:t>Avoid autoplay videos with audio; if autoplay, muted and low-res until play.</w:t>
      </w:r>
    </w:p>
    <w:p w14:paraId="7A356BEB"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4CF44166">
          <v:rect id="_x0000_i1060" style="width:0;height:1.5pt" o:hralign="center" o:hrstd="t" o:hr="t" fillcolor="#a0a0a0" stroked="f"/>
        </w:pict>
      </w:r>
    </w:p>
    <w:p w14:paraId="6E7A1AFE" w14:textId="77777777" w:rsidR="006B19D2" w:rsidRPr="00EE0CC5" w:rsidRDefault="006B19D2" w:rsidP="006B19D2">
      <w:pPr>
        <w:pStyle w:val="Heading1"/>
        <w:rPr>
          <w:sz w:val="28"/>
          <w:szCs w:val="28"/>
        </w:rPr>
      </w:pPr>
      <w:r w:rsidRPr="00EE0CC5">
        <w:rPr>
          <w:sz w:val="28"/>
          <w:szCs w:val="28"/>
        </w:rPr>
        <w:t>Step 7 — Conversion optimizations &amp; tracking</w:t>
      </w:r>
    </w:p>
    <w:p w14:paraId="5D6A6F98" w14:textId="77777777" w:rsidR="006B19D2" w:rsidRPr="00EE0CC5" w:rsidRDefault="006B19D2" w:rsidP="006B19D2">
      <w:pPr>
        <w:pStyle w:val="NormalWeb"/>
        <w:numPr>
          <w:ilvl w:val="0"/>
          <w:numId w:val="48"/>
        </w:numPr>
        <w:rPr>
          <w:sz w:val="28"/>
          <w:szCs w:val="28"/>
        </w:rPr>
      </w:pPr>
      <w:r w:rsidRPr="00EE0CC5">
        <w:rPr>
          <w:sz w:val="28"/>
          <w:szCs w:val="28"/>
        </w:rPr>
        <w:lastRenderedPageBreak/>
        <w:t>Analytics to implement:</w:t>
      </w:r>
    </w:p>
    <w:p w14:paraId="5747F4A8" w14:textId="77777777" w:rsidR="006B19D2" w:rsidRPr="00EE0CC5" w:rsidRDefault="006B19D2" w:rsidP="006B19D2">
      <w:pPr>
        <w:pStyle w:val="NormalWeb"/>
        <w:numPr>
          <w:ilvl w:val="1"/>
          <w:numId w:val="48"/>
        </w:numPr>
        <w:rPr>
          <w:sz w:val="28"/>
          <w:szCs w:val="28"/>
        </w:rPr>
      </w:pPr>
      <w:r w:rsidRPr="00EE0CC5">
        <w:rPr>
          <w:sz w:val="28"/>
          <w:szCs w:val="28"/>
        </w:rPr>
        <w:t>Pageview, CTA clicks, app store badge clicks, email captures, scroll depth, outbound event (store click).</w:t>
      </w:r>
    </w:p>
    <w:p w14:paraId="7E81B415" w14:textId="77777777" w:rsidR="006B19D2" w:rsidRPr="00EE0CC5" w:rsidRDefault="006B19D2" w:rsidP="006B19D2">
      <w:pPr>
        <w:pStyle w:val="NormalWeb"/>
        <w:numPr>
          <w:ilvl w:val="0"/>
          <w:numId w:val="48"/>
        </w:numPr>
        <w:rPr>
          <w:sz w:val="28"/>
          <w:szCs w:val="28"/>
        </w:rPr>
      </w:pPr>
      <w:r w:rsidRPr="00EE0CC5">
        <w:rPr>
          <w:sz w:val="28"/>
          <w:szCs w:val="28"/>
        </w:rPr>
        <w:t>A/B test ideas (keep tests one variable at a time):</w:t>
      </w:r>
    </w:p>
    <w:p w14:paraId="50E68EC7" w14:textId="77777777" w:rsidR="006B19D2" w:rsidRPr="00EE0CC5" w:rsidRDefault="006B19D2" w:rsidP="006B19D2">
      <w:pPr>
        <w:pStyle w:val="NormalWeb"/>
        <w:numPr>
          <w:ilvl w:val="1"/>
          <w:numId w:val="48"/>
        </w:numPr>
        <w:rPr>
          <w:sz w:val="28"/>
          <w:szCs w:val="28"/>
        </w:rPr>
      </w:pPr>
      <w:r w:rsidRPr="00EE0CC5">
        <w:rPr>
          <w:sz w:val="28"/>
          <w:szCs w:val="28"/>
        </w:rPr>
        <w:t>Headline A vs B.</w:t>
      </w:r>
    </w:p>
    <w:p w14:paraId="38003997" w14:textId="77777777" w:rsidR="006B19D2" w:rsidRPr="00EE0CC5" w:rsidRDefault="006B19D2" w:rsidP="006B19D2">
      <w:pPr>
        <w:pStyle w:val="NormalWeb"/>
        <w:numPr>
          <w:ilvl w:val="1"/>
          <w:numId w:val="48"/>
        </w:numPr>
        <w:rPr>
          <w:sz w:val="28"/>
          <w:szCs w:val="28"/>
        </w:rPr>
      </w:pPr>
      <w:r w:rsidRPr="00EE0CC5">
        <w:rPr>
          <w:sz w:val="28"/>
          <w:szCs w:val="28"/>
        </w:rPr>
        <w:t>Single CTA vs dual CTA (store badges + email capture).</w:t>
      </w:r>
    </w:p>
    <w:p w14:paraId="7BAE32C3" w14:textId="77777777" w:rsidR="006B19D2" w:rsidRPr="00EE0CC5" w:rsidRDefault="006B19D2" w:rsidP="006B19D2">
      <w:pPr>
        <w:pStyle w:val="NormalWeb"/>
        <w:numPr>
          <w:ilvl w:val="1"/>
          <w:numId w:val="48"/>
        </w:numPr>
        <w:rPr>
          <w:sz w:val="28"/>
          <w:szCs w:val="28"/>
        </w:rPr>
      </w:pPr>
      <w:r w:rsidRPr="00EE0CC5">
        <w:rPr>
          <w:sz w:val="28"/>
          <w:szCs w:val="28"/>
        </w:rPr>
        <w:t>Hero video vs static mockup.</w:t>
      </w:r>
    </w:p>
    <w:p w14:paraId="64DE6C08" w14:textId="77777777" w:rsidR="006B19D2" w:rsidRPr="00EE0CC5" w:rsidRDefault="006B19D2" w:rsidP="006B19D2">
      <w:pPr>
        <w:pStyle w:val="NormalWeb"/>
        <w:numPr>
          <w:ilvl w:val="1"/>
          <w:numId w:val="48"/>
        </w:numPr>
        <w:rPr>
          <w:sz w:val="28"/>
          <w:szCs w:val="28"/>
        </w:rPr>
      </w:pPr>
      <w:r w:rsidRPr="00EE0CC5">
        <w:rPr>
          <w:sz w:val="28"/>
          <w:szCs w:val="28"/>
        </w:rPr>
        <w:t>Different primary CTA copy (“Start free” vs “Download”).</w:t>
      </w:r>
    </w:p>
    <w:p w14:paraId="43E35F39" w14:textId="77777777" w:rsidR="006B19D2" w:rsidRPr="00EE0CC5" w:rsidRDefault="006B19D2" w:rsidP="006B19D2">
      <w:pPr>
        <w:pStyle w:val="NormalWeb"/>
        <w:numPr>
          <w:ilvl w:val="0"/>
          <w:numId w:val="48"/>
        </w:numPr>
        <w:rPr>
          <w:sz w:val="28"/>
          <w:szCs w:val="28"/>
        </w:rPr>
      </w:pPr>
      <w:r w:rsidRPr="00EE0CC5">
        <w:rPr>
          <w:sz w:val="28"/>
          <w:szCs w:val="28"/>
        </w:rPr>
        <w:t>Heatmap &amp; recordings: use tools (Hotjar, FullStory) to identify friction.</w:t>
      </w:r>
    </w:p>
    <w:p w14:paraId="04C8F244" w14:textId="77777777" w:rsidR="006B19D2" w:rsidRPr="00EE0CC5" w:rsidRDefault="006B19D2" w:rsidP="006B19D2">
      <w:pPr>
        <w:pStyle w:val="NormalWeb"/>
        <w:numPr>
          <w:ilvl w:val="0"/>
          <w:numId w:val="48"/>
        </w:numPr>
        <w:rPr>
          <w:sz w:val="28"/>
          <w:szCs w:val="28"/>
        </w:rPr>
      </w:pPr>
      <w:r w:rsidRPr="00EE0CC5">
        <w:rPr>
          <w:sz w:val="28"/>
          <w:szCs w:val="28"/>
        </w:rPr>
        <w:t>Funnel metric targets: CTR to store badges, install conversion rate, email capture rate.</w:t>
      </w:r>
    </w:p>
    <w:p w14:paraId="2C02C50A"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517DC7C3">
          <v:rect id="_x0000_i1061" style="width:0;height:1.5pt" o:hralign="center" o:hrstd="t" o:hr="t" fillcolor="#a0a0a0" stroked="f"/>
        </w:pict>
      </w:r>
    </w:p>
    <w:p w14:paraId="014DDC2A" w14:textId="77777777" w:rsidR="006B19D2" w:rsidRPr="00EE0CC5" w:rsidRDefault="006B19D2" w:rsidP="006B19D2">
      <w:pPr>
        <w:pStyle w:val="Heading1"/>
        <w:rPr>
          <w:sz w:val="28"/>
          <w:szCs w:val="28"/>
        </w:rPr>
      </w:pPr>
      <w:r w:rsidRPr="00EE0CC5">
        <w:rPr>
          <w:sz w:val="28"/>
          <w:szCs w:val="28"/>
        </w:rPr>
        <w:t>Step 8 — Accessibility &amp; privacy considerations</w:t>
      </w:r>
    </w:p>
    <w:p w14:paraId="2303EE55" w14:textId="77777777" w:rsidR="006B19D2" w:rsidRPr="00EE0CC5" w:rsidRDefault="006B19D2" w:rsidP="006B19D2">
      <w:pPr>
        <w:pStyle w:val="NormalWeb"/>
        <w:numPr>
          <w:ilvl w:val="0"/>
          <w:numId w:val="49"/>
        </w:numPr>
        <w:rPr>
          <w:sz w:val="28"/>
          <w:szCs w:val="28"/>
        </w:rPr>
      </w:pPr>
      <w:r w:rsidRPr="00EE0CC5">
        <w:rPr>
          <w:sz w:val="28"/>
          <w:szCs w:val="28"/>
        </w:rPr>
        <w:t>Ensure color contrast ratio ≥ 4.5:1 for body, 3:1 for large text.</w:t>
      </w:r>
    </w:p>
    <w:p w14:paraId="68DAF9C3" w14:textId="77777777" w:rsidR="006B19D2" w:rsidRPr="00EE0CC5" w:rsidRDefault="006B19D2" w:rsidP="006B19D2">
      <w:pPr>
        <w:pStyle w:val="NormalWeb"/>
        <w:numPr>
          <w:ilvl w:val="0"/>
          <w:numId w:val="49"/>
        </w:numPr>
        <w:rPr>
          <w:sz w:val="28"/>
          <w:szCs w:val="28"/>
        </w:rPr>
      </w:pPr>
      <w:r w:rsidRPr="00EE0CC5">
        <w:rPr>
          <w:sz w:val="28"/>
          <w:szCs w:val="28"/>
        </w:rPr>
        <w:t>All images have alt text. Videos have captions and transcripts.</w:t>
      </w:r>
    </w:p>
    <w:p w14:paraId="33AC8CBD" w14:textId="77777777" w:rsidR="006B19D2" w:rsidRPr="00EE0CC5" w:rsidRDefault="006B19D2" w:rsidP="006B19D2">
      <w:pPr>
        <w:pStyle w:val="NormalWeb"/>
        <w:numPr>
          <w:ilvl w:val="0"/>
          <w:numId w:val="49"/>
        </w:numPr>
        <w:rPr>
          <w:sz w:val="28"/>
          <w:szCs w:val="28"/>
        </w:rPr>
      </w:pPr>
      <w:r w:rsidRPr="00EE0CC5">
        <w:rPr>
          <w:sz w:val="28"/>
          <w:szCs w:val="28"/>
        </w:rPr>
        <w:t>Keyboard navigation and ARIA labels on interactive elements.</w:t>
      </w:r>
    </w:p>
    <w:p w14:paraId="7D9FF730" w14:textId="77777777" w:rsidR="006B19D2" w:rsidRPr="00EE0CC5" w:rsidRDefault="006B19D2" w:rsidP="006B19D2">
      <w:pPr>
        <w:pStyle w:val="NormalWeb"/>
        <w:numPr>
          <w:ilvl w:val="0"/>
          <w:numId w:val="49"/>
        </w:numPr>
        <w:rPr>
          <w:sz w:val="28"/>
          <w:szCs w:val="28"/>
        </w:rPr>
      </w:pPr>
      <w:r w:rsidRPr="00EE0CC5">
        <w:rPr>
          <w:sz w:val="28"/>
          <w:szCs w:val="28"/>
        </w:rPr>
        <w:t>Privacy: short GDPR/CCPA summary in footer; cookie consent banner.</w:t>
      </w:r>
    </w:p>
    <w:p w14:paraId="7CDAE60B"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pict w14:anchorId="61655848">
          <v:rect id="_x0000_i1062" style="width:0;height:1.5pt" o:hralign="center" o:hrstd="t" o:hr="t" fillcolor="#a0a0a0" stroked="f"/>
        </w:pict>
      </w:r>
    </w:p>
    <w:p w14:paraId="74B82CB4" w14:textId="77777777" w:rsidR="006B19D2" w:rsidRPr="00EE0CC5" w:rsidRDefault="006B19D2" w:rsidP="006B19D2">
      <w:pPr>
        <w:pStyle w:val="Heading1"/>
        <w:rPr>
          <w:sz w:val="28"/>
          <w:szCs w:val="28"/>
        </w:rPr>
      </w:pPr>
      <w:r w:rsidRPr="00EE0CC5">
        <w:rPr>
          <w:sz w:val="28"/>
          <w:szCs w:val="28"/>
        </w:rPr>
        <w:t>Step 9 — Implementation deliverables (developer-ready)</w:t>
      </w:r>
    </w:p>
    <w:p w14:paraId="5897E735" w14:textId="77777777" w:rsidR="006B19D2" w:rsidRPr="00EE0CC5" w:rsidRDefault="006B19D2" w:rsidP="006B19D2">
      <w:pPr>
        <w:pStyle w:val="NormalWeb"/>
        <w:numPr>
          <w:ilvl w:val="0"/>
          <w:numId w:val="50"/>
        </w:numPr>
        <w:rPr>
          <w:sz w:val="28"/>
          <w:szCs w:val="28"/>
        </w:rPr>
      </w:pPr>
      <w:r w:rsidRPr="00EE0CC5">
        <w:rPr>
          <w:rStyle w:val="Strong"/>
          <w:sz w:val="28"/>
          <w:szCs w:val="28"/>
        </w:rPr>
        <w:t>Wireframes</w:t>
      </w:r>
      <w:r w:rsidRPr="00EE0CC5">
        <w:rPr>
          <w:sz w:val="28"/>
          <w:szCs w:val="28"/>
        </w:rPr>
        <w:t>: Desktop &amp; mobile for each section above.</w:t>
      </w:r>
    </w:p>
    <w:p w14:paraId="568DB2CC" w14:textId="77777777" w:rsidR="006B19D2" w:rsidRPr="00EE0CC5" w:rsidRDefault="006B19D2" w:rsidP="006B19D2">
      <w:pPr>
        <w:pStyle w:val="NormalWeb"/>
        <w:numPr>
          <w:ilvl w:val="0"/>
          <w:numId w:val="50"/>
        </w:numPr>
        <w:rPr>
          <w:sz w:val="28"/>
          <w:szCs w:val="28"/>
        </w:rPr>
      </w:pPr>
      <w:r w:rsidRPr="00EE0CC5">
        <w:rPr>
          <w:rStyle w:val="Strong"/>
          <w:sz w:val="28"/>
          <w:szCs w:val="28"/>
        </w:rPr>
        <w:t>Component list</w:t>
      </w:r>
      <w:r w:rsidRPr="00EE0CC5">
        <w:rPr>
          <w:sz w:val="28"/>
          <w:szCs w:val="28"/>
        </w:rPr>
        <w:t>:</w:t>
      </w:r>
    </w:p>
    <w:p w14:paraId="15110E15" w14:textId="77777777" w:rsidR="006B19D2" w:rsidRPr="00EE0CC5" w:rsidRDefault="006B19D2" w:rsidP="006B19D2">
      <w:pPr>
        <w:pStyle w:val="NormalWeb"/>
        <w:numPr>
          <w:ilvl w:val="1"/>
          <w:numId w:val="50"/>
        </w:numPr>
        <w:rPr>
          <w:sz w:val="28"/>
          <w:szCs w:val="28"/>
        </w:rPr>
      </w:pPr>
      <w:r w:rsidRPr="00EE0CC5">
        <w:rPr>
          <w:sz w:val="28"/>
          <w:szCs w:val="28"/>
        </w:rPr>
        <w:t>Sticky header, hero block, features grid, testimonial carousel, pricing cards, FAQ accordion, footer.</w:t>
      </w:r>
    </w:p>
    <w:p w14:paraId="4A560A87" w14:textId="77777777" w:rsidR="006B19D2" w:rsidRPr="00EE0CC5" w:rsidRDefault="006B19D2" w:rsidP="006B19D2">
      <w:pPr>
        <w:pStyle w:val="NormalWeb"/>
        <w:numPr>
          <w:ilvl w:val="0"/>
          <w:numId w:val="50"/>
        </w:numPr>
        <w:rPr>
          <w:sz w:val="28"/>
          <w:szCs w:val="28"/>
        </w:rPr>
      </w:pPr>
      <w:r w:rsidRPr="00EE0CC5">
        <w:rPr>
          <w:rStyle w:val="Strong"/>
          <w:sz w:val="28"/>
          <w:szCs w:val="28"/>
        </w:rPr>
        <w:t>Assets needed</w:t>
      </w:r>
      <w:r w:rsidRPr="00EE0CC5">
        <w:rPr>
          <w:sz w:val="28"/>
          <w:szCs w:val="28"/>
        </w:rPr>
        <w:t>:</w:t>
      </w:r>
    </w:p>
    <w:p w14:paraId="61DEC125" w14:textId="77777777" w:rsidR="006B19D2" w:rsidRPr="00EE0CC5" w:rsidRDefault="006B19D2" w:rsidP="006B19D2">
      <w:pPr>
        <w:pStyle w:val="NormalWeb"/>
        <w:numPr>
          <w:ilvl w:val="1"/>
          <w:numId w:val="50"/>
        </w:numPr>
        <w:rPr>
          <w:sz w:val="28"/>
          <w:szCs w:val="28"/>
        </w:rPr>
      </w:pPr>
      <w:r w:rsidRPr="00EE0CC5">
        <w:rPr>
          <w:sz w:val="28"/>
          <w:szCs w:val="28"/>
        </w:rPr>
        <w:t>Device mockups, hero video (15s), feature GIFs (3–6), user photos, store badges, logos.</w:t>
      </w:r>
    </w:p>
    <w:p w14:paraId="39A49C0E" w14:textId="77777777" w:rsidR="006B19D2" w:rsidRPr="00EE0CC5" w:rsidRDefault="006B19D2" w:rsidP="006B19D2">
      <w:pPr>
        <w:pStyle w:val="NormalWeb"/>
        <w:numPr>
          <w:ilvl w:val="0"/>
          <w:numId w:val="50"/>
        </w:numPr>
        <w:rPr>
          <w:sz w:val="28"/>
          <w:szCs w:val="28"/>
        </w:rPr>
      </w:pPr>
      <w:r w:rsidRPr="00EE0CC5">
        <w:rPr>
          <w:rStyle w:val="Strong"/>
          <w:sz w:val="28"/>
          <w:szCs w:val="28"/>
        </w:rPr>
        <w:t>Content files</w:t>
      </w:r>
      <w:r w:rsidRPr="00EE0CC5">
        <w:rPr>
          <w:sz w:val="28"/>
          <w:szCs w:val="28"/>
        </w:rPr>
        <w:t>:</w:t>
      </w:r>
    </w:p>
    <w:p w14:paraId="7B03A956" w14:textId="77777777" w:rsidR="006B19D2" w:rsidRPr="00EE0CC5" w:rsidRDefault="006B19D2" w:rsidP="006B19D2">
      <w:pPr>
        <w:pStyle w:val="NormalWeb"/>
        <w:numPr>
          <w:ilvl w:val="1"/>
          <w:numId w:val="50"/>
        </w:numPr>
        <w:rPr>
          <w:sz w:val="28"/>
          <w:szCs w:val="28"/>
        </w:rPr>
      </w:pPr>
      <w:r w:rsidRPr="00EE0CC5">
        <w:rPr>
          <w:sz w:val="28"/>
          <w:szCs w:val="28"/>
        </w:rPr>
        <w:t>Headline options, subheads, testimonials (with sources), microcopy, plan descriptions.</w:t>
      </w:r>
    </w:p>
    <w:p w14:paraId="568449CB" w14:textId="77777777" w:rsidR="006B19D2" w:rsidRPr="00EE0CC5" w:rsidRDefault="006B19D2" w:rsidP="006B19D2">
      <w:pPr>
        <w:pStyle w:val="NormalWeb"/>
        <w:numPr>
          <w:ilvl w:val="0"/>
          <w:numId w:val="50"/>
        </w:numPr>
        <w:rPr>
          <w:sz w:val="28"/>
          <w:szCs w:val="28"/>
        </w:rPr>
      </w:pPr>
      <w:r w:rsidRPr="00EE0CC5">
        <w:rPr>
          <w:rStyle w:val="Strong"/>
          <w:sz w:val="28"/>
          <w:szCs w:val="28"/>
        </w:rPr>
        <w:t>Tracking plan</w:t>
      </w:r>
      <w:r w:rsidRPr="00EE0CC5">
        <w:rPr>
          <w:sz w:val="28"/>
          <w:szCs w:val="28"/>
        </w:rPr>
        <w:t>:</w:t>
      </w:r>
    </w:p>
    <w:p w14:paraId="2C0FCCD6" w14:textId="77777777" w:rsidR="006B19D2" w:rsidRPr="00EE0CC5" w:rsidRDefault="006B19D2" w:rsidP="006B19D2">
      <w:pPr>
        <w:pStyle w:val="NormalWeb"/>
        <w:numPr>
          <w:ilvl w:val="1"/>
          <w:numId w:val="50"/>
        </w:numPr>
        <w:rPr>
          <w:sz w:val="28"/>
          <w:szCs w:val="28"/>
        </w:rPr>
      </w:pPr>
      <w:r w:rsidRPr="00EE0CC5">
        <w:rPr>
          <w:sz w:val="28"/>
          <w:szCs w:val="28"/>
        </w:rPr>
        <w:t>Events and conversion goals, A/B test variants.</w:t>
      </w:r>
    </w:p>
    <w:p w14:paraId="7531EA48" w14:textId="77777777" w:rsidR="006B19D2" w:rsidRPr="00EE0CC5" w:rsidRDefault="006B19D2" w:rsidP="006B19D2">
      <w:pPr>
        <w:pStyle w:val="NormalWeb"/>
        <w:numPr>
          <w:ilvl w:val="0"/>
          <w:numId w:val="50"/>
        </w:numPr>
        <w:rPr>
          <w:sz w:val="28"/>
          <w:szCs w:val="28"/>
        </w:rPr>
      </w:pPr>
      <w:r w:rsidRPr="00EE0CC5">
        <w:rPr>
          <w:rStyle w:val="Strong"/>
          <w:sz w:val="28"/>
          <w:szCs w:val="28"/>
        </w:rPr>
        <w:t>Performance checklist</w:t>
      </w:r>
      <w:r w:rsidRPr="00EE0CC5">
        <w:rPr>
          <w:sz w:val="28"/>
          <w:szCs w:val="28"/>
        </w:rPr>
        <w:t>:</w:t>
      </w:r>
    </w:p>
    <w:p w14:paraId="16F5C35F" w14:textId="77777777" w:rsidR="006B19D2" w:rsidRPr="00EE0CC5" w:rsidRDefault="006B19D2" w:rsidP="006B19D2">
      <w:pPr>
        <w:pStyle w:val="NormalWeb"/>
        <w:numPr>
          <w:ilvl w:val="1"/>
          <w:numId w:val="50"/>
        </w:numPr>
        <w:rPr>
          <w:sz w:val="28"/>
          <w:szCs w:val="28"/>
        </w:rPr>
      </w:pPr>
      <w:r w:rsidRPr="00EE0CC5">
        <w:rPr>
          <w:sz w:val="28"/>
          <w:szCs w:val="28"/>
        </w:rPr>
        <w:t>Image formats, lazy loading, code splitting.</w:t>
      </w:r>
    </w:p>
    <w:p w14:paraId="6D54C6AF" w14:textId="77777777" w:rsidR="006B19D2" w:rsidRPr="00EE0CC5" w:rsidRDefault="006B19D2" w:rsidP="006B19D2">
      <w:pPr>
        <w:rPr>
          <w:rFonts w:ascii="Times New Roman" w:hAnsi="Times New Roman" w:cs="Times New Roman"/>
          <w:sz w:val="28"/>
          <w:szCs w:val="28"/>
        </w:rPr>
      </w:pPr>
      <w:r w:rsidRPr="00EE0CC5">
        <w:rPr>
          <w:rFonts w:ascii="Times New Roman" w:hAnsi="Times New Roman" w:cs="Times New Roman"/>
          <w:sz w:val="28"/>
          <w:szCs w:val="28"/>
        </w:rPr>
        <w:lastRenderedPageBreak/>
        <w:pict w14:anchorId="07F8B733">
          <v:rect id="_x0000_i1063" style="width:0;height:1.5pt" o:hralign="center" o:hrstd="t" o:hr="t" fillcolor="#a0a0a0" stroked="f"/>
        </w:pict>
      </w:r>
    </w:p>
    <w:p w14:paraId="68572A19" w14:textId="77777777" w:rsidR="006B19D2" w:rsidRPr="00EE0CC5" w:rsidRDefault="006B19D2" w:rsidP="006B19D2">
      <w:pPr>
        <w:pStyle w:val="Heading1"/>
        <w:rPr>
          <w:sz w:val="28"/>
          <w:szCs w:val="28"/>
        </w:rPr>
      </w:pPr>
      <w:r w:rsidRPr="00EE0CC5">
        <w:rPr>
          <w:sz w:val="28"/>
          <w:szCs w:val="28"/>
        </w:rPr>
        <w:t>Quick launch checklist (priorities)</w:t>
      </w:r>
    </w:p>
    <w:p w14:paraId="72F6EB1A" w14:textId="77777777" w:rsidR="006B19D2" w:rsidRPr="00EE0CC5" w:rsidRDefault="006B19D2" w:rsidP="006B19D2">
      <w:pPr>
        <w:pStyle w:val="NormalWeb"/>
        <w:numPr>
          <w:ilvl w:val="0"/>
          <w:numId w:val="51"/>
        </w:numPr>
        <w:rPr>
          <w:sz w:val="28"/>
          <w:szCs w:val="28"/>
        </w:rPr>
      </w:pPr>
      <w:r w:rsidRPr="00EE0CC5">
        <w:rPr>
          <w:rFonts w:ascii="Segoe UI Emoji" w:hAnsi="Segoe UI Emoji" w:cs="Segoe UI Emoji"/>
          <w:sz w:val="28"/>
          <w:szCs w:val="28"/>
        </w:rPr>
        <w:t>✅</w:t>
      </w:r>
      <w:r w:rsidRPr="00EE0CC5">
        <w:rPr>
          <w:sz w:val="28"/>
          <w:szCs w:val="28"/>
        </w:rPr>
        <w:t xml:space="preserve"> Hero with primary CTA + store badges (above the fold)</w:t>
      </w:r>
    </w:p>
    <w:p w14:paraId="05A6457A" w14:textId="77777777" w:rsidR="006B19D2" w:rsidRPr="00EE0CC5" w:rsidRDefault="006B19D2" w:rsidP="006B19D2">
      <w:pPr>
        <w:pStyle w:val="NormalWeb"/>
        <w:numPr>
          <w:ilvl w:val="0"/>
          <w:numId w:val="51"/>
        </w:numPr>
        <w:rPr>
          <w:sz w:val="28"/>
          <w:szCs w:val="28"/>
        </w:rPr>
      </w:pPr>
      <w:r w:rsidRPr="00EE0CC5">
        <w:rPr>
          <w:rFonts w:ascii="Segoe UI Emoji" w:hAnsi="Segoe UI Emoji" w:cs="Segoe UI Emoji"/>
          <w:sz w:val="28"/>
          <w:szCs w:val="28"/>
        </w:rPr>
        <w:t>✅</w:t>
      </w:r>
      <w:r w:rsidRPr="00EE0CC5">
        <w:rPr>
          <w:sz w:val="28"/>
          <w:szCs w:val="28"/>
        </w:rPr>
        <w:t xml:space="preserve"> 3–4 feature cards addressing main personas</w:t>
      </w:r>
    </w:p>
    <w:p w14:paraId="56C404B4" w14:textId="77777777" w:rsidR="006B19D2" w:rsidRPr="00EE0CC5" w:rsidRDefault="006B19D2" w:rsidP="006B19D2">
      <w:pPr>
        <w:pStyle w:val="NormalWeb"/>
        <w:numPr>
          <w:ilvl w:val="0"/>
          <w:numId w:val="51"/>
        </w:numPr>
        <w:rPr>
          <w:sz w:val="28"/>
          <w:szCs w:val="28"/>
        </w:rPr>
      </w:pPr>
      <w:r w:rsidRPr="00EE0CC5">
        <w:rPr>
          <w:rFonts w:ascii="Segoe UI Emoji" w:hAnsi="Segoe UI Emoji" w:cs="Segoe UI Emoji"/>
          <w:sz w:val="28"/>
          <w:szCs w:val="28"/>
        </w:rPr>
        <w:t>✅</w:t>
      </w:r>
      <w:r w:rsidRPr="00EE0CC5">
        <w:rPr>
          <w:sz w:val="28"/>
          <w:szCs w:val="28"/>
        </w:rPr>
        <w:t xml:space="preserve"> 3 testimonials + metrics bar</w:t>
      </w:r>
    </w:p>
    <w:p w14:paraId="38F54DC0" w14:textId="77777777" w:rsidR="006B19D2" w:rsidRPr="00EE0CC5" w:rsidRDefault="006B19D2" w:rsidP="006B19D2">
      <w:pPr>
        <w:pStyle w:val="NormalWeb"/>
        <w:numPr>
          <w:ilvl w:val="0"/>
          <w:numId w:val="51"/>
        </w:numPr>
        <w:rPr>
          <w:sz w:val="28"/>
          <w:szCs w:val="28"/>
        </w:rPr>
      </w:pPr>
      <w:r w:rsidRPr="00EE0CC5">
        <w:rPr>
          <w:rFonts w:ascii="Segoe UI Emoji" w:hAnsi="Segoe UI Emoji" w:cs="Segoe UI Emoji"/>
          <w:sz w:val="28"/>
          <w:szCs w:val="28"/>
        </w:rPr>
        <w:t>✅</w:t>
      </w:r>
      <w:r w:rsidRPr="00EE0CC5">
        <w:rPr>
          <w:sz w:val="28"/>
          <w:szCs w:val="28"/>
        </w:rPr>
        <w:t xml:space="preserve"> Pricing / trial clarity</w:t>
      </w:r>
    </w:p>
    <w:p w14:paraId="35B488DB" w14:textId="77777777" w:rsidR="006B19D2" w:rsidRPr="00EE0CC5" w:rsidRDefault="006B19D2" w:rsidP="006B19D2">
      <w:pPr>
        <w:pStyle w:val="NormalWeb"/>
        <w:numPr>
          <w:ilvl w:val="0"/>
          <w:numId w:val="51"/>
        </w:numPr>
        <w:rPr>
          <w:sz w:val="28"/>
          <w:szCs w:val="28"/>
        </w:rPr>
      </w:pPr>
      <w:r w:rsidRPr="00EE0CC5">
        <w:rPr>
          <w:rFonts w:ascii="Segoe UI Emoji" w:hAnsi="Segoe UI Emoji" w:cs="Segoe UI Emoji"/>
          <w:sz w:val="28"/>
          <w:szCs w:val="28"/>
        </w:rPr>
        <w:t>✅</w:t>
      </w:r>
      <w:r w:rsidRPr="00EE0CC5">
        <w:rPr>
          <w:sz w:val="28"/>
          <w:szCs w:val="28"/>
        </w:rPr>
        <w:t xml:space="preserve"> Sticky CTA for mobile</w:t>
      </w:r>
    </w:p>
    <w:p w14:paraId="69F305AF" w14:textId="77777777" w:rsidR="006B19D2" w:rsidRPr="00EE0CC5" w:rsidRDefault="006B19D2" w:rsidP="006B19D2">
      <w:pPr>
        <w:pStyle w:val="NormalWeb"/>
        <w:numPr>
          <w:ilvl w:val="0"/>
          <w:numId w:val="51"/>
        </w:numPr>
        <w:rPr>
          <w:sz w:val="28"/>
          <w:szCs w:val="28"/>
        </w:rPr>
      </w:pPr>
      <w:r w:rsidRPr="00EE0CC5">
        <w:rPr>
          <w:rFonts w:ascii="Segoe UI Emoji" w:hAnsi="Segoe UI Emoji" w:cs="Segoe UI Emoji"/>
          <w:sz w:val="28"/>
          <w:szCs w:val="28"/>
        </w:rPr>
        <w:t>✅</w:t>
      </w:r>
      <w:r w:rsidRPr="00EE0CC5">
        <w:rPr>
          <w:sz w:val="28"/>
          <w:szCs w:val="28"/>
        </w:rPr>
        <w:t xml:space="preserve"> Analytics + store click tracking</w:t>
      </w:r>
    </w:p>
    <w:p w14:paraId="2B2DF965" w14:textId="77777777" w:rsidR="006B19D2" w:rsidRPr="00EE0CC5" w:rsidRDefault="006B19D2" w:rsidP="006B19D2">
      <w:pPr>
        <w:pStyle w:val="NormalWeb"/>
        <w:numPr>
          <w:ilvl w:val="0"/>
          <w:numId w:val="51"/>
        </w:numPr>
        <w:rPr>
          <w:sz w:val="28"/>
          <w:szCs w:val="28"/>
        </w:rPr>
      </w:pPr>
      <w:r w:rsidRPr="00EE0CC5">
        <w:rPr>
          <w:rFonts w:ascii="Segoe UI Emoji" w:hAnsi="Segoe UI Emoji" w:cs="Segoe UI Emoji"/>
          <w:sz w:val="28"/>
          <w:szCs w:val="28"/>
        </w:rPr>
        <w:t>✅</w:t>
      </w:r>
      <w:r w:rsidRPr="00EE0CC5">
        <w:rPr>
          <w:sz w:val="28"/>
          <w:szCs w:val="28"/>
        </w:rPr>
        <w:t xml:space="preserve"> Accessibility checks &amp; privacy links</w:t>
      </w:r>
    </w:p>
    <w:p w14:paraId="4A405CA2" w14:textId="77777777" w:rsidR="006B19D2" w:rsidRPr="00EE0CC5" w:rsidRDefault="006B19D2">
      <w:pPr>
        <w:rPr>
          <w:rFonts w:ascii="Times New Roman" w:hAnsi="Times New Roman" w:cs="Times New Roman"/>
          <w:sz w:val="28"/>
          <w:szCs w:val="28"/>
        </w:rPr>
      </w:pPr>
    </w:p>
    <w:sectPr w:rsidR="006B19D2" w:rsidRPr="00EE0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3ABB"/>
    <w:multiLevelType w:val="multilevel"/>
    <w:tmpl w:val="CECA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D1117"/>
    <w:multiLevelType w:val="multilevel"/>
    <w:tmpl w:val="A21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40FC5"/>
    <w:multiLevelType w:val="multilevel"/>
    <w:tmpl w:val="4BDA7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52AF7"/>
    <w:multiLevelType w:val="multilevel"/>
    <w:tmpl w:val="E848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B283B"/>
    <w:multiLevelType w:val="multilevel"/>
    <w:tmpl w:val="1892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F0340"/>
    <w:multiLevelType w:val="multilevel"/>
    <w:tmpl w:val="95F6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F6E10"/>
    <w:multiLevelType w:val="multilevel"/>
    <w:tmpl w:val="3982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42FF8"/>
    <w:multiLevelType w:val="multilevel"/>
    <w:tmpl w:val="15B6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B546B"/>
    <w:multiLevelType w:val="multilevel"/>
    <w:tmpl w:val="9462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75D17"/>
    <w:multiLevelType w:val="multilevel"/>
    <w:tmpl w:val="F5C8A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E4117"/>
    <w:multiLevelType w:val="multilevel"/>
    <w:tmpl w:val="A9E2E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21D11"/>
    <w:multiLevelType w:val="multilevel"/>
    <w:tmpl w:val="B6C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9336F"/>
    <w:multiLevelType w:val="multilevel"/>
    <w:tmpl w:val="C8A2A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88552D"/>
    <w:multiLevelType w:val="multilevel"/>
    <w:tmpl w:val="D1B0C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A7891"/>
    <w:multiLevelType w:val="multilevel"/>
    <w:tmpl w:val="4D68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355AC"/>
    <w:multiLevelType w:val="multilevel"/>
    <w:tmpl w:val="FC22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D760F"/>
    <w:multiLevelType w:val="multilevel"/>
    <w:tmpl w:val="DF3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F69C7"/>
    <w:multiLevelType w:val="multilevel"/>
    <w:tmpl w:val="AFE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B1FF3"/>
    <w:multiLevelType w:val="multilevel"/>
    <w:tmpl w:val="AA70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A725C"/>
    <w:multiLevelType w:val="multilevel"/>
    <w:tmpl w:val="023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6034D"/>
    <w:multiLevelType w:val="multilevel"/>
    <w:tmpl w:val="A760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64936"/>
    <w:multiLevelType w:val="multilevel"/>
    <w:tmpl w:val="DE84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72DF9"/>
    <w:multiLevelType w:val="multilevel"/>
    <w:tmpl w:val="D8A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64627"/>
    <w:multiLevelType w:val="multilevel"/>
    <w:tmpl w:val="2330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B42AD"/>
    <w:multiLevelType w:val="multilevel"/>
    <w:tmpl w:val="4AF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90BD7"/>
    <w:multiLevelType w:val="multilevel"/>
    <w:tmpl w:val="F09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C5152"/>
    <w:multiLevelType w:val="multilevel"/>
    <w:tmpl w:val="EA82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E9792D"/>
    <w:multiLevelType w:val="multilevel"/>
    <w:tmpl w:val="0848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2B297A"/>
    <w:multiLevelType w:val="multilevel"/>
    <w:tmpl w:val="EC3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835C7"/>
    <w:multiLevelType w:val="multilevel"/>
    <w:tmpl w:val="B19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20F50"/>
    <w:multiLevelType w:val="multilevel"/>
    <w:tmpl w:val="67AA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A5729"/>
    <w:multiLevelType w:val="multilevel"/>
    <w:tmpl w:val="0A0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377DA5"/>
    <w:multiLevelType w:val="multilevel"/>
    <w:tmpl w:val="CAE0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E1E9B"/>
    <w:multiLevelType w:val="multilevel"/>
    <w:tmpl w:val="A238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6244B"/>
    <w:multiLevelType w:val="multilevel"/>
    <w:tmpl w:val="0A282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280ED8"/>
    <w:multiLevelType w:val="multilevel"/>
    <w:tmpl w:val="65F6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0150C"/>
    <w:multiLevelType w:val="multilevel"/>
    <w:tmpl w:val="330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C723A"/>
    <w:multiLevelType w:val="multilevel"/>
    <w:tmpl w:val="B242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45F64"/>
    <w:multiLevelType w:val="multilevel"/>
    <w:tmpl w:val="AA20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FB4C3D"/>
    <w:multiLevelType w:val="multilevel"/>
    <w:tmpl w:val="1FE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C1DBA"/>
    <w:multiLevelType w:val="multilevel"/>
    <w:tmpl w:val="4164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6650FA"/>
    <w:multiLevelType w:val="multilevel"/>
    <w:tmpl w:val="B516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B7C64"/>
    <w:multiLevelType w:val="multilevel"/>
    <w:tmpl w:val="95A2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912FA"/>
    <w:multiLevelType w:val="multilevel"/>
    <w:tmpl w:val="7D661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A9244F"/>
    <w:multiLevelType w:val="multilevel"/>
    <w:tmpl w:val="56325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FF0F94"/>
    <w:multiLevelType w:val="multilevel"/>
    <w:tmpl w:val="CB6E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3B0F1D"/>
    <w:multiLevelType w:val="multilevel"/>
    <w:tmpl w:val="EE2A5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7C24DA"/>
    <w:multiLevelType w:val="multilevel"/>
    <w:tmpl w:val="F7E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183932"/>
    <w:multiLevelType w:val="multilevel"/>
    <w:tmpl w:val="F556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F1647F"/>
    <w:multiLevelType w:val="multilevel"/>
    <w:tmpl w:val="5DF0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3"/>
  </w:num>
  <w:num w:numId="3">
    <w:abstractNumId w:val="3"/>
  </w:num>
  <w:num w:numId="4">
    <w:abstractNumId w:val="21"/>
  </w:num>
  <w:num w:numId="5">
    <w:abstractNumId w:val="45"/>
  </w:num>
  <w:num w:numId="6">
    <w:abstractNumId w:val="19"/>
  </w:num>
  <w:num w:numId="7">
    <w:abstractNumId w:val="39"/>
  </w:num>
  <w:num w:numId="8">
    <w:abstractNumId w:val="33"/>
  </w:num>
  <w:num w:numId="9">
    <w:abstractNumId w:val="8"/>
  </w:num>
  <w:num w:numId="10">
    <w:abstractNumId w:val="34"/>
  </w:num>
  <w:num w:numId="11">
    <w:abstractNumId w:val="27"/>
  </w:num>
  <w:num w:numId="12">
    <w:abstractNumId w:val="17"/>
  </w:num>
  <w:num w:numId="13">
    <w:abstractNumId w:val="25"/>
  </w:num>
  <w:num w:numId="14">
    <w:abstractNumId w:val="11"/>
  </w:num>
  <w:num w:numId="15">
    <w:abstractNumId w:val="14"/>
  </w:num>
  <w:num w:numId="16">
    <w:abstractNumId w:val="15"/>
  </w:num>
  <w:num w:numId="17">
    <w:abstractNumId w:val="18"/>
  </w:num>
  <w:num w:numId="18">
    <w:abstractNumId w:val="20"/>
  </w:num>
  <w:num w:numId="19">
    <w:abstractNumId w:val="16"/>
  </w:num>
  <w:num w:numId="20">
    <w:abstractNumId w:val="0"/>
  </w:num>
  <w:num w:numId="21">
    <w:abstractNumId w:val="48"/>
  </w:num>
  <w:num w:numId="22">
    <w:abstractNumId w:val="7"/>
  </w:num>
  <w:num w:numId="23">
    <w:abstractNumId w:val="2"/>
  </w:num>
  <w:num w:numId="24">
    <w:abstractNumId w:val="36"/>
  </w:num>
  <w:num w:numId="25">
    <w:abstractNumId w:val="1"/>
  </w:num>
  <w:num w:numId="26">
    <w:abstractNumId w:val="31"/>
  </w:num>
  <w:num w:numId="27">
    <w:abstractNumId w:val="13"/>
  </w:num>
  <w:num w:numId="28">
    <w:abstractNumId w:val="41"/>
  </w:num>
  <w:num w:numId="29">
    <w:abstractNumId w:val="4"/>
  </w:num>
  <w:num w:numId="30">
    <w:abstractNumId w:val="32"/>
  </w:num>
  <w:num w:numId="31">
    <w:abstractNumId w:val="12"/>
  </w:num>
  <w:num w:numId="32">
    <w:abstractNumId w:val="24"/>
  </w:num>
  <w:num w:numId="33">
    <w:abstractNumId w:val="38"/>
  </w:num>
  <w:num w:numId="34">
    <w:abstractNumId w:val="30"/>
  </w:num>
  <w:num w:numId="35">
    <w:abstractNumId w:val="28"/>
  </w:num>
  <w:num w:numId="36">
    <w:abstractNumId w:val="47"/>
  </w:num>
  <w:num w:numId="37">
    <w:abstractNumId w:val="37"/>
  </w:num>
  <w:num w:numId="38">
    <w:abstractNumId w:val="6"/>
  </w:num>
  <w:num w:numId="39">
    <w:abstractNumId w:val="49"/>
  </w:num>
  <w:num w:numId="40">
    <w:abstractNumId w:val="29"/>
  </w:num>
  <w:num w:numId="41">
    <w:abstractNumId w:val="26"/>
  </w:num>
  <w:num w:numId="42">
    <w:abstractNumId w:val="22"/>
  </w:num>
  <w:num w:numId="43">
    <w:abstractNumId w:val="9"/>
  </w:num>
  <w:num w:numId="44">
    <w:abstractNumId w:val="44"/>
  </w:num>
  <w:num w:numId="45">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46">
    <w:abstractNumId w:val="35"/>
  </w:num>
  <w:num w:numId="47">
    <w:abstractNumId w:val="5"/>
  </w:num>
  <w:num w:numId="48">
    <w:abstractNumId w:val="46"/>
  </w:num>
  <w:num w:numId="49">
    <w:abstractNumId w:val="40"/>
  </w:num>
  <w:num w:numId="50">
    <w:abstractNumId w:val="43"/>
  </w:num>
  <w:num w:numId="51">
    <w:abstractNumId w:val="4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46AD4"/>
    <w:rsid w:val="00192A6A"/>
    <w:rsid w:val="006B19D2"/>
    <w:rsid w:val="00746AD4"/>
    <w:rsid w:val="00AF54D1"/>
    <w:rsid w:val="00E314BD"/>
    <w:rsid w:val="00EE0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C978"/>
  <w15:chartTrackingRefBased/>
  <w15:docId w15:val="{BF2A3683-9750-4AA6-A8BB-DD93A56C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B19D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D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46AD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46AD4"/>
    <w:rPr>
      <w:i/>
      <w:iCs/>
    </w:rPr>
  </w:style>
  <w:style w:type="character" w:styleId="Strong">
    <w:name w:val="Strong"/>
    <w:basedOn w:val="DefaultParagraphFont"/>
    <w:uiPriority w:val="22"/>
    <w:qFormat/>
    <w:rsid w:val="00746AD4"/>
    <w:rPr>
      <w:b/>
      <w:bCs/>
    </w:rPr>
  </w:style>
  <w:style w:type="character" w:styleId="HTMLCode">
    <w:name w:val="HTML Code"/>
    <w:basedOn w:val="DefaultParagraphFont"/>
    <w:uiPriority w:val="99"/>
    <w:semiHidden/>
    <w:unhideWhenUsed/>
    <w:rsid w:val="00746AD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B19D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812574">
      <w:bodyDiv w:val="1"/>
      <w:marLeft w:val="0"/>
      <w:marRight w:val="0"/>
      <w:marTop w:val="0"/>
      <w:marBottom w:val="0"/>
      <w:divBdr>
        <w:top w:val="none" w:sz="0" w:space="0" w:color="auto"/>
        <w:left w:val="none" w:sz="0" w:space="0" w:color="auto"/>
        <w:bottom w:val="none" w:sz="0" w:space="0" w:color="auto"/>
        <w:right w:val="none" w:sz="0" w:space="0" w:color="auto"/>
      </w:divBdr>
    </w:div>
    <w:div w:id="82085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16</Pages>
  <Words>3080</Words>
  <Characters>17561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isssachar isaiah</dc:creator>
  <cp:keywords/>
  <dc:description/>
  <cp:lastModifiedBy>isssachar isaiah</cp:lastModifiedBy>
  <cp:revision>2</cp:revision>
  <dcterms:created xsi:type="dcterms:W3CDTF">2025-11-24T19:26:00Z</dcterms:created>
  <dcterms:modified xsi:type="dcterms:W3CDTF">2025-11-24T19:45:00Z</dcterms:modified>
</cp:coreProperties>
</file>