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Canon Noir</w:t>
      </w:r>
    </w:p>
    <w:p w:rsidR="008121BE" w:rsidRPr="001F1809" w:rsidRDefault="0075718A" w:rsidP="001F1809">
      <w:pPr>
        <w:rPr>
          <w:b/>
          <w:color w:val="4F81BD" w:themeColor="accent1"/>
          <w:sz w:val="36"/>
          <w:szCs w:val="36"/>
        </w:rPr>
      </w:pPr>
      <w:r>
        <w:rPr>
          <w:b/>
          <w:color w:val="4F81BD" w:themeColor="accent1"/>
          <w:sz w:val="36"/>
          <w:szCs w:val="36"/>
        </w:rPr>
        <w:t>Manuel de l’utilisateur</w:t>
      </w:r>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0" w:name="_Toc279093733"/>
      <w:bookmarkStart w:id="1" w:name="_Toc283730736"/>
      <w:bookmarkStart w:id="2" w:name="_Toc283797892"/>
      <w:r>
        <w:rPr>
          <w:rStyle w:val="TitreCar"/>
        </w:rPr>
        <w:lastRenderedPageBreak/>
        <w:t>Som</w:t>
      </w:r>
      <w:r w:rsidR="005E2B87" w:rsidRPr="005E2B87">
        <w:rPr>
          <w:rStyle w:val="TitreCar"/>
        </w:rPr>
        <w:t>maire</w:t>
      </w:r>
      <w:bookmarkEnd w:id="0"/>
      <w:bookmarkEnd w:id="1"/>
      <w:bookmarkEnd w:id="2"/>
    </w:p>
    <w:p w:rsidR="005E2B87" w:rsidRPr="005E2B87" w:rsidRDefault="005E2B87" w:rsidP="0066044D">
      <w:pPr>
        <w:spacing w:after="0"/>
        <w:jc w:val="both"/>
        <w:rPr>
          <w:rFonts w:cstheme="minorHAnsi"/>
          <w:sz w:val="28"/>
          <w:szCs w:val="28"/>
        </w:rPr>
      </w:pPr>
    </w:p>
    <w:sdt>
      <w:sdtPr>
        <w:rPr>
          <w:rFonts w:asciiTheme="minorHAnsi" w:eastAsiaTheme="minorHAnsi" w:hAnsiTheme="minorHAnsi" w:cstheme="minorBidi"/>
          <w:b w:val="0"/>
          <w:bCs w:val="0"/>
          <w:color w:val="auto"/>
          <w:spacing w:val="5"/>
          <w:kern w:val="28"/>
          <w:sz w:val="22"/>
          <w:szCs w:val="22"/>
          <w:lang w:eastAsia="en-US"/>
        </w:rPr>
        <w:id w:val="958939"/>
        <w:docPartObj>
          <w:docPartGallery w:val="Table of Contents"/>
          <w:docPartUnique/>
        </w:docPartObj>
      </w:sdtPr>
      <w:sdtContent>
        <w:p w:rsidR="001E3173" w:rsidRDefault="001E3173">
          <w:pPr>
            <w:pStyle w:val="En-ttedetabledesmatires"/>
          </w:pPr>
          <w:r>
            <w:t>Sommaire</w:t>
          </w:r>
        </w:p>
        <w:p w:rsidR="00FD2527" w:rsidRDefault="00A41706">
          <w:pPr>
            <w:pStyle w:val="TM1"/>
            <w:tabs>
              <w:tab w:val="right" w:leader="dot" w:pos="9062"/>
            </w:tabs>
            <w:rPr>
              <w:rFonts w:eastAsiaTheme="minorEastAsia"/>
              <w:noProof/>
              <w:lang w:eastAsia="fr-FR"/>
            </w:rPr>
          </w:pPr>
          <w:r>
            <w:fldChar w:fldCharType="begin"/>
          </w:r>
          <w:r w:rsidR="001E3173">
            <w:instrText xml:space="preserve"> TOC \o "1-3" \h \z \u </w:instrText>
          </w:r>
          <w:r>
            <w:fldChar w:fldCharType="separate"/>
          </w:r>
          <w:hyperlink w:anchor="_Toc283797892" w:history="1">
            <w:r w:rsidR="00FD2527" w:rsidRPr="009218B5">
              <w:rPr>
                <w:rStyle w:val="Lienhypertexte"/>
                <w:noProof/>
                <w:spacing w:val="5"/>
                <w:kern w:val="28"/>
              </w:rPr>
              <w:t>Sommaire</w:t>
            </w:r>
            <w:r w:rsidR="00FD2527">
              <w:rPr>
                <w:noProof/>
                <w:webHidden/>
              </w:rPr>
              <w:tab/>
            </w:r>
            <w:r w:rsidR="00FD2527">
              <w:rPr>
                <w:noProof/>
                <w:webHidden/>
              </w:rPr>
              <w:fldChar w:fldCharType="begin"/>
            </w:r>
            <w:r w:rsidR="00FD2527">
              <w:rPr>
                <w:noProof/>
                <w:webHidden/>
              </w:rPr>
              <w:instrText xml:space="preserve"> PAGEREF _Toc283797892 \h </w:instrText>
            </w:r>
            <w:r w:rsidR="00FD2527">
              <w:rPr>
                <w:noProof/>
                <w:webHidden/>
              </w:rPr>
            </w:r>
            <w:r w:rsidR="00FD2527">
              <w:rPr>
                <w:noProof/>
                <w:webHidden/>
              </w:rPr>
              <w:fldChar w:fldCharType="separate"/>
            </w:r>
            <w:r w:rsidR="00FD2527">
              <w:rPr>
                <w:noProof/>
                <w:webHidden/>
              </w:rPr>
              <w:t>2</w:t>
            </w:r>
            <w:r w:rsidR="00FD2527">
              <w:rPr>
                <w:noProof/>
                <w:webHidden/>
              </w:rPr>
              <w:fldChar w:fldCharType="end"/>
            </w:r>
          </w:hyperlink>
        </w:p>
        <w:p w:rsidR="00FD2527" w:rsidRDefault="00D84716">
          <w:pPr>
            <w:pStyle w:val="TM1"/>
            <w:tabs>
              <w:tab w:val="left" w:pos="440"/>
              <w:tab w:val="right" w:leader="dot" w:pos="9062"/>
            </w:tabs>
            <w:rPr>
              <w:rFonts w:eastAsiaTheme="minorEastAsia"/>
              <w:noProof/>
              <w:lang w:eastAsia="fr-FR"/>
            </w:rPr>
          </w:pPr>
          <w:hyperlink w:anchor="_Toc283797893" w:history="1">
            <w:r w:rsidR="00FD2527" w:rsidRPr="009218B5">
              <w:rPr>
                <w:rStyle w:val="Lienhypertexte"/>
                <w:noProof/>
              </w:rPr>
              <w:t>I.</w:t>
            </w:r>
            <w:r w:rsidR="00FD2527">
              <w:rPr>
                <w:rFonts w:eastAsiaTheme="minorEastAsia"/>
                <w:noProof/>
                <w:lang w:eastAsia="fr-FR"/>
              </w:rPr>
              <w:tab/>
            </w:r>
            <w:r w:rsidR="00FD2527" w:rsidRPr="009218B5">
              <w:rPr>
                <w:rStyle w:val="Lienhypertexte"/>
                <w:noProof/>
              </w:rPr>
              <w:t>Avertissement</w:t>
            </w:r>
            <w:r w:rsidR="00FD2527">
              <w:rPr>
                <w:noProof/>
                <w:webHidden/>
              </w:rPr>
              <w:tab/>
            </w:r>
            <w:r w:rsidR="00FD2527">
              <w:rPr>
                <w:noProof/>
                <w:webHidden/>
              </w:rPr>
              <w:fldChar w:fldCharType="begin"/>
            </w:r>
            <w:r w:rsidR="00FD2527">
              <w:rPr>
                <w:noProof/>
                <w:webHidden/>
              </w:rPr>
              <w:instrText xml:space="preserve"> PAGEREF _Toc283797893 \h </w:instrText>
            </w:r>
            <w:r w:rsidR="00FD2527">
              <w:rPr>
                <w:noProof/>
                <w:webHidden/>
              </w:rPr>
            </w:r>
            <w:r w:rsidR="00FD2527">
              <w:rPr>
                <w:noProof/>
                <w:webHidden/>
              </w:rPr>
              <w:fldChar w:fldCharType="separate"/>
            </w:r>
            <w:r w:rsidR="00FD2527">
              <w:rPr>
                <w:noProof/>
                <w:webHidden/>
              </w:rPr>
              <w:t>3</w:t>
            </w:r>
            <w:r w:rsidR="00FD2527">
              <w:rPr>
                <w:noProof/>
                <w:webHidden/>
              </w:rPr>
              <w:fldChar w:fldCharType="end"/>
            </w:r>
          </w:hyperlink>
        </w:p>
        <w:p w:rsidR="00FD2527" w:rsidRDefault="00D84716">
          <w:pPr>
            <w:pStyle w:val="TM1"/>
            <w:tabs>
              <w:tab w:val="left" w:pos="440"/>
              <w:tab w:val="right" w:leader="dot" w:pos="9062"/>
            </w:tabs>
            <w:rPr>
              <w:rFonts w:eastAsiaTheme="minorEastAsia"/>
              <w:noProof/>
              <w:lang w:eastAsia="fr-FR"/>
            </w:rPr>
          </w:pPr>
          <w:hyperlink w:anchor="_Toc283797894" w:history="1">
            <w:r w:rsidR="00FD2527" w:rsidRPr="009218B5">
              <w:rPr>
                <w:rStyle w:val="Lienhypertexte"/>
                <w:noProof/>
              </w:rPr>
              <w:t>II.</w:t>
            </w:r>
            <w:r w:rsidR="00FD2527">
              <w:rPr>
                <w:rFonts w:eastAsiaTheme="minorEastAsia"/>
                <w:noProof/>
                <w:lang w:eastAsia="fr-FR"/>
              </w:rPr>
              <w:tab/>
            </w:r>
            <w:r w:rsidR="00FD2527" w:rsidRPr="009218B5">
              <w:rPr>
                <w:rStyle w:val="Lienhypertexte"/>
                <w:noProof/>
              </w:rPr>
              <w:t>Introduction</w:t>
            </w:r>
            <w:r w:rsidR="00FD2527">
              <w:rPr>
                <w:noProof/>
                <w:webHidden/>
              </w:rPr>
              <w:tab/>
            </w:r>
            <w:r w:rsidR="00FD2527">
              <w:rPr>
                <w:noProof/>
                <w:webHidden/>
              </w:rPr>
              <w:fldChar w:fldCharType="begin"/>
            </w:r>
            <w:r w:rsidR="00FD2527">
              <w:rPr>
                <w:noProof/>
                <w:webHidden/>
              </w:rPr>
              <w:instrText xml:space="preserve"> PAGEREF _Toc283797894 \h </w:instrText>
            </w:r>
            <w:r w:rsidR="00FD2527">
              <w:rPr>
                <w:noProof/>
                <w:webHidden/>
              </w:rPr>
            </w:r>
            <w:r w:rsidR="00FD2527">
              <w:rPr>
                <w:noProof/>
                <w:webHidden/>
              </w:rPr>
              <w:fldChar w:fldCharType="separate"/>
            </w:r>
            <w:r w:rsidR="00FD2527">
              <w:rPr>
                <w:noProof/>
                <w:webHidden/>
              </w:rPr>
              <w:t>4</w:t>
            </w:r>
            <w:r w:rsidR="00FD2527">
              <w:rPr>
                <w:noProof/>
                <w:webHidden/>
              </w:rPr>
              <w:fldChar w:fldCharType="end"/>
            </w:r>
          </w:hyperlink>
        </w:p>
        <w:p w:rsidR="00FD2527" w:rsidRDefault="00D84716">
          <w:pPr>
            <w:pStyle w:val="TM1"/>
            <w:tabs>
              <w:tab w:val="left" w:pos="660"/>
              <w:tab w:val="right" w:leader="dot" w:pos="9062"/>
            </w:tabs>
            <w:rPr>
              <w:rFonts w:eastAsiaTheme="minorEastAsia"/>
              <w:noProof/>
              <w:lang w:eastAsia="fr-FR"/>
            </w:rPr>
          </w:pPr>
          <w:hyperlink w:anchor="_Toc283797895" w:history="1">
            <w:r w:rsidR="00FD2527" w:rsidRPr="009218B5">
              <w:rPr>
                <w:rStyle w:val="Lienhypertexte"/>
                <w:noProof/>
              </w:rPr>
              <w:t>III.</w:t>
            </w:r>
            <w:r w:rsidR="006919B4">
              <w:rPr>
                <w:rFonts w:eastAsiaTheme="minorEastAsia"/>
                <w:noProof/>
                <w:lang w:eastAsia="fr-FR"/>
              </w:rPr>
              <w:t xml:space="preserve">    </w:t>
            </w:r>
            <w:r w:rsidR="00FD2527" w:rsidRPr="009218B5">
              <w:rPr>
                <w:rStyle w:val="Lienhypertexte"/>
                <w:noProof/>
              </w:rPr>
              <w:t xml:space="preserve">Lancement du </w:t>
            </w:r>
            <w:r w:rsidR="00776DB2">
              <w:rPr>
                <w:rStyle w:val="Lienhypertexte"/>
                <w:noProof/>
              </w:rPr>
              <w:t>j</w:t>
            </w:r>
            <w:r w:rsidR="00FD2527" w:rsidRPr="009218B5">
              <w:rPr>
                <w:rStyle w:val="Lienhypertexte"/>
                <w:noProof/>
              </w:rPr>
              <w:t>eu et Initialisation</w:t>
            </w:r>
            <w:r w:rsidR="00FD2527">
              <w:rPr>
                <w:noProof/>
                <w:webHidden/>
              </w:rPr>
              <w:tab/>
            </w:r>
            <w:r w:rsidR="00FD2527">
              <w:rPr>
                <w:noProof/>
                <w:webHidden/>
              </w:rPr>
              <w:fldChar w:fldCharType="begin"/>
            </w:r>
            <w:r w:rsidR="00FD2527">
              <w:rPr>
                <w:noProof/>
                <w:webHidden/>
              </w:rPr>
              <w:instrText xml:space="preserve"> PAGEREF _Toc283797895 \h </w:instrText>
            </w:r>
            <w:r w:rsidR="00FD2527">
              <w:rPr>
                <w:noProof/>
                <w:webHidden/>
              </w:rPr>
            </w:r>
            <w:r w:rsidR="00FD2527">
              <w:rPr>
                <w:noProof/>
                <w:webHidden/>
              </w:rPr>
              <w:fldChar w:fldCharType="separate"/>
            </w:r>
            <w:r w:rsidR="00FD2527">
              <w:rPr>
                <w:noProof/>
                <w:webHidden/>
              </w:rPr>
              <w:t>5</w:t>
            </w:r>
            <w:r w:rsidR="00FD2527">
              <w:rPr>
                <w:noProof/>
                <w:webHidden/>
              </w:rPr>
              <w:fldChar w:fldCharType="end"/>
            </w:r>
          </w:hyperlink>
        </w:p>
        <w:p w:rsidR="00FD2527" w:rsidRDefault="00D84716">
          <w:pPr>
            <w:pStyle w:val="TM1"/>
            <w:tabs>
              <w:tab w:val="left" w:pos="660"/>
              <w:tab w:val="right" w:leader="dot" w:pos="9062"/>
            </w:tabs>
            <w:rPr>
              <w:rFonts w:eastAsiaTheme="minorEastAsia"/>
              <w:noProof/>
              <w:lang w:eastAsia="fr-FR"/>
            </w:rPr>
          </w:pPr>
          <w:hyperlink w:anchor="_Toc283797896" w:history="1">
            <w:r w:rsidR="00FD2527" w:rsidRPr="009218B5">
              <w:rPr>
                <w:rStyle w:val="Lienhypertexte"/>
                <w:noProof/>
              </w:rPr>
              <w:t>IV.</w:t>
            </w:r>
            <w:r w:rsidR="006919B4">
              <w:rPr>
                <w:rFonts w:eastAsiaTheme="minorEastAsia"/>
                <w:noProof/>
                <w:lang w:eastAsia="fr-FR"/>
              </w:rPr>
              <w:t xml:space="preserve">    </w:t>
            </w:r>
            <w:r w:rsidR="00FD2527" w:rsidRPr="009218B5">
              <w:rPr>
                <w:rStyle w:val="Lienhypertexte"/>
                <w:noProof/>
              </w:rPr>
              <w:t>Déroulement du</w:t>
            </w:r>
            <w:r w:rsidR="00776DB2">
              <w:rPr>
                <w:rStyle w:val="Lienhypertexte"/>
                <w:noProof/>
              </w:rPr>
              <w:t xml:space="preserve"> j</w:t>
            </w:r>
            <w:r w:rsidR="00FD2527" w:rsidRPr="009218B5">
              <w:rPr>
                <w:rStyle w:val="Lienhypertexte"/>
                <w:noProof/>
              </w:rPr>
              <w:t>eu</w:t>
            </w:r>
            <w:r w:rsidR="00FD2527">
              <w:rPr>
                <w:noProof/>
                <w:webHidden/>
              </w:rPr>
              <w:tab/>
            </w:r>
            <w:r w:rsidR="00FD2527">
              <w:rPr>
                <w:noProof/>
                <w:webHidden/>
              </w:rPr>
              <w:fldChar w:fldCharType="begin"/>
            </w:r>
            <w:r w:rsidR="00FD2527">
              <w:rPr>
                <w:noProof/>
                <w:webHidden/>
              </w:rPr>
              <w:instrText xml:space="preserve"> PAGEREF _Toc283797896 \h </w:instrText>
            </w:r>
            <w:r w:rsidR="00FD2527">
              <w:rPr>
                <w:noProof/>
                <w:webHidden/>
              </w:rPr>
            </w:r>
            <w:r w:rsidR="00FD2527">
              <w:rPr>
                <w:noProof/>
                <w:webHidden/>
              </w:rPr>
              <w:fldChar w:fldCharType="separate"/>
            </w:r>
            <w:r w:rsidR="00FD2527">
              <w:rPr>
                <w:noProof/>
                <w:webHidden/>
              </w:rPr>
              <w:t>8</w:t>
            </w:r>
            <w:r w:rsidR="00FD2527">
              <w:rPr>
                <w:noProof/>
                <w:webHidden/>
              </w:rPr>
              <w:fldChar w:fldCharType="end"/>
            </w:r>
          </w:hyperlink>
        </w:p>
        <w:p w:rsidR="00FD2527" w:rsidRDefault="00D84716">
          <w:pPr>
            <w:pStyle w:val="TM2"/>
            <w:tabs>
              <w:tab w:val="left" w:pos="660"/>
              <w:tab w:val="right" w:leader="dot" w:pos="9062"/>
            </w:tabs>
            <w:rPr>
              <w:rFonts w:eastAsiaTheme="minorEastAsia"/>
              <w:noProof/>
              <w:lang w:eastAsia="fr-FR"/>
            </w:rPr>
          </w:pPr>
          <w:hyperlink w:anchor="_Toc283797897" w:history="1">
            <w:r w:rsidR="00FD2527" w:rsidRPr="009218B5">
              <w:rPr>
                <w:rStyle w:val="Lienhypertexte"/>
                <w:noProof/>
              </w:rPr>
              <w:t>1.</w:t>
            </w:r>
            <w:r w:rsidR="00FD2527">
              <w:rPr>
                <w:rFonts w:eastAsiaTheme="minorEastAsia"/>
                <w:noProof/>
                <w:lang w:eastAsia="fr-FR"/>
              </w:rPr>
              <w:tab/>
            </w:r>
            <w:r w:rsidR="00FD2527" w:rsidRPr="009218B5">
              <w:rPr>
                <w:rStyle w:val="Lienhypertexte"/>
                <w:noProof/>
              </w:rPr>
              <w:t>Aspect Général</w:t>
            </w:r>
            <w:r w:rsidR="00FD2527">
              <w:rPr>
                <w:noProof/>
                <w:webHidden/>
              </w:rPr>
              <w:tab/>
            </w:r>
            <w:r w:rsidR="00FD2527">
              <w:rPr>
                <w:noProof/>
                <w:webHidden/>
              </w:rPr>
              <w:fldChar w:fldCharType="begin"/>
            </w:r>
            <w:r w:rsidR="00FD2527">
              <w:rPr>
                <w:noProof/>
                <w:webHidden/>
              </w:rPr>
              <w:instrText xml:space="preserve"> PAGEREF _Toc283797897 \h </w:instrText>
            </w:r>
            <w:r w:rsidR="00FD2527">
              <w:rPr>
                <w:noProof/>
                <w:webHidden/>
              </w:rPr>
            </w:r>
            <w:r w:rsidR="00FD2527">
              <w:rPr>
                <w:noProof/>
                <w:webHidden/>
              </w:rPr>
              <w:fldChar w:fldCharType="separate"/>
            </w:r>
            <w:r w:rsidR="00FD2527">
              <w:rPr>
                <w:noProof/>
                <w:webHidden/>
              </w:rPr>
              <w:t>8</w:t>
            </w:r>
            <w:r w:rsidR="00FD2527">
              <w:rPr>
                <w:noProof/>
                <w:webHidden/>
              </w:rPr>
              <w:fldChar w:fldCharType="end"/>
            </w:r>
          </w:hyperlink>
        </w:p>
        <w:p w:rsidR="00FD2527" w:rsidRDefault="00D84716">
          <w:pPr>
            <w:pStyle w:val="TM2"/>
            <w:tabs>
              <w:tab w:val="left" w:pos="660"/>
              <w:tab w:val="right" w:leader="dot" w:pos="9062"/>
            </w:tabs>
            <w:rPr>
              <w:rFonts w:eastAsiaTheme="minorEastAsia"/>
              <w:noProof/>
              <w:lang w:eastAsia="fr-FR"/>
            </w:rPr>
          </w:pPr>
          <w:hyperlink w:anchor="_Toc283797898" w:history="1">
            <w:r w:rsidR="00FD2527" w:rsidRPr="009218B5">
              <w:rPr>
                <w:rStyle w:val="Lienhypertexte"/>
                <w:noProof/>
              </w:rPr>
              <w:t>2.</w:t>
            </w:r>
            <w:r w:rsidR="00FD2527">
              <w:rPr>
                <w:rFonts w:eastAsiaTheme="minorEastAsia"/>
                <w:noProof/>
                <w:lang w:eastAsia="fr-FR"/>
              </w:rPr>
              <w:tab/>
            </w:r>
            <w:r w:rsidR="00FD2527" w:rsidRPr="009218B5">
              <w:rPr>
                <w:rStyle w:val="Lienhypertexte"/>
                <w:noProof/>
              </w:rPr>
              <w:t>Le déplacement</w:t>
            </w:r>
            <w:r w:rsidR="00FD2527">
              <w:rPr>
                <w:noProof/>
                <w:webHidden/>
              </w:rPr>
              <w:tab/>
            </w:r>
            <w:r w:rsidR="00FD2527">
              <w:rPr>
                <w:noProof/>
                <w:webHidden/>
              </w:rPr>
              <w:fldChar w:fldCharType="begin"/>
            </w:r>
            <w:r w:rsidR="00FD2527">
              <w:rPr>
                <w:noProof/>
                <w:webHidden/>
              </w:rPr>
              <w:instrText xml:space="preserve"> PAGEREF _Toc283797898 \h </w:instrText>
            </w:r>
            <w:r w:rsidR="00FD2527">
              <w:rPr>
                <w:noProof/>
                <w:webHidden/>
              </w:rPr>
            </w:r>
            <w:r w:rsidR="00FD2527">
              <w:rPr>
                <w:noProof/>
                <w:webHidden/>
              </w:rPr>
              <w:fldChar w:fldCharType="separate"/>
            </w:r>
            <w:r w:rsidR="00FD2527">
              <w:rPr>
                <w:noProof/>
                <w:webHidden/>
              </w:rPr>
              <w:t>9</w:t>
            </w:r>
            <w:r w:rsidR="00FD2527">
              <w:rPr>
                <w:noProof/>
                <w:webHidden/>
              </w:rPr>
              <w:fldChar w:fldCharType="end"/>
            </w:r>
          </w:hyperlink>
        </w:p>
        <w:p w:rsidR="00FD2527" w:rsidRDefault="00D84716">
          <w:pPr>
            <w:pStyle w:val="TM2"/>
            <w:tabs>
              <w:tab w:val="left" w:pos="660"/>
              <w:tab w:val="right" w:leader="dot" w:pos="9062"/>
            </w:tabs>
            <w:rPr>
              <w:rFonts w:eastAsiaTheme="minorEastAsia"/>
              <w:noProof/>
              <w:lang w:eastAsia="fr-FR"/>
            </w:rPr>
          </w:pPr>
          <w:hyperlink w:anchor="_Toc283797899" w:history="1">
            <w:r w:rsidR="00FD2527" w:rsidRPr="009218B5">
              <w:rPr>
                <w:rStyle w:val="Lienhypertexte"/>
                <w:noProof/>
              </w:rPr>
              <w:t>3.</w:t>
            </w:r>
            <w:r w:rsidR="00FD2527">
              <w:rPr>
                <w:rFonts w:eastAsiaTheme="minorEastAsia"/>
                <w:noProof/>
                <w:lang w:eastAsia="fr-FR"/>
              </w:rPr>
              <w:tab/>
            </w:r>
            <w:r w:rsidR="00FD2527" w:rsidRPr="009218B5">
              <w:rPr>
                <w:rStyle w:val="Lienhypertexte"/>
                <w:noProof/>
              </w:rPr>
              <w:t>Les trésors</w:t>
            </w:r>
            <w:r w:rsidR="00FD2527">
              <w:rPr>
                <w:noProof/>
                <w:webHidden/>
              </w:rPr>
              <w:tab/>
            </w:r>
            <w:r w:rsidR="00FD2527">
              <w:rPr>
                <w:noProof/>
                <w:webHidden/>
              </w:rPr>
              <w:fldChar w:fldCharType="begin"/>
            </w:r>
            <w:r w:rsidR="00FD2527">
              <w:rPr>
                <w:noProof/>
                <w:webHidden/>
              </w:rPr>
              <w:instrText xml:space="preserve"> PAGEREF _Toc283797899 \h </w:instrText>
            </w:r>
            <w:r w:rsidR="00FD2527">
              <w:rPr>
                <w:noProof/>
                <w:webHidden/>
              </w:rPr>
            </w:r>
            <w:r w:rsidR="00FD2527">
              <w:rPr>
                <w:noProof/>
                <w:webHidden/>
              </w:rPr>
              <w:fldChar w:fldCharType="separate"/>
            </w:r>
            <w:r w:rsidR="00FD2527">
              <w:rPr>
                <w:noProof/>
                <w:webHidden/>
              </w:rPr>
              <w:t>9</w:t>
            </w:r>
            <w:r w:rsidR="00FD2527">
              <w:rPr>
                <w:noProof/>
                <w:webHidden/>
              </w:rPr>
              <w:fldChar w:fldCharType="end"/>
            </w:r>
          </w:hyperlink>
        </w:p>
        <w:p w:rsidR="00FD2527" w:rsidRDefault="00D84716">
          <w:pPr>
            <w:pStyle w:val="TM2"/>
            <w:tabs>
              <w:tab w:val="left" w:pos="660"/>
              <w:tab w:val="right" w:leader="dot" w:pos="9062"/>
            </w:tabs>
            <w:rPr>
              <w:noProof/>
            </w:rPr>
          </w:pPr>
          <w:hyperlink w:anchor="_Toc283797900" w:history="1">
            <w:r w:rsidR="00FD2527" w:rsidRPr="009218B5">
              <w:rPr>
                <w:rStyle w:val="Lienhypertexte"/>
                <w:noProof/>
              </w:rPr>
              <w:t>4.</w:t>
            </w:r>
            <w:r w:rsidR="00FD2527">
              <w:rPr>
                <w:rFonts w:eastAsiaTheme="minorEastAsia"/>
                <w:noProof/>
                <w:lang w:eastAsia="fr-FR"/>
              </w:rPr>
              <w:tab/>
            </w:r>
            <w:r w:rsidR="00FD2527" w:rsidRPr="009218B5">
              <w:rPr>
                <w:rStyle w:val="Lienhypertexte"/>
                <w:noProof/>
              </w:rPr>
              <w:t>Les tirs</w:t>
            </w:r>
            <w:r w:rsidR="00FD2527">
              <w:rPr>
                <w:noProof/>
                <w:webHidden/>
              </w:rPr>
              <w:tab/>
            </w:r>
            <w:r w:rsidR="00FD2527">
              <w:rPr>
                <w:noProof/>
                <w:webHidden/>
              </w:rPr>
              <w:fldChar w:fldCharType="begin"/>
            </w:r>
            <w:r w:rsidR="00FD2527">
              <w:rPr>
                <w:noProof/>
                <w:webHidden/>
              </w:rPr>
              <w:instrText xml:space="preserve"> PAGEREF _Toc283797900 \h </w:instrText>
            </w:r>
            <w:r w:rsidR="00FD2527">
              <w:rPr>
                <w:noProof/>
                <w:webHidden/>
              </w:rPr>
            </w:r>
            <w:r w:rsidR="00FD2527">
              <w:rPr>
                <w:noProof/>
                <w:webHidden/>
              </w:rPr>
              <w:fldChar w:fldCharType="separate"/>
            </w:r>
            <w:r w:rsidR="00FD2527">
              <w:rPr>
                <w:noProof/>
                <w:webHidden/>
              </w:rPr>
              <w:t>10</w:t>
            </w:r>
            <w:r w:rsidR="00FD2527">
              <w:rPr>
                <w:noProof/>
                <w:webHidden/>
              </w:rPr>
              <w:fldChar w:fldCharType="end"/>
            </w:r>
          </w:hyperlink>
        </w:p>
        <w:p w:rsidR="006919B4" w:rsidRDefault="006919B4" w:rsidP="006919B4">
          <w:r>
            <w:t>V.</w:t>
          </w:r>
          <w:r w:rsidRPr="006919B4">
            <w:t xml:space="preserve">    </w:t>
          </w:r>
          <w:r>
            <w:t>Résolution des problèmes</w:t>
          </w:r>
          <w:proofErr w:type="gramStart"/>
          <w:r w:rsidR="00776DB2">
            <w:t>…………………………………..……………………………………………………………………</w:t>
          </w:r>
          <w:proofErr w:type="gramEnd"/>
          <w:r w:rsidR="00776DB2">
            <w:t>..12</w:t>
          </w:r>
        </w:p>
        <w:p w:rsidR="006919B4" w:rsidRPr="006919B4" w:rsidRDefault="006919B4" w:rsidP="006919B4">
          <w:r>
            <w:t>VI.   Règles du jeu original</w:t>
          </w:r>
          <w:r w:rsidR="00776DB2">
            <w:t>………………………………………………………………………………………………………..……….14</w:t>
          </w:r>
        </w:p>
        <w:p w:rsidR="001E3173" w:rsidRDefault="00A41706">
          <w:r>
            <w:fldChar w:fldCharType="end"/>
          </w:r>
        </w:p>
      </w:sdtContent>
    </w:sdt>
    <w:p w:rsidR="008121BE" w:rsidRDefault="008121BE"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9321DD" w:rsidRPr="002F0D08" w:rsidRDefault="009321DD" w:rsidP="0066044D">
      <w:pPr>
        <w:spacing w:after="0"/>
        <w:jc w:val="both"/>
        <w:rPr>
          <w:rFonts w:ascii="Tahoma" w:hAnsi="Tahoma" w:cs="Tahoma"/>
          <w:sz w:val="32"/>
        </w:rPr>
      </w:pPr>
    </w:p>
    <w:p w:rsidR="00936846" w:rsidRDefault="00936846" w:rsidP="00684C32">
      <w:pPr>
        <w:pStyle w:val="Titre"/>
        <w:numPr>
          <w:ilvl w:val="0"/>
          <w:numId w:val="6"/>
        </w:numPr>
        <w:jc w:val="both"/>
        <w:outlineLvl w:val="0"/>
        <w:rPr>
          <w:sz w:val="44"/>
          <w:szCs w:val="44"/>
        </w:rPr>
      </w:pPr>
      <w:bookmarkStart w:id="3" w:name="_Toc283797893"/>
      <w:bookmarkStart w:id="4" w:name="_Toc278551085"/>
      <w:bookmarkStart w:id="5" w:name="_Toc279093734"/>
      <w:r>
        <w:rPr>
          <w:sz w:val="44"/>
          <w:szCs w:val="44"/>
        </w:rPr>
        <w:lastRenderedPageBreak/>
        <w:t>Avertissement</w:t>
      </w:r>
      <w:bookmarkEnd w:id="3"/>
    </w:p>
    <w:p w:rsidR="00B72106" w:rsidRDefault="00B72106" w:rsidP="00936846">
      <w:pPr>
        <w:pStyle w:val="Paragraphedeliste"/>
        <w:autoSpaceDE w:val="0"/>
        <w:autoSpaceDN w:val="0"/>
        <w:adjustRightInd w:val="0"/>
        <w:spacing w:after="0" w:line="240" w:lineRule="auto"/>
        <w:ind w:left="1440"/>
        <w:jc w:val="both"/>
        <w:rPr>
          <w:rFonts w:ascii="Tahoma" w:hAnsi="Tahoma" w:cs="Tahoma"/>
          <w:b/>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A LIRE AVANT TOUTE UTILISATION D’UN JEU VIDEO PAR VOUS-MEME OU PAR VOTRE ENFANT.</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I PRÉCAUTIONS À PRENDRE DANS TOUS LES CAS POUR L’UTILISATION D’UN JEU VIDÉO</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Evitez de jouer si vous êtes fatigué ou si vous manquez de sommeil. Assurez-vous que vous jouez dans une pièce bien éclairée en modérant la luminosité de votre écran. Lorsque vous utilisez un jeu vidéo susceptible d’être connecté à un écran, jouez à bonne distance de cet écran de télévision et aussi loin que le permet le cordon de raccordement. En cours d’utilisation, faites des pauses de dix à quinze minutes toutes les heures.</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II AVERTISSEMENT SUR L’ÉPILEPSIE</w:t>
      </w:r>
    </w:p>
    <w:p w:rsidR="00EB1F35" w:rsidRPr="00EB1F35" w:rsidRDefault="00EB1F35" w:rsidP="00936846">
      <w:pPr>
        <w:pStyle w:val="Paragraphedeliste"/>
        <w:autoSpaceDE w:val="0"/>
        <w:autoSpaceDN w:val="0"/>
        <w:adjustRightInd w:val="0"/>
        <w:spacing w:after="0" w:line="240" w:lineRule="auto"/>
        <w:ind w:left="1440"/>
        <w:jc w:val="both"/>
        <w:rPr>
          <w:rFonts w:ascii="Tahoma" w:hAnsi="Tahoma" w:cs="Tahoma"/>
          <w:b/>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Certaines personnes sont susceptibles de faire des crises d’épilepsie comportant, le cas échéant, des pertes de conscience à la vue, notamment, de certains types de stimulations lumineuses fortes : succession rapide d’images ou répétition de figures géométriques simples, d’éclairs ou d’explosions. Ces personnes s’exposent à des crises lorsqu’elles jouent à certains jeux vidéo comportant de telles stimulations, alors même qu’elles n’ont pas d’antécédent médical ou n’ont jamais été sujettes elles-mêmes à des crises d’épilepsie.</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Si vous-même ou un membre de votre famille avez déjà présenté des symptômes liés à l’épilepsie (crise ou perte de conscience) en présence de stimulations lumineuses, consultez votre médecin avant toute utilisation.</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Les parents se doivent également d’être particulièrement attentifs à leurs enfants lorsqu’ils jouent avec des jeux vidéo. Si vous-même ou votre enfant présentez un des symptômes suivants : vertige, trouble de la vision, contraction des yeux ou des muscles, trouble de l’orientation, mouvement involontaire ou convulsion, perte momentanée de conscience, il faut cesser immédiatement de jouer et consulter un médecin</w:t>
      </w:r>
      <w:r w:rsidR="00EB1F35" w:rsidRPr="00EB1F35">
        <w:rPr>
          <w:rFonts w:ascii="Tahoma" w:hAnsi="Tahoma" w:cs="Tahoma"/>
        </w:rPr>
        <w:t>.</w:t>
      </w: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Pr="00936846" w:rsidRDefault="00936846" w:rsidP="00936846">
      <w:pPr>
        <w:autoSpaceDE w:val="0"/>
        <w:autoSpaceDN w:val="0"/>
        <w:adjustRightInd w:val="0"/>
        <w:spacing w:after="0" w:line="240" w:lineRule="auto"/>
        <w:rPr>
          <w:rFonts w:ascii="AGaramond-Regular" w:hAnsi="AGaramond-Regular" w:cs="AGaramond-Regular"/>
          <w:sz w:val="14"/>
          <w:szCs w:val="14"/>
        </w:rPr>
      </w:pPr>
    </w:p>
    <w:p w:rsidR="00936846" w:rsidRP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8121BE" w:rsidRPr="003067A2" w:rsidRDefault="008121BE" w:rsidP="00684C32">
      <w:pPr>
        <w:pStyle w:val="Titre"/>
        <w:numPr>
          <w:ilvl w:val="0"/>
          <w:numId w:val="6"/>
        </w:numPr>
        <w:jc w:val="both"/>
        <w:outlineLvl w:val="0"/>
        <w:rPr>
          <w:sz w:val="44"/>
          <w:szCs w:val="44"/>
        </w:rPr>
      </w:pPr>
      <w:bookmarkStart w:id="6" w:name="_Toc283797894"/>
      <w:r w:rsidRPr="003067A2">
        <w:rPr>
          <w:sz w:val="44"/>
          <w:szCs w:val="44"/>
        </w:rPr>
        <w:lastRenderedPageBreak/>
        <w:t>Introduction</w:t>
      </w:r>
      <w:bookmarkEnd w:id="4"/>
      <w:bookmarkEnd w:id="5"/>
      <w:bookmarkEnd w:id="6"/>
    </w:p>
    <w:p w:rsidR="001D474D" w:rsidRPr="001D474D" w:rsidRDefault="00D86690" w:rsidP="001D474D">
      <w:pPr>
        <w:pStyle w:val="NormalWeb"/>
        <w:rPr>
          <w:rFonts w:ascii="Tahoma" w:eastAsiaTheme="minorHAnsi" w:hAnsi="Tahoma" w:cs="Tahoma"/>
          <w:sz w:val="22"/>
          <w:szCs w:val="22"/>
          <w:lang w:eastAsia="en-US"/>
        </w:rPr>
      </w:pPr>
      <w:r w:rsidRPr="001D474D">
        <w:rPr>
          <w:rFonts w:ascii="Tahoma" w:eastAsiaTheme="minorHAnsi" w:hAnsi="Tahoma" w:cs="Tahoma"/>
          <w:sz w:val="22"/>
          <w:szCs w:val="22"/>
          <w:lang w:eastAsia="en-US"/>
        </w:rPr>
        <w:tab/>
      </w:r>
      <w:r w:rsidR="001D474D" w:rsidRPr="001D474D">
        <w:rPr>
          <w:rFonts w:ascii="Tahoma" w:eastAsiaTheme="minorHAnsi" w:hAnsi="Tahoma" w:cs="Tahoma"/>
          <w:sz w:val="22"/>
          <w:szCs w:val="22"/>
          <w:lang w:eastAsia="en-US"/>
        </w:rPr>
        <w:t xml:space="preserve">Le jeu Canon Noir est un </w:t>
      </w:r>
      <w:hyperlink r:id="rId10" w:tooltip="Jeu de société" w:history="1">
        <w:r w:rsidR="001D474D" w:rsidRPr="001D474D">
          <w:rPr>
            <w:rFonts w:ascii="Tahoma" w:eastAsiaTheme="minorHAnsi" w:hAnsi="Tahoma" w:cs="Tahoma"/>
            <w:sz w:val="22"/>
            <w:szCs w:val="22"/>
            <w:lang w:eastAsia="en-US"/>
          </w:rPr>
          <w:t>jeu de société</w:t>
        </w:r>
      </w:hyperlink>
      <w:r w:rsidR="001D474D" w:rsidRPr="001D474D">
        <w:rPr>
          <w:rFonts w:ascii="Tahoma" w:eastAsiaTheme="minorHAnsi" w:hAnsi="Tahoma" w:cs="Tahoma"/>
          <w:sz w:val="22"/>
          <w:szCs w:val="22"/>
          <w:lang w:eastAsia="en-US"/>
        </w:rPr>
        <w:t xml:space="preserve"> créé par </w:t>
      </w:r>
      <w:hyperlink r:id="rId11" w:tooltip="Henri Sala" w:history="1">
        <w:r w:rsidR="001D474D" w:rsidRPr="001D474D">
          <w:rPr>
            <w:rFonts w:ascii="Tahoma" w:eastAsiaTheme="minorHAnsi" w:hAnsi="Tahoma" w:cs="Tahoma"/>
            <w:sz w:val="22"/>
            <w:szCs w:val="22"/>
            <w:lang w:eastAsia="en-US"/>
          </w:rPr>
          <w:t>Henri Sala</w:t>
        </w:r>
      </w:hyperlink>
      <w:r w:rsidR="001D474D" w:rsidRPr="001D474D">
        <w:rPr>
          <w:rFonts w:ascii="Tahoma" w:eastAsiaTheme="minorHAnsi" w:hAnsi="Tahoma" w:cs="Tahoma"/>
          <w:sz w:val="22"/>
          <w:szCs w:val="22"/>
          <w:lang w:eastAsia="en-US"/>
        </w:rPr>
        <w:t xml:space="preserve"> en 1979 et édité par </w:t>
      </w:r>
      <w:hyperlink r:id="rId12" w:tooltip="Parker (éditeur)" w:history="1">
        <w:r w:rsidR="001D474D" w:rsidRPr="001D474D">
          <w:rPr>
            <w:rFonts w:ascii="Tahoma" w:eastAsiaTheme="minorHAnsi" w:hAnsi="Tahoma" w:cs="Tahoma"/>
            <w:sz w:val="22"/>
            <w:szCs w:val="22"/>
            <w:lang w:eastAsia="en-US"/>
          </w:rPr>
          <w:t>Parker</w:t>
        </w:r>
      </w:hyperlink>
      <w:r w:rsidR="001D474D" w:rsidRPr="001D474D">
        <w:rPr>
          <w:rFonts w:ascii="Tahoma" w:eastAsiaTheme="minorHAnsi" w:hAnsi="Tahoma" w:cs="Tahoma"/>
          <w:sz w:val="22"/>
          <w:szCs w:val="22"/>
          <w:lang w:eastAsia="en-US"/>
        </w:rPr>
        <w:t xml:space="preserve">. Le jeu a fait l'objet d'une réédition en </w:t>
      </w:r>
      <w:hyperlink r:id="rId13" w:tooltip="2007 en jeu" w:history="1">
        <w:r w:rsidR="001D474D" w:rsidRPr="001D474D">
          <w:rPr>
            <w:rFonts w:ascii="Tahoma" w:eastAsiaTheme="minorHAnsi" w:hAnsi="Tahoma" w:cs="Tahoma"/>
            <w:sz w:val="22"/>
            <w:szCs w:val="22"/>
            <w:lang w:eastAsia="en-US"/>
          </w:rPr>
          <w:t>2007</w:t>
        </w:r>
      </w:hyperlink>
      <w:r w:rsidR="001D474D" w:rsidRPr="001D474D">
        <w:rPr>
          <w:rFonts w:ascii="Tahoma" w:eastAsiaTheme="minorHAnsi" w:hAnsi="Tahoma" w:cs="Tahoma"/>
          <w:sz w:val="22"/>
          <w:szCs w:val="22"/>
          <w:lang w:eastAsia="en-US"/>
        </w:rPr>
        <w:t xml:space="preserve"> par </w:t>
      </w:r>
      <w:hyperlink r:id="rId14" w:tooltip="Winning Moves" w:history="1">
        <w:proofErr w:type="spellStart"/>
        <w:r w:rsidR="001D474D" w:rsidRPr="001D474D">
          <w:rPr>
            <w:rFonts w:ascii="Tahoma" w:eastAsiaTheme="minorHAnsi" w:hAnsi="Tahoma" w:cs="Tahoma"/>
            <w:sz w:val="22"/>
            <w:szCs w:val="22"/>
            <w:lang w:eastAsia="en-US"/>
          </w:rPr>
          <w:t>Winning</w:t>
        </w:r>
        <w:proofErr w:type="spellEnd"/>
        <w:r w:rsidR="001D474D" w:rsidRPr="001D474D">
          <w:rPr>
            <w:rFonts w:ascii="Tahoma" w:eastAsiaTheme="minorHAnsi" w:hAnsi="Tahoma" w:cs="Tahoma"/>
            <w:sz w:val="22"/>
            <w:szCs w:val="22"/>
            <w:lang w:eastAsia="en-US"/>
          </w:rPr>
          <w:t xml:space="preserve"> Moves</w:t>
        </w:r>
      </w:hyperlink>
      <w:r w:rsidR="001D474D" w:rsidRPr="001D474D">
        <w:rPr>
          <w:rFonts w:ascii="Tahoma" w:eastAsiaTheme="minorHAnsi" w:hAnsi="Tahoma" w:cs="Tahoma"/>
          <w:sz w:val="22"/>
          <w:szCs w:val="22"/>
          <w:lang w:eastAsia="en-US"/>
        </w:rPr>
        <w:t xml:space="preserve">. </w:t>
      </w:r>
    </w:p>
    <w:p w:rsidR="001D474D" w:rsidRDefault="001D474D" w:rsidP="001D474D">
      <w:pPr>
        <w:pStyle w:val="NormalWeb"/>
        <w:rPr>
          <w:rFonts w:ascii="Tahoma" w:eastAsiaTheme="minorHAnsi" w:hAnsi="Tahoma" w:cs="Tahoma"/>
          <w:sz w:val="22"/>
          <w:szCs w:val="22"/>
          <w:lang w:eastAsia="en-US"/>
        </w:rPr>
      </w:pPr>
      <w:r w:rsidRPr="001D474D">
        <w:rPr>
          <w:rFonts w:ascii="Tahoma" w:eastAsiaTheme="minorHAnsi" w:hAnsi="Tahoma" w:cs="Tahoma"/>
          <w:sz w:val="22"/>
          <w:szCs w:val="22"/>
          <w:lang w:eastAsia="en-US"/>
        </w:rPr>
        <w:t>Il est indiqué que ce jeu est adapté pour 2 à 4 joueurs, à partir de 8 ans pour environ 30 minutes.</w:t>
      </w:r>
    </w:p>
    <w:p w:rsidR="001D474D" w:rsidRPr="001D474D" w:rsidRDefault="001D474D" w:rsidP="001D474D">
      <w:pPr>
        <w:pStyle w:val="NormalWeb"/>
        <w:rPr>
          <w:rFonts w:ascii="Tahoma" w:eastAsiaTheme="minorHAnsi" w:hAnsi="Tahoma" w:cs="Tahoma"/>
          <w:sz w:val="22"/>
          <w:szCs w:val="22"/>
          <w:lang w:eastAsia="en-US"/>
        </w:rPr>
      </w:pPr>
      <w:r>
        <w:rPr>
          <w:rFonts w:ascii="Tahoma" w:eastAsiaTheme="minorHAnsi" w:hAnsi="Tahoma" w:cs="Tahoma"/>
          <w:sz w:val="22"/>
          <w:szCs w:val="22"/>
          <w:lang w:eastAsia="en-US"/>
        </w:rPr>
        <w:t>Il s’agit donc ici d’une adaptation logicielle du concept original proposé par Henri Sala.</w:t>
      </w:r>
    </w:p>
    <w:p w:rsidR="00713EC8" w:rsidRPr="008A6099" w:rsidRDefault="00936846" w:rsidP="00275C1E">
      <w:pPr>
        <w:ind w:firstLine="708"/>
        <w:jc w:val="both"/>
        <w:rPr>
          <w:rFonts w:ascii="Tahoma" w:hAnsi="Tahoma" w:cs="Tahoma"/>
        </w:rPr>
      </w:pPr>
      <w:r w:rsidRPr="008A6099">
        <w:rPr>
          <w:rFonts w:ascii="Tahoma" w:hAnsi="Tahoma" w:cs="Tahoma"/>
        </w:rPr>
        <w:t xml:space="preserve">Ce manuel contient les informations relatives à l’utilisation du </w:t>
      </w:r>
      <w:r w:rsidR="001D474D">
        <w:rPr>
          <w:rFonts w:ascii="Tahoma" w:hAnsi="Tahoma" w:cs="Tahoma"/>
        </w:rPr>
        <w:t xml:space="preserve"> </w:t>
      </w:r>
      <w:r w:rsidRPr="008A6099">
        <w:rPr>
          <w:rFonts w:ascii="Tahoma" w:hAnsi="Tahoma" w:cs="Tahoma"/>
        </w:rPr>
        <w:t>jeu Canon Noir. Les règles</w:t>
      </w:r>
      <w:r w:rsidR="00275C1E">
        <w:rPr>
          <w:rFonts w:ascii="Tahoma" w:hAnsi="Tahoma" w:cs="Tahoma"/>
        </w:rPr>
        <w:t>, restent évidemment semblables, voir</w:t>
      </w:r>
      <w:r w:rsidR="001D474D">
        <w:rPr>
          <w:rFonts w:ascii="Tahoma" w:hAnsi="Tahoma" w:cs="Tahoma"/>
        </w:rPr>
        <w:t>e</w:t>
      </w:r>
      <w:r w:rsidR="00275C1E">
        <w:rPr>
          <w:rFonts w:ascii="Tahoma" w:hAnsi="Tahoma" w:cs="Tahoma"/>
        </w:rPr>
        <w:t xml:space="preserve"> identiques</w:t>
      </w:r>
      <w:r w:rsidRPr="008A6099">
        <w:rPr>
          <w:rFonts w:ascii="Tahoma" w:hAnsi="Tahoma" w:cs="Tahoma"/>
        </w:rPr>
        <w:t xml:space="preserve"> à celle</w:t>
      </w:r>
      <w:r w:rsidR="008D0756">
        <w:rPr>
          <w:rFonts w:ascii="Tahoma" w:hAnsi="Tahoma" w:cs="Tahoma"/>
        </w:rPr>
        <w:t>s</w:t>
      </w:r>
      <w:r w:rsidRPr="008A6099">
        <w:rPr>
          <w:rFonts w:ascii="Tahoma" w:hAnsi="Tahoma" w:cs="Tahoma"/>
        </w:rPr>
        <w:t xml:space="preserve"> du jeu initial. </w:t>
      </w:r>
      <w:r w:rsidR="00EB1F35" w:rsidRPr="008A6099">
        <w:rPr>
          <w:rFonts w:ascii="Tahoma" w:hAnsi="Tahoma" w:cs="Tahoma"/>
        </w:rPr>
        <w:t>Nous ne manquerons donc pas de vous les rappeler tout au long de votre lecture.</w:t>
      </w:r>
      <w:r w:rsidR="001D474D">
        <w:rPr>
          <w:rFonts w:ascii="Tahoma" w:hAnsi="Tahoma" w:cs="Tahoma"/>
        </w:rPr>
        <w:t xml:space="preserve"> Vous pouvez également retrouver les règles complètes du jeu original en ligne (</w:t>
      </w:r>
      <w:hyperlink r:id="rId15" w:history="1">
        <w:r w:rsidR="001D474D" w:rsidRPr="00D361FA">
          <w:rPr>
            <w:rStyle w:val="Lienhypertexte"/>
            <w:rFonts w:ascii="Tahoma" w:hAnsi="Tahoma" w:cs="Tahoma"/>
          </w:rPr>
          <w:t>http://jeuxstrategie.free.fr/Canon_noir_complet.php</w:t>
        </w:r>
      </w:hyperlink>
      <w:r w:rsidR="001D474D">
        <w:rPr>
          <w:rFonts w:ascii="Tahoma" w:hAnsi="Tahoma" w:cs="Tahoma"/>
        </w:rPr>
        <w:t>) et également en fin de ce manuel.</w:t>
      </w:r>
    </w:p>
    <w:p w:rsidR="008121BE" w:rsidRPr="008A6099" w:rsidRDefault="00713EC8" w:rsidP="00275C1E">
      <w:pPr>
        <w:ind w:firstLine="708"/>
        <w:jc w:val="both"/>
        <w:rPr>
          <w:rFonts w:ascii="Tahoma" w:hAnsi="Tahoma" w:cs="Tahoma"/>
        </w:rPr>
      </w:pPr>
      <w:r w:rsidRPr="008A6099">
        <w:rPr>
          <w:rFonts w:ascii="Tahoma" w:hAnsi="Tahoma" w:cs="Tahoma"/>
        </w:rPr>
        <w:t xml:space="preserve">L’objectif de ce manuel est de répertorier les différentes étapes du déroulement d’une partie, afin de faciliter l’utilisation du logiciel. </w:t>
      </w:r>
      <w:r w:rsidR="00EB1F35" w:rsidRPr="008A6099">
        <w:rPr>
          <w:rFonts w:ascii="Tahoma" w:hAnsi="Tahoma" w:cs="Tahoma"/>
        </w:rPr>
        <w:t>Pour</w:t>
      </w:r>
      <w:r w:rsidRPr="008A6099">
        <w:rPr>
          <w:rFonts w:ascii="Tahoma" w:hAnsi="Tahoma" w:cs="Tahoma"/>
        </w:rPr>
        <w:t xml:space="preserve"> </w:t>
      </w:r>
      <w:r w:rsidR="008D0756">
        <w:rPr>
          <w:rFonts w:ascii="Tahoma" w:hAnsi="Tahoma" w:cs="Tahoma"/>
        </w:rPr>
        <w:t>une bonne</w:t>
      </w:r>
      <w:r w:rsidRPr="008A6099">
        <w:rPr>
          <w:rFonts w:ascii="Tahoma" w:hAnsi="Tahoma" w:cs="Tahoma"/>
        </w:rPr>
        <w:t xml:space="preserve"> compréhension, nous nous </w:t>
      </w:r>
      <w:r w:rsidR="00EB1F35" w:rsidRPr="008A6099">
        <w:rPr>
          <w:rFonts w:ascii="Tahoma" w:hAnsi="Tahoma" w:cs="Tahoma"/>
        </w:rPr>
        <w:t xml:space="preserve">sommes </w:t>
      </w:r>
      <w:r w:rsidRPr="008A6099">
        <w:rPr>
          <w:rFonts w:ascii="Tahoma" w:hAnsi="Tahoma" w:cs="Tahoma"/>
        </w:rPr>
        <w:t>bas</w:t>
      </w:r>
      <w:r w:rsidR="00EB1F35" w:rsidRPr="008A6099">
        <w:rPr>
          <w:rFonts w:ascii="Tahoma" w:hAnsi="Tahoma" w:cs="Tahoma"/>
        </w:rPr>
        <w:t>és</w:t>
      </w:r>
      <w:r w:rsidRPr="008A6099">
        <w:rPr>
          <w:rFonts w:ascii="Tahoma" w:hAnsi="Tahoma" w:cs="Tahoma"/>
        </w:rPr>
        <w:t xml:space="preserve"> essentiellement sur des </w:t>
      </w:r>
      <w:r w:rsidR="002F0D08">
        <w:rPr>
          <w:rFonts w:ascii="Tahoma" w:hAnsi="Tahoma" w:cs="Tahoma"/>
        </w:rPr>
        <w:t>impressions d’écran</w:t>
      </w:r>
      <w:r w:rsidRPr="008A6099">
        <w:rPr>
          <w:rFonts w:ascii="Tahoma" w:hAnsi="Tahoma" w:cs="Tahoma"/>
        </w:rPr>
        <w:t xml:space="preserve"> des </w:t>
      </w:r>
      <w:r w:rsidR="00EB1F35" w:rsidRPr="008A6099">
        <w:rPr>
          <w:rFonts w:ascii="Tahoma" w:hAnsi="Tahoma" w:cs="Tahoma"/>
        </w:rPr>
        <w:t xml:space="preserve">multiples phases. </w:t>
      </w:r>
    </w:p>
    <w:p w:rsidR="00A10513" w:rsidRDefault="00275C1E" w:rsidP="00275C1E">
      <w:pPr>
        <w:jc w:val="both"/>
        <w:rPr>
          <w:rFonts w:ascii="Tahoma" w:hAnsi="Tahoma" w:cs="Tahoma"/>
          <w:sz w:val="24"/>
        </w:rPr>
      </w:pPr>
      <w:r>
        <w:rPr>
          <w:rFonts w:ascii="Tahoma" w:hAnsi="Tahoma" w:cs="Tahoma"/>
          <w:sz w:val="24"/>
        </w:rPr>
        <w:tab/>
      </w:r>
      <w:r>
        <w:rPr>
          <w:rFonts w:ascii="Tahoma" w:hAnsi="Tahoma" w:cs="Tahoma"/>
        </w:rPr>
        <w:t xml:space="preserve">Le logiciel a été conçu de sorte que son utilisation soit la plus intuitive possible. Il ne manquera d’ailleurs pas de vous signaler les actions que vous avez à exécuter. Cependant afin de profiter pleinement de ce moment de détente il est préférable que vous lisiez au moins une fois ce manuel avant toute utilisation. </w:t>
      </w: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2F0D08" w:rsidRDefault="002F0D08" w:rsidP="00936846">
      <w:pPr>
        <w:ind w:firstLine="360"/>
        <w:jc w:val="both"/>
        <w:rPr>
          <w:rFonts w:ascii="Tahoma" w:hAnsi="Tahoma" w:cs="Tahoma"/>
          <w:sz w:val="24"/>
        </w:rPr>
      </w:pPr>
    </w:p>
    <w:p w:rsidR="00936846" w:rsidRDefault="00936846" w:rsidP="001D474D">
      <w:pPr>
        <w:jc w:val="both"/>
        <w:rPr>
          <w:rFonts w:ascii="Tahoma" w:hAnsi="Tahoma" w:cs="Tahoma"/>
          <w:sz w:val="24"/>
        </w:rPr>
      </w:pPr>
    </w:p>
    <w:p w:rsidR="00936846" w:rsidRPr="002F0D08" w:rsidRDefault="001D474D" w:rsidP="008A6099">
      <w:pPr>
        <w:pStyle w:val="Titre"/>
        <w:numPr>
          <w:ilvl w:val="0"/>
          <w:numId w:val="6"/>
        </w:numPr>
        <w:jc w:val="both"/>
        <w:outlineLvl w:val="0"/>
        <w:rPr>
          <w:sz w:val="44"/>
          <w:szCs w:val="44"/>
        </w:rPr>
      </w:pPr>
      <w:bookmarkStart w:id="7" w:name="_Toc283797895"/>
      <w:r>
        <w:rPr>
          <w:sz w:val="44"/>
          <w:szCs w:val="44"/>
        </w:rPr>
        <w:lastRenderedPageBreak/>
        <w:t>Lancement du j</w:t>
      </w:r>
      <w:r w:rsidR="008A6099" w:rsidRPr="00BE460E">
        <w:rPr>
          <w:sz w:val="44"/>
          <w:szCs w:val="44"/>
        </w:rPr>
        <w:t xml:space="preserve">eu et </w:t>
      </w:r>
      <w:r>
        <w:rPr>
          <w:sz w:val="44"/>
          <w:szCs w:val="44"/>
        </w:rPr>
        <w:t>i</w:t>
      </w:r>
      <w:r w:rsidR="008A6099" w:rsidRPr="00BE460E">
        <w:rPr>
          <w:sz w:val="44"/>
          <w:szCs w:val="44"/>
        </w:rPr>
        <w:t>nitialisation</w:t>
      </w:r>
      <w:bookmarkEnd w:id="7"/>
    </w:p>
    <w:p w:rsidR="00617535" w:rsidRDefault="00617535" w:rsidP="00617535">
      <w:pPr>
        <w:autoSpaceDE w:val="0"/>
        <w:autoSpaceDN w:val="0"/>
        <w:adjustRightInd w:val="0"/>
        <w:spacing w:after="0" w:line="240" w:lineRule="auto"/>
        <w:ind w:left="360" w:firstLine="348"/>
        <w:rPr>
          <w:rFonts w:ascii="AGaramond-Regular" w:hAnsi="AGaramond-Regular" w:cs="AGaramond-Regular"/>
          <w:sz w:val="14"/>
          <w:szCs w:val="14"/>
        </w:rPr>
      </w:pPr>
      <w:r w:rsidRPr="00617535">
        <w:rPr>
          <w:rFonts w:ascii="CaslonFiveForty-Roman" w:hAnsi="CaslonFiveForty-Roman" w:cs="CaslonFiveForty-Roman"/>
          <w:sz w:val="18"/>
          <w:szCs w:val="18"/>
        </w:rPr>
        <w:t>P</w:t>
      </w:r>
      <w:r w:rsidRPr="00617535">
        <w:t xml:space="preserve">our lancer l’application Canon Noir, double-cliquez sur son icône dans le répertoire </w:t>
      </w:r>
      <w:r w:rsidRPr="00F4255E">
        <w:rPr>
          <w:i/>
        </w:rPr>
        <w:t>Canon Noir</w:t>
      </w:r>
      <w:r w:rsidRPr="00617535">
        <w:t xml:space="preserve"> qui se trouve sur votre disque dur (habituellement </w:t>
      </w:r>
      <w:r w:rsidRPr="00F4255E">
        <w:rPr>
          <w:i/>
        </w:rPr>
        <w:t>C:\Program Files\Canon Noir</w:t>
      </w:r>
      <w:r>
        <w:t>), ou l</w:t>
      </w:r>
      <w:r w:rsidRPr="00617535">
        <w:t xml:space="preserve">ocalisez le fichier </w:t>
      </w:r>
      <w:r w:rsidRPr="00F4255E">
        <w:rPr>
          <w:i/>
        </w:rPr>
        <w:t>CanonNoir_Affichage.exe</w:t>
      </w:r>
      <w:r w:rsidRPr="00617535">
        <w:t xml:space="preserve"> et double-cliquez dessus.</w:t>
      </w:r>
    </w:p>
    <w:p w:rsidR="00B80242" w:rsidRDefault="00617535" w:rsidP="00F4255E">
      <w:pPr>
        <w:ind w:left="360"/>
      </w:pPr>
      <w:r>
        <w:t>Une fenêtre devrait alors s’ouvrir.</w:t>
      </w:r>
      <w:r w:rsidR="00F4255E">
        <w:t xml:space="preserve"> Si ce n’est pas le cas, vérifiez la présence des fichiers </w:t>
      </w:r>
      <w:r w:rsidR="00F4255E" w:rsidRPr="00F4255E">
        <w:rPr>
          <w:i/>
        </w:rPr>
        <w:t>dll.dll</w:t>
      </w:r>
      <w:r w:rsidR="00F4255E">
        <w:t xml:space="preserve"> et </w:t>
      </w:r>
      <w:r w:rsidR="00F4255E" w:rsidRPr="00F4255E">
        <w:rPr>
          <w:i/>
        </w:rPr>
        <w:t>mWrapper.dll</w:t>
      </w:r>
      <w:r w:rsidR="00F4255E">
        <w:t xml:space="preserve"> dans votre répertoire </w:t>
      </w:r>
      <w:r w:rsidR="00F4255E" w:rsidRPr="00F4255E">
        <w:rPr>
          <w:i/>
        </w:rPr>
        <w:t>Canon Noir</w:t>
      </w:r>
      <w:r w:rsidR="00F4255E">
        <w:t>.</w:t>
      </w:r>
      <w:r w:rsidR="003B19C1">
        <w:t xml:space="preserve"> Si l’un d’eux est manquant, veuillez procéder à la réinstallation du jeu.</w:t>
      </w:r>
    </w:p>
    <w:p w:rsidR="003B19C1" w:rsidRDefault="003B19C1" w:rsidP="00F4255E">
      <w:pPr>
        <w:ind w:left="360"/>
      </w:pPr>
    </w:p>
    <w:p w:rsidR="008A6099" w:rsidRDefault="008A6099" w:rsidP="008A6099">
      <w:pPr>
        <w:ind w:left="360" w:firstLine="348"/>
      </w:pPr>
      <w:r>
        <w:t xml:space="preserve">La première fenêtre qui s’offre à vous correspond à la boîte du jeu. A ce stade, comme pour tout jeu de société, soit vous l’ouvrez soit vous décidez de la laisser de </w:t>
      </w:r>
      <w:proofErr w:type="spellStart"/>
      <w:r>
        <w:t>coté</w:t>
      </w:r>
      <w:proofErr w:type="spellEnd"/>
      <w:r>
        <w:t xml:space="preserve"> et de vaquer à d’autres occupations.</w:t>
      </w:r>
    </w:p>
    <w:p w:rsidR="00667C07" w:rsidRDefault="00D84716" w:rsidP="00667C07">
      <w:pPr>
        <w:keepNext/>
        <w:ind w:left="360" w:firstLine="348"/>
        <w:jc w:val="center"/>
      </w:pPr>
      <w:r>
        <w:rPr>
          <w:noProof/>
          <w:lang w:eastAsia="fr-FR"/>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2" type="#_x0000_t120" style="position:absolute;left:0;text-align:left;margin-left:358.65pt;margin-top:230.2pt;width:21.75pt;height:24.75pt;z-index:251662336" fillcolor="#92cddc [1944]" strokecolor="#4bacc6 [3208]" strokeweight="1pt">
            <v:fill color2="#4bacc6 [3208]" focus="50%" type="gradient"/>
            <v:shadow on="t" type="perspective" color="#205867 [1608]" offset="1pt" offset2="-3pt"/>
            <v:textbox>
              <w:txbxContent>
                <w:p w:rsidR="00D84716" w:rsidRDefault="00D84716" w:rsidP="008D0756">
                  <w:r>
                    <w:t>1</w:t>
                  </w:r>
                </w:p>
              </w:txbxContent>
            </v:textbox>
          </v:shape>
        </w:pict>
      </w:r>
      <w:r w:rsidR="00667C07">
        <w:rPr>
          <w:noProof/>
          <w:lang w:eastAsia="fr-FR"/>
        </w:rPr>
        <w:drawing>
          <wp:inline distT="0" distB="0" distL="0" distR="0" wp14:anchorId="3160D233" wp14:editId="6A6CC8E3">
            <wp:extent cx="5760720" cy="3990622"/>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60720" cy="3990622"/>
                    </a:xfrm>
                    <a:prstGeom prst="rect">
                      <a:avLst/>
                    </a:prstGeom>
                    <a:noFill/>
                    <a:ln w="9525">
                      <a:noFill/>
                      <a:miter lim="800000"/>
                      <a:headEnd/>
                      <a:tailEnd/>
                    </a:ln>
                  </pic:spPr>
                </pic:pic>
              </a:graphicData>
            </a:graphic>
          </wp:inline>
        </w:drawing>
      </w:r>
    </w:p>
    <w:p w:rsidR="008A6099" w:rsidRPr="00531788" w:rsidRDefault="00667C07" w:rsidP="00667C07">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0089701A" w:rsidRPr="00531788">
        <w:rPr>
          <w:i/>
          <w:noProof/>
        </w:rPr>
        <w:t>1</w:t>
      </w:r>
      <w:r w:rsidR="00D84716" w:rsidRPr="00531788">
        <w:rPr>
          <w:i/>
          <w:noProof/>
        </w:rPr>
        <w:fldChar w:fldCharType="end"/>
      </w:r>
      <w:r w:rsidR="00531788" w:rsidRPr="00531788">
        <w:rPr>
          <w:i/>
          <w:noProof/>
        </w:rPr>
        <w:t xml:space="preserve"> -</w:t>
      </w:r>
      <w:r w:rsidRPr="00531788">
        <w:rPr>
          <w:i/>
        </w:rPr>
        <w:t xml:space="preserve"> Fenêtre d'ouverture de la "boite" du jeu</w:t>
      </w:r>
    </w:p>
    <w:p w:rsidR="00531788" w:rsidRPr="00531788" w:rsidRDefault="00531788" w:rsidP="00531788"/>
    <w:p w:rsidR="008A6099" w:rsidRDefault="008A6099" w:rsidP="00531788">
      <w:pPr>
        <w:ind w:left="360"/>
      </w:pPr>
      <w:r>
        <w:t xml:space="preserve">Ayant finalement choisi de passer un peu de bon temps, vous choisissez de </w:t>
      </w:r>
      <w:r w:rsidR="00E93769" w:rsidRPr="00E93769">
        <w:rPr>
          <w:i/>
        </w:rPr>
        <w:t>Jouer à Canon Noir</w:t>
      </w:r>
      <w:r w:rsidRPr="00E93769">
        <w:rPr>
          <w:i/>
        </w:rPr>
        <w:t xml:space="preserve"> </w:t>
      </w:r>
      <w:r>
        <w:t>en cliquant sur le bouton du même nom</w:t>
      </w:r>
      <w:r w:rsidR="008D0756">
        <w:t xml:space="preserve"> (</w:t>
      </w:r>
      <w:r w:rsidR="00D84716">
        <w:pict>
          <v:shape id="_x0000_s1082"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D84716" w:rsidRDefault="00D84716" w:rsidP="008D0756">
                  <w:r>
                    <w:t>1</w:t>
                  </w:r>
                </w:p>
              </w:txbxContent>
            </v:textbox>
            <w10:wrap type="none"/>
            <w10:anchorlock/>
          </v:shape>
        </w:pict>
      </w:r>
      <w:r w:rsidR="008D0756">
        <w:t>)</w:t>
      </w:r>
      <w:r>
        <w:t xml:space="preserve">. </w:t>
      </w:r>
      <w:r w:rsidR="00440276">
        <w:t xml:space="preserve"> La</w:t>
      </w:r>
      <w:r>
        <w:t xml:space="preserve"> première fenêtre </w:t>
      </w:r>
      <w:r w:rsidR="00440276">
        <w:t xml:space="preserve">(figure 2) </w:t>
      </w:r>
      <w:r>
        <w:t>qui apparaît</w:t>
      </w:r>
      <w:r w:rsidR="00440276">
        <w:t xml:space="preserve"> alors,</w:t>
      </w:r>
      <w:r>
        <w:t xml:space="preserve"> lance la phase d’initialisation. </w:t>
      </w:r>
      <w:r w:rsidR="00440276">
        <w:t xml:space="preserve"> </w:t>
      </w:r>
    </w:p>
    <w:p w:rsidR="00667C07" w:rsidRDefault="00D84716" w:rsidP="00667C07">
      <w:pPr>
        <w:keepNext/>
        <w:ind w:left="360" w:firstLine="348"/>
        <w:jc w:val="center"/>
      </w:pPr>
      <w:r>
        <w:rPr>
          <w:noProof/>
          <w:lang w:eastAsia="fr-FR"/>
        </w:rPr>
        <w:lastRenderedPageBreak/>
        <w:pict>
          <v:shape id="_x0000_s1033" type="#_x0000_t120" style="position:absolute;left:0;text-align:left;margin-left:329.65pt;margin-top:219.15pt;width:21.75pt;height:24.35pt;z-index:251660288" fillcolor="#92cddc [1944]" strokecolor="#4bacc6 [3208]" strokeweight="1pt">
            <v:fill color2="#4bacc6 [3208]" focus="50%" type="gradient"/>
            <v:shadow on="t" type="perspective" color="#205867 [1608]" offset="1pt" offset2="-3pt"/>
            <v:textbox>
              <w:txbxContent>
                <w:p w:rsidR="00D84716" w:rsidRDefault="00D84716" w:rsidP="008B24B0">
                  <w:r>
                    <w:t>3</w:t>
                  </w:r>
                </w:p>
              </w:txbxContent>
            </v:textbox>
          </v:shape>
        </w:pict>
      </w:r>
      <w:r>
        <w:rPr>
          <w:noProof/>
          <w:lang w:eastAsia="fr-FR"/>
        </w:rPr>
        <w:pict>
          <v:shape id="_x0000_s1032" type="#_x0000_t120" style="position:absolute;left:0;text-align:left;margin-left:244.6pt;margin-top:87.9pt;width:21.75pt;height:24.35pt;z-index:251659264" fillcolor="#92cddc [1944]" strokecolor="#4bacc6 [3208]" strokeweight="1pt">
            <v:fill color2="#4bacc6 [3208]" focus="50%" type="gradient"/>
            <v:shadow on="t" type="perspective" color="#205867 [1608]" offset="1pt" offset2="-3pt"/>
            <v:textbox>
              <w:txbxContent>
                <w:p w:rsidR="00D84716" w:rsidRDefault="00D84716" w:rsidP="00667C07">
                  <w:r>
                    <w:t>2</w:t>
                  </w:r>
                </w:p>
              </w:txbxContent>
            </v:textbox>
          </v:shape>
        </w:pict>
      </w:r>
      <w:r>
        <w:rPr>
          <w:noProof/>
          <w:lang w:eastAsia="fr-FR"/>
        </w:rPr>
        <w:pict>
          <v:shape id="_x0000_s1026" type="#_x0000_t120" style="position:absolute;left:0;text-align:left;margin-left:250.9pt;margin-top:45.9pt;width:21.75pt;height:24.75pt;z-index:251658240" fillcolor="#92cddc [1944]" strokecolor="#4bacc6 [3208]" strokeweight="1pt">
            <v:fill color2="#4bacc6 [3208]" focus="50%" type="gradient"/>
            <v:shadow on="t" type="perspective" color="#205867 [1608]" offset="1pt" offset2="-3pt"/>
            <v:textbox>
              <w:txbxContent>
                <w:p w:rsidR="00D84716" w:rsidRDefault="00D84716">
                  <w:r>
                    <w:t>1</w:t>
                  </w:r>
                </w:p>
              </w:txbxContent>
            </v:textbox>
          </v:shape>
        </w:pict>
      </w:r>
      <w:r w:rsidR="00667C07">
        <w:rPr>
          <w:noProof/>
          <w:lang w:eastAsia="fr-FR"/>
        </w:rPr>
        <w:drawing>
          <wp:inline distT="0" distB="0" distL="0" distR="0">
            <wp:extent cx="2895600" cy="3190875"/>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895600" cy="3190875"/>
                    </a:xfrm>
                    <a:prstGeom prst="rect">
                      <a:avLst/>
                    </a:prstGeom>
                    <a:noFill/>
                    <a:ln w="9525">
                      <a:noFill/>
                      <a:miter lim="800000"/>
                      <a:headEnd/>
                      <a:tailEnd/>
                    </a:ln>
                  </pic:spPr>
                </pic:pic>
              </a:graphicData>
            </a:graphic>
          </wp:inline>
        </w:drawing>
      </w:r>
    </w:p>
    <w:p w:rsidR="00440276" w:rsidRPr="00531788" w:rsidRDefault="00667C07" w:rsidP="00667C07">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0089701A" w:rsidRPr="00531788">
        <w:rPr>
          <w:i/>
          <w:noProof/>
        </w:rPr>
        <w:t>2</w:t>
      </w:r>
      <w:r w:rsidR="00D84716" w:rsidRPr="00531788">
        <w:rPr>
          <w:i/>
          <w:noProof/>
        </w:rPr>
        <w:fldChar w:fldCharType="end"/>
      </w:r>
      <w:r w:rsidR="00531788" w:rsidRPr="00531788">
        <w:rPr>
          <w:i/>
          <w:noProof/>
        </w:rPr>
        <w:t xml:space="preserve"> -</w:t>
      </w:r>
      <w:r w:rsidRPr="00531788">
        <w:rPr>
          <w:i/>
        </w:rPr>
        <w:t xml:space="preserve"> Fenêtre de la phase d'initialisation</w:t>
      </w:r>
    </w:p>
    <w:p w:rsidR="008A6099" w:rsidRDefault="00440276" w:rsidP="00440276">
      <w:pPr>
        <w:ind w:left="360" w:firstLine="348"/>
      </w:pPr>
      <w:r>
        <w:t xml:space="preserve">En cliquant sur les boutons </w:t>
      </w:r>
      <w:r w:rsidR="00A10513" w:rsidRPr="00722964">
        <w:rPr>
          <w:i/>
        </w:rPr>
        <w:t>2</w:t>
      </w:r>
      <w:r w:rsidR="00667C07">
        <w:t>,</w:t>
      </w:r>
      <w:r w:rsidR="00A10513">
        <w:t xml:space="preserve"> </w:t>
      </w:r>
      <w:r w:rsidR="00A10513" w:rsidRPr="00722964">
        <w:rPr>
          <w:i/>
        </w:rPr>
        <w:t>3</w:t>
      </w:r>
      <w:r w:rsidR="00A10513">
        <w:t xml:space="preserve"> ou </w:t>
      </w:r>
      <w:r w:rsidR="00A10513" w:rsidRPr="00722964">
        <w:rPr>
          <w:i/>
        </w:rPr>
        <w:t>4</w:t>
      </w:r>
      <w:r w:rsidR="00A10513">
        <w:t xml:space="preserve">, </w:t>
      </w:r>
      <w:r w:rsidR="00667C07">
        <w:t>(</w:t>
      </w:r>
      <w:r w:rsidR="00D84716">
        <w:pict>
          <v:shape id="_x0000_s1081" type="#_x0000_t120" style="width:21.75pt;height:25.4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D84716" w:rsidRDefault="00D84716" w:rsidP="00667C07">
                  <w:r>
                    <w:t>1</w:t>
                  </w:r>
                </w:p>
              </w:txbxContent>
            </v:textbox>
            <w10:wrap type="none"/>
            <w10:anchorlock/>
          </v:shape>
        </w:pict>
      </w:r>
      <w:r w:rsidR="00667C07">
        <w:t xml:space="preserve"> ) </w:t>
      </w:r>
      <w:r w:rsidR="009F7170">
        <w:t>vous indiquerez le</w:t>
      </w:r>
      <w:r w:rsidR="00A10513">
        <w:t xml:space="preserve"> nombre de joueur</w:t>
      </w:r>
      <w:r w:rsidR="009F7170">
        <w:t xml:space="preserve">s qui </w:t>
      </w:r>
      <w:r w:rsidR="00A10513">
        <w:t>participer</w:t>
      </w:r>
      <w:r w:rsidR="009F7170">
        <w:t>ont</w:t>
      </w:r>
      <w:r w:rsidR="00A10513">
        <w:t xml:space="preserve"> à </w:t>
      </w:r>
      <w:r w:rsidR="009F7170">
        <w:t>la</w:t>
      </w:r>
      <w:r w:rsidR="00A10513">
        <w:t xml:space="preserve"> partie. En général, plus on est de fou</w:t>
      </w:r>
      <w:r w:rsidR="009F7170">
        <w:t>s</w:t>
      </w:r>
      <w:r w:rsidR="00A10513">
        <w:t xml:space="preserve"> plus on ri</w:t>
      </w:r>
      <w:r w:rsidR="009F7170">
        <w:t>t</w:t>
      </w:r>
      <w:r w:rsidR="00A10513">
        <w:t xml:space="preserve">. </w:t>
      </w:r>
    </w:p>
    <w:p w:rsidR="008B24B0" w:rsidRDefault="00A10513" w:rsidP="00440276">
      <w:pPr>
        <w:ind w:left="360" w:firstLine="348"/>
      </w:pPr>
      <w:r>
        <w:t xml:space="preserve">On distingue alors </w:t>
      </w:r>
      <w:r w:rsidR="00722964">
        <w:t>deux</w:t>
      </w:r>
      <w:r>
        <w:t xml:space="preserve"> cas. Effectivement si vous jouez avec </w:t>
      </w:r>
      <w:r w:rsidR="00722964">
        <w:t>deux</w:t>
      </w:r>
      <w:r>
        <w:t xml:space="preserve"> joueurs il serait dommage de ne pas utiliser la totalité des </w:t>
      </w:r>
      <w:r w:rsidR="00722964">
        <w:t>quatre</w:t>
      </w:r>
      <w:r>
        <w:t xml:space="preserve"> ports. Vous devez donc sélectionner les couleurs des ports que vous souhaitez</w:t>
      </w:r>
      <w:r w:rsidR="001307C4">
        <w:t xml:space="preserve"> attribuer à chaque joueur</w:t>
      </w:r>
      <w:r>
        <w:t>. Si vous êtes deux, vous avez donc le privilège</w:t>
      </w:r>
      <w:r w:rsidR="001307C4">
        <w:t xml:space="preserve"> de sélectionner deux couleurs par joueur (puisque vous possèderez alors deux flottes et donc deux ports). </w:t>
      </w:r>
    </w:p>
    <w:p w:rsidR="00A10513" w:rsidRDefault="00A10513" w:rsidP="00440276">
      <w:pPr>
        <w:ind w:left="360" w:firstLine="348"/>
      </w:pPr>
      <w:r>
        <w:t xml:space="preserve">Afin de choisir ces couleurs, vous pouvez utiliser les </w:t>
      </w:r>
      <w:r w:rsidR="007E717B">
        <w:t>menus déroulant</w:t>
      </w:r>
      <w:r w:rsidR="00667C07">
        <w:t>s (</w:t>
      </w:r>
      <w:r w:rsidR="00D84716">
        <w:pict>
          <v:shape id="_x0000_s1080" type="#_x0000_t120" style="width:21.75pt;height:24.3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D84716" w:rsidRDefault="00D84716" w:rsidP="00667C07">
                  <w:r>
                    <w:t>2</w:t>
                  </w:r>
                </w:p>
              </w:txbxContent>
            </v:textbox>
            <w10:wrap type="none"/>
            <w10:anchorlock/>
          </v:shape>
        </w:pict>
      </w:r>
      <w:r w:rsidR="00A8398F">
        <w:t>)</w:t>
      </w:r>
      <w:r>
        <w:t xml:space="preserve">, en prenant garde de ne pas choisir </w:t>
      </w:r>
      <w:r w:rsidR="00722964">
        <w:t xml:space="preserve">deux </w:t>
      </w:r>
      <w:r>
        <w:t>fois la même couleur, évidem</w:t>
      </w:r>
      <w:r w:rsidR="007E717B">
        <w:t>m</w:t>
      </w:r>
      <w:r>
        <w:t>ent.</w:t>
      </w:r>
    </w:p>
    <w:p w:rsidR="008B24B0" w:rsidRDefault="008B24B0" w:rsidP="008B24B0">
      <w:pPr>
        <w:keepNext/>
        <w:ind w:left="360" w:firstLine="348"/>
        <w:jc w:val="center"/>
      </w:pPr>
      <w:r>
        <w:rPr>
          <w:noProof/>
          <w:lang w:eastAsia="fr-FR"/>
        </w:rPr>
        <w:drawing>
          <wp:inline distT="0" distB="0" distL="0" distR="0">
            <wp:extent cx="1276350" cy="1314450"/>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1276350" cy="1314450"/>
                    </a:xfrm>
                    <a:prstGeom prst="rect">
                      <a:avLst/>
                    </a:prstGeom>
                    <a:noFill/>
                    <a:ln w="9525">
                      <a:noFill/>
                      <a:miter lim="800000"/>
                      <a:headEnd/>
                      <a:tailEnd/>
                    </a:ln>
                  </pic:spPr>
                </pic:pic>
              </a:graphicData>
            </a:graphic>
          </wp:inline>
        </w:drawing>
      </w:r>
    </w:p>
    <w:p w:rsidR="008B24B0" w:rsidRPr="00531788" w:rsidRDefault="008B24B0" w:rsidP="008B24B0">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0089701A" w:rsidRPr="00531788">
        <w:rPr>
          <w:i/>
          <w:noProof/>
        </w:rPr>
        <w:t>3</w:t>
      </w:r>
      <w:r w:rsidR="00D84716" w:rsidRPr="00531788">
        <w:rPr>
          <w:i/>
          <w:noProof/>
        </w:rPr>
        <w:fldChar w:fldCharType="end"/>
      </w:r>
      <w:r w:rsidRPr="00531788">
        <w:rPr>
          <w:i/>
        </w:rPr>
        <w:t xml:space="preserve"> </w:t>
      </w:r>
      <w:r w:rsidR="00531788" w:rsidRPr="00531788">
        <w:rPr>
          <w:i/>
        </w:rPr>
        <w:t xml:space="preserve">- </w:t>
      </w:r>
      <w:r w:rsidRPr="00531788">
        <w:rPr>
          <w:i/>
        </w:rPr>
        <w:t>Choix de la couleur des ports</w:t>
      </w:r>
    </w:p>
    <w:p w:rsidR="008B24B0" w:rsidRDefault="008B24B0" w:rsidP="00440276">
      <w:pPr>
        <w:ind w:left="360" w:firstLine="348"/>
      </w:pPr>
    </w:p>
    <w:p w:rsidR="00667C07" w:rsidRDefault="00667C07" w:rsidP="00440276">
      <w:pPr>
        <w:ind w:left="360" w:firstLine="348"/>
      </w:pPr>
    </w:p>
    <w:p w:rsidR="004A3A31" w:rsidRDefault="004A3A31" w:rsidP="00440276">
      <w:pPr>
        <w:ind w:left="360" w:firstLine="348"/>
      </w:pPr>
    </w:p>
    <w:p w:rsidR="00A923F2" w:rsidRDefault="004A3A31" w:rsidP="00440276">
      <w:pPr>
        <w:ind w:left="360" w:firstLine="348"/>
      </w:pPr>
      <w:r>
        <w:lastRenderedPageBreak/>
        <w:t xml:space="preserve">Cliquez ensuite sur le bouton </w:t>
      </w:r>
      <w:r w:rsidRPr="00722964">
        <w:rPr>
          <w:i/>
        </w:rPr>
        <w:t>O</w:t>
      </w:r>
      <w:r w:rsidR="00722964" w:rsidRPr="00722964">
        <w:rPr>
          <w:i/>
        </w:rPr>
        <w:t>K</w:t>
      </w:r>
      <w:r w:rsidR="008B24B0">
        <w:t xml:space="preserve"> (</w:t>
      </w:r>
      <w:r w:rsidR="00D84716">
        <w:pict>
          <v:shape id="_x0000_s1079" type="#_x0000_t120" style="width:21.75pt;height:24.3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D84716" w:rsidRDefault="00D84716" w:rsidP="008B24B0">
                  <w:r>
                    <w:t>3</w:t>
                  </w:r>
                </w:p>
              </w:txbxContent>
            </v:textbox>
            <w10:wrap type="none"/>
            <w10:anchorlock/>
          </v:shape>
        </w:pict>
      </w:r>
      <w:r w:rsidR="008B24B0">
        <w:t>)</w:t>
      </w:r>
      <w:r w:rsidR="00A923F2">
        <w:t>, afin de valider</w:t>
      </w:r>
      <w:r>
        <w:t xml:space="preserve"> vos choix. La partie ne commence pas </w:t>
      </w:r>
      <w:r w:rsidR="00A923F2">
        <w:t>immédiatement</w:t>
      </w:r>
      <w:r>
        <w:t xml:space="preserve">, puisque dans l’esprit </w:t>
      </w:r>
      <w:r w:rsidR="00A923F2">
        <w:t xml:space="preserve">et la logique </w:t>
      </w:r>
      <w:r>
        <w:t>du jeu</w:t>
      </w:r>
      <w:r w:rsidR="00A923F2">
        <w:t>,</w:t>
      </w:r>
      <w:r>
        <w:t xml:space="preserve"> il faut déterminer l’ordre dans lequel vous et vos amis allez </w:t>
      </w:r>
      <w:r w:rsidR="00A923F2">
        <w:t xml:space="preserve">jouer vos tours et </w:t>
      </w:r>
      <w:r>
        <w:t>vous affronter.</w:t>
      </w:r>
      <w:r w:rsidR="005A46A4">
        <w:t xml:space="preserve"> </w:t>
      </w:r>
    </w:p>
    <w:p w:rsidR="004A3A31" w:rsidRDefault="005A46A4" w:rsidP="00440276">
      <w:pPr>
        <w:ind w:left="360" w:firstLine="348"/>
      </w:pPr>
      <w:r>
        <w:t>La fenêtre principale, représenté</w:t>
      </w:r>
      <w:r w:rsidR="00A923F2">
        <w:t>e</w:t>
      </w:r>
      <w:r>
        <w:t xml:space="preserve"> à la figure </w:t>
      </w:r>
      <w:r w:rsidR="00BA534B">
        <w:t>4</w:t>
      </w:r>
      <w:r>
        <w:t xml:space="preserve"> apparaît enfin. </w:t>
      </w:r>
    </w:p>
    <w:p w:rsidR="00731B01" w:rsidRDefault="00D84716" w:rsidP="00731B01">
      <w:pPr>
        <w:keepNext/>
        <w:ind w:left="360" w:firstLine="348"/>
        <w:jc w:val="center"/>
      </w:pPr>
      <w:r>
        <w:rPr>
          <w:noProof/>
          <w:lang w:eastAsia="fr-FR"/>
        </w:rPr>
        <w:pict>
          <v:shape id="_x0000_s1036" type="#_x0000_t120" style="position:absolute;left:0;text-align:left;margin-left:130.45pt;margin-top:38.9pt;width:21.75pt;height:24.75pt;z-index:251661312" fillcolor="#92cddc [1944]" strokecolor="#4bacc6 [3208]" strokeweight="1pt">
            <v:fill color2="#4bacc6 [3208]" focus="50%" type="gradient"/>
            <v:shadow on="t" type="perspective" color="#205867 [1608]" offset="1pt" offset2="-3pt"/>
            <v:textbox>
              <w:txbxContent>
                <w:p w:rsidR="00D84716" w:rsidRDefault="00D84716" w:rsidP="005C5257">
                  <w:r>
                    <w:t>1</w:t>
                  </w:r>
                </w:p>
              </w:txbxContent>
            </v:textbox>
          </v:shape>
        </w:pict>
      </w:r>
      <w:r w:rsidR="008D0756">
        <w:rPr>
          <w:noProof/>
          <w:lang w:eastAsia="fr-FR"/>
        </w:rPr>
        <w:drawing>
          <wp:inline distT="0" distB="0" distL="0" distR="0" wp14:anchorId="509ACC2A" wp14:editId="5D9746A4">
            <wp:extent cx="5760720" cy="328274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82741"/>
                    </a:xfrm>
                    <a:prstGeom prst="rect">
                      <a:avLst/>
                    </a:prstGeom>
                  </pic:spPr>
                </pic:pic>
              </a:graphicData>
            </a:graphic>
          </wp:inline>
        </w:drawing>
      </w:r>
    </w:p>
    <w:p w:rsidR="00CF6C61" w:rsidRPr="00531788" w:rsidRDefault="00731B01" w:rsidP="00731B01">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0089701A" w:rsidRPr="00531788">
        <w:rPr>
          <w:i/>
          <w:noProof/>
        </w:rPr>
        <w:t>4</w:t>
      </w:r>
      <w:r w:rsidR="00D84716" w:rsidRPr="00531788">
        <w:rPr>
          <w:i/>
          <w:noProof/>
        </w:rPr>
        <w:fldChar w:fldCharType="end"/>
      </w:r>
      <w:r w:rsidRPr="00531788">
        <w:rPr>
          <w:i/>
        </w:rPr>
        <w:t xml:space="preserve"> </w:t>
      </w:r>
      <w:r w:rsidR="00531788" w:rsidRPr="00531788">
        <w:rPr>
          <w:i/>
        </w:rPr>
        <w:t xml:space="preserve">- </w:t>
      </w:r>
      <w:r w:rsidRPr="00531788">
        <w:rPr>
          <w:i/>
        </w:rPr>
        <w:t xml:space="preserve">Fenêtre </w:t>
      </w:r>
      <w:r w:rsidR="00531788" w:rsidRPr="00531788">
        <w:rPr>
          <w:i/>
        </w:rPr>
        <w:t>p</w:t>
      </w:r>
      <w:r w:rsidRPr="00531788">
        <w:rPr>
          <w:i/>
        </w:rPr>
        <w:t>rincipale : Déterminer l'ordre</w:t>
      </w:r>
      <w:r w:rsidR="00531788" w:rsidRPr="00531788">
        <w:rPr>
          <w:i/>
        </w:rPr>
        <w:t xml:space="preserve"> de jeu</w:t>
      </w:r>
    </w:p>
    <w:p w:rsidR="005A46A4" w:rsidRDefault="005A46A4" w:rsidP="00440276">
      <w:pPr>
        <w:ind w:left="360" w:firstLine="348"/>
      </w:pPr>
      <w:r>
        <w:t xml:space="preserve">Afin d’être équitable, vous devez lancer chacun une fois </w:t>
      </w:r>
      <w:r w:rsidR="00CF6C61">
        <w:t xml:space="preserve">les deux dés (en cliquant </w:t>
      </w:r>
      <w:r>
        <w:t xml:space="preserve"> </w:t>
      </w:r>
      <w:r w:rsidR="00CF6C61">
        <w:t xml:space="preserve">simplement sur le bouton </w:t>
      </w:r>
      <w:r w:rsidR="00CF6C61" w:rsidRPr="00A923F2">
        <w:rPr>
          <w:i/>
        </w:rPr>
        <w:t>Lancer Dés</w:t>
      </w:r>
      <w:r w:rsidR="00CF6C61">
        <w:t xml:space="preserve"> (</w:t>
      </w:r>
      <w:r w:rsidR="00D84716">
        <w:pict>
          <v:shape id="_x0000_s1078" type="#_x0000_t120" style="width:21.75pt;height:24.3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D84716" w:rsidRDefault="00D84716" w:rsidP="00CF6C61">
                  <w:r>
                    <w:t>1</w:t>
                  </w:r>
                </w:p>
              </w:txbxContent>
            </v:textbox>
            <w10:wrap type="none"/>
            <w10:anchorlock/>
          </v:shape>
        </w:pict>
      </w:r>
      <w:r w:rsidR="00CF6C61">
        <w:t xml:space="preserve">). </w:t>
      </w:r>
      <w:r>
        <w:t>Celui qui aura la plus grande somme des dés aura l</w:t>
      </w:r>
      <w:r w:rsidR="00A923F2">
        <w:t>e privilège</w:t>
      </w:r>
      <w:r>
        <w:t xml:space="preserve"> de commencer la partie (le deuxième étant le deuxième et ainsi de suite). </w:t>
      </w:r>
      <w:r w:rsidR="00FF75BF">
        <w:t xml:space="preserve"> </w:t>
      </w:r>
    </w:p>
    <w:p w:rsidR="008D0756" w:rsidRDefault="008D0756" w:rsidP="00440276">
      <w:pPr>
        <w:ind w:left="360" w:firstLine="348"/>
      </w:pPr>
      <w:r>
        <w:t>La description de cette fenêtre vous sera détaillée dans la suite de ce manuel.</w:t>
      </w:r>
    </w:p>
    <w:p w:rsidR="005A46A4" w:rsidRDefault="005A46A4" w:rsidP="00440276">
      <w:pPr>
        <w:ind w:left="360" w:firstLine="348"/>
      </w:pPr>
      <w:r w:rsidRPr="005A46A4">
        <w:rPr>
          <w:u w:val="single"/>
        </w:rPr>
        <w:t>Rem</w:t>
      </w:r>
      <w:r w:rsidR="00A923F2">
        <w:rPr>
          <w:u w:val="single"/>
        </w:rPr>
        <w:t>arque</w:t>
      </w:r>
      <w:r w:rsidRPr="005A46A4">
        <w:rPr>
          <w:u w:val="single"/>
        </w:rPr>
        <w:t> :</w:t>
      </w:r>
      <w:r>
        <w:t xml:space="preserve"> Si au cours du lancement</w:t>
      </w:r>
      <w:r w:rsidR="00A923F2">
        <w:t xml:space="preserve"> initial,</w:t>
      </w:r>
      <w:r>
        <w:t xml:space="preserve"> deux joueurs </w:t>
      </w:r>
      <w:r w:rsidR="00A923F2">
        <w:t>obtiennent la même somme</w:t>
      </w:r>
      <w:r>
        <w:t xml:space="preserve">, alors le joueur ayant </w:t>
      </w:r>
      <w:r w:rsidR="00114598">
        <w:t>le premier obtenu ce score</w:t>
      </w:r>
      <w:r w:rsidR="008D0756">
        <w:t xml:space="preserve"> commencera. C’est la loi du </w:t>
      </w:r>
      <w:r w:rsidR="008D0756" w:rsidRPr="00B600C9">
        <w:rPr>
          <w:i/>
        </w:rPr>
        <w:t xml:space="preserve">First In First </w:t>
      </w:r>
      <w:proofErr w:type="spellStart"/>
      <w:r w:rsidR="008D0756" w:rsidRPr="00B600C9">
        <w:rPr>
          <w:i/>
        </w:rPr>
        <w:t>S</w:t>
      </w:r>
      <w:r w:rsidRPr="00B600C9">
        <w:rPr>
          <w:i/>
        </w:rPr>
        <w:t>erve</w:t>
      </w:r>
      <w:r w:rsidR="00114598" w:rsidRPr="00B600C9">
        <w:rPr>
          <w:i/>
        </w:rPr>
        <w:t>d</w:t>
      </w:r>
      <w:proofErr w:type="spellEnd"/>
      <w:r>
        <w:t xml:space="preserve"> qui prime avant tout. </w:t>
      </w:r>
    </w:p>
    <w:p w:rsidR="005A46A4" w:rsidRDefault="00E81AD8" w:rsidP="00E81AD8">
      <w:r>
        <w:tab/>
        <w:t>Cette étape</w:t>
      </w:r>
      <w:r w:rsidR="00114598">
        <w:t xml:space="preserve"> (enfin)</w:t>
      </w:r>
      <w:r>
        <w:t xml:space="preserve"> complétée, vous pouvez commencer à jouer.</w:t>
      </w:r>
    </w:p>
    <w:p w:rsidR="005A46A4" w:rsidRDefault="005A46A4" w:rsidP="00440276">
      <w:pPr>
        <w:ind w:left="360" w:firstLine="348"/>
      </w:pPr>
    </w:p>
    <w:p w:rsidR="005A46A4" w:rsidRDefault="005A46A4" w:rsidP="00440276">
      <w:pPr>
        <w:ind w:left="360" w:firstLine="348"/>
      </w:pPr>
    </w:p>
    <w:p w:rsidR="005A46A4" w:rsidRDefault="005A46A4" w:rsidP="00440276">
      <w:pPr>
        <w:ind w:left="360" w:firstLine="348"/>
      </w:pPr>
    </w:p>
    <w:p w:rsidR="00E81AD8" w:rsidRDefault="00E81AD8" w:rsidP="00440276">
      <w:pPr>
        <w:ind w:left="360" w:firstLine="348"/>
      </w:pPr>
    </w:p>
    <w:p w:rsidR="005A46A4" w:rsidRDefault="005A46A4" w:rsidP="00667C07"/>
    <w:p w:rsidR="005A46A4" w:rsidRPr="00722964" w:rsidRDefault="005A46A4" w:rsidP="00E81AD8">
      <w:pPr>
        <w:pStyle w:val="Titre"/>
        <w:numPr>
          <w:ilvl w:val="0"/>
          <w:numId w:val="6"/>
        </w:numPr>
        <w:jc w:val="both"/>
        <w:outlineLvl w:val="0"/>
        <w:rPr>
          <w:sz w:val="44"/>
          <w:szCs w:val="44"/>
        </w:rPr>
      </w:pPr>
      <w:bookmarkStart w:id="8" w:name="_Toc283797896"/>
      <w:r w:rsidRPr="00BE460E">
        <w:rPr>
          <w:sz w:val="44"/>
          <w:szCs w:val="44"/>
        </w:rPr>
        <w:lastRenderedPageBreak/>
        <w:t>Déroulement du Jeu</w:t>
      </w:r>
      <w:bookmarkEnd w:id="8"/>
    </w:p>
    <w:p w:rsidR="00621DF8" w:rsidRDefault="00374896" w:rsidP="00621DF8">
      <w:pPr>
        <w:pStyle w:val="Titre2"/>
        <w:numPr>
          <w:ilvl w:val="0"/>
          <w:numId w:val="27"/>
        </w:numPr>
      </w:pPr>
      <w:bookmarkStart w:id="9" w:name="_Toc283797897"/>
      <w:r>
        <w:t>Aspect Général</w:t>
      </w:r>
      <w:bookmarkEnd w:id="9"/>
    </w:p>
    <w:p w:rsidR="00621DF8" w:rsidRPr="00621DF8" w:rsidRDefault="00621DF8" w:rsidP="00621DF8"/>
    <w:p w:rsidR="000F6F60" w:rsidRDefault="00D84716" w:rsidP="000F6F60">
      <w:pPr>
        <w:keepNext/>
        <w:jc w:val="center"/>
      </w:pPr>
      <w:r>
        <w:rPr>
          <w:noProof/>
          <w:lang w:eastAsia="fr-FR"/>
        </w:rPr>
        <w:pict>
          <v:group id="_x0000_s1059" style="position:absolute;left:0;text-align:left;margin-left:-3.6pt;margin-top:10.85pt;width:445.55pt;height:238.8pt;z-index:251669504" coordorigin="2120,7875" coordsize="8911,4776">
            <v:rect id="_x0000_s1047" style="position:absolute;left:2296;top:8073;width:2581;height:4578" strokecolor="#17365d [2415]" strokeweight="3pt">
              <v:fill opacity="0"/>
            </v:rect>
            <v:rect id="_x0000_s1052" style="position:absolute;left:5055;top:8073;width:5976;height:4070;flip:x" strokecolor="#17365d [2415]" strokeweight="3pt">
              <v:fill opacity="0"/>
            </v:rect>
            <v:shape id="_x0000_s1049" type="#_x0000_t120" style="position:absolute;left:2120;top:7875;width:435;height:495" fillcolor="#92cddc [1944]" strokecolor="#4bacc6 [3208]" strokeweight="1pt">
              <v:fill color2="#4bacc6 [3208]" focus="50%" type="gradient"/>
              <v:shadow on="t" type="perspective" color="#205867 [1608]" offset="1pt" offset2="-3pt"/>
              <v:textbox style="mso-next-textbox:#_x0000_s1049">
                <w:txbxContent>
                  <w:p w:rsidR="00D84716" w:rsidRDefault="00D84716" w:rsidP="00621DF8">
                    <w:r>
                      <w:t>1</w:t>
                    </w:r>
                  </w:p>
                </w:txbxContent>
              </v:textbox>
            </v:shape>
            <v:shape id="_x0000_s1053" type="#_x0000_t120" style="position:absolute;left:4969;top:7875;width:435;height:495" fillcolor="#92cddc [1944]" strokecolor="#4bacc6 [3208]" strokeweight="1pt">
              <v:fill color2="#4bacc6 [3208]" focus="50%" type="gradient"/>
              <v:shadow on="t" type="perspective" color="#205867 [1608]" offset="1pt" offset2="-3pt"/>
              <v:textbox style="mso-next-textbox:#_x0000_s1053">
                <w:txbxContent>
                  <w:p w:rsidR="00D84716" w:rsidRDefault="00D84716" w:rsidP="00621DF8">
                    <w:r>
                      <w:t>2</w:t>
                    </w:r>
                  </w:p>
                </w:txbxContent>
              </v:textbox>
            </v:shape>
            <v:rect id="_x0000_s1054" style="position:absolute;left:5055;top:12222;width:5976;height:429" strokecolor="#17365d [2415]" strokeweight="3pt">
              <v:fill opacity="0"/>
            </v:rect>
            <v:shape id="_x0000_s1055" type="#_x0000_t120" style="position:absolute;left:4969;top:12156;width:435;height:495" fillcolor="#92cddc [1944]" strokecolor="#4bacc6 [3208]" strokeweight="1pt">
              <v:fill color2="#4bacc6 [3208]" focus="50%" type="gradient"/>
              <v:shadow on="t" type="perspective" color="#205867 [1608]" offset="1pt" offset2="-3pt"/>
              <v:textbox>
                <w:txbxContent>
                  <w:p w:rsidR="00D84716" w:rsidRDefault="00D84716" w:rsidP="00621DF8">
                    <w:r>
                      <w:t>3</w:t>
                    </w:r>
                  </w:p>
                </w:txbxContent>
              </v:textbox>
            </v:shape>
          </v:group>
        </w:pict>
      </w:r>
      <w:r w:rsidR="00621DF8">
        <w:rPr>
          <w:noProof/>
          <w:lang w:eastAsia="fr-FR"/>
        </w:rPr>
        <w:drawing>
          <wp:inline distT="0" distB="0" distL="0" distR="0" wp14:anchorId="22A322E5" wp14:editId="677E7106">
            <wp:extent cx="5760720" cy="32823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3282315"/>
                    </a:xfrm>
                    <a:prstGeom prst="rect">
                      <a:avLst/>
                    </a:prstGeom>
                  </pic:spPr>
                </pic:pic>
              </a:graphicData>
            </a:graphic>
          </wp:inline>
        </w:drawing>
      </w:r>
    </w:p>
    <w:p w:rsidR="00374896" w:rsidRPr="00531788" w:rsidRDefault="000F6F60" w:rsidP="000F6F60">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0089701A" w:rsidRPr="00531788">
        <w:rPr>
          <w:i/>
          <w:noProof/>
        </w:rPr>
        <w:t>5</w:t>
      </w:r>
      <w:r w:rsidR="00D84716" w:rsidRPr="00531788">
        <w:rPr>
          <w:i/>
          <w:noProof/>
        </w:rPr>
        <w:fldChar w:fldCharType="end"/>
      </w:r>
      <w:r w:rsidR="00531788">
        <w:rPr>
          <w:i/>
          <w:noProof/>
        </w:rPr>
        <w:t xml:space="preserve"> -</w:t>
      </w:r>
      <w:r w:rsidRPr="00531788">
        <w:rPr>
          <w:i/>
        </w:rPr>
        <w:t xml:space="preserve"> Fenêtre principale : Aspect général</w:t>
      </w:r>
    </w:p>
    <w:p w:rsidR="00E81AD8" w:rsidRDefault="00E81AD8" w:rsidP="00202707">
      <w:pPr>
        <w:ind w:left="360" w:firstLine="348"/>
      </w:pPr>
      <w:r>
        <w:t>La fenêtre principale</w:t>
      </w:r>
      <w:r w:rsidR="000F6F60">
        <w:t xml:space="preserve"> (figure 5)</w:t>
      </w:r>
      <w:r>
        <w:t>, que nous avons déjà présentée gardera toujours la même structure. Les éléments (Plateau, affichage du texte</w:t>
      </w:r>
      <w:r w:rsidR="004366E8">
        <w:t>,…</w:t>
      </w:r>
      <w:r>
        <w:t>) sont mis à jour automatiquement. Pour résum</w:t>
      </w:r>
      <w:r w:rsidR="00202707">
        <w:t>er</w:t>
      </w:r>
      <w:r w:rsidR="00E3475F">
        <w:t>,</w:t>
      </w:r>
      <w:r>
        <w:t xml:space="preserve"> vous n’avez qu’à lancer les dés et choisir les déplacements que vous souhaitez.</w:t>
      </w:r>
    </w:p>
    <w:p w:rsidR="00233E09" w:rsidRDefault="00233E09" w:rsidP="00202707">
      <w:pPr>
        <w:ind w:left="360" w:firstLine="348"/>
      </w:pPr>
      <w:r>
        <w:t xml:space="preserve">La partie gauche de l’application </w:t>
      </w:r>
      <w:r w:rsidR="00374896">
        <w:t>(</w:t>
      </w:r>
      <w:r w:rsidR="00D84716">
        <w:pict>
          <v:shape id="_x0000_s1077"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7">
              <w:txbxContent>
                <w:p w:rsidR="00D84716" w:rsidRDefault="00D84716" w:rsidP="00621DF8">
                  <w:r>
                    <w:t>1</w:t>
                  </w:r>
                </w:p>
              </w:txbxContent>
            </v:textbox>
            <w10:wrap type="none"/>
            <w10:anchorlock/>
          </v:shape>
        </w:pict>
      </w:r>
      <w:r w:rsidR="00374896">
        <w:t xml:space="preserve">) </w:t>
      </w:r>
      <w:r>
        <w:t>donne les renseignements liés à la partie, et la partie droite</w:t>
      </w:r>
      <w:r w:rsidR="00374896">
        <w:t xml:space="preserve"> (</w:t>
      </w:r>
      <w:r w:rsidR="00D84716">
        <w:pict>
          <v:shape id="_x0000_s1076"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6">
              <w:txbxContent>
                <w:p w:rsidR="00D84716" w:rsidRDefault="00D84716" w:rsidP="00621DF8">
                  <w:r>
                    <w:t>2</w:t>
                  </w:r>
                </w:p>
              </w:txbxContent>
            </v:textbox>
            <w10:wrap type="none"/>
            <w10:anchorlock/>
          </v:shape>
        </w:pict>
      </w:r>
      <w:r w:rsidR="00374896">
        <w:t>)</w:t>
      </w:r>
      <w:r w:rsidR="00621DF8">
        <w:t xml:space="preserve"> représente</w:t>
      </w:r>
      <w:r>
        <w:t xml:space="preserve">, comme vous pouvez le constater le plateau de jeu. </w:t>
      </w:r>
    </w:p>
    <w:p w:rsidR="00374896" w:rsidRDefault="006C0689" w:rsidP="00621DF8">
      <w:pPr>
        <w:ind w:left="360" w:firstLine="348"/>
      </w:pPr>
      <w:r>
        <w:t xml:space="preserve">La </w:t>
      </w:r>
      <w:r w:rsidR="00621DF8">
        <w:t xml:space="preserve">troisième </w:t>
      </w:r>
      <w:r>
        <w:t>partie (</w:t>
      </w:r>
      <w:r w:rsidR="00D84716">
        <w:pict>
          <v:shape id="_x0000_s1075"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5">
              <w:txbxContent>
                <w:p w:rsidR="00D84716" w:rsidRDefault="00D84716" w:rsidP="00621DF8">
                  <w:r>
                    <w:t>3</w:t>
                  </w:r>
                </w:p>
              </w:txbxContent>
            </v:textbox>
            <w10:wrap type="none"/>
            <w10:anchorlock/>
          </v:shape>
        </w:pict>
      </w:r>
      <w:r>
        <w:t>) permet quant à elle de simplifier l’utilisation du logiciel, en indiquant à chaque étape l’action à réaliser.</w:t>
      </w:r>
    </w:p>
    <w:p w:rsidR="00C11F09" w:rsidRDefault="00202707" w:rsidP="00202707">
      <w:pPr>
        <w:ind w:left="360" w:firstLine="348"/>
      </w:pPr>
      <w:r>
        <w:t>Le nom du joueur qui doit jouer, est affiché directement après avoir initialisé la partie. Au départ, chaque joueur possède un</w:t>
      </w:r>
      <w:r w:rsidR="00E3475F">
        <w:t xml:space="preserve"> bateau de type</w:t>
      </w:r>
      <w:r>
        <w:t xml:space="preserve"> Caravelle (ou deux dans le cas d’une partie à deux joueurs). </w:t>
      </w:r>
      <w:r w:rsidR="00C11F09">
        <w:t xml:space="preserve">Il faut donc cliquer sur le bouton </w:t>
      </w:r>
      <w:r w:rsidR="00C11F09" w:rsidRPr="00621DF8">
        <w:rPr>
          <w:i/>
        </w:rPr>
        <w:t>Lancer Dés</w:t>
      </w:r>
      <w:r w:rsidR="00C11F09">
        <w:t xml:space="preserve"> </w:t>
      </w:r>
      <w:r w:rsidR="00621DF8">
        <w:t>de la partie (</w:t>
      </w:r>
      <w:r w:rsidR="00D84716">
        <w:pict>
          <v:shape id="_x0000_s1074"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4">
              <w:txbxContent>
                <w:p w:rsidR="00D84716" w:rsidRDefault="00D84716" w:rsidP="00621DF8">
                  <w:r>
                    <w:t>1</w:t>
                  </w:r>
                </w:p>
              </w:txbxContent>
            </v:textbox>
            <w10:wrap type="none"/>
            <w10:anchorlock/>
          </v:shape>
        </w:pict>
      </w:r>
      <w:r w:rsidR="00621DF8">
        <w:t>)</w:t>
      </w:r>
      <w:r w:rsidR="00C11F09">
        <w:t xml:space="preserve">, afin de lancer les dés. </w:t>
      </w:r>
    </w:p>
    <w:p w:rsidR="00C11F09" w:rsidRDefault="00C11F09" w:rsidP="00202707">
      <w:pPr>
        <w:ind w:left="360" w:firstLine="348"/>
      </w:pPr>
    </w:p>
    <w:p w:rsidR="00C11F09" w:rsidRDefault="00F21520" w:rsidP="00374896">
      <w:pPr>
        <w:pStyle w:val="Titre2"/>
        <w:numPr>
          <w:ilvl w:val="0"/>
          <w:numId w:val="27"/>
        </w:numPr>
      </w:pPr>
      <w:bookmarkStart w:id="10" w:name="_Toc283797898"/>
      <w:r>
        <w:lastRenderedPageBreak/>
        <w:t>Le déplacement</w:t>
      </w:r>
      <w:bookmarkEnd w:id="10"/>
    </w:p>
    <w:p w:rsidR="00AF1016" w:rsidRPr="00AF1016" w:rsidRDefault="00AF1016" w:rsidP="00AF1016"/>
    <w:p w:rsidR="00C11F09" w:rsidRDefault="00621DF8" w:rsidP="00621DF8">
      <w:pPr>
        <w:ind w:left="360" w:firstLine="348"/>
      </w:pPr>
      <w:r>
        <w:t>D</w:t>
      </w:r>
      <w:r w:rsidR="00C11F09">
        <w:t xml:space="preserve">ans le cas classique, pour lequel le nombre de joueurs est différent de </w:t>
      </w:r>
      <w:r w:rsidR="00722964">
        <w:t>deux</w:t>
      </w:r>
      <w:r w:rsidR="00C11F09">
        <w:t xml:space="preserve">, </w:t>
      </w:r>
      <w:r>
        <w:t xml:space="preserve">après le lancement des dés, </w:t>
      </w:r>
      <w:r w:rsidR="00C11F09">
        <w:t>l’application propose un certain nombre de cases disponibles pour le bateau du joueur. Cette situ</w:t>
      </w:r>
      <w:r w:rsidR="00E3475F">
        <w:t xml:space="preserve">ation est représentée en figure </w:t>
      </w:r>
      <w:r w:rsidR="000F6F60">
        <w:t>6 (pour cet exemple le joueur vert, qui possède un</w:t>
      </w:r>
      <w:r w:rsidR="00722964">
        <w:t>e</w:t>
      </w:r>
      <w:r w:rsidR="000F6F60">
        <w:t xml:space="preserve"> caravelle à réaliser le lancer suivant : Dé1=1 et Dé2=4).</w:t>
      </w:r>
    </w:p>
    <w:p w:rsidR="000F6F60" w:rsidRDefault="000F6F60" w:rsidP="000F6F60">
      <w:pPr>
        <w:keepNext/>
        <w:ind w:left="360" w:firstLine="348"/>
        <w:jc w:val="center"/>
      </w:pPr>
      <w:r>
        <w:rPr>
          <w:noProof/>
          <w:lang w:eastAsia="fr-FR"/>
        </w:rPr>
        <w:drawing>
          <wp:inline distT="0" distB="0" distL="0" distR="0" wp14:anchorId="53EE108D" wp14:editId="6EFDD7DF">
            <wp:extent cx="3886882" cy="266081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88169" cy="2661697"/>
                    </a:xfrm>
                    <a:prstGeom prst="rect">
                      <a:avLst/>
                    </a:prstGeom>
                  </pic:spPr>
                </pic:pic>
              </a:graphicData>
            </a:graphic>
          </wp:inline>
        </w:drawing>
      </w:r>
    </w:p>
    <w:p w:rsidR="000F6F60" w:rsidRPr="00531788" w:rsidRDefault="000F6F60" w:rsidP="000F6F60">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0089701A" w:rsidRPr="00531788">
        <w:rPr>
          <w:i/>
          <w:noProof/>
        </w:rPr>
        <w:t>6</w:t>
      </w:r>
      <w:r w:rsidR="00D84716" w:rsidRPr="00531788">
        <w:rPr>
          <w:i/>
          <w:noProof/>
        </w:rPr>
        <w:fldChar w:fldCharType="end"/>
      </w:r>
      <w:r w:rsidRPr="00531788">
        <w:rPr>
          <w:i/>
        </w:rPr>
        <w:t xml:space="preserve"> </w:t>
      </w:r>
      <w:r w:rsidR="00531788" w:rsidRPr="00531788">
        <w:rPr>
          <w:i/>
        </w:rPr>
        <w:t>- É</w:t>
      </w:r>
      <w:r w:rsidRPr="00531788">
        <w:rPr>
          <w:i/>
        </w:rPr>
        <w:t>tape : Proposer les déplacements</w:t>
      </w:r>
    </w:p>
    <w:p w:rsidR="009C5FD2" w:rsidRDefault="00C11F09" w:rsidP="00202707">
      <w:pPr>
        <w:ind w:left="360" w:firstLine="348"/>
      </w:pPr>
      <w:r>
        <w:t xml:space="preserve">Dans le cas de </w:t>
      </w:r>
      <w:r w:rsidR="00732EB7">
        <w:t>deux</w:t>
      </w:r>
      <w:r>
        <w:t xml:space="preserve"> joueurs, il suffit simplement de sélectionner </w:t>
      </w:r>
      <w:r w:rsidR="008D61A8">
        <w:t xml:space="preserve">au préalable </w:t>
      </w:r>
      <w:r>
        <w:t xml:space="preserve">le bateau </w:t>
      </w:r>
      <w:r w:rsidR="00E3475F">
        <w:t>que l’on souhaite déplacer</w:t>
      </w:r>
      <w:r>
        <w:t>.</w:t>
      </w:r>
    </w:p>
    <w:p w:rsidR="00083EC3" w:rsidRDefault="00083EC3" w:rsidP="008044AF">
      <w:pPr>
        <w:ind w:left="360" w:firstLine="348"/>
      </w:pPr>
      <w:r>
        <w:t>Bien entendu, pour pimenter quelque peu la partie, il vous faudra, pour rallier la case souhaitée, obtenir la valeur exacte, soit par le biais du premier dé, soit grâce au second, soit avec le total des deux. Les cases accessibles suite à votre lancer de dé sont alors automatiquement mises en surbrillance, bien entendu, de la couleur de votre port. Les trajets impliquant une traversée d’île ne sont pas permis</w:t>
      </w:r>
      <w:r w:rsidR="00093B5F">
        <w:t>*</w:t>
      </w:r>
      <w:r>
        <w:t>, et ne vous seront donc pas proposés !</w:t>
      </w:r>
    </w:p>
    <w:p w:rsidR="008044AF" w:rsidRDefault="008044AF" w:rsidP="008044AF">
      <w:pPr>
        <w:ind w:left="360" w:firstLine="348"/>
      </w:pPr>
    </w:p>
    <w:p w:rsidR="00EB1AC5" w:rsidRDefault="00C11F09" w:rsidP="00EB1AC5">
      <w:pPr>
        <w:ind w:left="360" w:firstLine="348"/>
      </w:pPr>
      <w:r w:rsidRPr="0019082E">
        <w:rPr>
          <w:u w:val="single"/>
        </w:rPr>
        <w:t>Rem</w:t>
      </w:r>
      <w:r w:rsidR="00B14ED0">
        <w:rPr>
          <w:u w:val="single"/>
        </w:rPr>
        <w:t>arque</w:t>
      </w:r>
      <w:r w:rsidRPr="0019082E">
        <w:rPr>
          <w:u w:val="single"/>
        </w:rPr>
        <w:t> :</w:t>
      </w:r>
      <w:r>
        <w:t xml:space="preserve"> Au fil de l’évolution du jeu, comme vous avez pu le lire </w:t>
      </w:r>
      <w:r w:rsidR="00E26943">
        <w:t>dans</w:t>
      </w:r>
      <w:r>
        <w:t xml:space="preserve"> les règles du canon noir, si le bateau du joueu</w:t>
      </w:r>
      <w:r w:rsidR="00E26943">
        <w:t xml:space="preserve">r a </w:t>
      </w:r>
      <w:r w:rsidR="00B242AB">
        <w:t>été atteint par un tir de de canon adversaire (via une case Canon Noir</w:t>
      </w:r>
      <w:r w:rsidR="00D84716">
        <w:t>)</w:t>
      </w:r>
      <w:r w:rsidR="00B242AB">
        <w:t xml:space="preserve">, il se verra </w:t>
      </w:r>
      <w:r w:rsidR="00E26943">
        <w:t>ré</w:t>
      </w:r>
      <w:r w:rsidR="00B242AB">
        <w:t>trogradé</w:t>
      </w:r>
      <w:r w:rsidR="00E26943">
        <w:t xml:space="preserve"> pour laisser place à une frégate voire un radeau</w:t>
      </w:r>
      <w:r w:rsidR="00B242AB">
        <w:t xml:space="preserve">. Les </w:t>
      </w:r>
      <w:r>
        <w:t xml:space="preserve">propositions </w:t>
      </w:r>
      <w:r w:rsidR="0019082E">
        <w:t xml:space="preserve">de déplacement </w:t>
      </w:r>
      <w:r>
        <w:t>évoluent</w:t>
      </w:r>
      <w:r w:rsidR="00B242AB">
        <w:t xml:space="preserve"> puisque ces types de bateau</w:t>
      </w:r>
      <w:r>
        <w:t xml:space="preserve"> </w:t>
      </w:r>
      <w:r w:rsidR="00B242AB">
        <w:t xml:space="preserve"> ne peuvent</w:t>
      </w:r>
      <w:r>
        <w:t xml:space="preserve"> alors plus </w:t>
      </w:r>
      <w:r w:rsidR="00E26943">
        <w:t>qu’</w:t>
      </w:r>
      <w:r w:rsidR="0013192B">
        <w:t>utiliser un unique dé, ce qui réduit bien entendu leurs possibilités de déplacement en conséquent. Il vous faudra alors passer par votre port pour bénéficier de réparations et récupérer toute la puissance et la vélocité d’une caravelle à nouveau !</w:t>
      </w:r>
    </w:p>
    <w:p w:rsidR="0013192B" w:rsidRDefault="0013192B" w:rsidP="00EB1AC5">
      <w:pPr>
        <w:ind w:left="360" w:firstLine="348"/>
      </w:pPr>
    </w:p>
    <w:p w:rsidR="0013192B" w:rsidRDefault="0013192B" w:rsidP="00EB1AC5">
      <w:pPr>
        <w:ind w:left="360" w:firstLine="348"/>
      </w:pPr>
    </w:p>
    <w:p w:rsidR="0013192B" w:rsidRPr="0013192B" w:rsidRDefault="0013192B" w:rsidP="0013192B">
      <w:pPr>
        <w:pStyle w:val="Titre2"/>
        <w:numPr>
          <w:ilvl w:val="0"/>
          <w:numId w:val="27"/>
        </w:numPr>
      </w:pPr>
      <w:r>
        <w:lastRenderedPageBreak/>
        <w:t>Les différents bateaux</w:t>
      </w:r>
    </w:p>
    <w:p w:rsidR="00E26943" w:rsidRDefault="00093B5F" w:rsidP="00D84716">
      <w:pPr>
        <w:pStyle w:val="Titre4"/>
        <w:ind w:firstLine="708"/>
      </w:pPr>
      <w:r>
        <w:t>Les Caravelles :</w:t>
      </w:r>
    </w:p>
    <w:p w:rsidR="00093B5F" w:rsidRDefault="007A1B2D" w:rsidP="007A1B2D">
      <w:pPr>
        <w:ind w:left="708" w:firstLine="708"/>
      </w:pPr>
      <w:r>
        <w:rPr>
          <w:noProof/>
          <w:lang w:eastAsia="fr-FR"/>
        </w:rPr>
        <w:drawing>
          <wp:anchor distT="0" distB="0" distL="114300" distR="114300" simplePos="0" relativeHeight="251680768" behindDoc="0" locked="0" layoutInCell="1" allowOverlap="1" wp14:anchorId="0E6845B4" wp14:editId="5146CF66">
            <wp:simplePos x="0" y="0"/>
            <wp:positionH relativeFrom="column">
              <wp:posOffset>4561840</wp:posOffset>
            </wp:positionH>
            <wp:positionV relativeFrom="paragraph">
              <wp:posOffset>1176655</wp:posOffset>
            </wp:positionV>
            <wp:extent cx="1419860" cy="1115060"/>
            <wp:effectExtent l="0" t="0" r="0" b="0"/>
            <wp:wrapNone/>
            <wp:docPr id="19" name="Image 19" descr="D:\Users\Gareth\Desktop\4INFO\TPs 4INFO\TPs CPOO\Gareth &amp; Maxime\Projet\CanonNoir_Affichage\CanonNoir_Affichage\CanonNoir_Affichage\Images\caravellebl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Gareth\Desktop\4INFO\TPs 4INFO\TPs CPOO\Gareth &amp; Maxime\Projet\CanonNoir_Affichage\CanonNoir_Affichage\CanonNoir_Affichage\Images\caravellebleu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98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9744" behindDoc="0" locked="0" layoutInCell="1" allowOverlap="1" wp14:anchorId="248F610F" wp14:editId="2B8B5098">
            <wp:simplePos x="0" y="0"/>
            <wp:positionH relativeFrom="column">
              <wp:posOffset>3037205</wp:posOffset>
            </wp:positionH>
            <wp:positionV relativeFrom="paragraph">
              <wp:posOffset>1176655</wp:posOffset>
            </wp:positionV>
            <wp:extent cx="1419860" cy="1115060"/>
            <wp:effectExtent l="0" t="0" r="0" b="0"/>
            <wp:wrapNone/>
            <wp:docPr id="18" name="Image 18" descr="D:\Users\Gareth\Desktop\4INFO\TPs 4INFO\TPs CPOO\Gareth &amp; Maxime\Projet\CanonNoir_Affichage\CanonNoir_Affichage\CanonNoir_Affichage\Images\caravellejau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Gareth\Desktop\4INFO\TPs 4INFO\TPs CPOO\Gareth &amp; Maxime\Projet\CanonNoir_Affichage\CanonNoir_Affichage\CanonNoir_Affichage\Images\caravellejaun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98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8720" behindDoc="0" locked="0" layoutInCell="1" allowOverlap="1" wp14:anchorId="1A9FB063" wp14:editId="7B3E7F48">
            <wp:simplePos x="0" y="0"/>
            <wp:positionH relativeFrom="column">
              <wp:posOffset>1527810</wp:posOffset>
            </wp:positionH>
            <wp:positionV relativeFrom="paragraph">
              <wp:posOffset>1170305</wp:posOffset>
            </wp:positionV>
            <wp:extent cx="1419860" cy="1115060"/>
            <wp:effectExtent l="0" t="0" r="0" b="0"/>
            <wp:wrapNone/>
            <wp:docPr id="16" name="Image 16" descr="D:\Users\Gareth\Desktop\4INFO\TPs 4INFO\TPs CPOO\Gareth &amp; Maxime\Projet\CanonNoir_Affichage\CanonNoir_Affichage\CanonNoir_Affichage\Images\caravelleve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Gareth\Desktop\4INFO\TPs 4INFO\TPs CPOO\Gareth &amp; Maxime\Projet\CanonNoir_Affichage\CanonNoir_Affichage\CanonNoir_Affichage\Images\caravellever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98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7696" behindDoc="0" locked="0" layoutInCell="1" allowOverlap="1" wp14:anchorId="27A5EBA3" wp14:editId="234D9712">
            <wp:simplePos x="0" y="0"/>
            <wp:positionH relativeFrom="column">
              <wp:posOffset>38735</wp:posOffset>
            </wp:positionH>
            <wp:positionV relativeFrom="paragraph">
              <wp:posOffset>1169728</wp:posOffset>
            </wp:positionV>
            <wp:extent cx="1419860" cy="1115060"/>
            <wp:effectExtent l="0" t="0" r="0" b="0"/>
            <wp:wrapNone/>
            <wp:docPr id="15" name="Image 15" descr="D:\Users\Gareth\Desktop\4INFO\TPs 4INFO\TPs CPOO\Gareth &amp; Maxime\Projet\CanonNoir_Affichage\CanonNoir_Affichage\CanonNoir_Affichage\Images\caravellero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Gareth\Desktop\4INFO\TPs 4INFO\TPs CPOO\Gareth &amp; Maxime\Projet\CanonNoir_Affichage\CanonNoir_Affichage\CanonNoir_Affichage\Images\caravellerou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98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469">
        <w:t xml:space="preserve">« C’est un fameux trois mâts fin comme un oiseau ! HISSEZ-HA… » Hum, je m’égare. </w:t>
      </w:r>
      <w:r w:rsidR="00093B5F">
        <w:t>C</w:t>
      </w:r>
      <w:r w:rsidR="00D74AC6">
        <w:t xml:space="preserve">e sont les bateaux </w:t>
      </w:r>
      <w:r w:rsidR="00093B5F">
        <w:t>le</w:t>
      </w:r>
      <w:r w:rsidR="00D74AC6">
        <w:t>s</w:t>
      </w:r>
      <w:r w:rsidR="00093B5F">
        <w:t xml:space="preserve"> plus puissant</w:t>
      </w:r>
      <w:r w:rsidR="00D74AC6">
        <w:t xml:space="preserve">s et mobiles </w:t>
      </w:r>
      <w:r w:rsidR="00093B5F">
        <w:t>du jeu. Elles bénéficient d</w:t>
      </w:r>
      <w:r w:rsidR="00D74AC6">
        <w:t xml:space="preserve">’un large choix de </w:t>
      </w:r>
      <w:r w:rsidR="00093B5F">
        <w:t xml:space="preserve">déplacements </w:t>
      </w:r>
      <w:r w:rsidR="00D74AC6">
        <w:t>grâce à l’utilisation des</w:t>
      </w:r>
      <w:r w:rsidR="00093B5F">
        <w:t xml:space="preserve"> deux dés.</w:t>
      </w:r>
      <w:r w:rsidR="00D84716">
        <w:t xml:space="preserve"> Le joueur a alors la possibilité de choisir la somme des points des deux dés ou uniquement les points d’un seul des dés. Les caravelles peuvent engager le tir avec l’adversaire par le biais des cases Canon Noir. Elles peuvent enfin transporter un trésor, récupéré sur une Case Trésor (mais qu’un seul à la fois évidemment !).</w:t>
      </w:r>
    </w:p>
    <w:p w:rsidR="00822469" w:rsidRDefault="00822469" w:rsidP="00D84716">
      <w:pPr>
        <w:ind w:left="708" w:firstLine="708"/>
      </w:pPr>
    </w:p>
    <w:p w:rsidR="00822469" w:rsidRPr="0043513D" w:rsidRDefault="00822469" w:rsidP="00D84716">
      <w:pPr>
        <w:ind w:left="708" w:firstLine="708"/>
        <w:rPr>
          <w:sz w:val="30"/>
          <w:szCs w:val="30"/>
        </w:rPr>
      </w:pPr>
    </w:p>
    <w:p w:rsidR="00822469" w:rsidRPr="007A1B2D" w:rsidRDefault="00822469" w:rsidP="007A1B2D">
      <w:pPr>
        <w:rPr>
          <w:sz w:val="16"/>
          <w:szCs w:val="16"/>
        </w:rPr>
      </w:pPr>
    </w:p>
    <w:p w:rsidR="007A1B2D" w:rsidRPr="007A1B2D" w:rsidRDefault="007A1B2D" w:rsidP="007A1B2D">
      <w:pPr>
        <w:rPr>
          <w:sz w:val="2"/>
          <w:szCs w:val="2"/>
        </w:rPr>
      </w:pPr>
    </w:p>
    <w:p w:rsidR="00D84716" w:rsidRDefault="00D84716" w:rsidP="00D84716">
      <w:pPr>
        <w:pStyle w:val="Titre4"/>
      </w:pPr>
      <w:r>
        <w:tab/>
        <w:t>Les Frégates :</w:t>
      </w:r>
    </w:p>
    <w:p w:rsidR="00D84716" w:rsidRDefault="007A1B2D" w:rsidP="007A1B2D">
      <w:pPr>
        <w:ind w:left="708" w:firstLine="708"/>
      </w:pPr>
      <w:r>
        <w:rPr>
          <w:noProof/>
          <w:lang w:eastAsia="fr-FR"/>
        </w:rPr>
        <w:drawing>
          <wp:anchor distT="0" distB="0" distL="114300" distR="114300" simplePos="0" relativeHeight="251684864" behindDoc="0" locked="0" layoutInCell="1" allowOverlap="1" wp14:anchorId="445D4E55" wp14:editId="4A92E54D">
            <wp:simplePos x="0" y="0"/>
            <wp:positionH relativeFrom="column">
              <wp:posOffset>4558665</wp:posOffset>
            </wp:positionH>
            <wp:positionV relativeFrom="paragraph">
              <wp:posOffset>1169035</wp:posOffset>
            </wp:positionV>
            <wp:extent cx="1323340" cy="1115060"/>
            <wp:effectExtent l="0" t="0" r="0" b="0"/>
            <wp:wrapNone/>
            <wp:docPr id="24" name="Image 24" descr="D:\Users\Gareth\Desktop\4INFO\TPs 4INFO\TPs CPOO\Gareth &amp; Maxime\Projet\CanonNoir_Affichage\CanonNoir_Affichage\CanonNoir_Affichage\Images\fregatebl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Gareth\Desktop\4INFO\TPs 4INFO\TPs CPOO\Gareth &amp; Maxime\Projet\CanonNoir_Affichage\CanonNoir_Affichage\CanonNoir_Affichage\Images\fregatebleu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334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3840" behindDoc="0" locked="0" layoutInCell="1" allowOverlap="1" wp14:anchorId="00738D53" wp14:editId="6C014E2A">
            <wp:simplePos x="0" y="0"/>
            <wp:positionH relativeFrom="column">
              <wp:posOffset>3034030</wp:posOffset>
            </wp:positionH>
            <wp:positionV relativeFrom="paragraph">
              <wp:posOffset>1170305</wp:posOffset>
            </wp:positionV>
            <wp:extent cx="1323340" cy="1115060"/>
            <wp:effectExtent l="0" t="0" r="0" b="0"/>
            <wp:wrapNone/>
            <wp:docPr id="23" name="Image 23" descr="D:\Users\Gareth\Desktop\4INFO\TPs 4INFO\TPs CPOO\Gareth &amp; Maxime\Projet\CanonNoir_Affichage\CanonNoir_Affichage\CanonNoir_Affichage\Images\fregatejau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Gareth\Desktop\4INFO\TPs 4INFO\TPs CPOO\Gareth &amp; Maxime\Projet\CanonNoir_Affichage\CanonNoir_Affichage\CanonNoir_Affichage\Images\fregatejaun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334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2816" behindDoc="0" locked="0" layoutInCell="1" allowOverlap="1" wp14:anchorId="09209720" wp14:editId="42525B00">
            <wp:simplePos x="0" y="0"/>
            <wp:positionH relativeFrom="column">
              <wp:posOffset>1524000</wp:posOffset>
            </wp:positionH>
            <wp:positionV relativeFrom="paragraph">
              <wp:posOffset>1170305</wp:posOffset>
            </wp:positionV>
            <wp:extent cx="1323340" cy="1115060"/>
            <wp:effectExtent l="0" t="0" r="0" b="0"/>
            <wp:wrapNone/>
            <wp:docPr id="21" name="Image 21" descr="D:\Users\Gareth\Desktop\4INFO\TPs 4INFO\TPs CPOO\Gareth &amp; Maxime\Projet\CanonNoir_Affichage\CanonNoir_Affichage\CanonNoir_Affichage\Images\fregateve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Gareth\Desktop\4INFO\TPs 4INFO\TPs CPOO\Gareth &amp; Maxime\Projet\CanonNoir_Affichage\CanonNoir_Affichage\CanonNoir_Affichage\Images\fregatevert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334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1792" behindDoc="0" locked="0" layoutInCell="1" allowOverlap="1" wp14:anchorId="6C79E790" wp14:editId="1BB573FA">
            <wp:simplePos x="0" y="0"/>
            <wp:positionH relativeFrom="column">
              <wp:posOffset>34925</wp:posOffset>
            </wp:positionH>
            <wp:positionV relativeFrom="paragraph">
              <wp:posOffset>1168458</wp:posOffset>
            </wp:positionV>
            <wp:extent cx="1323340" cy="1115060"/>
            <wp:effectExtent l="0" t="0" r="0" b="0"/>
            <wp:wrapNone/>
            <wp:docPr id="20" name="Image 20" descr="D:\Users\Gareth\Desktop\4INFO\TPs 4INFO\TPs CPOO\Gareth &amp; Maxime\Projet\CanonNoir_Affichage\CanonNoir_Affichage\CanonNoir_Affichage\Images\fregatero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Gareth\Desktop\4INFO\TPs 4INFO\TPs CPOO\Gareth &amp; Maxime\Projet\CanonNoir_Affichage\CanonNoir_Affichage\CanonNoir_Affichage\Images\fregaterou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334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D84716">
        <w:t>Si le joueur attaqué ne sort pas indemne du combat acharné livré contre son assaillant, sa caravelle se voit remplacer par une modeste frégate. Si la caravelle coulée avait un trésor à son bord, la frégate le conserve bien heureusement. En revanche, une frégate ne peut plus que se déplacer qu’avec un seul dé. Mais ça ne la rend pas d’autant moins agressive, car l’artillerie lourde est toujours à bord, prête à engager le combat.</w:t>
      </w:r>
      <w:r w:rsidR="00AF5927">
        <w:t xml:space="preserve"> Le retour d’une frégate à son port d’attache lui permet de repasser à une caravelle flambant neuve.</w:t>
      </w:r>
    </w:p>
    <w:p w:rsidR="00822469" w:rsidRPr="00D84716" w:rsidRDefault="00822469" w:rsidP="00D84716">
      <w:pPr>
        <w:ind w:left="708" w:firstLine="708"/>
      </w:pPr>
    </w:p>
    <w:p w:rsidR="00D84716" w:rsidRPr="0043513D" w:rsidRDefault="00D84716" w:rsidP="00D84716">
      <w:pPr>
        <w:rPr>
          <w:sz w:val="30"/>
          <w:szCs w:val="30"/>
        </w:rPr>
      </w:pPr>
    </w:p>
    <w:p w:rsidR="007A1B2D" w:rsidRPr="007A1B2D" w:rsidRDefault="007A1B2D" w:rsidP="00D84716">
      <w:pPr>
        <w:rPr>
          <w:sz w:val="40"/>
          <w:szCs w:val="40"/>
        </w:rPr>
      </w:pPr>
    </w:p>
    <w:p w:rsidR="00D84716" w:rsidRDefault="00D84716" w:rsidP="00D84716">
      <w:pPr>
        <w:pStyle w:val="Titre4"/>
        <w:ind w:firstLine="708"/>
      </w:pPr>
      <w:r>
        <w:t>Les Radeaux :</w:t>
      </w:r>
    </w:p>
    <w:p w:rsidR="00AF5927" w:rsidRDefault="0043513D" w:rsidP="007A1B2D">
      <w:pPr>
        <w:ind w:left="708" w:firstLine="708"/>
      </w:pPr>
      <w:r>
        <w:rPr>
          <w:noProof/>
          <w:lang w:eastAsia="fr-FR"/>
        </w:rPr>
        <w:drawing>
          <wp:anchor distT="0" distB="0" distL="114300" distR="114300" simplePos="0" relativeHeight="251688960" behindDoc="0" locked="0" layoutInCell="1" allowOverlap="1" wp14:anchorId="2347896A" wp14:editId="0A6F719E">
            <wp:simplePos x="0" y="0"/>
            <wp:positionH relativeFrom="column">
              <wp:posOffset>4175760</wp:posOffset>
            </wp:positionH>
            <wp:positionV relativeFrom="paragraph">
              <wp:posOffset>1770380</wp:posOffset>
            </wp:positionV>
            <wp:extent cx="886460" cy="1115060"/>
            <wp:effectExtent l="0" t="0" r="0" b="0"/>
            <wp:wrapNone/>
            <wp:docPr id="28" name="Image 28" descr="D:\Users\Gareth\Desktop\4INFO\TPs 4INFO\TPs CPOO\Gareth &amp; Maxime\Projet\CanonNoir_Affichage\CanonNoir_Affichage\CanonNoir_Affichage\Images\radeaubl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Gareth\Desktop\4INFO\TPs 4INFO\TPs CPOO\Gareth &amp; Maxime\Projet\CanonNoir_Affichage\CanonNoir_Affichage\CanonNoir_Affichage\Images\radeaubleu.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64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5888" behindDoc="0" locked="0" layoutInCell="1" allowOverlap="1" wp14:anchorId="64982882" wp14:editId="3C56ED1A">
            <wp:simplePos x="0" y="0"/>
            <wp:positionH relativeFrom="column">
              <wp:posOffset>2042160</wp:posOffset>
            </wp:positionH>
            <wp:positionV relativeFrom="paragraph">
              <wp:posOffset>1769745</wp:posOffset>
            </wp:positionV>
            <wp:extent cx="886460" cy="1115060"/>
            <wp:effectExtent l="0" t="0" r="0" b="0"/>
            <wp:wrapNone/>
            <wp:docPr id="26" name="Image 26" descr="D:\Users\Gareth\Desktop\4INFO\TPs 4INFO\TPs CPOO\Gareth &amp; Maxime\Projet\CanonNoir_Affichage\CanonNoir_Affichage\CanonNoir_Affichage\Images\radeau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Gareth\Desktop\4INFO\TPs 4INFO\TPs CPOO\Gareth &amp; Maxime\Projet\CanonNoir_Affichage\CanonNoir_Affichage\CanonNoir_Affichage\Images\radeauver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64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7936" behindDoc="0" locked="0" layoutInCell="1" allowOverlap="1" wp14:anchorId="42CF6780" wp14:editId="29C269FA">
            <wp:simplePos x="0" y="0"/>
            <wp:positionH relativeFrom="column">
              <wp:posOffset>3108960</wp:posOffset>
            </wp:positionH>
            <wp:positionV relativeFrom="paragraph">
              <wp:posOffset>1769110</wp:posOffset>
            </wp:positionV>
            <wp:extent cx="886460" cy="1115060"/>
            <wp:effectExtent l="0" t="0" r="0" b="0"/>
            <wp:wrapNone/>
            <wp:docPr id="27" name="Image 27" descr="D:\Users\Gareth\Desktop\4INFO\TPs 4INFO\TPs CPOO\Gareth &amp; Maxime\Projet\CanonNoir_Affichage\CanonNoir_Affichage\CanonNoir_Affichage\Images\radeaujau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Gareth\Desktop\4INFO\TPs 4INFO\TPs CPOO\Gareth &amp; Maxime\Projet\CanonNoir_Affichage\CanonNoir_Affichage\CanonNoir_Affichage\Images\radeaujaun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64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6912" behindDoc="0" locked="0" layoutInCell="1" allowOverlap="1" wp14:anchorId="6DB3879C" wp14:editId="1B6668CE">
            <wp:simplePos x="0" y="0"/>
            <wp:positionH relativeFrom="column">
              <wp:posOffset>973455</wp:posOffset>
            </wp:positionH>
            <wp:positionV relativeFrom="paragraph">
              <wp:posOffset>1776788</wp:posOffset>
            </wp:positionV>
            <wp:extent cx="886460" cy="1115060"/>
            <wp:effectExtent l="0" t="0" r="0" b="0"/>
            <wp:wrapNone/>
            <wp:docPr id="25" name="Image 25" descr="D:\Users\Gareth\Desktop\4INFO\TPs 4INFO\TPs CPOO\Gareth &amp; Maxime\Projet\CanonNoir_Affichage\CanonNoir_Affichage\CanonNoir_Affichage\Images\radeauro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Gareth\Desktop\4INFO\TPs 4INFO\TPs CPOO\Gareth &amp; Maxime\Projet\CanonNoir_Affichage\CanonNoir_Affichage\CanonNoir_Affichage\Images\radeauroug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64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927">
        <w:t xml:space="preserve">Qui de mieux que </w:t>
      </w:r>
      <w:proofErr w:type="spellStart"/>
      <w:r w:rsidR="00AF5927">
        <w:t>Gérichault</w:t>
      </w:r>
      <w:proofErr w:type="spellEnd"/>
      <w:r w:rsidR="00AF5927">
        <w:t xml:space="preserve"> pour vous en parler …</w:t>
      </w:r>
      <w:r w:rsidR="003C117F">
        <w:t xml:space="preserve"> Vous avez</w:t>
      </w:r>
      <w:r w:rsidR="008B0ED3">
        <w:t xml:space="preserve"> déjà subi une première fois le </w:t>
      </w:r>
      <w:r w:rsidR="003C117F">
        <w:t>pilonnage en règle, et d’une précision chirurgicale, de votre adversaire et vous vous pensiez des plus malchanceux de devoir vous coltiner une frégate ? Eh bien voilà que votre adversaire semble être dans une forme de « </w:t>
      </w:r>
      <w:proofErr w:type="spellStart"/>
      <w:r w:rsidR="003C117F">
        <w:t>God</w:t>
      </w:r>
      <w:proofErr w:type="spellEnd"/>
      <w:r w:rsidR="003C117F">
        <w:t xml:space="preserve">-Mode » et vous explose d’un nouveau boulet </w:t>
      </w:r>
      <w:r w:rsidR="00822469">
        <w:t>parfaitement</w:t>
      </w:r>
      <w:r w:rsidR="003C117F">
        <w:t xml:space="preserve"> dosé le pont de votre frégate. Il ne vous reste alors plus que les yeux pour pleurer</w:t>
      </w:r>
      <w:r w:rsidR="00822469">
        <w:t xml:space="preserve"> </w:t>
      </w:r>
      <w:r w:rsidR="003C117F">
        <w:t xml:space="preserve">et </w:t>
      </w:r>
      <w:r w:rsidR="00822469">
        <w:t xml:space="preserve">… </w:t>
      </w:r>
      <w:r w:rsidR="003C117F">
        <w:t>un radeau</w:t>
      </w:r>
      <w:r w:rsidR="00822469">
        <w:t>, en vestige des débris de votre frégate</w:t>
      </w:r>
      <w:r w:rsidR="003C117F">
        <w:t>.</w:t>
      </w:r>
      <w:r w:rsidR="00822469">
        <w:t xml:space="preserve"> Bien entendu, le trésor a coulé avec …</w:t>
      </w:r>
      <w:r w:rsidR="003C117F">
        <w:t xml:space="preserve"> </w:t>
      </w:r>
      <w:r w:rsidR="00AF5927">
        <w:t xml:space="preserve">Les radeaux sont ici la honte de la piraterie. Pas de force de tir, pas de cale pour y stocker un trésor. Ils sont condamnés à rentrer au plus vite, du moins aussi vite que l’on puisse avec un seul dé, à leur port d’attache afin de récupérer une caravelle digne de ce nom. </w:t>
      </w:r>
    </w:p>
    <w:p w:rsidR="00B72106" w:rsidRDefault="007A1B2D" w:rsidP="00202707">
      <w:pPr>
        <w:ind w:left="360" w:firstLine="348"/>
      </w:pPr>
      <w:r w:rsidRPr="007A1B2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C117F" w:rsidRDefault="003C117F" w:rsidP="00202707">
      <w:pPr>
        <w:ind w:left="360" w:firstLine="348"/>
      </w:pPr>
    </w:p>
    <w:p w:rsidR="00D84716" w:rsidRDefault="00D84716" w:rsidP="00822469"/>
    <w:p w:rsidR="00F21520" w:rsidRDefault="00F21520" w:rsidP="00374896">
      <w:pPr>
        <w:pStyle w:val="Titre2"/>
        <w:numPr>
          <w:ilvl w:val="0"/>
          <w:numId w:val="27"/>
        </w:numPr>
      </w:pPr>
      <w:bookmarkStart w:id="11" w:name="_Toc283797899"/>
      <w:r>
        <w:lastRenderedPageBreak/>
        <w:t>Les trésors</w:t>
      </w:r>
      <w:bookmarkEnd w:id="11"/>
    </w:p>
    <w:p w:rsidR="00AF1016" w:rsidRPr="00AF1016" w:rsidRDefault="00AF1016" w:rsidP="00AF1016"/>
    <w:p w:rsidR="001307C4" w:rsidRDefault="001307C4" w:rsidP="00202707">
      <w:pPr>
        <w:ind w:left="360" w:firstLine="348"/>
      </w:pPr>
      <w:r>
        <w:t xml:space="preserve">Dorénavant, </w:t>
      </w:r>
      <w:r w:rsidR="004366E8">
        <w:t xml:space="preserve">vous savez vous déplacer, ce qui est déjà une bonne chose. Le but du jeu, est en fait de ramener un maximum de trésor dans vos ports respectifs. </w:t>
      </w:r>
      <w:r w:rsidR="00E26943">
        <w:t>É</w:t>
      </w:r>
      <w:r w:rsidR="004366E8">
        <w:t xml:space="preserve">videmment, ça paraît simple, mais encore </w:t>
      </w:r>
      <w:r w:rsidR="00E26943">
        <w:t xml:space="preserve">faut-il </w:t>
      </w:r>
      <w:r w:rsidR="004366E8">
        <w:t xml:space="preserve">pouvoir éviter les coups de canon de vos adversaires. </w:t>
      </w:r>
    </w:p>
    <w:p w:rsidR="004366E8" w:rsidRDefault="004366E8" w:rsidP="00202707">
      <w:pPr>
        <w:ind w:left="360" w:firstLine="348"/>
      </w:pPr>
      <w:r>
        <w:t>Lorsque vous êtes</w:t>
      </w:r>
      <w:r w:rsidR="00E26943">
        <w:t xml:space="preserve"> à</w:t>
      </w:r>
      <w:r>
        <w:t xml:space="preserve"> deux joueurs, chaque flotte doit ramener son trésor dans son port</w:t>
      </w:r>
      <w:r w:rsidR="00E26943">
        <w:t xml:space="preserve"> respectif</w:t>
      </w:r>
      <w:r>
        <w:t xml:space="preserve"> (exemple : si vous possédez les flottes rouge et jaune, le bateau rouge ne peut ramener son trésor</w:t>
      </w:r>
      <w:r w:rsidR="006A0C8A">
        <w:t xml:space="preserve"> que</w:t>
      </w:r>
      <w:r>
        <w:t xml:space="preserve"> dans le port </w:t>
      </w:r>
      <w:r w:rsidR="00B04DF9">
        <w:t>de sa couleur, à savoir le rouge</w:t>
      </w:r>
      <w:r w:rsidR="006A0C8A">
        <w:t>, de même pour le bateau jaune</w:t>
      </w:r>
      <w:r>
        <w:t>).</w:t>
      </w:r>
    </w:p>
    <w:p w:rsidR="004366E8" w:rsidRDefault="004366E8" w:rsidP="00202707">
      <w:pPr>
        <w:ind w:left="360" w:firstLine="348"/>
      </w:pPr>
      <w:r>
        <w:t xml:space="preserve">Rien de plus simple que de récupérer un trésor, il vous suffit pour cela de simplement vous positionner sur les cases </w:t>
      </w:r>
      <w:r w:rsidR="00B04DF9">
        <w:t xml:space="preserve">cachant un trésor </w:t>
      </w:r>
      <w:r>
        <w:t>(signalées par un (</w:t>
      </w:r>
      <w:r w:rsidR="008044AF">
        <w:rPr>
          <w:noProof/>
          <w:lang w:eastAsia="fr-FR"/>
        </w:rPr>
        <w:drawing>
          <wp:inline distT="0" distB="0" distL="0" distR="0" wp14:anchorId="670F9406" wp14:editId="53AC273A">
            <wp:extent cx="257175" cy="2857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7175" cy="285750"/>
                    </a:xfrm>
                    <a:prstGeom prst="rect">
                      <a:avLst/>
                    </a:prstGeom>
                  </pic:spPr>
                </pic:pic>
              </a:graphicData>
            </a:graphic>
          </wp:inline>
        </w:drawing>
      </w:r>
      <w:r>
        <w:t>)</w:t>
      </w:r>
      <w:r w:rsidR="008044AF">
        <w:t xml:space="preserve"> sur le plateau</w:t>
      </w:r>
      <w:r>
        <w:t>). Le bateau ré</w:t>
      </w:r>
      <w:r w:rsidR="004330AA">
        <w:t>cupère ainsi le trésor, pour peu que vous n’en possédiez pas déjà un à bord.</w:t>
      </w:r>
    </w:p>
    <w:p w:rsidR="004366E8" w:rsidRDefault="004366E8" w:rsidP="00202707">
      <w:pPr>
        <w:ind w:left="360" w:firstLine="348"/>
      </w:pPr>
      <w:r w:rsidRPr="008044AF">
        <w:rPr>
          <w:u w:val="single"/>
        </w:rPr>
        <w:t>Rem</w:t>
      </w:r>
      <w:r w:rsidR="00B04DF9" w:rsidRPr="008044AF">
        <w:rPr>
          <w:u w:val="single"/>
        </w:rPr>
        <w:t>arque</w:t>
      </w:r>
      <w:r w:rsidRPr="008044AF">
        <w:rPr>
          <w:u w:val="single"/>
        </w:rPr>
        <w:t> :</w:t>
      </w:r>
      <w:r>
        <w:t xml:space="preserve"> Dans les règles du Canon Noir</w:t>
      </w:r>
      <w:r w:rsidR="00B04DF9">
        <w:t>,</w:t>
      </w:r>
      <w:r>
        <w:t xml:space="preserve"> seul les frégates et les caravelles sont en mesure de transporter les trésors. Si vous avez un radeau, ne perdez pas vot</w:t>
      </w:r>
      <w:r w:rsidR="00B04DF9">
        <w:t>re temps, retournez au port pour pouvoir changer</w:t>
      </w:r>
      <w:r>
        <w:t xml:space="preserve"> automatiquement de </w:t>
      </w:r>
      <w:r w:rsidR="00B04DF9">
        <w:t>navire et retourner à l’assaut !</w:t>
      </w:r>
    </w:p>
    <w:p w:rsidR="004330AA" w:rsidRDefault="004330AA" w:rsidP="004330AA">
      <w:pPr>
        <w:ind w:left="360" w:firstLine="348"/>
      </w:pPr>
      <w:r>
        <w:t>L’affichage sur la partie droite de la fenêtre se met alors à jour pour vous indiquer que le bateau transporte désormais un trésor. De même, l’image de votre bateau change pour laisser apparaître un trésor à côté !</w:t>
      </w:r>
    </w:p>
    <w:p w:rsidR="004330AA" w:rsidRDefault="004330AA" w:rsidP="00202707">
      <w:pPr>
        <w:ind w:left="360" w:firstLine="348"/>
      </w:pPr>
      <w:r>
        <w:rPr>
          <w:noProof/>
          <w:lang w:eastAsia="fr-FR"/>
        </w:rPr>
        <w:drawing>
          <wp:anchor distT="0" distB="0" distL="114300" distR="114300" simplePos="0" relativeHeight="251689984" behindDoc="0" locked="0" layoutInCell="1" allowOverlap="1" wp14:anchorId="767111EA" wp14:editId="6AC92ABB">
            <wp:simplePos x="0" y="0"/>
            <wp:positionH relativeFrom="column">
              <wp:posOffset>3325437</wp:posOffset>
            </wp:positionH>
            <wp:positionV relativeFrom="paragraph">
              <wp:posOffset>2540</wp:posOffset>
            </wp:positionV>
            <wp:extent cx="1419860" cy="1115060"/>
            <wp:effectExtent l="0" t="0" r="0" b="0"/>
            <wp:wrapNone/>
            <wp:docPr id="29" name="Image 29" descr="D:\Users\Gareth\Desktop\4INFO\TPs 4INFO\TPs CPOO\Gareth &amp; Maxime\Projet\CanonNoir_Affichage\CanonNoir_Affichage\CanonNoir_Affichage\Images\caravellerougetre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Gareth\Desktop\4INFO\TPs 4INFO\TPs CPOO\Gareth &amp; Maxime\Projet\CanonNoir_Affichage\CanonNoir_Affichage\CanonNoir_Affichage\Images\caravellerougetreso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9860"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4" type="#_x0000_t13" style="position:absolute;left:0;text-align:left;margin-left:168.6pt;margin-top:22.05pt;width:76.9pt;height:38.25pt;z-index:251692032;mso-position-horizontal-relative:text;mso-position-vertical-relative:text" fillcolor="#4f81bd [3204]" strokecolor="#f2f2f2 [3041]" strokeweight="3pt">
            <v:shadow on="t" type="perspective" color="#243f60 [1604]" opacity=".5" offset="1pt" offset2="-1pt"/>
          </v:shape>
        </w:pict>
      </w:r>
      <w:r>
        <w:rPr>
          <w:noProof/>
          <w:lang w:eastAsia="fr-FR"/>
        </w:rPr>
        <w:drawing>
          <wp:anchor distT="0" distB="0" distL="114300" distR="114300" simplePos="0" relativeHeight="251691008" behindDoc="0" locked="0" layoutInCell="1" allowOverlap="1" wp14:anchorId="427927EB" wp14:editId="3CFD3012">
            <wp:simplePos x="0" y="0"/>
            <wp:positionH relativeFrom="column">
              <wp:posOffset>451023</wp:posOffset>
            </wp:positionH>
            <wp:positionV relativeFrom="paragraph">
              <wp:posOffset>2944</wp:posOffset>
            </wp:positionV>
            <wp:extent cx="1419860" cy="1115060"/>
            <wp:effectExtent l="0" t="0" r="0" b="0"/>
            <wp:wrapNone/>
            <wp:docPr id="30" name="Image 30" descr="D:\Users\Gareth\Desktop\4INFO\TPs 4INFO\TPs CPOO\Gareth &amp; Maxime\Projet\CanonNoir_Affichage\CanonNoir_Affichage\CanonNoir_Affichage\Images\caravellero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Gareth\Desktop\4INFO\TPs 4INFO\TPs CPOO\Gareth &amp; Maxime\Projet\CanonNoir_Affichage\CanonNoir_Affichage\CanonNoir_Affichage\Images\caravellerou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9860" cy="111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0AA" w:rsidRDefault="004330AA" w:rsidP="00202707">
      <w:pPr>
        <w:ind w:left="360" w:firstLine="348"/>
      </w:pPr>
    </w:p>
    <w:p w:rsidR="004330AA" w:rsidRDefault="004330AA" w:rsidP="00202707">
      <w:pPr>
        <w:ind w:left="360" w:firstLine="348"/>
      </w:pPr>
    </w:p>
    <w:p w:rsidR="004330AA" w:rsidRDefault="004330AA" w:rsidP="00202707">
      <w:pPr>
        <w:ind w:left="360" w:firstLine="348"/>
      </w:pPr>
    </w:p>
    <w:p w:rsidR="004330AA" w:rsidRDefault="006076DD" w:rsidP="00202707">
      <w:pPr>
        <w:ind w:left="360" w:firstLine="348"/>
      </w:pPr>
      <w:r>
        <w:rPr>
          <w:noProof/>
          <w:lang w:eastAsia="fr-FR"/>
        </w:rPr>
        <w:drawing>
          <wp:anchor distT="0" distB="0" distL="114300" distR="114300" simplePos="0" relativeHeight="251695104" behindDoc="0" locked="0" layoutInCell="1" allowOverlap="1" wp14:anchorId="6C330FFE" wp14:editId="7DF96A39">
            <wp:simplePos x="0" y="0"/>
            <wp:positionH relativeFrom="column">
              <wp:posOffset>3419417</wp:posOffset>
            </wp:positionH>
            <wp:positionV relativeFrom="paragraph">
              <wp:posOffset>-1270</wp:posOffset>
            </wp:positionV>
            <wp:extent cx="1325880" cy="1112520"/>
            <wp:effectExtent l="0" t="0" r="0" b="0"/>
            <wp:wrapNone/>
            <wp:docPr id="32" name="Image 32" descr="D:\Users\Gareth\Desktop\4INFO\TPs 4INFO\TPs CPOO\Gareth &amp; Maxime\Projet\CanonNoir_Affichage\CanonNoir_Affichage\CanonNoir_Affichage\Images\fregatebleuetre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Gareth\Desktop\4INFO\TPs 4INFO\TPs CPOO\Gareth &amp; Maxime\Projet\CanonNoir_Affichage\CanonNoir_Affichage\CanonNoir_Affichage\Images\fregatebleuetreso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588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pict>
          <v:shape id="_x0000_s1085" type="#_x0000_t13" style="position:absolute;left:0;text-align:left;margin-left:168.5pt;margin-top:25.2pt;width:76.9pt;height:38.25pt;z-index:251694080;mso-position-horizontal-relative:text;mso-position-vertical-relative:text" fillcolor="#4f81bd [3204]" strokecolor="#f2f2f2 [3041]" strokeweight="3pt">
            <v:shadow on="t" type="perspective" color="#243f60 [1604]" opacity=".5" offset="1pt" offset2="-1pt"/>
          </v:shape>
        </w:pict>
      </w:r>
      <w:r w:rsidR="004330AA">
        <w:rPr>
          <w:noProof/>
          <w:lang w:eastAsia="fr-FR"/>
        </w:rPr>
        <w:drawing>
          <wp:anchor distT="0" distB="0" distL="114300" distR="114300" simplePos="0" relativeHeight="251693056" behindDoc="0" locked="0" layoutInCell="1" allowOverlap="1" wp14:anchorId="309C8A49" wp14:editId="0071F042">
            <wp:simplePos x="0" y="0"/>
            <wp:positionH relativeFrom="column">
              <wp:posOffset>451023</wp:posOffset>
            </wp:positionH>
            <wp:positionV relativeFrom="paragraph">
              <wp:posOffset>-1443</wp:posOffset>
            </wp:positionV>
            <wp:extent cx="1323340" cy="1115060"/>
            <wp:effectExtent l="0" t="0" r="0" b="0"/>
            <wp:wrapNone/>
            <wp:docPr id="31" name="Image 31" descr="D:\Users\Gareth\Desktop\4INFO\TPs 4INFO\TPs CPOO\Gareth &amp; Maxime\Projet\CanonNoir_Affichage\CanonNoir_Affichage\CanonNoir_Affichage\Images\fregatebl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sers\Gareth\Desktop\4INFO\TPs 4INFO\TPs CPOO\Gareth &amp; Maxime\Projet\CanonNoir_Affichage\CanonNoir_Affichage\CanonNoir_Affichage\Images\fregatebleu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3340" cy="111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0AA" w:rsidRDefault="004330AA" w:rsidP="00202707">
      <w:pPr>
        <w:ind w:left="360" w:firstLine="348"/>
      </w:pPr>
    </w:p>
    <w:p w:rsidR="004330AA" w:rsidRDefault="004330AA" w:rsidP="00202707">
      <w:pPr>
        <w:ind w:left="360" w:firstLine="348"/>
      </w:pPr>
    </w:p>
    <w:p w:rsidR="004330AA" w:rsidRDefault="004330AA" w:rsidP="006076DD"/>
    <w:p w:rsidR="006076DD" w:rsidRPr="00B752A3" w:rsidRDefault="006076DD" w:rsidP="006076DD">
      <w:pPr>
        <w:rPr>
          <w:sz w:val="2"/>
          <w:szCs w:val="2"/>
        </w:rPr>
      </w:pPr>
    </w:p>
    <w:p w:rsidR="004330AA" w:rsidRDefault="006076DD" w:rsidP="006076DD">
      <w:pPr>
        <w:ind w:left="360" w:firstLine="348"/>
      </w:pPr>
      <w:r>
        <w:t>Il vous faudra alors rallier votre port d’</w:t>
      </w:r>
      <w:r w:rsidR="00B752A3">
        <w:t>attache</w:t>
      </w:r>
      <w:r>
        <w:t xml:space="preserve"> pour le déposer et incrémenter votre total de trésors ! (</w:t>
      </w:r>
      <w:r w:rsidR="00B752A3">
        <w:t>l’affichage se mettra de nouveau à jour</w:t>
      </w:r>
      <w:r>
        <w:t xml:space="preserve">). Attention, je le répète, il faut que le port soit celui correspondant au bateau, même si le même joueur possède deux ports, chaque port </w:t>
      </w:r>
      <w:proofErr w:type="gramStart"/>
      <w:r>
        <w:t>a</w:t>
      </w:r>
      <w:proofErr w:type="gramEnd"/>
      <w:r>
        <w:t xml:space="preserve"> un compteur de trésors respectif !</w:t>
      </w:r>
      <w:r w:rsidR="00B752A3">
        <w:t xml:space="preserve"> Et bien sûr, attention aux adversaires qui feront tout pour vous faire perdre, à coups de canon, votre précieux butin </w:t>
      </w:r>
      <w:r w:rsidR="00B752A3">
        <w:t>dans les abysses</w:t>
      </w:r>
      <w:r w:rsidR="00B752A3">
        <w:t> !</w:t>
      </w:r>
    </w:p>
    <w:p w:rsidR="00822469" w:rsidRPr="006076DD" w:rsidRDefault="006443CB" w:rsidP="006076DD">
      <w:pPr>
        <w:ind w:left="360" w:firstLine="348"/>
        <w:rPr>
          <w:b/>
        </w:rPr>
      </w:pPr>
      <w:r w:rsidRPr="004330AA">
        <w:rPr>
          <w:b/>
        </w:rPr>
        <w:t xml:space="preserve">Le premier joueur qui aura ramené 3 trésors dans </w:t>
      </w:r>
      <w:r w:rsidR="00E74B7E" w:rsidRPr="004330AA">
        <w:rPr>
          <w:b/>
        </w:rPr>
        <w:t>son (ou un de ses) port</w:t>
      </w:r>
      <w:r w:rsidR="00706EB9" w:rsidRPr="004330AA">
        <w:rPr>
          <w:b/>
        </w:rPr>
        <w:t xml:space="preserve"> remporte la partie, </w:t>
      </w:r>
      <w:proofErr w:type="gramStart"/>
      <w:r w:rsidR="00706EB9" w:rsidRPr="004330AA">
        <w:rPr>
          <w:b/>
        </w:rPr>
        <w:t>c’est</w:t>
      </w:r>
      <w:proofErr w:type="gramEnd"/>
      <w:r w:rsidR="00706EB9" w:rsidRPr="004330AA">
        <w:rPr>
          <w:b/>
        </w:rPr>
        <w:t xml:space="preserve"> pas plus compliqué que ça !</w:t>
      </w:r>
      <w:r w:rsidR="006076DD">
        <w:rPr>
          <w:b/>
        </w:rPr>
        <w:t xml:space="preserve">                                                                                    Attention, i</w:t>
      </w:r>
      <w:r w:rsidR="006076DD" w:rsidRPr="006076DD">
        <w:rPr>
          <w:b/>
        </w:rPr>
        <w:t>l faut donc bien ramener trois trésors au même port pour l’emporter !</w:t>
      </w:r>
    </w:p>
    <w:p w:rsidR="00AF1016" w:rsidRDefault="00F21520" w:rsidP="00AF1016">
      <w:pPr>
        <w:pStyle w:val="Titre2"/>
        <w:numPr>
          <w:ilvl w:val="0"/>
          <w:numId w:val="27"/>
        </w:numPr>
      </w:pPr>
      <w:bookmarkStart w:id="12" w:name="_Toc283797900"/>
      <w:r>
        <w:lastRenderedPageBreak/>
        <w:t>Les tirs</w:t>
      </w:r>
      <w:bookmarkEnd w:id="12"/>
    </w:p>
    <w:p w:rsidR="008044AF" w:rsidRPr="00314C98" w:rsidRDefault="008044AF" w:rsidP="008044AF">
      <w:pPr>
        <w:rPr>
          <w:sz w:val="6"/>
          <w:szCs w:val="6"/>
        </w:rPr>
      </w:pPr>
    </w:p>
    <w:p w:rsidR="006443CB" w:rsidRDefault="006443CB" w:rsidP="00314C98">
      <w:pPr>
        <w:ind w:left="360" w:firstLine="348"/>
      </w:pPr>
      <w:r>
        <w:t>Le décor est planté, et votre adversaire semble être dans un jour de grande réussite, à chaque lanc</w:t>
      </w:r>
      <w:r w:rsidR="00E74B7E">
        <w:t>er</w:t>
      </w:r>
      <w:r>
        <w:t xml:space="preserve"> il se retrouve sur une case trésor. Ne vous en fait</w:t>
      </w:r>
      <w:r w:rsidR="00E74B7E">
        <w:t>es</w:t>
      </w:r>
      <w:r>
        <w:t xml:space="preserve"> pas ! Les cases « </w:t>
      </w:r>
      <w:r w:rsidR="00E74B7E">
        <w:t>Ca</w:t>
      </w:r>
      <w:r>
        <w:t xml:space="preserve">non </w:t>
      </w:r>
      <w:r w:rsidR="00E74B7E">
        <w:t>N</w:t>
      </w:r>
      <w:r>
        <w:t xml:space="preserve">oir » sont là pour vous. </w:t>
      </w:r>
      <w:r w:rsidR="00596FF3">
        <w:t>Car ce n’est pas tout de récupérer un trésor, il faut également réussir à le ramener sain et sauf à son port !</w:t>
      </w:r>
      <w:r w:rsidR="002644AE">
        <w:t xml:space="preserve"> Et c’est là que les tirs de canon rentrent en jeu !</w:t>
      </w:r>
      <w:r w:rsidR="00314C98">
        <w:t xml:space="preserve">                            </w:t>
      </w:r>
      <w:r>
        <w:t>Si lors des propositions de déplacement vous optez pour les cases signalées par un (</w:t>
      </w:r>
      <w:r w:rsidR="00B56AFB">
        <w:rPr>
          <w:noProof/>
          <w:lang w:eastAsia="fr-FR"/>
        </w:rPr>
        <w:drawing>
          <wp:inline distT="0" distB="0" distL="0" distR="0" wp14:anchorId="0980F5AD" wp14:editId="335DAF7C">
            <wp:extent cx="247650" cy="247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247650"/>
                    </a:xfrm>
                    <a:prstGeom prst="rect">
                      <a:avLst/>
                    </a:prstGeom>
                  </pic:spPr>
                </pic:pic>
              </a:graphicData>
            </a:graphic>
          </wp:inline>
        </w:drawing>
      </w:r>
      <w:r>
        <w:t xml:space="preserve">), vous entrez dans un espace de tir. La première chose à faire est donc de choisir le malheureux qui va subir votre </w:t>
      </w:r>
      <w:r w:rsidR="006076DD">
        <w:t>courroux</w:t>
      </w:r>
      <w:r>
        <w:t>.</w:t>
      </w:r>
      <w:r w:rsidR="00EC4642">
        <w:t xml:space="preserve"> Pour </w:t>
      </w:r>
      <w:r w:rsidR="009234D7">
        <w:t>s</w:t>
      </w:r>
      <w:r w:rsidR="00EC4642">
        <w:t xml:space="preserve">e faire, cliquez simplement sur le bateau que vous souhaitez (s’il vous plait ne vous visez pas, ce n’est pas fair-play et ça ne sert à rien …). </w:t>
      </w:r>
      <w:r>
        <w:t xml:space="preserve"> </w:t>
      </w:r>
    </w:p>
    <w:p w:rsidR="00314C98" w:rsidRDefault="003A6528" w:rsidP="00314C98">
      <w:pPr>
        <w:ind w:left="360" w:firstLine="348"/>
      </w:pPr>
      <w:r>
        <w:t>Une fenêtre spécifique s’ouvr</w:t>
      </w:r>
      <w:r w:rsidR="00A067C5">
        <w:t xml:space="preserve">e, elle correspond à la figure 7. </w:t>
      </w:r>
      <w:r>
        <w:t xml:space="preserve">La partie gauche </w:t>
      </w:r>
      <w:r w:rsidR="00216D56">
        <w:t>(</w:t>
      </w:r>
      <w:r w:rsidR="00D84716">
        <w:pict>
          <v:shape id="_x0000_s1073"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3">
              <w:txbxContent>
                <w:p w:rsidR="00D84716" w:rsidRDefault="00D84716" w:rsidP="006F7CC6">
                  <w:r>
                    <w:t>1</w:t>
                  </w:r>
                </w:p>
              </w:txbxContent>
            </v:textbox>
            <w10:wrap type="none"/>
            <w10:anchorlock/>
          </v:shape>
        </w:pict>
      </w:r>
      <w:r w:rsidR="00216D56">
        <w:t xml:space="preserve">) </w:t>
      </w:r>
      <w:r>
        <w:t>signal</w:t>
      </w:r>
      <w:r w:rsidR="009234D7">
        <w:t>e</w:t>
      </w:r>
      <w:r>
        <w:t xml:space="preserve"> les actions que vous pouvez effectu</w:t>
      </w:r>
      <w:r w:rsidR="00537B24">
        <w:t>er</w:t>
      </w:r>
      <w:r>
        <w:t>, alors que la partie droite</w:t>
      </w:r>
      <w:r w:rsidR="00216D56">
        <w:t xml:space="preserve"> (</w:t>
      </w:r>
      <w:r w:rsidR="00D84716">
        <w:pict>
          <v:shape id="_x0000_s1072"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2">
              <w:txbxContent>
                <w:p w:rsidR="00D84716" w:rsidRDefault="00D84716" w:rsidP="006F7CC6">
                  <w:r>
                    <w:t>2</w:t>
                  </w:r>
                </w:p>
              </w:txbxContent>
            </v:textbox>
            <w10:wrap type="none"/>
            <w10:anchorlock/>
          </v:shape>
        </w:pict>
      </w:r>
      <w:r w:rsidR="00216D56">
        <w:t xml:space="preserve">) </w:t>
      </w:r>
      <w:r>
        <w:t xml:space="preserve"> représente les obstacles que vous devez éviter. </w:t>
      </w:r>
      <w:r w:rsidR="00095566">
        <w:t>Calibrer l’angle et la puissance en fonction,</w:t>
      </w:r>
      <w:r w:rsidR="006F7CC6">
        <w:t xml:space="preserve"> pour cela glissez simplement les curseurs,</w:t>
      </w:r>
      <w:r w:rsidR="00095566">
        <w:t xml:space="preserve"> et clique</w:t>
      </w:r>
      <w:r w:rsidR="009234D7">
        <w:t>z</w:t>
      </w:r>
      <w:r w:rsidR="00095566">
        <w:t xml:space="preserve"> sur le bouton </w:t>
      </w:r>
      <w:r w:rsidR="00095566" w:rsidRPr="006F7CC6">
        <w:rPr>
          <w:i/>
        </w:rPr>
        <w:t>FEU à VOLONT</w:t>
      </w:r>
      <w:r w:rsidR="009234D7" w:rsidRPr="006F7CC6">
        <w:rPr>
          <w:i/>
        </w:rPr>
        <w:t>É</w:t>
      </w:r>
      <w:r w:rsidR="005C347B">
        <w:t xml:space="preserve"> </w:t>
      </w:r>
      <w:r w:rsidR="00095566">
        <w:t>(</w:t>
      </w:r>
      <w:r w:rsidR="00D84716">
        <w:pict>
          <v:shape id="_x0000_s1071"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1">
              <w:txbxContent>
                <w:p w:rsidR="00D84716" w:rsidRDefault="00D84716" w:rsidP="006F7CC6">
                  <w:r>
                    <w:t>3</w:t>
                  </w:r>
                </w:p>
              </w:txbxContent>
            </v:textbox>
            <w10:wrap type="none"/>
            <w10:anchorlock/>
          </v:shape>
        </w:pict>
      </w:r>
      <w:r w:rsidR="00095566">
        <w:t xml:space="preserve">). </w:t>
      </w:r>
      <w:r w:rsidR="00F3538E" w:rsidRPr="00314C98">
        <w:rPr>
          <w:i/>
        </w:rPr>
        <w:t>(</w:t>
      </w:r>
      <w:r w:rsidR="00F25044" w:rsidRPr="00314C98">
        <w:rPr>
          <w:i/>
        </w:rPr>
        <w:t>Bien que cette</w:t>
      </w:r>
      <w:r w:rsidR="00095566" w:rsidRPr="00314C98">
        <w:rPr>
          <w:i/>
        </w:rPr>
        <w:t xml:space="preserve"> partie n</w:t>
      </w:r>
      <w:r w:rsidR="00F25044" w:rsidRPr="00314C98">
        <w:rPr>
          <w:i/>
        </w:rPr>
        <w:t>e soit pas tout-à-f</w:t>
      </w:r>
      <w:r w:rsidR="00095566" w:rsidRPr="00314C98">
        <w:rPr>
          <w:i/>
        </w:rPr>
        <w:t>ait fonctionnelle</w:t>
      </w:r>
      <w:r w:rsidR="00F25044" w:rsidRPr="00314C98">
        <w:rPr>
          <w:i/>
        </w:rPr>
        <w:t>,</w:t>
      </w:r>
      <w:r w:rsidR="00095566" w:rsidRPr="00314C98">
        <w:rPr>
          <w:i/>
        </w:rPr>
        <w:t xml:space="preserve"> vous pouvez cependant continuer à jouer</w:t>
      </w:r>
      <w:r w:rsidR="00314C98" w:rsidRPr="00314C98">
        <w:rPr>
          <w:i/>
        </w:rPr>
        <w:t>)</w:t>
      </w:r>
    </w:p>
    <w:p w:rsidR="0089701A" w:rsidRDefault="00D84716" w:rsidP="0089701A">
      <w:pPr>
        <w:keepNext/>
        <w:ind w:left="360" w:firstLine="348"/>
        <w:jc w:val="center"/>
      </w:pPr>
      <w:r>
        <w:rPr>
          <w:noProof/>
          <w:lang w:eastAsia="fr-FR"/>
        </w:rPr>
        <w:pict>
          <v:group id="_x0000_s1070" style="position:absolute;left:0;text-align:left;margin-left:68.4pt;margin-top:14.4pt;width:343.05pt;height:258.1pt;z-index:251676672" coordorigin="2785,1875" coordsize="6861,5162">
            <v:rect id="_x0000_s1061" style="position:absolute;left:2933;top:1967;width:2515;height:5070" strokecolor="#17365d [2415]" strokeweight="3pt">
              <v:fill opacity="0"/>
            </v:rect>
            <v:rect id="_x0000_s1062" style="position:absolute;left:5543;top:1953;width:4103;height:5084;flip:x" strokecolor="#17365d [2415]" strokeweight="3pt">
              <v:fill opacity="0"/>
            </v:rect>
            <v:shape id="_x0000_s1067" type="#_x0000_t120" style="position:absolute;left:2785;top:1875;width:435;height:495" fillcolor="#92cddc [1944]" strokecolor="#4bacc6 [3208]" strokeweight="1pt">
              <v:fill color2="#4bacc6 [3208]" focus="50%" type="gradient"/>
              <v:shadow on="t" type="perspective" color="#205867 [1608]" offset="1pt" offset2="-3pt"/>
              <v:textbox>
                <w:txbxContent>
                  <w:p w:rsidR="00D84716" w:rsidRDefault="00D84716" w:rsidP="006F7CC6">
                    <w:r>
                      <w:t>1</w:t>
                    </w:r>
                  </w:p>
                </w:txbxContent>
              </v:textbox>
            </v:shape>
            <v:shape id="_x0000_s1068" type="#_x0000_t120" style="position:absolute;left:5448;top:1875;width:435;height:495" fillcolor="#92cddc [1944]" strokecolor="#4bacc6 [3208]" strokeweight="1pt">
              <v:fill color2="#4bacc6 [3208]" focus="50%" type="gradient"/>
              <v:shadow on="t" type="perspective" color="#205867 [1608]" offset="1pt" offset2="-3pt"/>
              <v:textbox>
                <w:txbxContent>
                  <w:p w:rsidR="00D84716" w:rsidRDefault="00D84716" w:rsidP="006F7CC6">
                    <w:r>
                      <w:t>2</w:t>
                    </w:r>
                  </w:p>
                </w:txbxContent>
              </v:textbox>
            </v:shape>
            <v:shape id="_x0000_s1069" type="#_x0000_t120" style="position:absolute;left:4961;top:3652;width:435;height:495" fillcolor="#92cddc [1944]" strokecolor="#4bacc6 [3208]" strokeweight="1pt">
              <v:fill color2="#4bacc6 [3208]" focus="50%" type="gradient"/>
              <v:shadow on="t" type="perspective" color="#205867 [1608]" offset="1pt" offset2="-3pt"/>
              <v:textbox>
                <w:txbxContent>
                  <w:p w:rsidR="00D84716" w:rsidRDefault="00D84716" w:rsidP="006F7CC6">
                    <w:r>
                      <w:t>3</w:t>
                    </w:r>
                  </w:p>
                </w:txbxContent>
              </v:textbox>
            </v:shape>
          </v:group>
        </w:pict>
      </w:r>
      <w:r w:rsidR="0089701A">
        <w:rPr>
          <w:noProof/>
          <w:lang w:eastAsia="fr-FR"/>
        </w:rPr>
        <w:drawing>
          <wp:inline distT="0" distB="0" distL="0" distR="0" wp14:anchorId="480D97A7" wp14:editId="4C7FCF96">
            <wp:extent cx="4373592" cy="34924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77381" cy="3495491"/>
                    </a:xfrm>
                    <a:prstGeom prst="rect">
                      <a:avLst/>
                    </a:prstGeom>
                  </pic:spPr>
                </pic:pic>
              </a:graphicData>
            </a:graphic>
          </wp:inline>
        </w:drawing>
      </w:r>
    </w:p>
    <w:p w:rsidR="0089701A" w:rsidRPr="00531788" w:rsidRDefault="0089701A" w:rsidP="0089701A">
      <w:pPr>
        <w:pStyle w:val="Lgende"/>
        <w:jc w:val="center"/>
        <w:rPr>
          <w:i/>
        </w:rPr>
      </w:pPr>
      <w:r w:rsidRPr="00531788">
        <w:rPr>
          <w:i/>
        </w:rPr>
        <w:t xml:space="preserve">Figure </w:t>
      </w:r>
      <w:r w:rsidR="00D84716" w:rsidRPr="00531788">
        <w:rPr>
          <w:i/>
        </w:rPr>
        <w:fldChar w:fldCharType="begin"/>
      </w:r>
      <w:r w:rsidR="00D84716" w:rsidRPr="00531788">
        <w:rPr>
          <w:i/>
        </w:rPr>
        <w:instrText xml:space="preserve"> SEQ Figure \* ARABIC </w:instrText>
      </w:r>
      <w:r w:rsidR="00D84716" w:rsidRPr="00531788">
        <w:rPr>
          <w:i/>
        </w:rPr>
        <w:fldChar w:fldCharType="separate"/>
      </w:r>
      <w:r w:rsidRPr="00531788">
        <w:rPr>
          <w:i/>
          <w:noProof/>
        </w:rPr>
        <w:t>7</w:t>
      </w:r>
      <w:r w:rsidR="00D84716" w:rsidRPr="00531788">
        <w:rPr>
          <w:i/>
          <w:noProof/>
        </w:rPr>
        <w:fldChar w:fldCharType="end"/>
      </w:r>
      <w:r w:rsidRPr="00531788">
        <w:rPr>
          <w:i/>
        </w:rPr>
        <w:t xml:space="preserve"> </w:t>
      </w:r>
      <w:r w:rsidR="00531788">
        <w:rPr>
          <w:i/>
        </w:rPr>
        <w:t xml:space="preserve">- </w:t>
      </w:r>
      <w:r w:rsidRPr="00531788">
        <w:rPr>
          <w:i/>
        </w:rPr>
        <w:t>Fenêtre de Tir</w:t>
      </w:r>
    </w:p>
    <w:p w:rsidR="00FD2527" w:rsidRPr="00B55D5C" w:rsidRDefault="00314C98" w:rsidP="002644AE">
      <w:pPr>
        <w:rPr>
          <w:i/>
        </w:rPr>
      </w:pPr>
      <w:r w:rsidRPr="00B55D5C">
        <w:rPr>
          <w:i/>
        </w:rPr>
        <w:t>Dans une version ultérieure, il sera également envisagé de provoquer un adversaire, situé en bordure de plateau, en Duel</w:t>
      </w:r>
      <w:bookmarkStart w:id="13" w:name="_GoBack"/>
      <w:bookmarkEnd w:id="13"/>
      <w:r w:rsidRPr="00B55D5C">
        <w:rPr>
          <w:i/>
        </w:rPr>
        <w:t xml:space="preserve"> en se plaçant sur la case en bordure de plateau qui lui fait face. Par contre, c’est à vos risques et périls, car si votre premier tir est manqué, vous vous exposez </w:t>
      </w:r>
      <w:r w:rsidRPr="00B55D5C">
        <w:rPr>
          <w:i/>
        </w:rPr>
        <w:t xml:space="preserve">en retour </w:t>
      </w:r>
      <w:r w:rsidRPr="00B55D5C">
        <w:rPr>
          <w:i/>
        </w:rPr>
        <w:t>à un tir de représailles …</w:t>
      </w:r>
    </w:p>
    <w:p w:rsidR="00093B5F" w:rsidRDefault="00002B59" w:rsidP="00093B5F">
      <w:pPr>
        <w:ind w:left="360"/>
        <w:rPr>
          <w:i/>
        </w:rPr>
      </w:pPr>
      <w:r w:rsidRPr="00093B5F">
        <w:rPr>
          <w:b/>
          <w:i/>
        </w:rPr>
        <w:lastRenderedPageBreak/>
        <w:t>Trucs et astuces :</w:t>
      </w:r>
      <w:r w:rsidRPr="00554347">
        <w:rPr>
          <w:i/>
        </w:rPr>
        <w:t xml:space="preserve"> Si vous avez pris le temps et eu le courage de lire ce manuel jusqu’au bout, voici de quoi récompenser votre effort et votre fidélité.</w:t>
      </w:r>
    </w:p>
    <w:p w:rsidR="009C5FD2" w:rsidRDefault="00093B5F" w:rsidP="00002B59">
      <w:pPr>
        <w:ind w:left="360"/>
        <w:rPr>
          <w:i/>
        </w:rPr>
      </w:pPr>
      <w:r>
        <w:rPr>
          <w:i/>
        </w:rPr>
        <w:t>Vous aurez peut-être remarqué en parcourant ce manuel qu’un petit astérisque (*) ne se référant à rien s’y était glissé.</w:t>
      </w:r>
      <w:r w:rsidR="00002B59" w:rsidRPr="00554347">
        <w:rPr>
          <w:i/>
        </w:rPr>
        <w:t xml:space="preserve"> Il existe en effet une astuce afin de déplacer votre navire plus rapidement, </w:t>
      </w:r>
      <w:r w:rsidR="0013192B">
        <w:rPr>
          <w:i/>
        </w:rPr>
        <w:t>et de naviguer par-delà les îles et les marées, en profitant des fortes bourrasques qui soufflent dans cette région de l’océan</w:t>
      </w:r>
      <w:r w:rsidR="00002B59" w:rsidRPr="00554347">
        <w:rPr>
          <w:i/>
        </w:rPr>
        <w:t>.</w:t>
      </w:r>
      <w:r w:rsidR="0013192B">
        <w:rPr>
          <w:i/>
        </w:rPr>
        <w:t xml:space="preserve"> Attention, </w:t>
      </w:r>
      <w:r w:rsidR="00002B59" w:rsidRPr="00554347">
        <w:rPr>
          <w:i/>
        </w:rPr>
        <w:t xml:space="preserve"> </w:t>
      </w:r>
      <w:r w:rsidR="0013192B">
        <w:rPr>
          <w:i/>
        </w:rPr>
        <w:t xml:space="preserve">ce vent ne souffle que dans une seule et unique direction. </w:t>
      </w:r>
      <w:r w:rsidR="00002B59" w:rsidRPr="00554347">
        <w:rPr>
          <w:i/>
        </w:rPr>
        <w:t xml:space="preserve">N-O, je ne vous en dirais pas plus ! A vous de découvrir par vous-même cette fonctionnalité cachée du jeu </w:t>
      </w:r>
      <w:r w:rsidR="0013192B">
        <w:rPr>
          <w:i/>
        </w:rPr>
        <w:t>et de l’utiliser à votre avantage afin de pouvoir</w:t>
      </w:r>
      <w:r w:rsidR="00002B59" w:rsidRPr="00554347">
        <w:rPr>
          <w:i/>
        </w:rPr>
        <w:t xml:space="preserve"> prendre plus facilement le dessus sur vos amis ! Et surtout, gardez cela pour vous moussaillon ! Conseil de pirate d’eau douce !</w:t>
      </w:r>
    </w:p>
    <w:p w:rsidR="001C442A" w:rsidRDefault="001C442A" w:rsidP="00002B59">
      <w:pPr>
        <w:ind w:left="360"/>
        <w:rPr>
          <w:i/>
        </w:rPr>
      </w:pPr>
    </w:p>
    <w:p w:rsidR="001C442A" w:rsidRDefault="001C442A" w:rsidP="00002B59">
      <w:pPr>
        <w:ind w:left="360"/>
        <w:rPr>
          <w:i/>
        </w:rPr>
      </w:pPr>
    </w:p>
    <w:p w:rsidR="001C442A" w:rsidRDefault="001C442A" w:rsidP="00002B59">
      <w:pPr>
        <w:ind w:left="360"/>
        <w:rPr>
          <w:i/>
        </w:rPr>
      </w:pPr>
    </w:p>
    <w:p w:rsidR="001C442A" w:rsidRDefault="001C442A" w:rsidP="00002B59">
      <w:pPr>
        <w:ind w:left="360"/>
        <w:rPr>
          <w:i/>
        </w:rPr>
      </w:pPr>
    </w:p>
    <w:p w:rsidR="001D474D" w:rsidRDefault="001329E0" w:rsidP="00002B59">
      <w:pPr>
        <w:ind w:left="360"/>
        <w:rPr>
          <w:i/>
        </w:rPr>
      </w:pPr>
      <w:r>
        <w:rPr>
          <w:noProof/>
          <w:lang w:eastAsia="fr-FR"/>
        </w:rPr>
        <w:lastRenderedPageBreak/>
        <w:drawing>
          <wp:inline distT="0" distB="0" distL="0" distR="0" wp14:anchorId="00C6A852" wp14:editId="603400D8">
            <wp:extent cx="5756563" cy="843993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57125" cy="8440763"/>
                    </a:xfrm>
                    <a:prstGeom prst="rect">
                      <a:avLst/>
                    </a:prstGeom>
                  </pic:spPr>
                </pic:pic>
              </a:graphicData>
            </a:graphic>
          </wp:inline>
        </w:drawing>
      </w:r>
    </w:p>
    <w:p w:rsidR="001D474D" w:rsidRDefault="001D474D" w:rsidP="00002B59">
      <w:pPr>
        <w:ind w:left="360"/>
        <w:rPr>
          <w:i/>
        </w:rPr>
      </w:pPr>
    </w:p>
    <w:p w:rsidR="001329E0" w:rsidRDefault="001329E0" w:rsidP="00093B5F">
      <w:pPr>
        <w:ind w:left="360"/>
        <w:rPr>
          <w:i/>
        </w:rPr>
      </w:pPr>
      <w:r>
        <w:rPr>
          <w:noProof/>
          <w:lang w:eastAsia="fr-FR"/>
        </w:rPr>
        <w:lastRenderedPageBreak/>
        <w:drawing>
          <wp:inline distT="0" distB="0" distL="0" distR="0" wp14:anchorId="7433D263" wp14:editId="031B1D8C">
            <wp:extent cx="5791200" cy="84864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92330" cy="8488131"/>
                    </a:xfrm>
                    <a:prstGeom prst="rect">
                      <a:avLst/>
                    </a:prstGeom>
                  </pic:spPr>
                </pic:pic>
              </a:graphicData>
            </a:graphic>
          </wp:inline>
        </w:drawing>
      </w:r>
    </w:p>
    <w:p w:rsidR="001D474D" w:rsidRDefault="00EF0783" w:rsidP="001D474D">
      <w:pPr>
        <w:spacing w:before="100" w:beforeAutospacing="1" w:after="100" w:afterAutospacing="1" w:line="240" w:lineRule="auto"/>
        <w:jc w:val="center"/>
        <w:rPr>
          <w:rFonts w:ascii="Arial" w:eastAsia="Times New Roman" w:hAnsi="Arial" w:cs="Arial"/>
          <w:b/>
          <w:bCs/>
          <w:i/>
          <w:iCs/>
          <w:color w:val="FF0000"/>
          <w:sz w:val="36"/>
          <w:szCs w:val="36"/>
          <w:lang w:eastAsia="fr-FR"/>
        </w:rPr>
      </w:pPr>
      <w:r>
        <w:rPr>
          <w:rFonts w:ascii="Arial" w:eastAsia="Times New Roman" w:hAnsi="Arial" w:cs="Arial"/>
          <w:b/>
          <w:bCs/>
          <w:i/>
          <w:iCs/>
          <w:color w:val="FF0000"/>
          <w:sz w:val="36"/>
          <w:szCs w:val="36"/>
          <w:lang w:eastAsia="fr-FR"/>
        </w:rPr>
        <w:lastRenderedPageBreak/>
        <w:t xml:space="preserve">CANON NOIR - </w:t>
      </w:r>
      <w:r w:rsidR="001D474D" w:rsidRPr="001D474D">
        <w:rPr>
          <w:rFonts w:ascii="Arial" w:eastAsia="Times New Roman" w:hAnsi="Arial" w:cs="Arial"/>
          <w:b/>
          <w:bCs/>
          <w:i/>
          <w:iCs/>
          <w:color w:val="FF0000"/>
          <w:sz w:val="36"/>
          <w:szCs w:val="36"/>
          <w:lang w:eastAsia="fr-FR"/>
        </w:rPr>
        <w:t>RÈGLE</w:t>
      </w:r>
      <w:r w:rsidR="001D474D">
        <w:rPr>
          <w:rFonts w:ascii="Arial" w:eastAsia="Times New Roman" w:hAnsi="Arial" w:cs="Arial"/>
          <w:b/>
          <w:bCs/>
          <w:i/>
          <w:iCs/>
          <w:color w:val="FF0000"/>
          <w:sz w:val="36"/>
          <w:szCs w:val="36"/>
          <w:lang w:eastAsia="fr-FR"/>
        </w:rPr>
        <w:t>S</w:t>
      </w:r>
      <w:r w:rsidR="001D474D" w:rsidRPr="001D474D">
        <w:rPr>
          <w:rFonts w:ascii="Arial" w:eastAsia="Times New Roman" w:hAnsi="Arial" w:cs="Arial"/>
          <w:b/>
          <w:bCs/>
          <w:i/>
          <w:iCs/>
          <w:color w:val="FF0000"/>
          <w:sz w:val="36"/>
          <w:szCs w:val="36"/>
          <w:lang w:eastAsia="fr-FR"/>
        </w:rPr>
        <w:t xml:space="preserve"> DU JEU</w:t>
      </w:r>
      <w:r>
        <w:rPr>
          <w:rFonts w:ascii="Arial" w:eastAsia="Times New Roman" w:hAnsi="Arial" w:cs="Arial"/>
          <w:b/>
          <w:bCs/>
          <w:i/>
          <w:iCs/>
          <w:color w:val="FF0000"/>
          <w:sz w:val="36"/>
          <w:szCs w:val="36"/>
          <w:lang w:eastAsia="fr-FR"/>
        </w:rPr>
        <w:t xml:space="preserve"> ORIGINAL</w:t>
      </w:r>
    </w:p>
    <w:p w:rsidR="00280703" w:rsidRPr="001D474D" w:rsidRDefault="00280703" w:rsidP="001D474D">
      <w:pPr>
        <w:spacing w:before="100" w:beforeAutospacing="1" w:after="100" w:afterAutospacing="1" w:line="240" w:lineRule="auto"/>
        <w:jc w:val="center"/>
        <w:rPr>
          <w:rFonts w:ascii="Times New Roman" w:eastAsia="Times New Roman" w:hAnsi="Times New Roman" w:cs="Times New Roman"/>
          <w:sz w:val="4"/>
          <w:szCs w:val="4"/>
          <w:lang w:eastAsia="fr-FR"/>
        </w:rPr>
      </w:pPr>
    </w:p>
    <w:p w:rsidR="001D474D" w:rsidRDefault="001D474D" w:rsidP="001D474D">
      <w:pPr>
        <w:ind w:left="360"/>
        <w:rPr>
          <w:rFonts w:ascii="Arial" w:eastAsia="Times New Roman" w:hAnsi="Arial" w:cs="Arial"/>
          <w:sz w:val="18"/>
          <w:szCs w:val="18"/>
          <w:lang w:eastAsia="fr-FR"/>
        </w:rPr>
      </w:pPr>
      <w:r w:rsidRPr="001D474D">
        <w:rPr>
          <w:rFonts w:ascii="Arial" w:eastAsia="Times New Roman" w:hAnsi="Arial" w:cs="Arial"/>
          <w:b/>
          <w:bCs/>
          <w:sz w:val="20"/>
          <w:szCs w:val="20"/>
          <w:lang w:eastAsia="fr-FR"/>
        </w:rPr>
        <w:t>PRINCIPE DU JEU:</w:t>
      </w:r>
      <w:r w:rsidRPr="001D474D">
        <w:rPr>
          <w:rFonts w:ascii="Arial" w:eastAsia="Times New Roman" w:hAnsi="Arial" w:cs="Arial"/>
          <w:sz w:val="20"/>
          <w:szCs w:val="20"/>
          <w:lang w:eastAsia="fr-FR"/>
        </w:rPr>
        <w:br/>
      </w:r>
      <w:r w:rsidRPr="001D474D">
        <w:rPr>
          <w:rFonts w:ascii="Arial" w:eastAsia="Times New Roman" w:hAnsi="Arial" w:cs="Arial"/>
          <w:sz w:val="18"/>
          <w:szCs w:val="18"/>
          <w:lang w:eastAsia="fr-FR"/>
        </w:rPr>
        <w:t>Chaque joueur est le commandant d'une flotte. Il choisit la couleur de son port et de sa flotte.</w:t>
      </w:r>
      <w:r w:rsidRPr="001D474D">
        <w:rPr>
          <w:rFonts w:ascii="Arial" w:eastAsia="Times New Roman" w:hAnsi="Arial" w:cs="Arial"/>
          <w:sz w:val="18"/>
          <w:szCs w:val="18"/>
          <w:lang w:eastAsia="fr-FR"/>
        </w:rPr>
        <w:br/>
        <w:t xml:space="preserve">A 4 joueurs, chacun prend 1 flotte. A 3 joueurs, une flotte est laissée de côté. A 2 joueurs, chacun </w:t>
      </w:r>
      <w:r w:rsidR="00EF0783">
        <w:rPr>
          <w:rFonts w:ascii="Arial" w:eastAsia="Times New Roman" w:hAnsi="Arial" w:cs="Arial"/>
          <w:sz w:val="18"/>
          <w:szCs w:val="18"/>
          <w:lang w:eastAsia="fr-FR"/>
        </w:rPr>
        <w:t>prend 2 flottes.</w:t>
      </w:r>
      <w:r w:rsidR="00EF0783">
        <w:rPr>
          <w:rFonts w:ascii="Arial" w:eastAsia="Times New Roman" w:hAnsi="Arial" w:cs="Arial"/>
          <w:sz w:val="18"/>
          <w:szCs w:val="18"/>
          <w:lang w:eastAsia="fr-FR"/>
        </w:rPr>
        <w:br/>
      </w:r>
      <w:r w:rsidR="00EF0783">
        <w:rPr>
          <w:rFonts w:ascii="Arial" w:eastAsia="Times New Roman" w:hAnsi="Arial" w:cs="Arial"/>
          <w:sz w:val="18"/>
          <w:szCs w:val="18"/>
          <w:lang w:eastAsia="fr-FR"/>
        </w:rPr>
        <w:br/>
        <w:t>Chaque joueur</w:t>
      </w:r>
      <w:r w:rsidRPr="001D474D">
        <w:rPr>
          <w:rFonts w:ascii="Arial" w:eastAsia="Times New Roman" w:hAnsi="Arial" w:cs="Arial"/>
          <w:sz w:val="18"/>
          <w:szCs w:val="18"/>
          <w:lang w:eastAsia="fr-FR"/>
        </w:rPr>
        <w:t xml:space="preserve">, maintenant va partir pour la course aux trésors.  Regardez le plateau de jeu. </w:t>
      </w:r>
      <w:proofErr w:type="gramStart"/>
      <w:r w:rsidRPr="001D474D">
        <w:rPr>
          <w:rFonts w:ascii="Arial" w:eastAsia="Times New Roman" w:hAnsi="Arial" w:cs="Arial"/>
          <w:sz w:val="18"/>
          <w:szCs w:val="18"/>
          <w:lang w:eastAsia="fr-FR"/>
        </w:rPr>
        <w:t>il</w:t>
      </w:r>
      <w:proofErr w:type="gramEnd"/>
      <w:r w:rsidRPr="001D474D">
        <w:rPr>
          <w:rFonts w:ascii="Arial" w:eastAsia="Times New Roman" w:hAnsi="Arial" w:cs="Arial"/>
          <w:sz w:val="18"/>
          <w:szCs w:val="18"/>
          <w:lang w:eastAsia="fr-FR"/>
        </w:rPr>
        <w:t xml:space="preserve"> y a 4 cases marquées d'une croix rouge. Ce sont, en bordure des îles les caches secrètes des trésors. Atteindre une de ses cases, prendre un trésor, l'emporter avec son navire (il se place sur le socle) et le ramener au port, voilà le but du jeu. Pour gagner il faut réussir cette prise 3 fois.</w:t>
      </w:r>
      <w:r w:rsidRPr="001D474D">
        <w:rPr>
          <w:rFonts w:ascii="Arial" w:eastAsia="Times New Roman" w:hAnsi="Arial" w:cs="Arial"/>
          <w:sz w:val="18"/>
          <w:szCs w:val="18"/>
          <w:lang w:eastAsia="fr-FR"/>
        </w:rPr>
        <w:br/>
      </w:r>
      <w:r w:rsidRPr="001D474D">
        <w:rPr>
          <w:rFonts w:ascii="Arial" w:eastAsia="Times New Roman" w:hAnsi="Arial" w:cs="Arial"/>
          <w:sz w:val="18"/>
          <w:szCs w:val="18"/>
          <w:lang w:eastAsia="fr-FR"/>
        </w:rPr>
        <w:br/>
        <w:t>Il y a aussi 4 cases marquées d'un rond noir et illustrées par un canon et des boulets. A partir de ces cases, un joueur peut tirer sur ses adversaires, avec le canon noir.</w:t>
      </w:r>
      <w:r w:rsidRPr="001D474D">
        <w:rPr>
          <w:rFonts w:ascii="Arial" w:eastAsia="Times New Roman" w:hAnsi="Arial" w:cs="Arial"/>
          <w:sz w:val="18"/>
          <w:szCs w:val="18"/>
          <w:lang w:eastAsia="fr-FR"/>
        </w:rPr>
        <w:br/>
      </w:r>
      <w:r w:rsidRPr="001D474D">
        <w:rPr>
          <w:rFonts w:ascii="Arial" w:eastAsia="Times New Roman" w:hAnsi="Arial" w:cs="Arial"/>
          <w:sz w:val="20"/>
          <w:szCs w:val="20"/>
          <w:lang w:eastAsia="fr-FR"/>
        </w:rPr>
        <w:br/>
      </w:r>
      <w:r w:rsidRPr="001D474D">
        <w:rPr>
          <w:rFonts w:ascii="Arial" w:eastAsia="Times New Roman" w:hAnsi="Arial" w:cs="Arial"/>
          <w:b/>
          <w:bCs/>
          <w:sz w:val="20"/>
          <w:szCs w:val="20"/>
          <w:lang w:eastAsia="fr-FR"/>
        </w:rPr>
        <w:t>COMMENT MENER LA COURSES AU TRÉSOR:</w:t>
      </w:r>
      <w:r w:rsidRPr="001D474D">
        <w:rPr>
          <w:rFonts w:ascii="Arial" w:eastAsia="Times New Roman" w:hAnsi="Arial" w:cs="Arial"/>
          <w:sz w:val="20"/>
          <w:szCs w:val="20"/>
          <w:lang w:eastAsia="fr-FR"/>
        </w:rPr>
        <w:br/>
      </w:r>
      <w:r w:rsidRPr="001D474D">
        <w:rPr>
          <w:rFonts w:ascii="Arial" w:eastAsia="Times New Roman" w:hAnsi="Arial" w:cs="Arial"/>
          <w:sz w:val="18"/>
          <w:szCs w:val="18"/>
          <w:lang w:eastAsia="fr-FR"/>
        </w:rPr>
        <w:t xml:space="preserve">Pour connaître le joueur qui commence, on lance les deux dés en même temps. Celui qui obtient le meilleur total joue le premier. </w:t>
      </w:r>
      <w:proofErr w:type="gramStart"/>
      <w:r w:rsidRPr="001D474D">
        <w:rPr>
          <w:rFonts w:ascii="Arial" w:eastAsia="Times New Roman" w:hAnsi="Arial" w:cs="Arial"/>
          <w:sz w:val="18"/>
          <w:szCs w:val="18"/>
          <w:lang w:eastAsia="fr-FR"/>
        </w:rPr>
        <w:t>les</w:t>
      </w:r>
      <w:proofErr w:type="gramEnd"/>
      <w:r w:rsidRPr="001D474D">
        <w:rPr>
          <w:rFonts w:ascii="Arial" w:eastAsia="Times New Roman" w:hAnsi="Arial" w:cs="Arial"/>
          <w:sz w:val="18"/>
          <w:szCs w:val="18"/>
          <w:lang w:eastAsia="fr-FR"/>
        </w:rPr>
        <w:t xml:space="preserve"> autres partent ensuite dans l'ordre de leurs points.</w:t>
      </w:r>
      <w:r w:rsidRPr="001D474D">
        <w:rPr>
          <w:rFonts w:ascii="Arial" w:eastAsia="Times New Roman" w:hAnsi="Arial" w:cs="Arial"/>
          <w:sz w:val="18"/>
          <w:szCs w:val="18"/>
          <w:lang w:eastAsia="fr-FR"/>
        </w:rPr>
        <w:br/>
        <w:t>Chaque commandant a sa flotte. Il met en jeu sa caravelle qui va partir du port correspondant à sa couleur. Pour la faire avancer, il lance les deux dés en même temps. Il a deux possibilités: utiliser le total des deux dés ou d'un seul. (Par exemple: Il obtient 3 et 5. Il peut avancer sa caravelle de 8 cases (3+5) ou de 3 cases ou de 5 cases). Il peut le déplacer dans n'importe quelle direction, horizontalement, diagonalement ou verticalement. Il choisit les points et la direction qui lui conviennent. Dans le même coup il n'a pas le droit de faire un aller-retour ni de bifurquer pour utiliser le total de ses points. Il doit tomber pile sur la case TRÉSOR ou CANON NOIR qu'il veut atteindre. Les îles doivent être contournées mais il est possible d'utiliser les cases sur lesquelles elles empiètent.</w:t>
      </w:r>
      <w:r w:rsidRPr="001D474D">
        <w:rPr>
          <w:rFonts w:ascii="Arial" w:eastAsia="Times New Roman" w:hAnsi="Arial" w:cs="Arial"/>
          <w:sz w:val="18"/>
          <w:szCs w:val="18"/>
          <w:lang w:eastAsia="fr-FR"/>
        </w:rPr>
        <w:br/>
      </w:r>
      <w:r w:rsidRPr="001D474D">
        <w:rPr>
          <w:rFonts w:ascii="Arial" w:eastAsia="Times New Roman" w:hAnsi="Arial" w:cs="Arial"/>
          <w:sz w:val="18"/>
          <w:szCs w:val="18"/>
          <w:lang w:eastAsia="fr-FR"/>
        </w:rPr>
        <w:br/>
        <w:t>Si sa caravelle est coulée par un adversaire, le commandant le remplace aussitôt sur place par la frégate. Il conserve le trésor qu'il transporte, éventuellement, et n'avance qu'avec un seul dé. Si la frégate est coulée à son tour, il doit rentrer au port avec son radeau et donner le trésor qu'il transporte, éventuellement, à son vainqueur. Quand il a rejoint son port, il droit au tour suivant de repartir avec sa caravelle et d'utiliser de nouveau les deux dés en même temps. Attention: Un radeau ne transporte jamais de trésor.</w:t>
      </w:r>
      <w:r w:rsidRPr="001D474D">
        <w:rPr>
          <w:rFonts w:ascii="Arial" w:eastAsia="Times New Roman" w:hAnsi="Arial" w:cs="Arial"/>
          <w:sz w:val="20"/>
          <w:szCs w:val="20"/>
          <w:lang w:eastAsia="fr-FR"/>
        </w:rPr>
        <w:br/>
      </w:r>
      <w:r w:rsidRPr="001D474D">
        <w:rPr>
          <w:rFonts w:ascii="Arial" w:eastAsia="Times New Roman" w:hAnsi="Arial" w:cs="Arial"/>
          <w:sz w:val="20"/>
          <w:szCs w:val="20"/>
          <w:lang w:eastAsia="fr-FR"/>
        </w:rPr>
        <w:br/>
      </w:r>
      <w:r w:rsidRPr="001D474D">
        <w:rPr>
          <w:rFonts w:ascii="Arial" w:eastAsia="Times New Roman" w:hAnsi="Arial" w:cs="Arial"/>
          <w:b/>
          <w:bCs/>
          <w:sz w:val="20"/>
          <w:szCs w:val="20"/>
          <w:lang w:eastAsia="fr-FR"/>
        </w:rPr>
        <w:t>POUR COULER UN NAVIRE ENNEMI:</w:t>
      </w:r>
      <w:r w:rsidRPr="001D474D">
        <w:rPr>
          <w:rFonts w:ascii="Arial" w:eastAsia="Times New Roman" w:hAnsi="Arial" w:cs="Arial"/>
          <w:sz w:val="20"/>
          <w:szCs w:val="20"/>
          <w:lang w:eastAsia="fr-FR"/>
        </w:rPr>
        <w:br/>
      </w:r>
      <w:r w:rsidRPr="001D474D">
        <w:rPr>
          <w:rFonts w:ascii="Arial" w:eastAsia="Times New Roman" w:hAnsi="Arial" w:cs="Arial"/>
          <w:sz w:val="18"/>
          <w:szCs w:val="18"/>
          <w:lang w:eastAsia="fr-FR"/>
        </w:rPr>
        <w:t>Deux possibilités:</w:t>
      </w:r>
      <w:r w:rsidRPr="001D474D">
        <w:rPr>
          <w:rFonts w:ascii="Arial" w:eastAsia="Times New Roman" w:hAnsi="Arial" w:cs="Arial"/>
          <w:sz w:val="18"/>
          <w:szCs w:val="18"/>
          <w:lang w:eastAsia="fr-FR"/>
        </w:rPr>
        <w:br/>
        <w:t xml:space="preserve">Arriver pile sur une </w:t>
      </w:r>
      <w:proofErr w:type="gramStart"/>
      <w:r w:rsidRPr="001D474D">
        <w:rPr>
          <w:rFonts w:ascii="Arial" w:eastAsia="Times New Roman" w:hAnsi="Arial" w:cs="Arial"/>
          <w:sz w:val="18"/>
          <w:szCs w:val="18"/>
          <w:lang w:eastAsia="fr-FR"/>
        </w:rPr>
        <w:t>cases</w:t>
      </w:r>
      <w:proofErr w:type="gramEnd"/>
      <w:r w:rsidRPr="001D474D">
        <w:rPr>
          <w:rFonts w:ascii="Arial" w:eastAsia="Times New Roman" w:hAnsi="Arial" w:cs="Arial"/>
          <w:sz w:val="18"/>
          <w:szCs w:val="18"/>
          <w:lang w:eastAsia="fr-FR"/>
        </w:rPr>
        <w:t xml:space="preserve"> Canon Noir: le commandant prend alors le canon, le met sur la case correspondante, charge le canon, vise un adversaire et tire. S'il réussit son tir, cet adversaire change de bâtiment comme préciser plus haut. S'il le manque, le jeu continue.</w:t>
      </w:r>
      <w:r w:rsidRPr="001D474D">
        <w:rPr>
          <w:rFonts w:ascii="Arial" w:eastAsia="Times New Roman" w:hAnsi="Arial" w:cs="Arial"/>
          <w:sz w:val="18"/>
          <w:szCs w:val="18"/>
          <w:lang w:eastAsia="fr-FR"/>
        </w:rPr>
        <w:br/>
      </w:r>
      <w:r w:rsidRPr="001D474D">
        <w:rPr>
          <w:rFonts w:ascii="Arial" w:eastAsia="Times New Roman" w:hAnsi="Arial" w:cs="Arial"/>
          <w:sz w:val="18"/>
          <w:szCs w:val="18"/>
          <w:lang w:eastAsia="fr-FR"/>
        </w:rPr>
        <w:br/>
        <w:t>Arriver sur une case en bordure de jeu, exactement en face et à l'opposé d'un adversaire: Dans ce cas, engager un duel au canon.</w:t>
      </w:r>
      <w:r w:rsidRPr="001D474D">
        <w:rPr>
          <w:rFonts w:ascii="Arial" w:eastAsia="Times New Roman" w:hAnsi="Arial" w:cs="Arial"/>
          <w:sz w:val="18"/>
          <w:szCs w:val="18"/>
          <w:lang w:eastAsia="fr-FR"/>
        </w:rPr>
        <w:br/>
        <w:t xml:space="preserve">Le duel: A prend le canon, le charge et tire sur B. S'il réussit son tir, B doit changer de navire comme nous l'avons dit. S'il le manque, il remet son navire dans sa position initiale et c'est B qui, à son tour, prend le canon, le charge, et tire sur A. S'il réussit son tir, A </w:t>
      </w:r>
      <w:proofErr w:type="spellStart"/>
      <w:r w:rsidRPr="001D474D">
        <w:rPr>
          <w:rFonts w:ascii="Arial" w:eastAsia="Times New Roman" w:hAnsi="Arial" w:cs="Arial"/>
          <w:sz w:val="18"/>
          <w:szCs w:val="18"/>
          <w:lang w:eastAsia="fr-FR"/>
        </w:rPr>
        <w:t>change</w:t>
      </w:r>
      <w:proofErr w:type="spellEnd"/>
      <w:r w:rsidRPr="001D474D">
        <w:rPr>
          <w:rFonts w:ascii="Arial" w:eastAsia="Times New Roman" w:hAnsi="Arial" w:cs="Arial"/>
          <w:sz w:val="18"/>
          <w:szCs w:val="18"/>
          <w:lang w:eastAsia="fr-FR"/>
        </w:rPr>
        <w:t xml:space="preserve"> de navire et s'il possède un trésor le donne à B. S'il manque sa cible, le combat s'arrête là.</w:t>
      </w:r>
      <w:r w:rsidRPr="001D474D">
        <w:rPr>
          <w:rFonts w:ascii="Arial" w:eastAsia="Times New Roman" w:hAnsi="Arial" w:cs="Arial"/>
          <w:sz w:val="20"/>
          <w:szCs w:val="20"/>
          <w:lang w:eastAsia="fr-FR"/>
        </w:rPr>
        <w:br/>
      </w:r>
      <w:r w:rsidRPr="001D474D">
        <w:rPr>
          <w:rFonts w:ascii="Arial" w:eastAsia="Times New Roman" w:hAnsi="Arial" w:cs="Arial"/>
          <w:sz w:val="20"/>
          <w:szCs w:val="20"/>
          <w:lang w:eastAsia="fr-FR"/>
        </w:rPr>
        <w:br/>
      </w:r>
      <w:r w:rsidRPr="001D474D">
        <w:rPr>
          <w:rFonts w:ascii="Arial" w:eastAsia="Times New Roman" w:hAnsi="Arial" w:cs="Arial"/>
          <w:b/>
          <w:bCs/>
          <w:sz w:val="20"/>
          <w:szCs w:val="20"/>
          <w:lang w:eastAsia="fr-FR"/>
        </w:rPr>
        <w:t>LE VAINQUEUR:</w:t>
      </w:r>
      <w:r w:rsidRPr="001D474D">
        <w:rPr>
          <w:rFonts w:ascii="Arial" w:eastAsia="Times New Roman" w:hAnsi="Arial" w:cs="Arial"/>
          <w:sz w:val="20"/>
          <w:szCs w:val="20"/>
          <w:lang w:eastAsia="fr-FR"/>
        </w:rPr>
        <w:br/>
      </w:r>
      <w:r w:rsidRPr="001D474D">
        <w:rPr>
          <w:rFonts w:ascii="Arial" w:eastAsia="Times New Roman" w:hAnsi="Arial" w:cs="Arial"/>
          <w:sz w:val="18"/>
          <w:szCs w:val="18"/>
          <w:lang w:eastAsia="fr-FR"/>
        </w:rPr>
        <w:t>C'est celui qui, le premier, a ramené 3 trésors à son port d'attache. Il mérite le surnom de "Canon Noir".</w:t>
      </w:r>
    </w:p>
    <w:p w:rsidR="001D474D" w:rsidRDefault="001D474D" w:rsidP="001D474D">
      <w:pPr>
        <w:ind w:left="360"/>
        <w:rPr>
          <w:rFonts w:ascii="Arial" w:eastAsia="Times New Roman" w:hAnsi="Arial" w:cs="Arial"/>
          <w:sz w:val="20"/>
          <w:szCs w:val="20"/>
          <w:lang w:eastAsia="fr-FR"/>
        </w:rPr>
      </w:pPr>
    </w:p>
    <w:p w:rsidR="001D474D" w:rsidRDefault="001D474D" w:rsidP="001D474D">
      <w:pPr>
        <w:ind w:left="360"/>
        <w:rPr>
          <w:rFonts w:ascii="Arial" w:eastAsia="Times New Roman" w:hAnsi="Arial" w:cs="Arial"/>
          <w:sz w:val="20"/>
          <w:szCs w:val="20"/>
          <w:lang w:eastAsia="fr-FR"/>
        </w:rPr>
      </w:pPr>
    </w:p>
    <w:p w:rsidR="001C442A" w:rsidRPr="001D474D" w:rsidRDefault="00164CCB" w:rsidP="006076DD">
      <w:pPr>
        <w:ind w:left="3192"/>
        <w:rPr>
          <w:i/>
        </w:rPr>
      </w:pPr>
      <w:r w:rsidRPr="00164CCB">
        <w:rPr>
          <w:rFonts w:ascii="Arial" w:eastAsia="Times New Roman" w:hAnsi="Arial" w:cs="Arial"/>
          <w:b/>
          <w:bCs/>
          <w:i/>
          <w:sz w:val="20"/>
          <w:szCs w:val="20"/>
          <w:lang w:eastAsia="fr-FR"/>
        </w:rPr>
        <w:t xml:space="preserve">     </w:t>
      </w:r>
      <w:r w:rsidR="001D474D" w:rsidRPr="001D474D">
        <w:rPr>
          <w:rFonts w:ascii="Arial" w:eastAsia="Times New Roman" w:hAnsi="Arial" w:cs="Arial"/>
          <w:b/>
          <w:bCs/>
          <w:i/>
          <w:sz w:val="20"/>
          <w:szCs w:val="20"/>
          <w:u w:val="single"/>
          <w:lang w:eastAsia="fr-FR"/>
        </w:rPr>
        <w:t>Source :</w:t>
      </w:r>
      <w:r w:rsidR="001D474D" w:rsidRPr="001D474D">
        <w:rPr>
          <w:i/>
        </w:rPr>
        <w:t xml:space="preserve"> </w:t>
      </w:r>
      <w:hyperlink r:id="rId40" w:history="1">
        <w:r w:rsidR="001D474D" w:rsidRPr="00D361FA">
          <w:rPr>
            <w:rStyle w:val="Lienhypertexte"/>
            <w:i/>
          </w:rPr>
          <w:t>http://jeuxstrategie.free.fr/Canon_noir_complet.php</w:t>
        </w:r>
      </w:hyperlink>
    </w:p>
    <w:sectPr w:rsidR="001C442A" w:rsidRPr="001D474D" w:rsidSect="003206B6">
      <w:headerReference w:type="default" r:id="rId41"/>
      <w:footerReference w:type="default" r:id="rId42"/>
      <w:headerReference w:type="firs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10EA" w:rsidRDefault="00A610EA" w:rsidP="003206B6">
      <w:pPr>
        <w:spacing w:after="0" w:line="240" w:lineRule="auto"/>
      </w:pPr>
      <w:r>
        <w:separator/>
      </w:r>
    </w:p>
  </w:endnote>
  <w:endnote w:type="continuationSeparator" w:id="0">
    <w:p w:rsidR="00A610EA" w:rsidRDefault="00A610EA"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Garamond-Regular">
    <w:panose1 w:val="00000000000000000000"/>
    <w:charset w:val="00"/>
    <w:family w:val="roman"/>
    <w:notTrueType/>
    <w:pitch w:val="default"/>
    <w:sig w:usb0="00000003" w:usb1="00000000" w:usb2="00000000" w:usb3="00000000" w:csb0="00000001" w:csb1="00000000"/>
  </w:font>
  <w:font w:name="CaslonFiveForty-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D84716" w:rsidRPr="005E2B87" w:rsidRDefault="00D84716">
        <w:pPr>
          <w:pStyle w:val="Pieddepage"/>
          <w:rPr>
            <w:i/>
            <w:sz w:val="20"/>
            <w:szCs w:val="20"/>
          </w:rPr>
        </w:pPr>
        <w:r>
          <w:rPr>
            <w:i/>
            <w:noProof/>
            <w:sz w:val="20"/>
            <w:szCs w:val="20"/>
            <w:lang w:eastAsia="fr-F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2049" type="#_x0000_t65" style="position:absolute;margin-left:0;margin-top:0;width:33.75pt;height:29.25pt;z-index:251662336;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D84716" w:rsidRDefault="00D84716">
                    <w:pPr>
                      <w:jc w:val="center"/>
                    </w:pPr>
                    <w:r>
                      <w:fldChar w:fldCharType="begin"/>
                    </w:r>
                    <w:r>
                      <w:instrText>PAGE    \* MERGEFORMAT</w:instrText>
                    </w:r>
                    <w:r>
                      <w:fldChar w:fldCharType="separate"/>
                    </w:r>
                    <w:r w:rsidR="00B55D5C" w:rsidRPr="00B55D5C">
                      <w:rPr>
                        <w:noProof/>
                        <w:sz w:val="16"/>
                        <w:szCs w:val="16"/>
                      </w:rPr>
                      <w:t>14</w:t>
                    </w:r>
                    <w:r>
                      <w:rPr>
                        <w:sz w:val="16"/>
                        <w:szCs w:val="16"/>
                      </w:rPr>
                      <w:fldChar w:fldCharType="end"/>
                    </w:r>
                  </w:p>
                </w:txbxContent>
              </v:textbox>
              <w10:wrap anchorx="margin" anchory="margin"/>
            </v:shape>
          </w:pict>
        </w:r>
        <w:r w:rsidRPr="005E2B87">
          <w:rPr>
            <w:i/>
            <w:sz w:val="20"/>
            <w:szCs w:val="20"/>
          </w:rPr>
          <w:t>Maxime HAVEZ</w:t>
        </w:r>
      </w:p>
      <w:p w:rsidR="00D84716" w:rsidRPr="005E2B87" w:rsidRDefault="00D84716">
        <w:pPr>
          <w:pStyle w:val="Pieddepage"/>
          <w:rPr>
            <w:i/>
            <w:sz w:val="20"/>
            <w:szCs w:val="20"/>
          </w:rPr>
        </w:pPr>
        <w:r w:rsidRPr="005E2B87">
          <w:rPr>
            <w:i/>
            <w:sz w:val="20"/>
            <w:szCs w:val="20"/>
          </w:rPr>
          <w:t>Gareth THIVEUX</w:t>
        </w:r>
      </w:p>
      <w:p w:rsidR="00D84716" w:rsidRPr="005E2B87" w:rsidRDefault="00D84716">
        <w:pPr>
          <w:pStyle w:val="Pieddepage"/>
          <w:rPr>
            <w:i/>
            <w:sz w:val="20"/>
            <w:szCs w:val="20"/>
          </w:rPr>
        </w:pPr>
        <w:r>
          <w:rPr>
            <w:i/>
            <w:sz w:val="20"/>
            <w:szCs w:val="20"/>
          </w:rPr>
          <w:t>4INFO -</w:t>
        </w:r>
        <w:r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10EA" w:rsidRDefault="00A610EA" w:rsidP="003206B6">
      <w:pPr>
        <w:spacing w:after="0" w:line="240" w:lineRule="auto"/>
      </w:pPr>
      <w:r>
        <w:separator/>
      </w:r>
    </w:p>
  </w:footnote>
  <w:footnote w:type="continuationSeparator" w:id="0">
    <w:p w:rsidR="00A610EA" w:rsidRDefault="00A610EA"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716" w:rsidRPr="00D65C79" w:rsidRDefault="00D84716"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Pr="00D65C79">
      <w:t xml:space="preserve">Projet Canon Noir – Rapport de conception </w:t>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716" w:rsidRDefault="00D84716">
    <w:pPr>
      <w:pStyle w:val="En-tte"/>
    </w:pPr>
    <w:r>
      <w:rPr>
        <w:noProof/>
        <w:lang w:eastAsia="fr-FR"/>
      </w:rPr>
      <w:drawing>
        <wp:anchor distT="0" distB="0" distL="114300" distR="114300" simplePos="0" relativeHeight="251658240" behindDoc="1" locked="0" layoutInCell="1" allowOverlap="1">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330123"/>
    <w:multiLevelType w:val="hybridMultilevel"/>
    <w:tmpl w:val="9DD0A5E0"/>
    <w:lvl w:ilvl="0" w:tplc="65A011E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EAF2FD7"/>
    <w:multiLevelType w:val="hybridMultilevel"/>
    <w:tmpl w:val="EE0007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41DE1818"/>
    <w:multiLevelType w:val="hybridMultilevel"/>
    <w:tmpl w:val="1764B2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8">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9">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7AE1FDE"/>
    <w:multiLevelType w:val="hybridMultilevel"/>
    <w:tmpl w:val="9E6067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4"/>
  </w:num>
  <w:num w:numId="3">
    <w:abstractNumId w:val="20"/>
  </w:num>
  <w:num w:numId="4">
    <w:abstractNumId w:val="16"/>
  </w:num>
  <w:num w:numId="5">
    <w:abstractNumId w:val="5"/>
  </w:num>
  <w:num w:numId="6">
    <w:abstractNumId w:val="19"/>
  </w:num>
  <w:num w:numId="7">
    <w:abstractNumId w:val="2"/>
  </w:num>
  <w:num w:numId="8">
    <w:abstractNumId w:val="8"/>
  </w:num>
  <w:num w:numId="9">
    <w:abstractNumId w:val="0"/>
  </w:num>
  <w:num w:numId="10">
    <w:abstractNumId w:val="21"/>
  </w:num>
  <w:num w:numId="11">
    <w:abstractNumId w:val="24"/>
  </w:num>
  <w:num w:numId="12">
    <w:abstractNumId w:val="3"/>
  </w:num>
  <w:num w:numId="13">
    <w:abstractNumId w:val="9"/>
  </w:num>
  <w:num w:numId="14">
    <w:abstractNumId w:val="23"/>
  </w:num>
  <w:num w:numId="15">
    <w:abstractNumId w:val="17"/>
  </w:num>
  <w:num w:numId="16">
    <w:abstractNumId w:val="25"/>
  </w:num>
  <w:num w:numId="17">
    <w:abstractNumId w:val="22"/>
  </w:num>
  <w:num w:numId="18">
    <w:abstractNumId w:val="12"/>
  </w:num>
  <w:num w:numId="19">
    <w:abstractNumId w:val="4"/>
  </w:num>
  <w:num w:numId="20">
    <w:abstractNumId w:val="1"/>
  </w:num>
  <w:num w:numId="21">
    <w:abstractNumId w:val="15"/>
  </w:num>
  <w:num w:numId="22">
    <w:abstractNumId w:val="18"/>
  </w:num>
  <w:num w:numId="23">
    <w:abstractNumId w:val="7"/>
  </w:num>
  <w:num w:numId="24">
    <w:abstractNumId w:val="6"/>
  </w:num>
  <w:num w:numId="25">
    <w:abstractNumId w:val="26"/>
  </w:num>
  <w:num w:numId="26">
    <w:abstractNumId w:val="1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121BE"/>
    <w:rsid w:val="00002B59"/>
    <w:rsid w:val="00007965"/>
    <w:rsid w:val="00021641"/>
    <w:rsid w:val="00022BFB"/>
    <w:rsid w:val="000239C7"/>
    <w:rsid w:val="00033E77"/>
    <w:rsid w:val="00060080"/>
    <w:rsid w:val="000612B3"/>
    <w:rsid w:val="000670D6"/>
    <w:rsid w:val="000700AE"/>
    <w:rsid w:val="00074E7C"/>
    <w:rsid w:val="00083EC3"/>
    <w:rsid w:val="00093B5F"/>
    <w:rsid w:val="00095566"/>
    <w:rsid w:val="000C73CF"/>
    <w:rsid w:val="000F6F60"/>
    <w:rsid w:val="00114598"/>
    <w:rsid w:val="00114919"/>
    <w:rsid w:val="00115315"/>
    <w:rsid w:val="001307C4"/>
    <w:rsid w:val="0013192B"/>
    <w:rsid w:val="001329E0"/>
    <w:rsid w:val="00134865"/>
    <w:rsid w:val="00142B0D"/>
    <w:rsid w:val="00164CCB"/>
    <w:rsid w:val="00167107"/>
    <w:rsid w:val="0019082E"/>
    <w:rsid w:val="001A5797"/>
    <w:rsid w:val="001C295B"/>
    <w:rsid w:val="001C442A"/>
    <w:rsid w:val="001C51EB"/>
    <w:rsid w:val="001D474D"/>
    <w:rsid w:val="001E292B"/>
    <w:rsid w:val="001E3173"/>
    <w:rsid w:val="001F1809"/>
    <w:rsid w:val="001F6663"/>
    <w:rsid w:val="00202707"/>
    <w:rsid w:val="002043E0"/>
    <w:rsid w:val="00216D56"/>
    <w:rsid w:val="00233E09"/>
    <w:rsid w:val="00243CFD"/>
    <w:rsid w:val="002644AE"/>
    <w:rsid w:val="00275C1E"/>
    <w:rsid w:val="00276A77"/>
    <w:rsid w:val="00280703"/>
    <w:rsid w:val="002A65CB"/>
    <w:rsid w:val="002B160D"/>
    <w:rsid w:val="002E4DCD"/>
    <w:rsid w:val="002F0D08"/>
    <w:rsid w:val="002F214F"/>
    <w:rsid w:val="002F6D26"/>
    <w:rsid w:val="0030292E"/>
    <w:rsid w:val="003067A2"/>
    <w:rsid w:val="00310730"/>
    <w:rsid w:val="00313EFB"/>
    <w:rsid w:val="00314C98"/>
    <w:rsid w:val="003206B6"/>
    <w:rsid w:val="00323F72"/>
    <w:rsid w:val="00326957"/>
    <w:rsid w:val="00352D31"/>
    <w:rsid w:val="003560CD"/>
    <w:rsid w:val="00374896"/>
    <w:rsid w:val="003A6528"/>
    <w:rsid w:val="003A78B4"/>
    <w:rsid w:val="003B19C1"/>
    <w:rsid w:val="003B30AB"/>
    <w:rsid w:val="003C117F"/>
    <w:rsid w:val="0040685A"/>
    <w:rsid w:val="00412E6F"/>
    <w:rsid w:val="0042071E"/>
    <w:rsid w:val="00423A97"/>
    <w:rsid w:val="004330AA"/>
    <w:rsid w:val="0043513D"/>
    <w:rsid w:val="004366E8"/>
    <w:rsid w:val="00440276"/>
    <w:rsid w:val="0048645C"/>
    <w:rsid w:val="004A3A31"/>
    <w:rsid w:val="004B3886"/>
    <w:rsid w:val="004C3F6B"/>
    <w:rsid w:val="004C5C35"/>
    <w:rsid w:val="004C7826"/>
    <w:rsid w:val="004D6E32"/>
    <w:rsid w:val="00520DEB"/>
    <w:rsid w:val="00524151"/>
    <w:rsid w:val="00526A03"/>
    <w:rsid w:val="00531788"/>
    <w:rsid w:val="00537B24"/>
    <w:rsid w:val="00554347"/>
    <w:rsid w:val="00561F00"/>
    <w:rsid w:val="005755D2"/>
    <w:rsid w:val="0059186E"/>
    <w:rsid w:val="00591F02"/>
    <w:rsid w:val="00596FF3"/>
    <w:rsid w:val="005A46A4"/>
    <w:rsid w:val="005A6FCB"/>
    <w:rsid w:val="005B52D0"/>
    <w:rsid w:val="005C347B"/>
    <w:rsid w:val="005C5257"/>
    <w:rsid w:val="005D15D9"/>
    <w:rsid w:val="005E16A2"/>
    <w:rsid w:val="005E2B87"/>
    <w:rsid w:val="006076DD"/>
    <w:rsid w:val="00617535"/>
    <w:rsid w:val="00621DF8"/>
    <w:rsid w:val="006309C1"/>
    <w:rsid w:val="00634E75"/>
    <w:rsid w:val="00636536"/>
    <w:rsid w:val="00636CC6"/>
    <w:rsid w:val="006406C1"/>
    <w:rsid w:val="0064392D"/>
    <w:rsid w:val="0064402F"/>
    <w:rsid w:val="006443CB"/>
    <w:rsid w:val="0066044D"/>
    <w:rsid w:val="00667C07"/>
    <w:rsid w:val="00683AB3"/>
    <w:rsid w:val="00684C32"/>
    <w:rsid w:val="006919B4"/>
    <w:rsid w:val="006A0C8A"/>
    <w:rsid w:val="006B477A"/>
    <w:rsid w:val="006C0200"/>
    <w:rsid w:val="006C0689"/>
    <w:rsid w:val="006C4A4C"/>
    <w:rsid w:val="006D20DD"/>
    <w:rsid w:val="006D48DF"/>
    <w:rsid w:val="006F6C88"/>
    <w:rsid w:val="006F7CC6"/>
    <w:rsid w:val="00706EB9"/>
    <w:rsid w:val="00713EC8"/>
    <w:rsid w:val="0072216D"/>
    <w:rsid w:val="00722964"/>
    <w:rsid w:val="00730CE9"/>
    <w:rsid w:val="00731B01"/>
    <w:rsid w:val="00732EB7"/>
    <w:rsid w:val="00735A38"/>
    <w:rsid w:val="00741100"/>
    <w:rsid w:val="007437B3"/>
    <w:rsid w:val="0075718A"/>
    <w:rsid w:val="0076142A"/>
    <w:rsid w:val="00776DB2"/>
    <w:rsid w:val="00786755"/>
    <w:rsid w:val="00794BF9"/>
    <w:rsid w:val="00797D46"/>
    <w:rsid w:val="007A1B2D"/>
    <w:rsid w:val="007B5D37"/>
    <w:rsid w:val="007E717B"/>
    <w:rsid w:val="007E7546"/>
    <w:rsid w:val="007F1D4A"/>
    <w:rsid w:val="007F4180"/>
    <w:rsid w:val="00802F62"/>
    <w:rsid w:val="00803B74"/>
    <w:rsid w:val="008044AF"/>
    <w:rsid w:val="00812125"/>
    <w:rsid w:val="008121BE"/>
    <w:rsid w:val="00822469"/>
    <w:rsid w:val="00831A7B"/>
    <w:rsid w:val="00854528"/>
    <w:rsid w:val="00855792"/>
    <w:rsid w:val="008640EA"/>
    <w:rsid w:val="00867504"/>
    <w:rsid w:val="008709C7"/>
    <w:rsid w:val="00874CC2"/>
    <w:rsid w:val="00896E8D"/>
    <w:rsid w:val="0089701A"/>
    <w:rsid w:val="008A6099"/>
    <w:rsid w:val="008A7A53"/>
    <w:rsid w:val="008B0ED3"/>
    <w:rsid w:val="008B24B0"/>
    <w:rsid w:val="008C38EC"/>
    <w:rsid w:val="008D0756"/>
    <w:rsid w:val="008D150D"/>
    <w:rsid w:val="008D61A8"/>
    <w:rsid w:val="008E672D"/>
    <w:rsid w:val="008F6CB4"/>
    <w:rsid w:val="009072DE"/>
    <w:rsid w:val="00912D61"/>
    <w:rsid w:val="009234D7"/>
    <w:rsid w:val="009321DD"/>
    <w:rsid w:val="00935E53"/>
    <w:rsid w:val="00936846"/>
    <w:rsid w:val="00937AC6"/>
    <w:rsid w:val="00962EBE"/>
    <w:rsid w:val="0098260D"/>
    <w:rsid w:val="009B121D"/>
    <w:rsid w:val="009C5FD2"/>
    <w:rsid w:val="009F7170"/>
    <w:rsid w:val="00A067C5"/>
    <w:rsid w:val="00A10513"/>
    <w:rsid w:val="00A17B7A"/>
    <w:rsid w:val="00A22CB8"/>
    <w:rsid w:val="00A41706"/>
    <w:rsid w:val="00A60B7C"/>
    <w:rsid w:val="00A610EA"/>
    <w:rsid w:val="00A64A23"/>
    <w:rsid w:val="00A76ECA"/>
    <w:rsid w:val="00A8398F"/>
    <w:rsid w:val="00A874DD"/>
    <w:rsid w:val="00A923F2"/>
    <w:rsid w:val="00AA5E00"/>
    <w:rsid w:val="00AC663B"/>
    <w:rsid w:val="00AC66E3"/>
    <w:rsid w:val="00AF1016"/>
    <w:rsid w:val="00AF5927"/>
    <w:rsid w:val="00B04DF9"/>
    <w:rsid w:val="00B13627"/>
    <w:rsid w:val="00B13A78"/>
    <w:rsid w:val="00B14ED0"/>
    <w:rsid w:val="00B16A8E"/>
    <w:rsid w:val="00B1759D"/>
    <w:rsid w:val="00B242AB"/>
    <w:rsid w:val="00B55D5C"/>
    <w:rsid w:val="00B56AFB"/>
    <w:rsid w:val="00B600C9"/>
    <w:rsid w:val="00B72106"/>
    <w:rsid w:val="00B752A3"/>
    <w:rsid w:val="00B80242"/>
    <w:rsid w:val="00B97B0D"/>
    <w:rsid w:val="00BA534B"/>
    <w:rsid w:val="00BB50EA"/>
    <w:rsid w:val="00BC5983"/>
    <w:rsid w:val="00BE460E"/>
    <w:rsid w:val="00BF2088"/>
    <w:rsid w:val="00C11F09"/>
    <w:rsid w:val="00C144A2"/>
    <w:rsid w:val="00C2302C"/>
    <w:rsid w:val="00C34757"/>
    <w:rsid w:val="00C40578"/>
    <w:rsid w:val="00C441A4"/>
    <w:rsid w:val="00C4605E"/>
    <w:rsid w:val="00C535BE"/>
    <w:rsid w:val="00C770CF"/>
    <w:rsid w:val="00C80AF5"/>
    <w:rsid w:val="00C908B3"/>
    <w:rsid w:val="00CE4946"/>
    <w:rsid w:val="00CF6C61"/>
    <w:rsid w:val="00D01142"/>
    <w:rsid w:val="00D01EAB"/>
    <w:rsid w:val="00D2016C"/>
    <w:rsid w:val="00D251AC"/>
    <w:rsid w:val="00D327C4"/>
    <w:rsid w:val="00D626B9"/>
    <w:rsid w:val="00D65C79"/>
    <w:rsid w:val="00D74AC6"/>
    <w:rsid w:val="00D83F7B"/>
    <w:rsid w:val="00D84716"/>
    <w:rsid w:val="00D86690"/>
    <w:rsid w:val="00DD597C"/>
    <w:rsid w:val="00DF2570"/>
    <w:rsid w:val="00E1572C"/>
    <w:rsid w:val="00E26860"/>
    <w:rsid w:val="00E26943"/>
    <w:rsid w:val="00E307D6"/>
    <w:rsid w:val="00E3475F"/>
    <w:rsid w:val="00E566F7"/>
    <w:rsid w:val="00E5742F"/>
    <w:rsid w:val="00E61165"/>
    <w:rsid w:val="00E73428"/>
    <w:rsid w:val="00E74B7E"/>
    <w:rsid w:val="00E76B62"/>
    <w:rsid w:val="00E81AD8"/>
    <w:rsid w:val="00E93769"/>
    <w:rsid w:val="00EB1AC5"/>
    <w:rsid w:val="00EB1F35"/>
    <w:rsid w:val="00EC270A"/>
    <w:rsid w:val="00EC4642"/>
    <w:rsid w:val="00ED20F7"/>
    <w:rsid w:val="00ED41EE"/>
    <w:rsid w:val="00ED643E"/>
    <w:rsid w:val="00EF0783"/>
    <w:rsid w:val="00F05406"/>
    <w:rsid w:val="00F12E67"/>
    <w:rsid w:val="00F21520"/>
    <w:rsid w:val="00F25044"/>
    <w:rsid w:val="00F3538E"/>
    <w:rsid w:val="00F360B3"/>
    <w:rsid w:val="00F4255E"/>
    <w:rsid w:val="00F45A52"/>
    <w:rsid w:val="00F54EBF"/>
    <w:rsid w:val="00F6486C"/>
    <w:rsid w:val="00F65401"/>
    <w:rsid w:val="00F71982"/>
    <w:rsid w:val="00F80E78"/>
    <w:rsid w:val="00F9377F"/>
    <w:rsid w:val="00F966DC"/>
    <w:rsid w:val="00F97D20"/>
    <w:rsid w:val="00FB06D3"/>
    <w:rsid w:val="00FC62F9"/>
    <w:rsid w:val="00FD1B0D"/>
    <w:rsid w:val="00FD2527"/>
    <w:rsid w:val="00FD2A23"/>
    <w:rsid w:val="00FF75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847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 w:type="paragraph" w:styleId="NormalWeb">
    <w:name w:val="Normal (Web)"/>
    <w:basedOn w:val="Normal"/>
    <w:uiPriority w:val="99"/>
    <w:unhideWhenUsed/>
    <w:rsid w:val="001D474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D8471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083429">
      <w:bodyDiv w:val="1"/>
      <w:marLeft w:val="0"/>
      <w:marRight w:val="0"/>
      <w:marTop w:val="0"/>
      <w:marBottom w:val="0"/>
      <w:divBdr>
        <w:top w:val="none" w:sz="0" w:space="0" w:color="auto"/>
        <w:left w:val="none" w:sz="0" w:space="0" w:color="auto"/>
        <w:bottom w:val="none" w:sz="0" w:space="0" w:color="auto"/>
        <w:right w:val="none" w:sz="0" w:space="0" w:color="auto"/>
      </w:divBdr>
    </w:div>
    <w:div w:id="85973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r.wikipedia.org/wiki/2007_en_jeu"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r.wikipedia.org/wiki/Henri_Sala"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http://jeuxstrategie.free.fr/Canon_noir_complet.php"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jeuxstrategie.free.fr/Canon_noir_complet.php"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yperlink" Target="http://fr.wikipedia.org/wiki/Jeu_de_soci%C3%A9t%C3%A9"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fr.wikipedia.org/wiki/Winning_Moves"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fr.wikipedia.org/wiki/Parker_%28%C3%A9diteur%29"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gif"/></Relationships>
</file>

<file path=word/_rels/header2.xml.rels><?xml version="1.0" encoding="UTF-8" standalone="yes"?>
<Relationships xmlns="http://schemas.openxmlformats.org/package/2006/relationships"><Relationship Id="rId1" Type="http://schemas.openxmlformats.org/officeDocument/2006/relationships/image" Target="media/image26.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3B052A-5CC8-4EC0-BD5C-E759F93DA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16</Pages>
  <Words>3535</Words>
  <Characters>17112</Characters>
  <Application>Microsoft Office Word</Application>
  <DocSecurity>0</DocSecurity>
  <Lines>462</Lines>
  <Paragraphs>127</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20520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Thievux</cp:lastModifiedBy>
  <cp:revision>96</cp:revision>
  <dcterms:created xsi:type="dcterms:W3CDTF">2011-01-24T17:43:00Z</dcterms:created>
  <dcterms:modified xsi:type="dcterms:W3CDTF">2011-01-26T15:00:00Z</dcterms:modified>
</cp:coreProperties>
</file>