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61" w:rsidRPr="008121BE" w:rsidRDefault="008121BE" w:rsidP="008121BE">
      <w:pPr>
        <w:spacing w:after="0"/>
        <w:rPr>
          <w:rFonts w:ascii="Tahoma" w:hAnsi="Tahoma" w:cs="Tahoma"/>
          <w:sz w:val="28"/>
        </w:rPr>
      </w:pPr>
      <w:r w:rsidRPr="008121BE">
        <w:rPr>
          <w:rFonts w:ascii="Tahoma" w:hAnsi="Tahoma" w:cs="Tahoma"/>
          <w:sz w:val="28"/>
        </w:rPr>
        <w:t>Institut National des Sciences Appliquées de Rennes</w:t>
      </w:r>
    </w:p>
    <w:p w:rsidR="008121BE" w:rsidRPr="006C4A4C" w:rsidRDefault="008121BE" w:rsidP="008121BE">
      <w:pPr>
        <w:spacing w:after="0"/>
        <w:rPr>
          <w:rFonts w:ascii="Tahoma" w:hAnsi="Tahoma" w:cs="Tahoma"/>
        </w:rPr>
      </w:pPr>
      <w:r w:rsidRPr="006C4A4C">
        <w:rPr>
          <w:rFonts w:ascii="Tahoma" w:hAnsi="Tahoma" w:cs="Tahoma"/>
        </w:rPr>
        <w:t>Département Informatique</w:t>
      </w:r>
    </w:p>
    <w:p w:rsidR="008121BE" w:rsidRPr="006C4A4C" w:rsidRDefault="008121BE" w:rsidP="008121BE">
      <w:pPr>
        <w:spacing w:after="0"/>
        <w:rPr>
          <w:rFonts w:ascii="Tahoma" w:hAnsi="Tahoma" w:cs="Tahoma"/>
        </w:rPr>
      </w:pPr>
      <w:r w:rsidRPr="006C4A4C">
        <w:rPr>
          <w:rFonts w:ascii="Tahoma" w:hAnsi="Tahoma" w:cs="Tahoma"/>
        </w:rPr>
        <w:t>4eme année</w:t>
      </w: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Pr="008121BE" w:rsidRDefault="008121BE" w:rsidP="008121BE">
      <w:pPr>
        <w:spacing w:after="0"/>
        <w:jc w:val="center"/>
        <w:rPr>
          <w:rFonts w:ascii="Tahoma" w:hAnsi="Tahoma" w:cs="Tahoma"/>
        </w:rPr>
      </w:pPr>
    </w:p>
    <w:p w:rsidR="008121BE" w:rsidRPr="008121BE" w:rsidRDefault="008121BE" w:rsidP="008121BE">
      <w:pPr>
        <w:pStyle w:val="Titre"/>
        <w:rPr>
          <w:rFonts w:ascii="Tahoma" w:hAnsi="Tahoma" w:cs="Tahoma"/>
          <w:sz w:val="56"/>
        </w:rPr>
      </w:pPr>
      <w:r w:rsidRPr="008121BE">
        <w:rPr>
          <w:rFonts w:ascii="Tahoma" w:hAnsi="Tahoma" w:cs="Tahoma"/>
          <w:sz w:val="56"/>
        </w:rPr>
        <w:t>Projet Canon Noir</w:t>
      </w:r>
    </w:p>
    <w:p w:rsidR="008121BE" w:rsidRPr="008121BE" w:rsidRDefault="008121BE" w:rsidP="008121BE">
      <w:pPr>
        <w:pStyle w:val="Titre2"/>
        <w:jc w:val="right"/>
        <w:rPr>
          <w:rFonts w:ascii="Tahoma" w:hAnsi="Tahoma" w:cs="Tahoma"/>
          <w:sz w:val="28"/>
        </w:rPr>
      </w:pPr>
      <w:bookmarkStart w:id="0" w:name="_Toc278548930"/>
      <w:bookmarkStart w:id="1" w:name="_Toc278550278"/>
      <w:r w:rsidRPr="008121BE">
        <w:rPr>
          <w:rFonts w:ascii="Tahoma" w:hAnsi="Tahoma" w:cs="Tahoma"/>
          <w:sz w:val="28"/>
        </w:rPr>
        <w:t>Rapport de conception</w:t>
      </w:r>
      <w:bookmarkEnd w:id="0"/>
      <w:bookmarkEnd w:id="1"/>
    </w:p>
    <w:p w:rsidR="008121BE" w:rsidRPr="008121BE" w:rsidRDefault="008121BE" w:rsidP="008121BE">
      <w:pPr>
        <w:rPr>
          <w:rFonts w:ascii="Tahoma" w:hAnsi="Tahoma" w:cs="Tahoma"/>
          <w:sz w:val="24"/>
        </w:rPr>
      </w:pPr>
    </w:p>
    <w:p w:rsidR="008121BE" w:rsidRPr="008121BE" w:rsidRDefault="008121BE" w:rsidP="008121BE">
      <w:pPr>
        <w:rPr>
          <w:rFonts w:ascii="Tahoma" w:hAnsi="Tahoma" w:cs="Tahoma"/>
        </w:rPr>
      </w:pPr>
    </w:p>
    <w:p w:rsidR="008121BE" w:rsidRPr="008121BE" w:rsidRDefault="008121BE" w:rsidP="008121BE">
      <w:pPr>
        <w:rPr>
          <w:rFonts w:ascii="Tahoma" w:hAnsi="Tahoma" w:cs="Tahoma"/>
        </w:rPr>
      </w:pPr>
    </w:p>
    <w:p w:rsidR="008121BE" w:rsidRPr="008121BE" w:rsidRDefault="008121BE" w:rsidP="008121BE">
      <w:pPr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 wp14:anchorId="50AA1A20" wp14:editId="28B92986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8121BE">
      <w:pPr>
        <w:rPr>
          <w:rFonts w:ascii="Tahoma" w:hAnsi="Tahoma" w:cs="Tahoma"/>
        </w:rPr>
      </w:pPr>
    </w:p>
    <w:p w:rsidR="008121BE" w:rsidRPr="008121BE" w:rsidRDefault="008121BE" w:rsidP="008121BE">
      <w:pPr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HAVEZ Maxime</w:t>
      </w: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THIVEUX Gareth</w:t>
      </w: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sdt>
      <w:sdtPr>
        <w:id w:val="-645508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B121D" w:rsidRDefault="009B121D">
          <w:pPr>
            <w:pStyle w:val="En-ttedetabledesmatires"/>
          </w:pPr>
          <w:r>
            <w:t>Table des matières</w:t>
          </w:r>
        </w:p>
        <w:p w:rsidR="009B121D" w:rsidRDefault="009B12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0278" w:history="1">
            <w:r w:rsidRPr="00B81718">
              <w:rPr>
                <w:rStyle w:val="Lienhypertexte"/>
                <w:rFonts w:ascii="Tahoma" w:hAnsi="Tahoma" w:cs="Tahoma"/>
                <w:noProof/>
              </w:rPr>
              <w:t>Rapport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D" w:rsidRDefault="009B121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0279" w:history="1">
            <w:r w:rsidRPr="00B8171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1718">
              <w:rPr>
                <w:rStyle w:val="Lienhypertexte"/>
                <w:noProof/>
              </w:rPr>
              <w:t>Diagrammes d’activités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D" w:rsidRDefault="009B121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0280" w:history="1">
            <w:r w:rsidRPr="00B8171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1718">
              <w:rPr>
                <w:rStyle w:val="Lienhypertexte"/>
                <w:noProof/>
              </w:rPr>
              <w:t>Diagrammes d’états-transitions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D" w:rsidRDefault="009B121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0281" w:history="1">
            <w:r w:rsidRPr="00B81718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1718">
              <w:rPr>
                <w:rStyle w:val="Lienhypertexte"/>
                <w:noProof/>
              </w:rPr>
              <w:t>Diagrammes d’interactions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D" w:rsidRDefault="009B121D">
          <w:r>
            <w:rPr>
              <w:b/>
              <w:bCs/>
            </w:rPr>
            <w:fldChar w:fldCharType="end"/>
          </w:r>
        </w:p>
      </w:sdtContent>
    </w:sdt>
    <w:p w:rsidR="008121BE" w:rsidRDefault="008121BE" w:rsidP="007437B3">
      <w:pPr>
        <w:pStyle w:val="Titre2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  <w:bookmarkStart w:id="2" w:name="_GoBack"/>
      <w:bookmarkEnd w:id="2"/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7F1D4A">
      <w:pPr>
        <w:pStyle w:val="Titre"/>
        <w:numPr>
          <w:ilvl w:val="0"/>
          <w:numId w:val="3"/>
        </w:numPr>
      </w:pPr>
      <w:r>
        <w:t>Introduction</w:t>
      </w:r>
    </w:p>
    <w:p w:rsidR="00D86690" w:rsidRDefault="00D8669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Ce rapport a pour objectif de détailler notre analyse conceptuelle pour notre projet de réalisation de logiciel</w:t>
      </w:r>
      <w:r w:rsidR="006C4A4C" w:rsidRPr="007F1D4A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Le logiciel en question correspond à l’adaptation d’un jeu de société : le jeu du Canon Noir.</w:t>
      </w:r>
    </w:p>
    <w:p w:rsidR="008121BE" w:rsidRDefault="006C4A4C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 xml:space="preserve"> </w:t>
      </w:r>
      <w:r w:rsidR="00D86690">
        <w:rPr>
          <w:rFonts w:ascii="Tahoma" w:hAnsi="Tahoma" w:cs="Tahoma"/>
          <w:sz w:val="24"/>
        </w:rPr>
        <w:tab/>
        <w:t>Les outils UML que l’on nous a présenté lors de notre cursus nous ont permis de retranscrire les fonctionnalités de notre application ainsi que sa mise en œuvre et son fonctionnement interne.</w:t>
      </w:r>
    </w:p>
    <w:p w:rsidR="00D86690" w:rsidRDefault="00D8669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Nous détaillerons donc en détail notre démarche qui évidemment part d’une analyse globa</w:t>
      </w:r>
      <w:r w:rsidR="00310730">
        <w:rPr>
          <w:rFonts w:ascii="Tahoma" w:hAnsi="Tahoma" w:cs="Tahoma"/>
          <w:sz w:val="24"/>
        </w:rPr>
        <w:t>le du logiciel, puis nous détaillerons ses différents états.</w:t>
      </w: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Default="00310730" w:rsidP="007F1D4A">
      <w:pPr>
        <w:tabs>
          <w:tab w:val="left" w:pos="810"/>
        </w:tabs>
        <w:spacing w:after="0"/>
        <w:rPr>
          <w:rFonts w:ascii="Tahoma" w:hAnsi="Tahoma" w:cs="Tahoma"/>
          <w:sz w:val="24"/>
        </w:rPr>
      </w:pPr>
    </w:p>
    <w:p w:rsidR="00310730" w:rsidRPr="007F1D4A" w:rsidRDefault="00310730" w:rsidP="007F1D4A">
      <w:pPr>
        <w:tabs>
          <w:tab w:val="left" w:pos="810"/>
        </w:tabs>
        <w:spacing w:after="0"/>
        <w:rPr>
          <w:rFonts w:ascii="Tahoma" w:hAnsi="Tahoma" w:cs="Tahoma"/>
          <w:b/>
          <w:sz w:val="24"/>
        </w:rPr>
      </w:pPr>
    </w:p>
    <w:p w:rsidR="00033E77" w:rsidRPr="00033E77" w:rsidRDefault="00033E77" w:rsidP="007F1D4A">
      <w:pPr>
        <w:pStyle w:val="Titre"/>
        <w:numPr>
          <w:ilvl w:val="0"/>
          <w:numId w:val="3"/>
        </w:numPr>
      </w:pPr>
      <w:r>
        <w:lastRenderedPageBreak/>
        <w:t>Cas d’utilisations</w:t>
      </w:r>
    </w:p>
    <w:p w:rsidR="008121BE" w:rsidRPr="007F1D4A" w:rsidRDefault="00033E77" w:rsidP="007F1D4A">
      <w:pPr>
        <w:spacing w:after="0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>Simple et efficaces les cas d’utilisation doivent nous permettre de transcrire les principales fonctionnalités de notre logiciel.</w:t>
      </w:r>
    </w:p>
    <w:p w:rsidR="00033E77" w:rsidRDefault="00033E77" w:rsidP="00033E77">
      <w:pPr>
        <w:spacing w:after="0"/>
        <w:ind w:left="360"/>
        <w:rPr>
          <w:rFonts w:ascii="Tahoma" w:hAnsi="Tahoma" w:cs="Tahoma"/>
          <w:sz w:val="24"/>
        </w:rPr>
      </w:pPr>
    </w:p>
    <w:p w:rsidR="00033E77" w:rsidRPr="00033E77" w:rsidRDefault="00033E77" w:rsidP="007F1D4A">
      <w:pPr>
        <w:pStyle w:val="Titre"/>
        <w:numPr>
          <w:ilvl w:val="0"/>
          <w:numId w:val="3"/>
        </w:numPr>
      </w:pPr>
      <w:r>
        <w:t>Diagramme de classes</w:t>
      </w:r>
    </w:p>
    <w:p w:rsidR="008121BE" w:rsidRPr="007F1D4A" w:rsidRDefault="00033E77" w:rsidP="007F1D4A">
      <w:pPr>
        <w:spacing w:after="0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>Ce sont les diagrammes les plus connus et les plus couramment utilisés. Ils retranscrivent la structure statique de notre application.</w:t>
      </w:r>
    </w:p>
    <w:p w:rsidR="00033E77" w:rsidRDefault="00033E77" w:rsidP="00033E77">
      <w:pPr>
        <w:spacing w:after="0"/>
        <w:rPr>
          <w:rFonts w:ascii="Tahoma" w:hAnsi="Tahoma" w:cs="Tahoma"/>
          <w:sz w:val="24"/>
        </w:rPr>
      </w:pPr>
    </w:p>
    <w:p w:rsidR="00033E77" w:rsidRPr="00033E77" w:rsidRDefault="00033E77" w:rsidP="007F1D4A">
      <w:pPr>
        <w:pStyle w:val="Titre"/>
        <w:numPr>
          <w:ilvl w:val="0"/>
          <w:numId w:val="3"/>
        </w:numPr>
      </w:pPr>
      <w:r>
        <w:t>Diagrammes dynamiques</w:t>
      </w:r>
    </w:p>
    <w:p w:rsidR="008121BE" w:rsidRDefault="00033E77" w:rsidP="007F1D4A">
      <w:pPr>
        <w:pStyle w:val="Titre1"/>
        <w:numPr>
          <w:ilvl w:val="1"/>
          <w:numId w:val="3"/>
        </w:numPr>
      </w:pPr>
      <w:bookmarkStart w:id="3" w:name="_Toc278548931"/>
      <w:bookmarkStart w:id="4" w:name="_Toc278550279"/>
      <w:r>
        <w:t>Diagrammes d’activités</w:t>
      </w:r>
      <w:bookmarkEnd w:id="3"/>
      <w:bookmarkEnd w:id="4"/>
    </w:p>
    <w:p w:rsidR="00033E77" w:rsidRDefault="00033E77" w:rsidP="00033E77"/>
    <w:p w:rsidR="00033E77" w:rsidRPr="00033E77" w:rsidRDefault="00033E77" w:rsidP="007F1D4A">
      <w:pPr>
        <w:pStyle w:val="Titre1"/>
        <w:numPr>
          <w:ilvl w:val="1"/>
          <w:numId w:val="3"/>
        </w:numPr>
      </w:pPr>
      <w:bookmarkStart w:id="5" w:name="_Toc278548932"/>
      <w:bookmarkStart w:id="6" w:name="_Toc278550280"/>
      <w:r>
        <w:t>Diagrammes d’états-transitions</w:t>
      </w:r>
      <w:bookmarkEnd w:id="5"/>
      <w:bookmarkEnd w:id="6"/>
    </w:p>
    <w:p w:rsidR="00033E77" w:rsidRDefault="00033E77" w:rsidP="00033E77">
      <w:pPr>
        <w:spacing w:after="0"/>
        <w:rPr>
          <w:rFonts w:ascii="Tahoma" w:hAnsi="Tahoma" w:cs="Tahoma"/>
          <w:sz w:val="32"/>
        </w:rPr>
      </w:pPr>
    </w:p>
    <w:p w:rsidR="00033E77" w:rsidRDefault="00033E77" w:rsidP="007F1D4A">
      <w:pPr>
        <w:pStyle w:val="Titre1"/>
        <w:numPr>
          <w:ilvl w:val="1"/>
          <w:numId w:val="3"/>
        </w:numPr>
      </w:pPr>
      <w:bookmarkStart w:id="7" w:name="_Toc278548933"/>
      <w:bookmarkStart w:id="8" w:name="_Toc278550281"/>
      <w:r>
        <w:t>Diagrammes d’interactions</w:t>
      </w:r>
      <w:bookmarkEnd w:id="7"/>
      <w:bookmarkEnd w:id="8"/>
      <w:r>
        <w:t xml:space="preserve"> </w:t>
      </w:r>
    </w:p>
    <w:p w:rsidR="00C908B3" w:rsidRDefault="00C908B3" w:rsidP="00C908B3"/>
    <w:p w:rsidR="00C908B3" w:rsidRDefault="00C908B3" w:rsidP="00C908B3"/>
    <w:p w:rsidR="00C908B3" w:rsidRPr="00C908B3" w:rsidRDefault="00C908B3" w:rsidP="007F1D4A">
      <w:pPr>
        <w:pStyle w:val="Titre"/>
        <w:numPr>
          <w:ilvl w:val="0"/>
          <w:numId w:val="3"/>
        </w:numPr>
      </w:pPr>
      <w:r>
        <w:t>Conclusion</w:t>
      </w: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D37" w:rsidRDefault="007B5D37" w:rsidP="003206B6">
      <w:pPr>
        <w:spacing w:after="0" w:line="240" w:lineRule="auto"/>
      </w:pPr>
      <w:r>
        <w:separator/>
      </w:r>
    </w:p>
  </w:endnote>
  <w:endnote w:type="continuationSeparator" w:id="0">
    <w:p w:rsidR="007B5D37" w:rsidRDefault="007B5D37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D37" w:rsidRDefault="007B5D37" w:rsidP="003206B6">
      <w:pPr>
        <w:spacing w:after="0" w:line="240" w:lineRule="auto"/>
      </w:pPr>
      <w:r>
        <w:separator/>
      </w:r>
    </w:p>
  </w:footnote>
  <w:footnote w:type="continuationSeparator" w:id="0">
    <w:p w:rsidR="007B5D37" w:rsidRDefault="007B5D37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B6" w:rsidRPr="00D65C79" w:rsidRDefault="00B13A78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8417ADA" wp14:editId="1312D0BE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3" name="Image 3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5C79" w:rsidRPr="00D65C79">
      <w:t>Projet Canon Noir – Rapport de conception</w:t>
    </w:r>
    <w:r w:rsidR="003206B6" w:rsidRPr="00D65C79"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75" w:rsidRDefault="00634E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2" name="Image 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BE"/>
    <w:rsid w:val="00033E77"/>
    <w:rsid w:val="00310730"/>
    <w:rsid w:val="003206B6"/>
    <w:rsid w:val="00634E75"/>
    <w:rsid w:val="006C4A4C"/>
    <w:rsid w:val="00741100"/>
    <w:rsid w:val="007437B3"/>
    <w:rsid w:val="007B5D37"/>
    <w:rsid w:val="007F1D4A"/>
    <w:rsid w:val="008121BE"/>
    <w:rsid w:val="00912D61"/>
    <w:rsid w:val="009B121D"/>
    <w:rsid w:val="00A874DD"/>
    <w:rsid w:val="00B13A78"/>
    <w:rsid w:val="00C908B3"/>
    <w:rsid w:val="00D65C79"/>
    <w:rsid w:val="00D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3E"/>
    <w:rsid w:val="000B591B"/>
    <w:rsid w:val="006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A4522808724ACE9C117573EC78E958">
    <w:name w:val="76A4522808724ACE9C117573EC78E958"/>
    <w:rsid w:val="006E053E"/>
  </w:style>
  <w:style w:type="paragraph" w:customStyle="1" w:styleId="B4ACC6C9EF224D58B8DD0BEBED8D9F9E">
    <w:name w:val="B4ACC6C9EF224D58B8DD0BEBED8D9F9E"/>
    <w:rsid w:val="006E053E"/>
  </w:style>
  <w:style w:type="paragraph" w:customStyle="1" w:styleId="F8C589865DDD46D3A40C965252EDE2F6">
    <w:name w:val="F8C589865DDD46D3A40C965252EDE2F6"/>
    <w:rsid w:val="006E05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A4522808724ACE9C117573EC78E958">
    <w:name w:val="76A4522808724ACE9C117573EC78E958"/>
    <w:rsid w:val="006E053E"/>
  </w:style>
  <w:style w:type="paragraph" w:customStyle="1" w:styleId="B4ACC6C9EF224D58B8DD0BEBED8D9F9E">
    <w:name w:val="B4ACC6C9EF224D58B8DD0BEBED8D9F9E"/>
    <w:rsid w:val="006E053E"/>
  </w:style>
  <w:style w:type="paragraph" w:customStyle="1" w:styleId="F8C589865DDD46D3A40C965252EDE2F6">
    <w:name w:val="F8C589865DDD46D3A40C965252EDE2F6"/>
    <w:rsid w:val="006E0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40BD-2BB2-43FF-92B1-9A0B08D5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11</cp:revision>
  <dcterms:created xsi:type="dcterms:W3CDTF">2010-11-26T14:11:00Z</dcterms:created>
  <dcterms:modified xsi:type="dcterms:W3CDTF">2010-11-26T14:56:00Z</dcterms:modified>
</cp:coreProperties>
</file>