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Rapport Hebdomadaire – Projet Saclay Meet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Semaine du 03/10/2025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Cette semaine nous avons fait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Début de code pour le frontend, 4 pages complétées avec la navigation entre les pages, pour l’instant pas de lien avec le backend.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du model du backend, ainsi que de tables dans la base de données, qui est hébergée sur docker.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En cours 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du reste des pages du front.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Création d’un controller, répertoire et service pour relier le front et le back.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