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lang w:eastAsia="en-US"/>
        </w:rPr>
        <w:id w:val="-1791505933"/>
        <w:docPartObj>
          <w:docPartGallery w:val="Cover Pages"/>
          <w:docPartUnique/>
        </w:docPartObj>
      </w:sdtPr>
      <w:sdtEndPr/>
      <w:sdtContent>
        <w:p w:rsidR="00CA080B" w:rsidRDefault="00CA080B">
          <w:pPr>
            <w:pStyle w:val="Sansinterligne"/>
          </w:pPr>
          <w:r>
            <w:rPr>
              <w:noProof/>
            </w:rPr>
            <mc:AlternateContent>
              <mc:Choice Requires="wpg">
                <w:drawing>
                  <wp:anchor distT="0" distB="0" distL="114300" distR="114300" simplePos="0" relativeHeight="251659264" behindDoc="1" locked="0" layoutInCell="1" allowOverlap="1" wp14:anchorId="6F5A7AE7" wp14:editId="7D29D2F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12-04T00:00:00Z">
                                      <w:dateFormat w:val="dd/MM/yyyy"/>
                                      <w:lid w:val="fr-FR"/>
                                      <w:storeMappedDataAs w:val="dateTime"/>
                                      <w:calendar w:val="gregorian"/>
                                    </w:date>
                                  </w:sdtPr>
                                  <w:sdtEndPr/>
                                  <w:sdtContent>
                                    <w:p w:rsidR="001356E5" w:rsidRDefault="001356E5">
                                      <w:pPr>
                                        <w:pStyle w:val="Sansinterligne"/>
                                        <w:jc w:val="right"/>
                                        <w:rPr>
                                          <w:color w:val="FFFFFF" w:themeColor="background1"/>
                                          <w:sz w:val="28"/>
                                          <w:szCs w:val="28"/>
                                        </w:rPr>
                                      </w:pPr>
                                      <w:r>
                                        <w:rPr>
                                          <w:color w:val="FFFFFF" w:themeColor="background1"/>
                                          <w:sz w:val="28"/>
                                          <w:szCs w:val="28"/>
                                        </w:rPr>
                                        <w:t>04/12/2022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F5A7AE7"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12-04T00:00:00Z">
                                <w:dateFormat w:val="dd/MM/yyyy"/>
                                <w:lid w:val="fr-FR"/>
                                <w:storeMappedDataAs w:val="dateTime"/>
                                <w:calendar w:val="gregorian"/>
                              </w:date>
                            </w:sdtPr>
                            <w:sdtEndPr/>
                            <w:sdtContent>
                              <w:p w:rsidR="001356E5" w:rsidRDefault="001356E5">
                                <w:pPr>
                                  <w:pStyle w:val="Sansinterligne"/>
                                  <w:jc w:val="right"/>
                                  <w:rPr>
                                    <w:color w:val="FFFFFF" w:themeColor="background1"/>
                                    <w:sz w:val="28"/>
                                    <w:szCs w:val="28"/>
                                  </w:rPr>
                                </w:pPr>
                                <w:r>
                                  <w:rPr>
                                    <w:color w:val="FFFFFF" w:themeColor="background1"/>
                                    <w:sz w:val="28"/>
                                    <w:szCs w:val="28"/>
                                  </w:rPr>
                                  <w:t>04/12/2022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8F7964" wp14:editId="4330D09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56E5" w:rsidRDefault="004C24A2">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56E5">
                                      <w:rPr>
                                        <w:color w:val="5B9BD5" w:themeColor="accent1"/>
                                        <w:sz w:val="26"/>
                                        <w:szCs w:val="26"/>
                                      </w:rPr>
                                      <w:t>HP</w:t>
                                    </w:r>
                                  </w:sdtContent>
                                </w:sdt>
                              </w:p>
                              <w:p w:rsidR="001356E5" w:rsidRDefault="004C24A2">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1356E5">
                                      <w:rPr>
                                        <w:caps/>
                                        <w:color w:val="595959" w:themeColor="text1" w:themeTint="A6"/>
                                        <w:sz w:val="20"/>
                                        <w:szCs w:val="20"/>
                                      </w:rPr>
                                      <w:t>Microsoft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8F7964"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1356E5" w:rsidRDefault="004C24A2">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56E5">
                                <w:rPr>
                                  <w:color w:val="5B9BD5" w:themeColor="accent1"/>
                                  <w:sz w:val="26"/>
                                  <w:szCs w:val="26"/>
                                </w:rPr>
                                <w:t>HP</w:t>
                              </w:r>
                            </w:sdtContent>
                          </w:sdt>
                        </w:p>
                        <w:p w:rsidR="001356E5" w:rsidRDefault="004C24A2">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1356E5">
                                <w:rPr>
                                  <w:caps/>
                                  <w:color w:val="595959" w:themeColor="text1" w:themeTint="A6"/>
                                  <w:sz w:val="20"/>
                                  <w:szCs w:val="20"/>
                                </w:rPr>
                                <w:t>Microsoft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2BDF8FB" wp14:editId="0D0598C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56E5" w:rsidRDefault="004C24A2" w:rsidP="00CA080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56E5">
                                      <w:rPr>
                                        <w:rFonts w:asciiTheme="majorHAnsi" w:eastAsiaTheme="majorEastAsia" w:hAnsiTheme="majorHAnsi" w:cstheme="majorBidi"/>
                                        <w:color w:val="262626" w:themeColor="text1" w:themeTint="D9"/>
                                        <w:sz w:val="72"/>
                                        <w:szCs w:val="72"/>
                                      </w:rPr>
                                      <w:t>L'approche Cloud-Native</w:t>
                                    </w:r>
                                  </w:sdtContent>
                                </w:sdt>
                              </w:p>
                              <w:p w:rsidR="001356E5" w:rsidRPr="00CA080B" w:rsidRDefault="004C24A2" w:rsidP="00CA080B">
                                <w:pPr>
                                  <w:rPr>
                                    <w:color w:val="404040" w:themeColor="text1" w:themeTint="BF"/>
                                    <w:sz w:val="24"/>
                                    <w:szCs w:val="24"/>
                                  </w:rPr>
                                </w:pPr>
                                <w:sdt>
                                  <w:sdtPr>
                                    <w:rPr>
                                      <w:color w:val="404040" w:themeColor="text1" w:themeTint="BF"/>
                                      <w:sz w:val="24"/>
                                      <w:szCs w:val="24"/>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1356E5">
                                      <w:rPr>
                                        <w:color w:val="404040" w:themeColor="text1" w:themeTint="BF"/>
                                        <w:sz w:val="24"/>
                                        <w:szCs w:val="24"/>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2BDF8FB"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1356E5" w:rsidRDefault="004C24A2" w:rsidP="00CA080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56E5">
                                <w:rPr>
                                  <w:rFonts w:asciiTheme="majorHAnsi" w:eastAsiaTheme="majorEastAsia" w:hAnsiTheme="majorHAnsi" w:cstheme="majorBidi"/>
                                  <w:color w:val="262626" w:themeColor="text1" w:themeTint="D9"/>
                                  <w:sz w:val="72"/>
                                  <w:szCs w:val="72"/>
                                </w:rPr>
                                <w:t>L'approche Cloud-Native</w:t>
                              </w:r>
                            </w:sdtContent>
                          </w:sdt>
                        </w:p>
                        <w:p w:rsidR="001356E5" w:rsidRPr="00CA080B" w:rsidRDefault="004C24A2" w:rsidP="00CA080B">
                          <w:pPr>
                            <w:rPr>
                              <w:color w:val="404040" w:themeColor="text1" w:themeTint="BF"/>
                              <w:sz w:val="24"/>
                              <w:szCs w:val="24"/>
                            </w:rPr>
                          </w:pPr>
                          <w:sdt>
                            <w:sdtPr>
                              <w:rPr>
                                <w:color w:val="404040" w:themeColor="text1" w:themeTint="BF"/>
                                <w:sz w:val="24"/>
                                <w:szCs w:val="24"/>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1356E5">
                                <w:rPr>
                                  <w:color w:val="404040" w:themeColor="text1" w:themeTint="BF"/>
                                  <w:sz w:val="24"/>
                                  <w:szCs w:val="24"/>
                                </w:rPr>
                                <w:t xml:space="preserve">     </w:t>
                              </w:r>
                            </w:sdtContent>
                          </w:sdt>
                        </w:p>
                      </w:txbxContent>
                    </v:textbox>
                    <w10:wrap anchorx="page" anchory="page"/>
                  </v:shape>
                </w:pict>
              </mc:Fallback>
            </mc:AlternateContent>
          </w:r>
        </w:p>
        <w:p w:rsidR="00CA080B" w:rsidRDefault="00CA080B">
          <w:r>
            <w:br w:type="page"/>
          </w:r>
        </w:p>
      </w:sdtContent>
    </w:sdt>
    <w:sdt>
      <w:sdtPr>
        <w:rPr>
          <w:rFonts w:asciiTheme="minorHAnsi" w:eastAsiaTheme="minorHAnsi" w:hAnsiTheme="minorHAnsi" w:cstheme="minorBidi"/>
          <w:color w:val="002060"/>
          <w:sz w:val="22"/>
          <w:szCs w:val="22"/>
          <w:lang w:eastAsia="en-US"/>
        </w:rPr>
        <w:id w:val="1363246717"/>
        <w:docPartObj>
          <w:docPartGallery w:val="Table of Contents"/>
          <w:docPartUnique/>
        </w:docPartObj>
      </w:sdtPr>
      <w:sdtEndPr>
        <w:rPr>
          <w:rFonts w:ascii="Calibri" w:hAnsi="Calibri"/>
          <w:b/>
          <w:bCs/>
          <w:color w:val="auto"/>
        </w:rPr>
      </w:sdtEndPr>
      <w:sdtContent>
        <w:p w:rsidR="00837919" w:rsidRPr="00AD530D" w:rsidRDefault="00837919" w:rsidP="00AD530D">
          <w:pPr>
            <w:pStyle w:val="En-ttedetabledesmatires"/>
            <w:jc w:val="center"/>
            <w:rPr>
              <w:b/>
              <w:bCs/>
              <w:color w:val="002060"/>
            </w:rPr>
          </w:pPr>
          <w:r w:rsidRPr="00AD530D">
            <w:rPr>
              <w:b/>
              <w:bCs/>
              <w:color w:val="002060"/>
            </w:rPr>
            <w:t>Table des matières</w:t>
          </w:r>
        </w:p>
        <w:p w:rsidR="00AD530D" w:rsidRPr="00AD530D" w:rsidRDefault="00AD530D" w:rsidP="00AD530D">
          <w:pPr>
            <w:rPr>
              <w:lang w:eastAsia="fr-FR"/>
            </w:rPr>
          </w:pPr>
        </w:p>
        <w:p w:rsidR="00F0363A" w:rsidRDefault="00121D2B">
          <w:pPr>
            <w:pStyle w:val="TM1"/>
            <w:tabs>
              <w:tab w:val="left" w:pos="1100"/>
              <w:tab w:val="right" w:leader="dot" w:pos="9062"/>
            </w:tabs>
            <w:rPr>
              <w:rFonts w:eastAsiaTheme="minorEastAsia" w:cstheme="minorBidi"/>
              <w:b w:val="0"/>
              <w:bCs w:val="0"/>
              <w:i w:val="0"/>
              <w:iCs w:val="0"/>
              <w:noProof/>
              <w:sz w:val="22"/>
              <w:szCs w:val="22"/>
              <w:lang w:eastAsia="fr-FR"/>
            </w:rPr>
          </w:pPr>
          <w:r>
            <w:fldChar w:fldCharType="begin"/>
          </w:r>
          <w:r>
            <w:instrText xml:space="preserve"> TOC \o "1-2" \h \z \u </w:instrText>
          </w:r>
          <w:r>
            <w:fldChar w:fldCharType="separate"/>
          </w:r>
          <w:hyperlink w:anchor="_Toc122025356" w:history="1">
            <w:r w:rsidR="00F0363A" w:rsidRPr="00D356DA">
              <w:rPr>
                <w:rStyle w:val="Lienhypertexte"/>
                <w:noProof/>
              </w:rPr>
              <w:t>I.</w:t>
            </w:r>
            <w:r w:rsidR="00F0363A">
              <w:rPr>
                <w:rFonts w:eastAsiaTheme="minorEastAsia" w:cstheme="minorBidi"/>
                <w:b w:val="0"/>
                <w:bCs w:val="0"/>
                <w:i w:val="0"/>
                <w:iCs w:val="0"/>
                <w:noProof/>
                <w:sz w:val="22"/>
                <w:szCs w:val="22"/>
                <w:lang w:eastAsia="fr-FR"/>
              </w:rPr>
              <w:tab/>
            </w:r>
            <w:r w:rsidR="00F0363A" w:rsidRPr="00D356DA">
              <w:rPr>
                <w:rStyle w:val="Lienhypertexte"/>
                <w:noProof/>
              </w:rPr>
              <w:t>Time To Market</w:t>
            </w:r>
            <w:r w:rsidR="00F0363A">
              <w:rPr>
                <w:noProof/>
                <w:webHidden/>
              </w:rPr>
              <w:tab/>
            </w:r>
            <w:r w:rsidR="00F0363A">
              <w:rPr>
                <w:noProof/>
                <w:webHidden/>
              </w:rPr>
              <w:fldChar w:fldCharType="begin"/>
            </w:r>
            <w:r w:rsidR="00F0363A">
              <w:rPr>
                <w:noProof/>
                <w:webHidden/>
              </w:rPr>
              <w:instrText xml:space="preserve"> PAGEREF _Toc122025356 \h </w:instrText>
            </w:r>
            <w:r w:rsidR="00F0363A">
              <w:rPr>
                <w:noProof/>
                <w:webHidden/>
              </w:rPr>
            </w:r>
            <w:r w:rsidR="00F0363A">
              <w:rPr>
                <w:noProof/>
                <w:webHidden/>
              </w:rPr>
              <w:fldChar w:fldCharType="separate"/>
            </w:r>
            <w:r w:rsidR="00F0363A">
              <w:rPr>
                <w:noProof/>
                <w:webHidden/>
              </w:rPr>
              <w:t>3</w:t>
            </w:r>
            <w:r w:rsidR="00F0363A">
              <w:rPr>
                <w:noProof/>
                <w:webHidden/>
              </w:rPr>
              <w:fldChar w:fldCharType="end"/>
            </w:r>
          </w:hyperlink>
        </w:p>
        <w:p w:rsidR="00F0363A" w:rsidRDefault="004C24A2">
          <w:pPr>
            <w:pStyle w:val="TM1"/>
            <w:tabs>
              <w:tab w:val="left" w:pos="1320"/>
              <w:tab w:val="right" w:leader="dot" w:pos="9062"/>
            </w:tabs>
            <w:rPr>
              <w:rFonts w:eastAsiaTheme="minorEastAsia" w:cstheme="minorBidi"/>
              <w:b w:val="0"/>
              <w:bCs w:val="0"/>
              <w:i w:val="0"/>
              <w:iCs w:val="0"/>
              <w:noProof/>
              <w:sz w:val="22"/>
              <w:szCs w:val="22"/>
              <w:lang w:eastAsia="fr-FR"/>
            </w:rPr>
          </w:pPr>
          <w:hyperlink w:anchor="_Toc122025357" w:history="1">
            <w:r w:rsidR="00F0363A" w:rsidRPr="00D356DA">
              <w:rPr>
                <w:rStyle w:val="Lienhypertexte"/>
                <w:noProof/>
              </w:rPr>
              <w:t>II.</w:t>
            </w:r>
            <w:r w:rsidR="00F0363A">
              <w:rPr>
                <w:rFonts w:eastAsiaTheme="minorEastAsia" w:cstheme="minorBidi"/>
                <w:b w:val="0"/>
                <w:bCs w:val="0"/>
                <w:i w:val="0"/>
                <w:iCs w:val="0"/>
                <w:noProof/>
                <w:sz w:val="22"/>
                <w:szCs w:val="22"/>
                <w:lang w:eastAsia="fr-FR"/>
              </w:rPr>
              <w:tab/>
            </w:r>
            <w:r w:rsidR="00F0363A" w:rsidRPr="00D356DA">
              <w:rPr>
                <w:rStyle w:val="Lienhypertexte"/>
                <w:noProof/>
              </w:rPr>
              <w:t>Architecture micro-services</w:t>
            </w:r>
            <w:r w:rsidR="00F0363A">
              <w:rPr>
                <w:noProof/>
                <w:webHidden/>
              </w:rPr>
              <w:tab/>
            </w:r>
            <w:r w:rsidR="00F0363A">
              <w:rPr>
                <w:noProof/>
                <w:webHidden/>
              </w:rPr>
              <w:fldChar w:fldCharType="begin"/>
            </w:r>
            <w:r w:rsidR="00F0363A">
              <w:rPr>
                <w:noProof/>
                <w:webHidden/>
              </w:rPr>
              <w:instrText xml:space="preserve"> PAGEREF _Toc122025357 \h </w:instrText>
            </w:r>
            <w:r w:rsidR="00F0363A">
              <w:rPr>
                <w:noProof/>
                <w:webHidden/>
              </w:rPr>
            </w:r>
            <w:r w:rsidR="00F0363A">
              <w:rPr>
                <w:noProof/>
                <w:webHidden/>
              </w:rPr>
              <w:fldChar w:fldCharType="separate"/>
            </w:r>
            <w:r w:rsidR="00F0363A">
              <w:rPr>
                <w:noProof/>
                <w:webHidden/>
              </w:rPr>
              <w:t>3</w:t>
            </w:r>
            <w:r w:rsidR="00F0363A">
              <w:rPr>
                <w:noProof/>
                <w:webHidden/>
              </w:rPr>
              <w:fldChar w:fldCharType="end"/>
            </w:r>
          </w:hyperlink>
        </w:p>
        <w:p w:rsidR="00F0363A" w:rsidRDefault="004C24A2">
          <w:pPr>
            <w:pStyle w:val="TM2"/>
            <w:tabs>
              <w:tab w:val="left" w:pos="1540"/>
              <w:tab w:val="right" w:leader="dot" w:pos="9062"/>
            </w:tabs>
            <w:rPr>
              <w:rFonts w:eastAsiaTheme="minorEastAsia" w:cstheme="minorBidi"/>
              <w:b w:val="0"/>
              <w:bCs w:val="0"/>
              <w:noProof/>
              <w:szCs w:val="22"/>
              <w:lang w:eastAsia="fr-FR"/>
            </w:rPr>
          </w:pPr>
          <w:hyperlink w:anchor="_Toc122025359" w:history="1">
            <w:r w:rsidR="00F0363A" w:rsidRPr="00D356DA">
              <w:rPr>
                <w:rStyle w:val="Lienhypertexte"/>
                <w:noProof/>
              </w:rPr>
              <w:t>1.1.</w:t>
            </w:r>
            <w:r w:rsidR="00F0363A">
              <w:rPr>
                <w:rFonts w:eastAsiaTheme="minorEastAsia" w:cstheme="minorBidi"/>
                <w:b w:val="0"/>
                <w:bCs w:val="0"/>
                <w:noProof/>
                <w:szCs w:val="22"/>
                <w:lang w:eastAsia="fr-FR"/>
              </w:rPr>
              <w:tab/>
            </w:r>
            <w:r w:rsidR="00F0363A" w:rsidRPr="00D356DA">
              <w:rPr>
                <w:rStyle w:val="Lienhypertexte"/>
                <w:noProof/>
              </w:rPr>
              <w:t>Définition</w:t>
            </w:r>
            <w:r w:rsidR="00F0363A">
              <w:rPr>
                <w:noProof/>
                <w:webHidden/>
              </w:rPr>
              <w:tab/>
            </w:r>
            <w:r w:rsidR="00F0363A">
              <w:rPr>
                <w:noProof/>
                <w:webHidden/>
              </w:rPr>
              <w:fldChar w:fldCharType="begin"/>
            </w:r>
            <w:r w:rsidR="00F0363A">
              <w:rPr>
                <w:noProof/>
                <w:webHidden/>
              </w:rPr>
              <w:instrText xml:space="preserve"> PAGEREF _Toc122025359 \h </w:instrText>
            </w:r>
            <w:r w:rsidR="00F0363A">
              <w:rPr>
                <w:noProof/>
                <w:webHidden/>
              </w:rPr>
            </w:r>
            <w:r w:rsidR="00F0363A">
              <w:rPr>
                <w:noProof/>
                <w:webHidden/>
              </w:rPr>
              <w:fldChar w:fldCharType="separate"/>
            </w:r>
            <w:r w:rsidR="00F0363A">
              <w:rPr>
                <w:noProof/>
                <w:webHidden/>
              </w:rPr>
              <w:t>3</w:t>
            </w:r>
            <w:r w:rsidR="00F0363A">
              <w:rPr>
                <w:noProof/>
                <w:webHidden/>
              </w:rPr>
              <w:fldChar w:fldCharType="end"/>
            </w:r>
          </w:hyperlink>
        </w:p>
        <w:p w:rsidR="00F0363A" w:rsidRDefault="004C24A2">
          <w:pPr>
            <w:pStyle w:val="TM2"/>
            <w:tabs>
              <w:tab w:val="left" w:pos="1540"/>
              <w:tab w:val="right" w:leader="dot" w:pos="9062"/>
            </w:tabs>
            <w:rPr>
              <w:rFonts w:eastAsiaTheme="minorEastAsia" w:cstheme="minorBidi"/>
              <w:b w:val="0"/>
              <w:bCs w:val="0"/>
              <w:noProof/>
              <w:szCs w:val="22"/>
              <w:lang w:eastAsia="fr-FR"/>
            </w:rPr>
          </w:pPr>
          <w:hyperlink w:anchor="_Toc122025360" w:history="1">
            <w:r w:rsidR="00F0363A" w:rsidRPr="00D356DA">
              <w:rPr>
                <w:rStyle w:val="Lienhypertexte"/>
                <w:noProof/>
              </w:rPr>
              <w:t>1.2.</w:t>
            </w:r>
            <w:r w:rsidR="00F0363A">
              <w:rPr>
                <w:rFonts w:eastAsiaTheme="minorEastAsia" w:cstheme="minorBidi"/>
                <w:b w:val="0"/>
                <w:bCs w:val="0"/>
                <w:noProof/>
                <w:szCs w:val="22"/>
                <w:lang w:eastAsia="fr-FR"/>
              </w:rPr>
              <w:tab/>
            </w:r>
            <w:r w:rsidR="00F0363A" w:rsidRPr="00D356DA">
              <w:rPr>
                <w:rStyle w:val="Lienhypertexte"/>
                <w:noProof/>
              </w:rPr>
              <w:t>Les caractéristiques</w:t>
            </w:r>
            <w:r w:rsidR="00F0363A">
              <w:rPr>
                <w:noProof/>
                <w:webHidden/>
              </w:rPr>
              <w:tab/>
            </w:r>
            <w:r w:rsidR="00F0363A">
              <w:rPr>
                <w:noProof/>
                <w:webHidden/>
              </w:rPr>
              <w:fldChar w:fldCharType="begin"/>
            </w:r>
            <w:r w:rsidR="00F0363A">
              <w:rPr>
                <w:noProof/>
                <w:webHidden/>
              </w:rPr>
              <w:instrText xml:space="preserve"> PAGEREF _Toc122025360 \h </w:instrText>
            </w:r>
            <w:r w:rsidR="00F0363A">
              <w:rPr>
                <w:noProof/>
                <w:webHidden/>
              </w:rPr>
            </w:r>
            <w:r w:rsidR="00F0363A">
              <w:rPr>
                <w:noProof/>
                <w:webHidden/>
              </w:rPr>
              <w:fldChar w:fldCharType="separate"/>
            </w:r>
            <w:r w:rsidR="00F0363A">
              <w:rPr>
                <w:noProof/>
                <w:webHidden/>
              </w:rPr>
              <w:t>3</w:t>
            </w:r>
            <w:r w:rsidR="00F0363A">
              <w:rPr>
                <w:noProof/>
                <w:webHidden/>
              </w:rPr>
              <w:fldChar w:fldCharType="end"/>
            </w:r>
          </w:hyperlink>
        </w:p>
        <w:p w:rsidR="00F0363A" w:rsidRDefault="004C24A2">
          <w:pPr>
            <w:pStyle w:val="TM2"/>
            <w:tabs>
              <w:tab w:val="left" w:pos="1540"/>
              <w:tab w:val="right" w:leader="dot" w:pos="9062"/>
            </w:tabs>
            <w:rPr>
              <w:rFonts w:eastAsiaTheme="minorEastAsia" w:cstheme="minorBidi"/>
              <w:b w:val="0"/>
              <w:bCs w:val="0"/>
              <w:noProof/>
              <w:szCs w:val="22"/>
              <w:lang w:eastAsia="fr-FR"/>
            </w:rPr>
          </w:pPr>
          <w:hyperlink w:anchor="_Toc122025361" w:history="1">
            <w:r w:rsidR="00F0363A" w:rsidRPr="00D356DA">
              <w:rPr>
                <w:rStyle w:val="Lienhypertexte"/>
                <w:noProof/>
              </w:rPr>
              <w:t>1.3.</w:t>
            </w:r>
            <w:r w:rsidR="00F0363A">
              <w:rPr>
                <w:rFonts w:eastAsiaTheme="minorEastAsia" w:cstheme="minorBidi"/>
                <w:b w:val="0"/>
                <w:bCs w:val="0"/>
                <w:noProof/>
                <w:szCs w:val="22"/>
                <w:lang w:eastAsia="fr-FR"/>
              </w:rPr>
              <w:tab/>
            </w:r>
            <w:r w:rsidR="00F0363A" w:rsidRPr="00D356DA">
              <w:rPr>
                <w:rStyle w:val="Lienhypertexte"/>
                <w:noProof/>
              </w:rPr>
              <w:t>Les application Monolithique vs micro-services</w:t>
            </w:r>
            <w:r w:rsidR="00F0363A">
              <w:rPr>
                <w:noProof/>
                <w:webHidden/>
              </w:rPr>
              <w:tab/>
            </w:r>
            <w:r w:rsidR="00F0363A">
              <w:rPr>
                <w:noProof/>
                <w:webHidden/>
              </w:rPr>
              <w:fldChar w:fldCharType="begin"/>
            </w:r>
            <w:r w:rsidR="00F0363A">
              <w:rPr>
                <w:noProof/>
                <w:webHidden/>
              </w:rPr>
              <w:instrText xml:space="preserve"> PAGEREF _Toc122025361 \h </w:instrText>
            </w:r>
            <w:r w:rsidR="00F0363A">
              <w:rPr>
                <w:noProof/>
                <w:webHidden/>
              </w:rPr>
            </w:r>
            <w:r w:rsidR="00F0363A">
              <w:rPr>
                <w:noProof/>
                <w:webHidden/>
              </w:rPr>
              <w:fldChar w:fldCharType="separate"/>
            </w:r>
            <w:r w:rsidR="00F0363A">
              <w:rPr>
                <w:noProof/>
                <w:webHidden/>
              </w:rPr>
              <w:t>4</w:t>
            </w:r>
            <w:r w:rsidR="00F0363A">
              <w:rPr>
                <w:noProof/>
                <w:webHidden/>
              </w:rPr>
              <w:fldChar w:fldCharType="end"/>
            </w:r>
          </w:hyperlink>
        </w:p>
        <w:p w:rsidR="00F0363A" w:rsidRDefault="004C24A2">
          <w:pPr>
            <w:pStyle w:val="TM2"/>
            <w:tabs>
              <w:tab w:val="left" w:pos="1540"/>
              <w:tab w:val="right" w:leader="dot" w:pos="9062"/>
            </w:tabs>
            <w:rPr>
              <w:rFonts w:eastAsiaTheme="minorEastAsia" w:cstheme="minorBidi"/>
              <w:b w:val="0"/>
              <w:bCs w:val="0"/>
              <w:noProof/>
              <w:szCs w:val="22"/>
              <w:lang w:eastAsia="fr-FR"/>
            </w:rPr>
          </w:pPr>
          <w:hyperlink w:anchor="_Toc122025362" w:history="1">
            <w:r w:rsidR="00F0363A" w:rsidRPr="00D356DA">
              <w:rPr>
                <w:rStyle w:val="Lienhypertexte"/>
                <w:noProof/>
              </w:rPr>
              <w:t>1.4.</w:t>
            </w:r>
            <w:r w:rsidR="00F0363A">
              <w:rPr>
                <w:rFonts w:eastAsiaTheme="minorEastAsia" w:cstheme="minorBidi"/>
                <w:b w:val="0"/>
                <w:bCs w:val="0"/>
                <w:noProof/>
                <w:szCs w:val="22"/>
                <w:lang w:eastAsia="fr-FR"/>
              </w:rPr>
              <w:tab/>
            </w:r>
            <w:r w:rsidR="00F0363A" w:rsidRPr="00D356DA">
              <w:rPr>
                <w:rStyle w:val="Lienhypertexte"/>
                <w:noProof/>
              </w:rPr>
              <w:t>Les avantages</w:t>
            </w:r>
            <w:r w:rsidR="00F0363A">
              <w:rPr>
                <w:noProof/>
                <w:webHidden/>
              </w:rPr>
              <w:tab/>
            </w:r>
            <w:r w:rsidR="00F0363A">
              <w:rPr>
                <w:noProof/>
                <w:webHidden/>
              </w:rPr>
              <w:fldChar w:fldCharType="begin"/>
            </w:r>
            <w:r w:rsidR="00F0363A">
              <w:rPr>
                <w:noProof/>
                <w:webHidden/>
              </w:rPr>
              <w:instrText xml:space="preserve"> PAGEREF _Toc122025362 \h </w:instrText>
            </w:r>
            <w:r w:rsidR="00F0363A">
              <w:rPr>
                <w:noProof/>
                <w:webHidden/>
              </w:rPr>
            </w:r>
            <w:r w:rsidR="00F0363A">
              <w:rPr>
                <w:noProof/>
                <w:webHidden/>
              </w:rPr>
              <w:fldChar w:fldCharType="separate"/>
            </w:r>
            <w:r w:rsidR="00F0363A">
              <w:rPr>
                <w:noProof/>
                <w:webHidden/>
              </w:rPr>
              <w:t>4</w:t>
            </w:r>
            <w:r w:rsidR="00F0363A">
              <w:rPr>
                <w:noProof/>
                <w:webHidden/>
              </w:rPr>
              <w:fldChar w:fldCharType="end"/>
            </w:r>
          </w:hyperlink>
        </w:p>
        <w:p w:rsidR="00F0363A" w:rsidRDefault="004C24A2">
          <w:pPr>
            <w:pStyle w:val="TM1"/>
            <w:tabs>
              <w:tab w:val="left" w:pos="1320"/>
              <w:tab w:val="right" w:leader="dot" w:pos="9062"/>
            </w:tabs>
            <w:rPr>
              <w:rFonts w:eastAsiaTheme="minorEastAsia" w:cstheme="minorBidi"/>
              <w:b w:val="0"/>
              <w:bCs w:val="0"/>
              <w:i w:val="0"/>
              <w:iCs w:val="0"/>
              <w:noProof/>
              <w:sz w:val="22"/>
              <w:szCs w:val="22"/>
              <w:lang w:eastAsia="fr-FR"/>
            </w:rPr>
          </w:pPr>
          <w:hyperlink w:anchor="_Toc122025363" w:history="1">
            <w:r w:rsidR="00F0363A" w:rsidRPr="00D356DA">
              <w:rPr>
                <w:rStyle w:val="Lienhypertexte"/>
                <w:noProof/>
              </w:rPr>
              <w:t>III.</w:t>
            </w:r>
            <w:r w:rsidR="00F0363A">
              <w:rPr>
                <w:rFonts w:eastAsiaTheme="minorEastAsia" w:cstheme="minorBidi"/>
                <w:b w:val="0"/>
                <w:bCs w:val="0"/>
                <w:i w:val="0"/>
                <w:iCs w:val="0"/>
                <w:noProof/>
                <w:sz w:val="22"/>
                <w:szCs w:val="22"/>
                <w:lang w:eastAsia="fr-FR"/>
              </w:rPr>
              <w:tab/>
            </w:r>
            <w:r w:rsidR="00F0363A" w:rsidRPr="00D356DA">
              <w:rPr>
                <w:rStyle w:val="Lienhypertexte"/>
                <w:noProof/>
              </w:rPr>
              <w:t>Conteneurisation</w:t>
            </w:r>
            <w:r w:rsidR="00F0363A">
              <w:rPr>
                <w:noProof/>
                <w:webHidden/>
              </w:rPr>
              <w:tab/>
            </w:r>
            <w:r w:rsidR="00F0363A">
              <w:rPr>
                <w:noProof/>
                <w:webHidden/>
              </w:rPr>
              <w:fldChar w:fldCharType="begin"/>
            </w:r>
            <w:r w:rsidR="00F0363A">
              <w:rPr>
                <w:noProof/>
                <w:webHidden/>
              </w:rPr>
              <w:instrText xml:space="preserve"> PAGEREF _Toc122025363 \h </w:instrText>
            </w:r>
            <w:r w:rsidR="00F0363A">
              <w:rPr>
                <w:noProof/>
                <w:webHidden/>
              </w:rPr>
            </w:r>
            <w:r w:rsidR="00F0363A">
              <w:rPr>
                <w:noProof/>
                <w:webHidden/>
              </w:rPr>
              <w:fldChar w:fldCharType="separate"/>
            </w:r>
            <w:r w:rsidR="00F0363A">
              <w:rPr>
                <w:noProof/>
                <w:webHidden/>
              </w:rPr>
              <w:t>5</w:t>
            </w:r>
            <w:r w:rsidR="00F0363A">
              <w:rPr>
                <w:noProof/>
                <w:webHidden/>
              </w:rPr>
              <w:fldChar w:fldCharType="end"/>
            </w:r>
          </w:hyperlink>
        </w:p>
        <w:p w:rsidR="00F0363A" w:rsidRDefault="004C24A2">
          <w:pPr>
            <w:pStyle w:val="TM2"/>
            <w:tabs>
              <w:tab w:val="left" w:pos="1540"/>
              <w:tab w:val="right" w:leader="dot" w:pos="9062"/>
            </w:tabs>
            <w:rPr>
              <w:rFonts w:eastAsiaTheme="minorEastAsia" w:cstheme="minorBidi"/>
              <w:b w:val="0"/>
              <w:bCs w:val="0"/>
              <w:noProof/>
              <w:szCs w:val="22"/>
              <w:lang w:eastAsia="fr-FR"/>
            </w:rPr>
          </w:pPr>
          <w:hyperlink w:anchor="_Toc122025365" w:history="1">
            <w:r w:rsidR="00F0363A" w:rsidRPr="00D356DA">
              <w:rPr>
                <w:rStyle w:val="Lienhypertexte"/>
                <w:noProof/>
              </w:rPr>
              <w:t>2.1.</w:t>
            </w:r>
            <w:r w:rsidR="00F0363A">
              <w:rPr>
                <w:rFonts w:eastAsiaTheme="minorEastAsia" w:cstheme="minorBidi"/>
                <w:b w:val="0"/>
                <w:bCs w:val="0"/>
                <w:noProof/>
                <w:szCs w:val="22"/>
                <w:lang w:eastAsia="fr-FR"/>
              </w:rPr>
              <w:tab/>
            </w:r>
            <w:r w:rsidR="00F0363A" w:rsidRPr="00D356DA">
              <w:rPr>
                <w:rStyle w:val="Lienhypertexte"/>
                <w:noProof/>
              </w:rPr>
              <w:t>Définition de Virtualisation</w:t>
            </w:r>
            <w:r w:rsidR="00F0363A">
              <w:rPr>
                <w:noProof/>
                <w:webHidden/>
              </w:rPr>
              <w:tab/>
            </w:r>
            <w:r w:rsidR="00F0363A">
              <w:rPr>
                <w:noProof/>
                <w:webHidden/>
              </w:rPr>
              <w:fldChar w:fldCharType="begin"/>
            </w:r>
            <w:r w:rsidR="00F0363A">
              <w:rPr>
                <w:noProof/>
                <w:webHidden/>
              </w:rPr>
              <w:instrText xml:space="preserve"> PAGEREF _Toc122025365 \h </w:instrText>
            </w:r>
            <w:r w:rsidR="00F0363A">
              <w:rPr>
                <w:noProof/>
                <w:webHidden/>
              </w:rPr>
            </w:r>
            <w:r w:rsidR="00F0363A">
              <w:rPr>
                <w:noProof/>
                <w:webHidden/>
              </w:rPr>
              <w:fldChar w:fldCharType="separate"/>
            </w:r>
            <w:r w:rsidR="00F0363A">
              <w:rPr>
                <w:noProof/>
                <w:webHidden/>
              </w:rPr>
              <w:t>5</w:t>
            </w:r>
            <w:r w:rsidR="00F0363A">
              <w:rPr>
                <w:noProof/>
                <w:webHidden/>
              </w:rPr>
              <w:fldChar w:fldCharType="end"/>
            </w:r>
          </w:hyperlink>
        </w:p>
        <w:p w:rsidR="00F0363A" w:rsidRDefault="004C24A2">
          <w:pPr>
            <w:pStyle w:val="TM2"/>
            <w:tabs>
              <w:tab w:val="left" w:pos="1540"/>
              <w:tab w:val="right" w:leader="dot" w:pos="9062"/>
            </w:tabs>
            <w:rPr>
              <w:rFonts w:eastAsiaTheme="minorEastAsia" w:cstheme="minorBidi"/>
              <w:b w:val="0"/>
              <w:bCs w:val="0"/>
              <w:noProof/>
              <w:szCs w:val="22"/>
              <w:lang w:eastAsia="fr-FR"/>
            </w:rPr>
          </w:pPr>
          <w:hyperlink w:anchor="_Toc122025366" w:history="1">
            <w:r w:rsidR="00F0363A" w:rsidRPr="00D356DA">
              <w:rPr>
                <w:rStyle w:val="Lienhypertexte"/>
                <w:noProof/>
              </w:rPr>
              <w:t>2.2.</w:t>
            </w:r>
            <w:r w:rsidR="00F0363A">
              <w:rPr>
                <w:rFonts w:eastAsiaTheme="minorEastAsia" w:cstheme="minorBidi"/>
                <w:b w:val="0"/>
                <w:bCs w:val="0"/>
                <w:noProof/>
                <w:szCs w:val="22"/>
                <w:lang w:eastAsia="fr-FR"/>
              </w:rPr>
              <w:tab/>
            </w:r>
            <w:r w:rsidR="00F0363A" w:rsidRPr="00D356DA">
              <w:rPr>
                <w:rStyle w:val="Lienhypertexte"/>
                <w:noProof/>
              </w:rPr>
              <w:t>Définition de conteneurisation</w:t>
            </w:r>
            <w:r w:rsidR="00F0363A">
              <w:rPr>
                <w:noProof/>
                <w:webHidden/>
              </w:rPr>
              <w:tab/>
            </w:r>
            <w:r w:rsidR="00F0363A">
              <w:rPr>
                <w:noProof/>
                <w:webHidden/>
              </w:rPr>
              <w:fldChar w:fldCharType="begin"/>
            </w:r>
            <w:r w:rsidR="00F0363A">
              <w:rPr>
                <w:noProof/>
                <w:webHidden/>
              </w:rPr>
              <w:instrText xml:space="preserve"> PAGEREF _Toc122025366 \h </w:instrText>
            </w:r>
            <w:r w:rsidR="00F0363A">
              <w:rPr>
                <w:noProof/>
                <w:webHidden/>
              </w:rPr>
            </w:r>
            <w:r w:rsidR="00F0363A">
              <w:rPr>
                <w:noProof/>
                <w:webHidden/>
              </w:rPr>
              <w:fldChar w:fldCharType="separate"/>
            </w:r>
            <w:r w:rsidR="00F0363A">
              <w:rPr>
                <w:noProof/>
                <w:webHidden/>
              </w:rPr>
              <w:t>6</w:t>
            </w:r>
            <w:r w:rsidR="00F0363A">
              <w:rPr>
                <w:noProof/>
                <w:webHidden/>
              </w:rPr>
              <w:fldChar w:fldCharType="end"/>
            </w:r>
          </w:hyperlink>
        </w:p>
        <w:p w:rsidR="00F0363A" w:rsidRDefault="004C24A2">
          <w:pPr>
            <w:pStyle w:val="TM2"/>
            <w:tabs>
              <w:tab w:val="left" w:pos="1540"/>
              <w:tab w:val="right" w:leader="dot" w:pos="9062"/>
            </w:tabs>
            <w:rPr>
              <w:rFonts w:eastAsiaTheme="minorEastAsia" w:cstheme="minorBidi"/>
              <w:b w:val="0"/>
              <w:bCs w:val="0"/>
              <w:noProof/>
              <w:szCs w:val="22"/>
              <w:lang w:eastAsia="fr-FR"/>
            </w:rPr>
          </w:pPr>
          <w:hyperlink w:anchor="_Toc122025367" w:history="1">
            <w:r w:rsidR="00F0363A" w:rsidRPr="00D356DA">
              <w:rPr>
                <w:rStyle w:val="Lienhypertexte"/>
                <w:noProof/>
              </w:rPr>
              <w:t>2.3.</w:t>
            </w:r>
            <w:r w:rsidR="00F0363A">
              <w:rPr>
                <w:rFonts w:eastAsiaTheme="minorEastAsia" w:cstheme="minorBidi"/>
                <w:b w:val="0"/>
                <w:bCs w:val="0"/>
                <w:noProof/>
                <w:szCs w:val="22"/>
                <w:lang w:eastAsia="fr-FR"/>
              </w:rPr>
              <w:tab/>
            </w:r>
            <w:r w:rsidR="00F0363A" w:rsidRPr="00D356DA">
              <w:rPr>
                <w:rStyle w:val="Lienhypertexte"/>
                <w:noProof/>
              </w:rPr>
              <w:t>Virtualisation vs Conteneurisation</w:t>
            </w:r>
            <w:r w:rsidR="00F0363A">
              <w:rPr>
                <w:noProof/>
                <w:webHidden/>
              </w:rPr>
              <w:tab/>
            </w:r>
            <w:r w:rsidR="00F0363A">
              <w:rPr>
                <w:noProof/>
                <w:webHidden/>
              </w:rPr>
              <w:fldChar w:fldCharType="begin"/>
            </w:r>
            <w:r w:rsidR="00F0363A">
              <w:rPr>
                <w:noProof/>
                <w:webHidden/>
              </w:rPr>
              <w:instrText xml:space="preserve"> PAGEREF _Toc122025367 \h </w:instrText>
            </w:r>
            <w:r w:rsidR="00F0363A">
              <w:rPr>
                <w:noProof/>
                <w:webHidden/>
              </w:rPr>
            </w:r>
            <w:r w:rsidR="00F0363A">
              <w:rPr>
                <w:noProof/>
                <w:webHidden/>
              </w:rPr>
              <w:fldChar w:fldCharType="separate"/>
            </w:r>
            <w:r w:rsidR="00F0363A">
              <w:rPr>
                <w:noProof/>
                <w:webHidden/>
              </w:rPr>
              <w:t>6</w:t>
            </w:r>
            <w:r w:rsidR="00F0363A">
              <w:rPr>
                <w:noProof/>
                <w:webHidden/>
              </w:rPr>
              <w:fldChar w:fldCharType="end"/>
            </w:r>
          </w:hyperlink>
        </w:p>
        <w:p w:rsidR="00F0363A" w:rsidRDefault="004C24A2">
          <w:pPr>
            <w:pStyle w:val="TM2"/>
            <w:tabs>
              <w:tab w:val="left" w:pos="1540"/>
              <w:tab w:val="right" w:leader="dot" w:pos="9062"/>
            </w:tabs>
            <w:rPr>
              <w:rFonts w:eastAsiaTheme="minorEastAsia" w:cstheme="minorBidi"/>
              <w:b w:val="0"/>
              <w:bCs w:val="0"/>
              <w:noProof/>
              <w:szCs w:val="22"/>
              <w:lang w:eastAsia="fr-FR"/>
            </w:rPr>
          </w:pPr>
          <w:hyperlink w:anchor="_Toc122025368" w:history="1">
            <w:r w:rsidR="00F0363A" w:rsidRPr="00D356DA">
              <w:rPr>
                <w:rStyle w:val="Lienhypertexte"/>
                <w:noProof/>
              </w:rPr>
              <w:t>2.4.</w:t>
            </w:r>
            <w:r w:rsidR="00F0363A">
              <w:rPr>
                <w:rFonts w:eastAsiaTheme="minorEastAsia" w:cstheme="minorBidi"/>
                <w:b w:val="0"/>
                <w:bCs w:val="0"/>
                <w:noProof/>
                <w:szCs w:val="22"/>
                <w:lang w:eastAsia="fr-FR"/>
              </w:rPr>
              <w:tab/>
            </w:r>
            <w:r w:rsidR="00F0363A" w:rsidRPr="00D356DA">
              <w:rPr>
                <w:rStyle w:val="Lienhypertexte"/>
                <w:noProof/>
              </w:rPr>
              <w:t>Les avantages</w:t>
            </w:r>
            <w:r w:rsidR="00F0363A">
              <w:rPr>
                <w:noProof/>
                <w:webHidden/>
              </w:rPr>
              <w:tab/>
            </w:r>
            <w:r w:rsidR="00F0363A">
              <w:rPr>
                <w:noProof/>
                <w:webHidden/>
              </w:rPr>
              <w:fldChar w:fldCharType="begin"/>
            </w:r>
            <w:r w:rsidR="00F0363A">
              <w:rPr>
                <w:noProof/>
                <w:webHidden/>
              </w:rPr>
              <w:instrText xml:space="preserve"> PAGEREF _Toc122025368 \h </w:instrText>
            </w:r>
            <w:r w:rsidR="00F0363A">
              <w:rPr>
                <w:noProof/>
                <w:webHidden/>
              </w:rPr>
            </w:r>
            <w:r w:rsidR="00F0363A">
              <w:rPr>
                <w:noProof/>
                <w:webHidden/>
              </w:rPr>
              <w:fldChar w:fldCharType="separate"/>
            </w:r>
            <w:r w:rsidR="00F0363A">
              <w:rPr>
                <w:noProof/>
                <w:webHidden/>
              </w:rPr>
              <w:t>7</w:t>
            </w:r>
            <w:r w:rsidR="00F0363A">
              <w:rPr>
                <w:noProof/>
                <w:webHidden/>
              </w:rPr>
              <w:fldChar w:fldCharType="end"/>
            </w:r>
          </w:hyperlink>
        </w:p>
        <w:p w:rsidR="00F0363A" w:rsidRDefault="004C24A2">
          <w:pPr>
            <w:pStyle w:val="TM2"/>
            <w:tabs>
              <w:tab w:val="left" w:pos="1540"/>
              <w:tab w:val="right" w:leader="dot" w:pos="9062"/>
            </w:tabs>
            <w:rPr>
              <w:rFonts w:eastAsiaTheme="minorEastAsia" w:cstheme="minorBidi"/>
              <w:b w:val="0"/>
              <w:bCs w:val="0"/>
              <w:noProof/>
              <w:szCs w:val="22"/>
              <w:lang w:eastAsia="fr-FR"/>
            </w:rPr>
          </w:pPr>
          <w:hyperlink w:anchor="_Toc122025369" w:history="1">
            <w:r w:rsidR="00F0363A" w:rsidRPr="00D356DA">
              <w:rPr>
                <w:rStyle w:val="Lienhypertexte"/>
                <w:noProof/>
              </w:rPr>
              <w:t>2.5.</w:t>
            </w:r>
            <w:r w:rsidR="00F0363A">
              <w:rPr>
                <w:rFonts w:eastAsiaTheme="minorEastAsia" w:cstheme="minorBidi"/>
                <w:b w:val="0"/>
                <w:bCs w:val="0"/>
                <w:noProof/>
                <w:szCs w:val="22"/>
                <w:lang w:eastAsia="fr-FR"/>
              </w:rPr>
              <w:tab/>
            </w:r>
            <w:r w:rsidR="00F0363A" w:rsidRPr="00D356DA">
              <w:rPr>
                <w:rStyle w:val="Lienhypertexte"/>
                <w:noProof/>
              </w:rPr>
              <w:t>Orchestration des conteneurs</w:t>
            </w:r>
            <w:r w:rsidR="00F0363A">
              <w:rPr>
                <w:noProof/>
                <w:webHidden/>
              </w:rPr>
              <w:tab/>
            </w:r>
            <w:r w:rsidR="00F0363A">
              <w:rPr>
                <w:noProof/>
                <w:webHidden/>
              </w:rPr>
              <w:fldChar w:fldCharType="begin"/>
            </w:r>
            <w:r w:rsidR="00F0363A">
              <w:rPr>
                <w:noProof/>
                <w:webHidden/>
              </w:rPr>
              <w:instrText xml:space="preserve"> PAGEREF _Toc122025369 \h </w:instrText>
            </w:r>
            <w:r w:rsidR="00F0363A">
              <w:rPr>
                <w:noProof/>
                <w:webHidden/>
              </w:rPr>
            </w:r>
            <w:r w:rsidR="00F0363A">
              <w:rPr>
                <w:noProof/>
                <w:webHidden/>
              </w:rPr>
              <w:fldChar w:fldCharType="separate"/>
            </w:r>
            <w:r w:rsidR="00F0363A">
              <w:rPr>
                <w:noProof/>
                <w:webHidden/>
              </w:rPr>
              <w:t>7</w:t>
            </w:r>
            <w:r w:rsidR="00F0363A">
              <w:rPr>
                <w:noProof/>
                <w:webHidden/>
              </w:rPr>
              <w:fldChar w:fldCharType="end"/>
            </w:r>
          </w:hyperlink>
        </w:p>
        <w:p w:rsidR="00F0363A" w:rsidRDefault="004C24A2">
          <w:pPr>
            <w:pStyle w:val="TM1"/>
            <w:tabs>
              <w:tab w:val="left" w:pos="1320"/>
              <w:tab w:val="right" w:leader="dot" w:pos="9062"/>
            </w:tabs>
            <w:rPr>
              <w:rFonts w:eastAsiaTheme="minorEastAsia" w:cstheme="minorBidi"/>
              <w:b w:val="0"/>
              <w:bCs w:val="0"/>
              <w:i w:val="0"/>
              <w:iCs w:val="0"/>
              <w:noProof/>
              <w:sz w:val="22"/>
              <w:szCs w:val="22"/>
              <w:lang w:eastAsia="fr-FR"/>
            </w:rPr>
          </w:pPr>
          <w:hyperlink w:anchor="_Toc122025370" w:history="1">
            <w:r w:rsidR="00F0363A" w:rsidRPr="00D356DA">
              <w:rPr>
                <w:rStyle w:val="Lienhypertexte"/>
                <w:noProof/>
              </w:rPr>
              <w:t>IV.</w:t>
            </w:r>
            <w:r w:rsidR="00F0363A">
              <w:rPr>
                <w:rFonts w:eastAsiaTheme="minorEastAsia" w:cstheme="minorBidi"/>
                <w:b w:val="0"/>
                <w:bCs w:val="0"/>
                <w:i w:val="0"/>
                <w:iCs w:val="0"/>
                <w:noProof/>
                <w:sz w:val="22"/>
                <w:szCs w:val="22"/>
                <w:lang w:eastAsia="fr-FR"/>
              </w:rPr>
              <w:tab/>
            </w:r>
            <w:r w:rsidR="00F0363A" w:rsidRPr="00D356DA">
              <w:rPr>
                <w:rStyle w:val="Lienhypertexte"/>
                <w:noProof/>
              </w:rPr>
              <w:t>DevOps</w:t>
            </w:r>
            <w:r w:rsidR="00F0363A">
              <w:rPr>
                <w:noProof/>
                <w:webHidden/>
              </w:rPr>
              <w:tab/>
            </w:r>
            <w:r w:rsidR="00F0363A">
              <w:rPr>
                <w:noProof/>
                <w:webHidden/>
              </w:rPr>
              <w:fldChar w:fldCharType="begin"/>
            </w:r>
            <w:r w:rsidR="00F0363A">
              <w:rPr>
                <w:noProof/>
                <w:webHidden/>
              </w:rPr>
              <w:instrText xml:space="preserve"> PAGEREF _Toc122025370 \h </w:instrText>
            </w:r>
            <w:r w:rsidR="00F0363A">
              <w:rPr>
                <w:noProof/>
                <w:webHidden/>
              </w:rPr>
            </w:r>
            <w:r w:rsidR="00F0363A">
              <w:rPr>
                <w:noProof/>
                <w:webHidden/>
              </w:rPr>
              <w:fldChar w:fldCharType="separate"/>
            </w:r>
            <w:r w:rsidR="00F0363A">
              <w:rPr>
                <w:noProof/>
                <w:webHidden/>
              </w:rPr>
              <w:t>7</w:t>
            </w:r>
            <w:r w:rsidR="00F0363A">
              <w:rPr>
                <w:noProof/>
                <w:webHidden/>
              </w:rPr>
              <w:fldChar w:fldCharType="end"/>
            </w:r>
          </w:hyperlink>
        </w:p>
        <w:p w:rsidR="00F0363A" w:rsidRDefault="004C24A2">
          <w:pPr>
            <w:pStyle w:val="TM2"/>
            <w:tabs>
              <w:tab w:val="left" w:pos="1540"/>
              <w:tab w:val="right" w:leader="dot" w:pos="9062"/>
            </w:tabs>
            <w:rPr>
              <w:rFonts w:eastAsiaTheme="minorEastAsia" w:cstheme="minorBidi"/>
              <w:b w:val="0"/>
              <w:bCs w:val="0"/>
              <w:noProof/>
              <w:szCs w:val="22"/>
              <w:lang w:eastAsia="fr-FR"/>
            </w:rPr>
          </w:pPr>
          <w:hyperlink w:anchor="_Toc122025372" w:history="1">
            <w:r w:rsidR="00F0363A" w:rsidRPr="00D356DA">
              <w:rPr>
                <w:rStyle w:val="Lienhypertexte"/>
                <w:noProof/>
              </w:rPr>
              <w:t>3.1.</w:t>
            </w:r>
            <w:r w:rsidR="00F0363A">
              <w:rPr>
                <w:rFonts w:eastAsiaTheme="minorEastAsia" w:cstheme="minorBidi"/>
                <w:b w:val="0"/>
                <w:bCs w:val="0"/>
                <w:noProof/>
                <w:szCs w:val="22"/>
                <w:lang w:eastAsia="fr-FR"/>
              </w:rPr>
              <w:tab/>
            </w:r>
            <w:r w:rsidR="00F0363A" w:rsidRPr="00D356DA">
              <w:rPr>
                <w:rStyle w:val="Lienhypertexte"/>
                <w:noProof/>
              </w:rPr>
              <w:t>Introduction</w:t>
            </w:r>
            <w:r w:rsidR="00F0363A">
              <w:rPr>
                <w:noProof/>
                <w:webHidden/>
              </w:rPr>
              <w:tab/>
            </w:r>
            <w:r w:rsidR="00F0363A">
              <w:rPr>
                <w:noProof/>
                <w:webHidden/>
              </w:rPr>
              <w:fldChar w:fldCharType="begin"/>
            </w:r>
            <w:r w:rsidR="00F0363A">
              <w:rPr>
                <w:noProof/>
                <w:webHidden/>
              </w:rPr>
              <w:instrText xml:space="preserve"> PAGEREF _Toc122025372 \h </w:instrText>
            </w:r>
            <w:r w:rsidR="00F0363A">
              <w:rPr>
                <w:noProof/>
                <w:webHidden/>
              </w:rPr>
            </w:r>
            <w:r w:rsidR="00F0363A">
              <w:rPr>
                <w:noProof/>
                <w:webHidden/>
              </w:rPr>
              <w:fldChar w:fldCharType="separate"/>
            </w:r>
            <w:r w:rsidR="00F0363A">
              <w:rPr>
                <w:noProof/>
                <w:webHidden/>
              </w:rPr>
              <w:t>7</w:t>
            </w:r>
            <w:r w:rsidR="00F0363A">
              <w:rPr>
                <w:noProof/>
                <w:webHidden/>
              </w:rPr>
              <w:fldChar w:fldCharType="end"/>
            </w:r>
          </w:hyperlink>
        </w:p>
        <w:p w:rsidR="00F0363A" w:rsidRDefault="004C24A2">
          <w:pPr>
            <w:pStyle w:val="TM2"/>
            <w:tabs>
              <w:tab w:val="left" w:pos="1540"/>
              <w:tab w:val="right" w:leader="dot" w:pos="9062"/>
            </w:tabs>
            <w:rPr>
              <w:rFonts w:eastAsiaTheme="minorEastAsia" w:cstheme="minorBidi"/>
              <w:b w:val="0"/>
              <w:bCs w:val="0"/>
              <w:noProof/>
              <w:szCs w:val="22"/>
              <w:lang w:eastAsia="fr-FR"/>
            </w:rPr>
          </w:pPr>
          <w:hyperlink w:anchor="_Toc122025373" w:history="1">
            <w:r w:rsidR="00F0363A" w:rsidRPr="00D356DA">
              <w:rPr>
                <w:rStyle w:val="Lienhypertexte"/>
                <w:noProof/>
              </w:rPr>
              <w:t>3.2.</w:t>
            </w:r>
            <w:r w:rsidR="00F0363A">
              <w:rPr>
                <w:rFonts w:eastAsiaTheme="minorEastAsia" w:cstheme="minorBidi"/>
                <w:b w:val="0"/>
                <w:bCs w:val="0"/>
                <w:noProof/>
                <w:szCs w:val="22"/>
                <w:lang w:eastAsia="fr-FR"/>
              </w:rPr>
              <w:tab/>
            </w:r>
            <w:r w:rsidR="00F0363A" w:rsidRPr="00D356DA">
              <w:rPr>
                <w:rStyle w:val="Lienhypertexte"/>
                <w:noProof/>
              </w:rPr>
              <w:t>Définition</w:t>
            </w:r>
            <w:r w:rsidR="00F0363A">
              <w:rPr>
                <w:noProof/>
                <w:webHidden/>
              </w:rPr>
              <w:tab/>
            </w:r>
            <w:r w:rsidR="00F0363A">
              <w:rPr>
                <w:noProof/>
                <w:webHidden/>
              </w:rPr>
              <w:fldChar w:fldCharType="begin"/>
            </w:r>
            <w:r w:rsidR="00F0363A">
              <w:rPr>
                <w:noProof/>
                <w:webHidden/>
              </w:rPr>
              <w:instrText xml:space="preserve"> PAGEREF _Toc122025373 \h </w:instrText>
            </w:r>
            <w:r w:rsidR="00F0363A">
              <w:rPr>
                <w:noProof/>
                <w:webHidden/>
              </w:rPr>
            </w:r>
            <w:r w:rsidR="00F0363A">
              <w:rPr>
                <w:noProof/>
                <w:webHidden/>
              </w:rPr>
              <w:fldChar w:fldCharType="separate"/>
            </w:r>
            <w:r w:rsidR="00F0363A">
              <w:rPr>
                <w:noProof/>
                <w:webHidden/>
              </w:rPr>
              <w:t>8</w:t>
            </w:r>
            <w:r w:rsidR="00F0363A">
              <w:rPr>
                <w:noProof/>
                <w:webHidden/>
              </w:rPr>
              <w:fldChar w:fldCharType="end"/>
            </w:r>
          </w:hyperlink>
        </w:p>
        <w:p w:rsidR="00F0363A" w:rsidRDefault="004C24A2">
          <w:pPr>
            <w:pStyle w:val="TM2"/>
            <w:tabs>
              <w:tab w:val="left" w:pos="1540"/>
              <w:tab w:val="right" w:leader="dot" w:pos="9062"/>
            </w:tabs>
            <w:rPr>
              <w:rFonts w:eastAsiaTheme="minorEastAsia" w:cstheme="minorBidi"/>
              <w:b w:val="0"/>
              <w:bCs w:val="0"/>
              <w:noProof/>
              <w:szCs w:val="22"/>
              <w:lang w:eastAsia="fr-FR"/>
            </w:rPr>
          </w:pPr>
          <w:hyperlink w:anchor="_Toc122025374" w:history="1">
            <w:r w:rsidR="00F0363A" w:rsidRPr="00D356DA">
              <w:rPr>
                <w:rStyle w:val="Lienhypertexte"/>
                <w:noProof/>
              </w:rPr>
              <w:t>3.3.</w:t>
            </w:r>
            <w:r w:rsidR="00F0363A">
              <w:rPr>
                <w:rFonts w:eastAsiaTheme="minorEastAsia" w:cstheme="minorBidi"/>
                <w:b w:val="0"/>
                <w:bCs w:val="0"/>
                <w:noProof/>
                <w:szCs w:val="22"/>
                <w:lang w:eastAsia="fr-FR"/>
              </w:rPr>
              <w:tab/>
            </w:r>
            <w:r w:rsidR="00F0363A" w:rsidRPr="00D356DA">
              <w:rPr>
                <w:rStyle w:val="Lienhypertexte"/>
                <w:noProof/>
              </w:rPr>
              <w:t>Avant DevOps</w:t>
            </w:r>
            <w:r w:rsidR="00F0363A">
              <w:rPr>
                <w:noProof/>
                <w:webHidden/>
              </w:rPr>
              <w:tab/>
            </w:r>
            <w:r w:rsidR="00F0363A">
              <w:rPr>
                <w:noProof/>
                <w:webHidden/>
              </w:rPr>
              <w:fldChar w:fldCharType="begin"/>
            </w:r>
            <w:r w:rsidR="00F0363A">
              <w:rPr>
                <w:noProof/>
                <w:webHidden/>
              </w:rPr>
              <w:instrText xml:space="preserve"> PAGEREF _Toc122025374 \h </w:instrText>
            </w:r>
            <w:r w:rsidR="00F0363A">
              <w:rPr>
                <w:noProof/>
                <w:webHidden/>
              </w:rPr>
            </w:r>
            <w:r w:rsidR="00F0363A">
              <w:rPr>
                <w:noProof/>
                <w:webHidden/>
              </w:rPr>
              <w:fldChar w:fldCharType="separate"/>
            </w:r>
            <w:r w:rsidR="00F0363A">
              <w:rPr>
                <w:noProof/>
                <w:webHidden/>
              </w:rPr>
              <w:t>8</w:t>
            </w:r>
            <w:r w:rsidR="00F0363A">
              <w:rPr>
                <w:noProof/>
                <w:webHidden/>
              </w:rPr>
              <w:fldChar w:fldCharType="end"/>
            </w:r>
          </w:hyperlink>
        </w:p>
        <w:p w:rsidR="00F0363A" w:rsidRDefault="004C24A2">
          <w:pPr>
            <w:pStyle w:val="TM2"/>
            <w:tabs>
              <w:tab w:val="left" w:pos="1540"/>
              <w:tab w:val="right" w:leader="dot" w:pos="9062"/>
            </w:tabs>
            <w:rPr>
              <w:rFonts w:eastAsiaTheme="minorEastAsia" w:cstheme="minorBidi"/>
              <w:b w:val="0"/>
              <w:bCs w:val="0"/>
              <w:noProof/>
              <w:szCs w:val="22"/>
              <w:lang w:eastAsia="fr-FR"/>
            </w:rPr>
          </w:pPr>
          <w:hyperlink w:anchor="_Toc122025375" w:history="1">
            <w:r w:rsidR="00F0363A" w:rsidRPr="00D356DA">
              <w:rPr>
                <w:rStyle w:val="Lienhypertexte"/>
                <w:noProof/>
              </w:rPr>
              <w:t>3.4.</w:t>
            </w:r>
            <w:r w:rsidR="00F0363A">
              <w:rPr>
                <w:rFonts w:eastAsiaTheme="minorEastAsia" w:cstheme="minorBidi"/>
                <w:b w:val="0"/>
                <w:bCs w:val="0"/>
                <w:noProof/>
                <w:szCs w:val="22"/>
                <w:lang w:eastAsia="fr-FR"/>
              </w:rPr>
              <w:tab/>
            </w:r>
            <w:r w:rsidR="00F0363A" w:rsidRPr="00D356DA">
              <w:rPr>
                <w:rStyle w:val="Lienhypertexte"/>
                <w:noProof/>
              </w:rPr>
              <w:t>Les fondements de devOps</w:t>
            </w:r>
            <w:r w:rsidR="00F0363A">
              <w:rPr>
                <w:noProof/>
                <w:webHidden/>
              </w:rPr>
              <w:tab/>
            </w:r>
            <w:r w:rsidR="00F0363A">
              <w:rPr>
                <w:noProof/>
                <w:webHidden/>
              </w:rPr>
              <w:fldChar w:fldCharType="begin"/>
            </w:r>
            <w:r w:rsidR="00F0363A">
              <w:rPr>
                <w:noProof/>
                <w:webHidden/>
              </w:rPr>
              <w:instrText xml:space="preserve"> PAGEREF _Toc122025375 \h </w:instrText>
            </w:r>
            <w:r w:rsidR="00F0363A">
              <w:rPr>
                <w:noProof/>
                <w:webHidden/>
              </w:rPr>
            </w:r>
            <w:r w:rsidR="00F0363A">
              <w:rPr>
                <w:noProof/>
                <w:webHidden/>
              </w:rPr>
              <w:fldChar w:fldCharType="separate"/>
            </w:r>
            <w:r w:rsidR="00F0363A">
              <w:rPr>
                <w:noProof/>
                <w:webHidden/>
              </w:rPr>
              <w:t>9</w:t>
            </w:r>
            <w:r w:rsidR="00F0363A">
              <w:rPr>
                <w:noProof/>
                <w:webHidden/>
              </w:rPr>
              <w:fldChar w:fldCharType="end"/>
            </w:r>
          </w:hyperlink>
        </w:p>
        <w:p w:rsidR="00F0363A" w:rsidRDefault="004C24A2">
          <w:pPr>
            <w:pStyle w:val="TM2"/>
            <w:tabs>
              <w:tab w:val="left" w:pos="1540"/>
              <w:tab w:val="right" w:leader="dot" w:pos="9062"/>
            </w:tabs>
            <w:rPr>
              <w:rFonts w:eastAsiaTheme="minorEastAsia" w:cstheme="minorBidi"/>
              <w:b w:val="0"/>
              <w:bCs w:val="0"/>
              <w:noProof/>
              <w:szCs w:val="22"/>
              <w:lang w:eastAsia="fr-FR"/>
            </w:rPr>
          </w:pPr>
          <w:hyperlink w:anchor="_Toc122025376" w:history="1">
            <w:r w:rsidR="00F0363A" w:rsidRPr="00D356DA">
              <w:rPr>
                <w:rStyle w:val="Lienhypertexte"/>
                <w:noProof/>
              </w:rPr>
              <w:t>3.5.</w:t>
            </w:r>
            <w:r w:rsidR="00F0363A">
              <w:rPr>
                <w:rFonts w:eastAsiaTheme="minorEastAsia" w:cstheme="minorBidi"/>
                <w:b w:val="0"/>
                <w:bCs w:val="0"/>
                <w:noProof/>
                <w:szCs w:val="22"/>
                <w:lang w:eastAsia="fr-FR"/>
              </w:rPr>
              <w:tab/>
            </w:r>
            <w:r w:rsidR="00F0363A" w:rsidRPr="00D356DA">
              <w:rPr>
                <w:rStyle w:val="Lienhypertexte"/>
                <w:noProof/>
              </w:rPr>
              <w:t>Cycle de vie DevOps</w:t>
            </w:r>
            <w:r w:rsidR="00F0363A">
              <w:rPr>
                <w:noProof/>
                <w:webHidden/>
              </w:rPr>
              <w:tab/>
            </w:r>
            <w:r w:rsidR="00F0363A">
              <w:rPr>
                <w:noProof/>
                <w:webHidden/>
              </w:rPr>
              <w:fldChar w:fldCharType="begin"/>
            </w:r>
            <w:r w:rsidR="00F0363A">
              <w:rPr>
                <w:noProof/>
                <w:webHidden/>
              </w:rPr>
              <w:instrText xml:space="preserve"> PAGEREF _Toc122025376 \h </w:instrText>
            </w:r>
            <w:r w:rsidR="00F0363A">
              <w:rPr>
                <w:noProof/>
                <w:webHidden/>
              </w:rPr>
            </w:r>
            <w:r w:rsidR="00F0363A">
              <w:rPr>
                <w:noProof/>
                <w:webHidden/>
              </w:rPr>
              <w:fldChar w:fldCharType="separate"/>
            </w:r>
            <w:r w:rsidR="00F0363A">
              <w:rPr>
                <w:noProof/>
                <w:webHidden/>
              </w:rPr>
              <w:t>11</w:t>
            </w:r>
            <w:r w:rsidR="00F0363A">
              <w:rPr>
                <w:noProof/>
                <w:webHidden/>
              </w:rPr>
              <w:fldChar w:fldCharType="end"/>
            </w:r>
          </w:hyperlink>
        </w:p>
        <w:p w:rsidR="00F0363A" w:rsidRDefault="004C24A2">
          <w:pPr>
            <w:pStyle w:val="TM1"/>
            <w:tabs>
              <w:tab w:val="left" w:pos="1320"/>
              <w:tab w:val="right" w:leader="dot" w:pos="9062"/>
            </w:tabs>
            <w:rPr>
              <w:rFonts w:eastAsiaTheme="minorEastAsia" w:cstheme="minorBidi"/>
              <w:b w:val="0"/>
              <w:bCs w:val="0"/>
              <w:i w:val="0"/>
              <w:iCs w:val="0"/>
              <w:noProof/>
              <w:sz w:val="22"/>
              <w:szCs w:val="22"/>
              <w:lang w:eastAsia="fr-FR"/>
            </w:rPr>
          </w:pPr>
          <w:hyperlink w:anchor="_Toc122025377" w:history="1">
            <w:r w:rsidR="00F0363A" w:rsidRPr="00D356DA">
              <w:rPr>
                <w:rStyle w:val="Lienhypertexte"/>
                <w:noProof/>
              </w:rPr>
              <w:t>V.</w:t>
            </w:r>
            <w:r w:rsidR="00F0363A">
              <w:rPr>
                <w:rFonts w:eastAsiaTheme="minorEastAsia" w:cstheme="minorBidi"/>
                <w:b w:val="0"/>
                <w:bCs w:val="0"/>
                <w:i w:val="0"/>
                <w:iCs w:val="0"/>
                <w:noProof/>
                <w:sz w:val="22"/>
                <w:szCs w:val="22"/>
                <w:lang w:eastAsia="fr-FR"/>
              </w:rPr>
              <w:tab/>
            </w:r>
            <w:r w:rsidR="00F0363A" w:rsidRPr="00D356DA">
              <w:rPr>
                <w:rStyle w:val="Lienhypertexte"/>
                <w:noProof/>
              </w:rPr>
              <w:t>CI-CD</w:t>
            </w:r>
            <w:r w:rsidR="00F0363A">
              <w:rPr>
                <w:noProof/>
                <w:webHidden/>
              </w:rPr>
              <w:tab/>
            </w:r>
            <w:r w:rsidR="00F0363A">
              <w:rPr>
                <w:noProof/>
                <w:webHidden/>
              </w:rPr>
              <w:fldChar w:fldCharType="begin"/>
            </w:r>
            <w:r w:rsidR="00F0363A">
              <w:rPr>
                <w:noProof/>
                <w:webHidden/>
              </w:rPr>
              <w:instrText xml:space="preserve"> PAGEREF _Toc122025377 \h </w:instrText>
            </w:r>
            <w:r w:rsidR="00F0363A">
              <w:rPr>
                <w:noProof/>
                <w:webHidden/>
              </w:rPr>
            </w:r>
            <w:r w:rsidR="00F0363A">
              <w:rPr>
                <w:noProof/>
                <w:webHidden/>
              </w:rPr>
              <w:fldChar w:fldCharType="separate"/>
            </w:r>
            <w:r w:rsidR="00F0363A">
              <w:rPr>
                <w:noProof/>
                <w:webHidden/>
              </w:rPr>
              <w:t>12</w:t>
            </w:r>
            <w:r w:rsidR="00F0363A">
              <w:rPr>
                <w:noProof/>
                <w:webHidden/>
              </w:rPr>
              <w:fldChar w:fldCharType="end"/>
            </w:r>
          </w:hyperlink>
        </w:p>
        <w:p w:rsidR="00F0363A" w:rsidRDefault="004C24A2">
          <w:pPr>
            <w:pStyle w:val="TM2"/>
            <w:tabs>
              <w:tab w:val="left" w:pos="1540"/>
              <w:tab w:val="right" w:leader="dot" w:pos="9062"/>
            </w:tabs>
            <w:rPr>
              <w:rFonts w:eastAsiaTheme="minorEastAsia" w:cstheme="minorBidi"/>
              <w:b w:val="0"/>
              <w:bCs w:val="0"/>
              <w:noProof/>
              <w:szCs w:val="22"/>
              <w:lang w:eastAsia="fr-FR"/>
            </w:rPr>
          </w:pPr>
          <w:hyperlink w:anchor="_Toc122025379" w:history="1">
            <w:r w:rsidR="00F0363A" w:rsidRPr="00D356DA">
              <w:rPr>
                <w:rStyle w:val="Lienhypertexte"/>
                <w:noProof/>
              </w:rPr>
              <w:t>4.1.</w:t>
            </w:r>
            <w:r w:rsidR="00F0363A">
              <w:rPr>
                <w:rFonts w:eastAsiaTheme="minorEastAsia" w:cstheme="minorBidi"/>
                <w:b w:val="0"/>
                <w:bCs w:val="0"/>
                <w:noProof/>
                <w:szCs w:val="22"/>
                <w:lang w:eastAsia="fr-FR"/>
              </w:rPr>
              <w:tab/>
            </w:r>
            <w:r w:rsidR="00F0363A" w:rsidRPr="00D356DA">
              <w:rPr>
                <w:rStyle w:val="Lienhypertexte"/>
                <w:noProof/>
              </w:rPr>
              <w:t>Définition</w:t>
            </w:r>
            <w:r w:rsidR="00F0363A">
              <w:rPr>
                <w:noProof/>
                <w:webHidden/>
              </w:rPr>
              <w:tab/>
            </w:r>
            <w:r w:rsidR="00F0363A">
              <w:rPr>
                <w:noProof/>
                <w:webHidden/>
              </w:rPr>
              <w:fldChar w:fldCharType="begin"/>
            </w:r>
            <w:r w:rsidR="00F0363A">
              <w:rPr>
                <w:noProof/>
                <w:webHidden/>
              </w:rPr>
              <w:instrText xml:space="preserve"> PAGEREF _Toc122025379 \h </w:instrText>
            </w:r>
            <w:r w:rsidR="00F0363A">
              <w:rPr>
                <w:noProof/>
                <w:webHidden/>
              </w:rPr>
            </w:r>
            <w:r w:rsidR="00F0363A">
              <w:rPr>
                <w:noProof/>
                <w:webHidden/>
              </w:rPr>
              <w:fldChar w:fldCharType="separate"/>
            </w:r>
            <w:r w:rsidR="00F0363A">
              <w:rPr>
                <w:noProof/>
                <w:webHidden/>
              </w:rPr>
              <w:t>12</w:t>
            </w:r>
            <w:r w:rsidR="00F0363A">
              <w:rPr>
                <w:noProof/>
                <w:webHidden/>
              </w:rPr>
              <w:fldChar w:fldCharType="end"/>
            </w:r>
          </w:hyperlink>
        </w:p>
        <w:p w:rsidR="00F0363A" w:rsidRDefault="004C24A2">
          <w:pPr>
            <w:pStyle w:val="TM2"/>
            <w:tabs>
              <w:tab w:val="left" w:pos="1540"/>
              <w:tab w:val="right" w:leader="dot" w:pos="9062"/>
            </w:tabs>
            <w:rPr>
              <w:rFonts w:eastAsiaTheme="minorEastAsia" w:cstheme="minorBidi"/>
              <w:b w:val="0"/>
              <w:bCs w:val="0"/>
              <w:noProof/>
              <w:szCs w:val="22"/>
              <w:lang w:eastAsia="fr-FR"/>
            </w:rPr>
          </w:pPr>
          <w:hyperlink w:anchor="_Toc122025380" w:history="1">
            <w:r w:rsidR="00F0363A" w:rsidRPr="00D356DA">
              <w:rPr>
                <w:rStyle w:val="Lienhypertexte"/>
                <w:noProof/>
              </w:rPr>
              <w:t>4.2.</w:t>
            </w:r>
            <w:r w:rsidR="00F0363A">
              <w:rPr>
                <w:rFonts w:eastAsiaTheme="minorEastAsia" w:cstheme="minorBidi"/>
                <w:b w:val="0"/>
                <w:bCs w:val="0"/>
                <w:noProof/>
                <w:szCs w:val="22"/>
                <w:lang w:eastAsia="fr-FR"/>
              </w:rPr>
              <w:tab/>
            </w:r>
            <w:r w:rsidR="00F0363A" w:rsidRPr="00D356DA">
              <w:rPr>
                <w:rStyle w:val="Lienhypertexte"/>
                <w:noProof/>
              </w:rPr>
              <w:t>Intégration continue</w:t>
            </w:r>
            <w:r w:rsidR="00F0363A">
              <w:rPr>
                <w:noProof/>
                <w:webHidden/>
              </w:rPr>
              <w:tab/>
            </w:r>
            <w:r w:rsidR="00F0363A">
              <w:rPr>
                <w:noProof/>
                <w:webHidden/>
              </w:rPr>
              <w:fldChar w:fldCharType="begin"/>
            </w:r>
            <w:r w:rsidR="00F0363A">
              <w:rPr>
                <w:noProof/>
                <w:webHidden/>
              </w:rPr>
              <w:instrText xml:space="preserve"> PAGEREF _Toc122025380 \h </w:instrText>
            </w:r>
            <w:r w:rsidR="00F0363A">
              <w:rPr>
                <w:noProof/>
                <w:webHidden/>
              </w:rPr>
            </w:r>
            <w:r w:rsidR="00F0363A">
              <w:rPr>
                <w:noProof/>
                <w:webHidden/>
              </w:rPr>
              <w:fldChar w:fldCharType="separate"/>
            </w:r>
            <w:r w:rsidR="00F0363A">
              <w:rPr>
                <w:noProof/>
                <w:webHidden/>
              </w:rPr>
              <w:t>12</w:t>
            </w:r>
            <w:r w:rsidR="00F0363A">
              <w:rPr>
                <w:noProof/>
                <w:webHidden/>
              </w:rPr>
              <w:fldChar w:fldCharType="end"/>
            </w:r>
          </w:hyperlink>
        </w:p>
        <w:p w:rsidR="00F0363A" w:rsidRDefault="004C24A2">
          <w:pPr>
            <w:pStyle w:val="TM2"/>
            <w:tabs>
              <w:tab w:val="left" w:pos="1540"/>
              <w:tab w:val="right" w:leader="dot" w:pos="9062"/>
            </w:tabs>
            <w:rPr>
              <w:rFonts w:eastAsiaTheme="minorEastAsia" w:cstheme="minorBidi"/>
              <w:b w:val="0"/>
              <w:bCs w:val="0"/>
              <w:noProof/>
              <w:szCs w:val="22"/>
              <w:lang w:eastAsia="fr-FR"/>
            </w:rPr>
          </w:pPr>
          <w:hyperlink w:anchor="_Toc122025381" w:history="1">
            <w:r w:rsidR="00F0363A" w:rsidRPr="00D356DA">
              <w:rPr>
                <w:rStyle w:val="Lienhypertexte"/>
                <w:noProof/>
              </w:rPr>
              <w:t>4.3.</w:t>
            </w:r>
            <w:r w:rsidR="00F0363A">
              <w:rPr>
                <w:rFonts w:eastAsiaTheme="minorEastAsia" w:cstheme="minorBidi"/>
                <w:b w:val="0"/>
                <w:bCs w:val="0"/>
                <w:noProof/>
                <w:szCs w:val="22"/>
                <w:lang w:eastAsia="fr-FR"/>
              </w:rPr>
              <w:tab/>
            </w:r>
            <w:r w:rsidR="00F0363A" w:rsidRPr="00D356DA">
              <w:rPr>
                <w:rStyle w:val="Lienhypertexte"/>
                <w:noProof/>
              </w:rPr>
              <w:t>Déploiement continue</w:t>
            </w:r>
            <w:r w:rsidR="00F0363A">
              <w:rPr>
                <w:noProof/>
                <w:webHidden/>
              </w:rPr>
              <w:tab/>
            </w:r>
            <w:r w:rsidR="00F0363A">
              <w:rPr>
                <w:noProof/>
                <w:webHidden/>
              </w:rPr>
              <w:fldChar w:fldCharType="begin"/>
            </w:r>
            <w:r w:rsidR="00F0363A">
              <w:rPr>
                <w:noProof/>
                <w:webHidden/>
              </w:rPr>
              <w:instrText xml:space="preserve"> PAGEREF _Toc122025381 \h </w:instrText>
            </w:r>
            <w:r w:rsidR="00F0363A">
              <w:rPr>
                <w:noProof/>
                <w:webHidden/>
              </w:rPr>
            </w:r>
            <w:r w:rsidR="00F0363A">
              <w:rPr>
                <w:noProof/>
                <w:webHidden/>
              </w:rPr>
              <w:fldChar w:fldCharType="separate"/>
            </w:r>
            <w:r w:rsidR="00F0363A">
              <w:rPr>
                <w:noProof/>
                <w:webHidden/>
              </w:rPr>
              <w:t>12</w:t>
            </w:r>
            <w:r w:rsidR="00F0363A">
              <w:rPr>
                <w:noProof/>
                <w:webHidden/>
              </w:rPr>
              <w:fldChar w:fldCharType="end"/>
            </w:r>
          </w:hyperlink>
        </w:p>
        <w:p w:rsidR="00F0363A" w:rsidRDefault="004C24A2">
          <w:pPr>
            <w:pStyle w:val="TM1"/>
            <w:tabs>
              <w:tab w:val="left" w:pos="1320"/>
              <w:tab w:val="right" w:leader="dot" w:pos="9062"/>
            </w:tabs>
            <w:rPr>
              <w:rFonts w:eastAsiaTheme="minorEastAsia" w:cstheme="minorBidi"/>
              <w:b w:val="0"/>
              <w:bCs w:val="0"/>
              <w:i w:val="0"/>
              <w:iCs w:val="0"/>
              <w:noProof/>
              <w:sz w:val="22"/>
              <w:szCs w:val="22"/>
              <w:lang w:eastAsia="fr-FR"/>
            </w:rPr>
          </w:pPr>
          <w:hyperlink w:anchor="_Toc122025382" w:history="1">
            <w:r w:rsidR="00F0363A" w:rsidRPr="00D356DA">
              <w:rPr>
                <w:rStyle w:val="Lienhypertexte"/>
                <w:noProof/>
              </w:rPr>
              <w:t>VI.</w:t>
            </w:r>
            <w:r w:rsidR="00F0363A">
              <w:rPr>
                <w:rFonts w:eastAsiaTheme="minorEastAsia" w:cstheme="minorBidi"/>
                <w:b w:val="0"/>
                <w:bCs w:val="0"/>
                <w:i w:val="0"/>
                <w:iCs w:val="0"/>
                <w:noProof/>
                <w:sz w:val="22"/>
                <w:szCs w:val="22"/>
                <w:lang w:eastAsia="fr-FR"/>
              </w:rPr>
              <w:tab/>
            </w:r>
            <w:r w:rsidR="00F0363A" w:rsidRPr="00D356DA">
              <w:rPr>
                <w:rStyle w:val="Lienhypertexte"/>
                <w:noProof/>
              </w:rPr>
              <w:t>L'approche cloud-native</w:t>
            </w:r>
            <w:r w:rsidR="00F0363A">
              <w:rPr>
                <w:noProof/>
                <w:webHidden/>
              </w:rPr>
              <w:tab/>
            </w:r>
            <w:r w:rsidR="00F0363A">
              <w:rPr>
                <w:noProof/>
                <w:webHidden/>
              </w:rPr>
              <w:fldChar w:fldCharType="begin"/>
            </w:r>
            <w:r w:rsidR="00F0363A">
              <w:rPr>
                <w:noProof/>
                <w:webHidden/>
              </w:rPr>
              <w:instrText xml:space="preserve"> PAGEREF _Toc122025382 \h </w:instrText>
            </w:r>
            <w:r w:rsidR="00F0363A">
              <w:rPr>
                <w:noProof/>
                <w:webHidden/>
              </w:rPr>
            </w:r>
            <w:r w:rsidR="00F0363A">
              <w:rPr>
                <w:noProof/>
                <w:webHidden/>
              </w:rPr>
              <w:fldChar w:fldCharType="separate"/>
            </w:r>
            <w:r w:rsidR="00F0363A">
              <w:rPr>
                <w:noProof/>
                <w:webHidden/>
              </w:rPr>
              <w:t>13</w:t>
            </w:r>
            <w:r w:rsidR="00F0363A">
              <w:rPr>
                <w:noProof/>
                <w:webHidden/>
              </w:rPr>
              <w:fldChar w:fldCharType="end"/>
            </w:r>
          </w:hyperlink>
        </w:p>
        <w:p w:rsidR="00F0363A" w:rsidRDefault="004C24A2">
          <w:pPr>
            <w:pStyle w:val="TM2"/>
            <w:tabs>
              <w:tab w:val="left" w:pos="1540"/>
              <w:tab w:val="right" w:leader="dot" w:pos="9062"/>
            </w:tabs>
            <w:rPr>
              <w:rFonts w:eastAsiaTheme="minorEastAsia" w:cstheme="minorBidi"/>
              <w:b w:val="0"/>
              <w:bCs w:val="0"/>
              <w:noProof/>
              <w:szCs w:val="22"/>
              <w:lang w:eastAsia="fr-FR"/>
            </w:rPr>
          </w:pPr>
          <w:hyperlink w:anchor="_Toc122025383" w:history="1">
            <w:r w:rsidR="00F0363A" w:rsidRPr="00D356DA">
              <w:rPr>
                <w:rStyle w:val="Lienhypertexte"/>
                <w:noProof/>
              </w:rPr>
              <w:t>4.4.</w:t>
            </w:r>
            <w:r w:rsidR="00F0363A">
              <w:rPr>
                <w:rFonts w:eastAsiaTheme="minorEastAsia" w:cstheme="minorBidi"/>
                <w:b w:val="0"/>
                <w:bCs w:val="0"/>
                <w:noProof/>
                <w:szCs w:val="22"/>
                <w:lang w:eastAsia="fr-FR"/>
              </w:rPr>
              <w:tab/>
            </w:r>
            <w:r w:rsidR="00F0363A" w:rsidRPr="00D356DA">
              <w:rPr>
                <w:rStyle w:val="Lienhypertexte"/>
                <w:noProof/>
              </w:rPr>
              <w:t>Définition</w:t>
            </w:r>
            <w:r w:rsidR="00F0363A">
              <w:rPr>
                <w:noProof/>
                <w:webHidden/>
              </w:rPr>
              <w:tab/>
            </w:r>
            <w:r w:rsidR="00F0363A">
              <w:rPr>
                <w:noProof/>
                <w:webHidden/>
              </w:rPr>
              <w:fldChar w:fldCharType="begin"/>
            </w:r>
            <w:r w:rsidR="00F0363A">
              <w:rPr>
                <w:noProof/>
                <w:webHidden/>
              </w:rPr>
              <w:instrText xml:space="preserve"> PAGEREF _Toc122025383 \h </w:instrText>
            </w:r>
            <w:r w:rsidR="00F0363A">
              <w:rPr>
                <w:noProof/>
                <w:webHidden/>
              </w:rPr>
            </w:r>
            <w:r w:rsidR="00F0363A">
              <w:rPr>
                <w:noProof/>
                <w:webHidden/>
              </w:rPr>
              <w:fldChar w:fldCharType="separate"/>
            </w:r>
            <w:r w:rsidR="00F0363A">
              <w:rPr>
                <w:noProof/>
                <w:webHidden/>
              </w:rPr>
              <w:t>13</w:t>
            </w:r>
            <w:r w:rsidR="00F0363A">
              <w:rPr>
                <w:noProof/>
                <w:webHidden/>
              </w:rPr>
              <w:fldChar w:fldCharType="end"/>
            </w:r>
          </w:hyperlink>
        </w:p>
        <w:p w:rsidR="00F0363A" w:rsidRDefault="004C24A2">
          <w:pPr>
            <w:pStyle w:val="TM2"/>
            <w:tabs>
              <w:tab w:val="left" w:pos="1540"/>
              <w:tab w:val="right" w:leader="dot" w:pos="9062"/>
            </w:tabs>
            <w:rPr>
              <w:rFonts w:eastAsiaTheme="minorEastAsia" w:cstheme="minorBidi"/>
              <w:b w:val="0"/>
              <w:bCs w:val="0"/>
              <w:noProof/>
              <w:szCs w:val="22"/>
              <w:lang w:eastAsia="fr-FR"/>
            </w:rPr>
          </w:pPr>
          <w:hyperlink w:anchor="_Toc122025384" w:history="1">
            <w:r w:rsidR="00F0363A" w:rsidRPr="00D356DA">
              <w:rPr>
                <w:rStyle w:val="Lienhypertexte"/>
                <w:noProof/>
              </w:rPr>
              <w:t>4.5.</w:t>
            </w:r>
            <w:r w:rsidR="00F0363A">
              <w:rPr>
                <w:rFonts w:eastAsiaTheme="minorEastAsia" w:cstheme="minorBidi"/>
                <w:b w:val="0"/>
                <w:bCs w:val="0"/>
                <w:noProof/>
                <w:szCs w:val="22"/>
                <w:lang w:eastAsia="fr-FR"/>
              </w:rPr>
              <w:tab/>
            </w:r>
            <w:r w:rsidR="00F0363A" w:rsidRPr="00D356DA">
              <w:rPr>
                <w:rStyle w:val="Lienhypertexte"/>
                <w:noProof/>
              </w:rPr>
              <w:t>Les applications cloud-native</w:t>
            </w:r>
            <w:r w:rsidR="00F0363A">
              <w:rPr>
                <w:noProof/>
                <w:webHidden/>
              </w:rPr>
              <w:tab/>
            </w:r>
            <w:r w:rsidR="00F0363A">
              <w:rPr>
                <w:noProof/>
                <w:webHidden/>
              </w:rPr>
              <w:fldChar w:fldCharType="begin"/>
            </w:r>
            <w:r w:rsidR="00F0363A">
              <w:rPr>
                <w:noProof/>
                <w:webHidden/>
              </w:rPr>
              <w:instrText xml:space="preserve"> PAGEREF _Toc122025384 \h </w:instrText>
            </w:r>
            <w:r w:rsidR="00F0363A">
              <w:rPr>
                <w:noProof/>
                <w:webHidden/>
              </w:rPr>
            </w:r>
            <w:r w:rsidR="00F0363A">
              <w:rPr>
                <w:noProof/>
                <w:webHidden/>
              </w:rPr>
              <w:fldChar w:fldCharType="separate"/>
            </w:r>
            <w:r w:rsidR="00F0363A">
              <w:rPr>
                <w:noProof/>
                <w:webHidden/>
              </w:rPr>
              <w:t>13</w:t>
            </w:r>
            <w:r w:rsidR="00F0363A">
              <w:rPr>
                <w:noProof/>
                <w:webHidden/>
              </w:rPr>
              <w:fldChar w:fldCharType="end"/>
            </w:r>
          </w:hyperlink>
        </w:p>
        <w:p w:rsidR="00837919" w:rsidRDefault="00121D2B">
          <w:r>
            <w:fldChar w:fldCharType="end"/>
          </w:r>
        </w:p>
      </w:sdtContent>
    </w:sdt>
    <w:p w:rsidR="008D4028" w:rsidRDefault="008D4028">
      <w:pPr>
        <w:rPr>
          <w:rFonts w:asciiTheme="majorHAnsi" w:eastAsiaTheme="majorEastAsia" w:hAnsiTheme="majorHAnsi" w:cstheme="majorBidi"/>
          <w:color w:val="000000" w:themeColor="text1"/>
          <w:sz w:val="32"/>
          <w:szCs w:val="28"/>
        </w:rPr>
      </w:pPr>
      <w:r>
        <w:br w:type="page"/>
      </w:r>
    </w:p>
    <w:p w:rsidR="00924184" w:rsidRDefault="00924184" w:rsidP="00B873BC">
      <w:pPr>
        <w:pStyle w:val="Titre1"/>
      </w:pPr>
      <w:bookmarkStart w:id="0" w:name="_Toc122025356"/>
      <w:r>
        <w:lastRenderedPageBreak/>
        <w:t xml:space="preserve">Time To </w:t>
      </w:r>
      <w:proofErr w:type="spellStart"/>
      <w:r>
        <w:t>Market</w:t>
      </w:r>
      <w:bookmarkEnd w:id="0"/>
      <w:proofErr w:type="spellEnd"/>
    </w:p>
    <w:p w:rsidR="00F0363A" w:rsidRDefault="00924184" w:rsidP="00956176">
      <w:pPr>
        <w:rPr>
          <w:shd w:val="clear" w:color="auto" w:fill="FFFFFF"/>
        </w:rPr>
      </w:pPr>
      <w:r>
        <w:rPr>
          <w:shd w:val="clear" w:color="auto" w:fill="FFFFFF"/>
        </w:rPr>
        <w:t xml:space="preserve">Le TTM (Time to </w:t>
      </w:r>
      <w:proofErr w:type="spellStart"/>
      <w:r>
        <w:rPr>
          <w:shd w:val="clear" w:color="auto" w:fill="FFFFFF"/>
        </w:rPr>
        <w:t>Market</w:t>
      </w:r>
      <w:proofErr w:type="spellEnd"/>
      <w:r>
        <w:rPr>
          <w:shd w:val="clear" w:color="auto" w:fill="FFFFFF"/>
        </w:rPr>
        <w:t xml:space="preserve">) ou "délai de mise sur le marché", est le temps nécessaire pour développer, fabriquer et lancer un nouveau produit ou service. Il s'agit de la durée entre la conception d'un produit et sa mise sur le marché. Cette durée peut également s'estimer en prenant en compte la date de début de travail sur le projet et la première vente. </w:t>
      </w:r>
    </w:p>
    <w:p w:rsidR="00924184" w:rsidRPr="00924184" w:rsidRDefault="00F0363A" w:rsidP="00956176">
      <w:pPr>
        <w:rPr>
          <w:shd w:val="clear" w:color="auto" w:fill="FFFFFF"/>
        </w:rPr>
      </w:pPr>
      <w:r>
        <w:rPr>
          <w:shd w:val="clear" w:color="auto" w:fill="FFFFFF"/>
        </w:rPr>
        <w:t>TTM est un</w:t>
      </w:r>
      <w:r w:rsidR="00924184">
        <w:rPr>
          <w:shd w:val="clear" w:color="auto" w:fill="FFFFFF"/>
        </w:rPr>
        <w:t xml:space="preserve"> indicateur permet de mesurer la rapidité de développement et de commercialisation d'un nouveau produit ou service par une entreprise. </w:t>
      </w:r>
    </w:p>
    <w:p w:rsidR="00E70312" w:rsidRDefault="00120F5D" w:rsidP="00B873BC">
      <w:pPr>
        <w:pStyle w:val="Titre1"/>
      </w:pPr>
      <w:bookmarkStart w:id="1" w:name="_Toc122025357"/>
      <w:r>
        <w:rPr>
          <w:noProof/>
          <w:lang w:eastAsia="fr-FR"/>
        </w:rPr>
        <w:drawing>
          <wp:anchor distT="0" distB="0" distL="114300" distR="114300" simplePos="0" relativeHeight="251668480" behindDoc="1" locked="0" layoutInCell="1" allowOverlap="1" wp14:anchorId="4CE23329" wp14:editId="1CD19C11">
            <wp:simplePos x="0" y="0"/>
            <wp:positionH relativeFrom="column">
              <wp:posOffset>4169410</wp:posOffset>
            </wp:positionH>
            <wp:positionV relativeFrom="paragraph">
              <wp:posOffset>104775</wp:posOffset>
            </wp:positionV>
            <wp:extent cx="1200150" cy="974090"/>
            <wp:effectExtent l="0" t="0" r="0" b="0"/>
            <wp:wrapTight wrapText="bothSides">
              <wp:wrapPolygon edited="0">
                <wp:start x="0" y="0"/>
                <wp:lineTo x="0" y="21121"/>
                <wp:lineTo x="21257" y="21121"/>
                <wp:lineTo x="21257" y="0"/>
                <wp:lineTo x="0" y="0"/>
              </wp:wrapPolygon>
            </wp:wrapTight>
            <wp:docPr id="36" name="Image 36" descr="Power Rangers Movie 5 in 1 Combined Megazord Deluxe Action Figure for Sale  - SimHQ.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Rangers Movie 5 in 1 Combined Megazord Deluxe Action Figure for Sale  - SimHQ.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0150"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00B873BC" w:rsidRPr="00DA185A">
        <w:t>Architecture micro-services</w:t>
      </w:r>
      <w:bookmarkEnd w:id="1"/>
    </w:p>
    <w:p w:rsidR="00120F5D" w:rsidRPr="00120F5D" w:rsidRDefault="00120F5D" w:rsidP="00120F5D"/>
    <w:p w:rsidR="008C4EF5" w:rsidRPr="008C4EF5" w:rsidRDefault="008C4EF5" w:rsidP="008C4EF5">
      <w:pPr>
        <w:pStyle w:val="Paragraphedeliste"/>
        <w:keepNext/>
        <w:keepLines/>
        <w:numPr>
          <w:ilvl w:val="0"/>
          <w:numId w:val="3"/>
        </w:numPr>
        <w:spacing w:before="40" w:after="0"/>
        <w:contextualSpacing w:val="0"/>
        <w:outlineLvl w:val="1"/>
        <w:rPr>
          <w:rFonts w:asciiTheme="majorHAnsi" w:eastAsiaTheme="majorEastAsia" w:hAnsiTheme="majorHAnsi" w:cstheme="majorBidi"/>
          <w:vanish/>
          <w:color w:val="000000" w:themeColor="text1"/>
          <w:sz w:val="26"/>
          <w:szCs w:val="26"/>
        </w:rPr>
      </w:pPr>
      <w:bookmarkStart w:id="2" w:name="_Toc121057018"/>
      <w:bookmarkStart w:id="3" w:name="_Toc121071203"/>
      <w:bookmarkStart w:id="4" w:name="_Toc121076778"/>
      <w:bookmarkStart w:id="5" w:name="_Toc121752519"/>
      <w:bookmarkStart w:id="6" w:name="_Toc121752558"/>
      <w:bookmarkStart w:id="7" w:name="_Toc121752609"/>
      <w:bookmarkStart w:id="8" w:name="_Toc122017531"/>
      <w:bookmarkStart w:id="9" w:name="_Toc122025358"/>
      <w:bookmarkEnd w:id="2"/>
      <w:bookmarkEnd w:id="3"/>
      <w:bookmarkEnd w:id="4"/>
      <w:bookmarkEnd w:id="5"/>
      <w:bookmarkEnd w:id="6"/>
      <w:bookmarkEnd w:id="7"/>
      <w:bookmarkEnd w:id="8"/>
      <w:bookmarkEnd w:id="9"/>
    </w:p>
    <w:p w:rsidR="00B23077" w:rsidRDefault="00B23077" w:rsidP="008C4EF5">
      <w:pPr>
        <w:pStyle w:val="Titre2"/>
      </w:pPr>
      <w:bookmarkStart w:id="10" w:name="_Toc122025359"/>
      <w:r w:rsidRPr="00B23077">
        <w:t>Définition</w:t>
      </w:r>
      <w:bookmarkEnd w:id="10"/>
    </w:p>
    <w:p w:rsidR="000F4C80" w:rsidRDefault="000F4C80" w:rsidP="000F4C80">
      <w:r>
        <w:t>Les </w:t>
      </w:r>
      <w:r w:rsidRPr="000F4C80">
        <w:t>micro</w:t>
      </w:r>
      <w:r w:rsidR="00840B7A">
        <w:t>-</w:t>
      </w:r>
      <w:r w:rsidRPr="000F4C80">
        <w:t>service</w:t>
      </w:r>
      <w:r w:rsidR="00792CA3">
        <w:t>s</w:t>
      </w:r>
      <w:r>
        <w:t xml:space="preserve"> sont une méthode de développement logiciel utilisée pour concevoir une application comme un ensemble de services modulaires. Chaque module répond à un objectif métier spécifique et communique avec les autres modules. </w:t>
      </w:r>
    </w:p>
    <w:p w:rsidR="000F4C80" w:rsidRDefault="000F4C80" w:rsidP="00792CA3">
      <w:pPr>
        <w:jc w:val="center"/>
      </w:pPr>
      <w:r>
        <w:rPr>
          <w:noProof/>
          <w:lang w:eastAsia="fr-FR"/>
        </w:rPr>
        <w:drawing>
          <wp:inline distT="0" distB="0" distL="0" distR="0" wp14:anchorId="155A6448" wp14:editId="47C5DC6C">
            <wp:extent cx="3817917" cy="2605613"/>
            <wp:effectExtent l="0" t="0" r="0" b="444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3774" cy="2609610"/>
                    </a:xfrm>
                    <a:prstGeom prst="rect">
                      <a:avLst/>
                    </a:prstGeom>
                    <a:noFill/>
                    <a:ln>
                      <a:noFill/>
                    </a:ln>
                  </pic:spPr>
                </pic:pic>
              </a:graphicData>
            </a:graphic>
          </wp:inline>
        </w:drawing>
      </w:r>
    </w:p>
    <w:p w:rsidR="00503C56" w:rsidRDefault="00503C56" w:rsidP="000F4C80">
      <w:pPr>
        <w:pStyle w:val="Titre2"/>
      </w:pPr>
      <w:bookmarkStart w:id="11" w:name="_Toc122025360"/>
      <w:r>
        <w:t>Les caractéristiques</w:t>
      </w:r>
      <w:bookmarkEnd w:id="11"/>
    </w:p>
    <w:p w:rsidR="00503C56" w:rsidRDefault="00503C56" w:rsidP="00503C56">
      <w:r>
        <w:t>L'architecture micro</w:t>
      </w:r>
      <w:r w:rsidR="00EB18B3">
        <w:t>-</w:t>
      </w:r>
      <w:r>
        <w:t>services présente les caractéristiques suivantes :</w:t>
      </w:r>
    </w:p>
    <w:p w:rsidR="00503C56" w:rsidRDefault="00503C56" w:rsidP="00503C56">
      <w:pPr>
        <w:pStyle w:val="Paragraphedeliste"/>
        <w:numPr>
          <w:ilvl w:val="0"/>
          <w:numId w:val="14"/>
        </w:numPr>
      </w:pPr>
      <w:r>
        <w:t>L'application est décomposée en composants modulaires, faiblement couplés.</w:t>
      </w:r>
    </w:p>
    <w:p w:rsidR="00503C56" w:rsidRDefault="00503C56" w:rsidP="00503C56">
      <w:pPr>
        <w:pStyle w:val="Paragraphedeliste"/>
        <w:numPr>
          <w:ilvl w:val="0"/>
          <w:numId w:val="14"/>
        </w:numPr>
      </w:pPr>
      <w:r>
        <w:t xml:space="preserve">L'application peut être distribuée sur plusieurs </w:t>
      </w:r>
      <w:proofErr w:type="spellStart"/>
      <w:r>
        <w:t>clouds</w:t>
      </w:r>
      <w:proofErr w:type="spellEnd"/>
      <w:r>
        <w:t xml:space="preserve"> et centres de données.</w:t>
      </w:r>
    </w:p>
    <w:p w:rsidR="00503C56" w:rsidRPr="00503C56" w:rsidRDefault="00503C56" w:rsidP="000D6D17">
      <w:pPr>
        <w:pStyle w:val="Paragraphedeliste"/>
        <w:numPr>
          <w:ilvl w:val="0"/>
          <w:numId w:val="14"/>
        </w:numPr>
      </w:pPr>
      <w:r>
        <w:t>L'ajout de nouvelles fonctionnalités ne nécessite que la mise à jour de ces micro</w:t>
      </w:r>
      <w:r w:rsidR="00EB18B3">
        <w:t>-</w:t>
      </w:r>
      <w:r>
        <w:t>services individuels.</w:t>
      </w:r>
    </w:p>
    <w:p w:rsidR="00586354" w:rsidRDefault="00586354" w:rsidP="00586354">
      <w:pPr>
        <w:pStyle w:val="Titre2"/>
      </w:pPr>
      <w:bookmarkStart w:id="12" w:name="_Toc122025361"/>
      <w:r>
        <w:lastRenderedPageBreak/>
        <w:t>Les application Monolithique vs micro-services</w:t>
      </w:r>
      <w:bookmarkEnd w:id="12"/>
    </w:p>
    <w:p w:rsidR="00A23998" w:rsidRDefault="00A23998" w:rsidP="00F81064">
      <w:r>
        <w:t>Les applications traditionnelle</w:t>
      </w:r>
      <w:r w:rsidR="00F81064">
        <w:t>s ont été</w:t>
      </w:r>
      <w:r>
        <w:t xml:space="preserve"> conçues comme des logiciels monolithiques. L'ajout de nouvelles fonctionnalités nécessite de reconfigurer et de mettre à jour tous les éléments de l'application, des processus aux communications en passant par la sécurité. Les applications monolithiques traditionnelles ont un long cycle de vie, sont rarement mises à jour et les changements affectent généralement l'ensemble de l'application. Ce processus coûteux et lourd retarde les avancées et les mises à jour dans le développement des applications d'entreprise.</w:t>
      </w:r>
    </w:p>
    <w:p w:rsidR="00D8138C" w:rsidRDefault="00907DA3" w:rsidP="00D8138C">
      <w:r>
        <w:rPr>
          <w:shd w:val="clear" w:color="auto" w:fill="FFFFFF"/>
        </w:rPr>
        <w:t xml:space="preserve">Micro-services </w:t>
      </w:r>
      <w:r w:rsidR="00D8138C">
        <w:rPr>
          <w:shd w:val="clear" w:color="auto" w:fill="FFFFFF"/>
        </w:rPr>
        <w:t xml:space="preserve">est une méthode architecturale qui repose sur une série de services </w:t>
      </w:r>
      <w:proofErr w:type="spellStart"/>
      <w:r w:rsidR="00D8138C">
        <w:rPr>
          <w:shd w:val="clear" w:color="auto" w:fill="FFFFFF"/>
        </w:rPr>
        <w:t>déployables</w:t>
      </w:r>
      <w:proofErr w:type="spellEnd"/>
      <w:r w:rsidR="00D8138C">
        <w:rPr>
          <w:shd w:val="clear" w:color="auto" w:fill="FFFFFF"/>
        </w:rPr>
        <w:t xml:space="preserve"> indépendamment. Ces services ont leur propre logique métier et leur propre base de données avec un objectif précis. La mise à jour, les tests, le déploiement et la mise à l'échelle ont lieu dans chaque service.</w:t>
      </w:r>
    </w:p>
    <w:p w:rsidR="00F81064" w:rsidRPr="00326FEE" w:rsidRDefault="0015065C" w:rsidP="00F81064">
      <w:pPr>
        <w:jc w:val="center"/>
      </w:pPr>
      <w:r>
        <w:rPr>
          <w:noProof/>
          <w:lang w:eastAsia="fr-FR"/>
        </w:rPr>
        <w:drawing>
          <wp:inline distT="0" distB="0" distL="0" distR="0" wp14:anchorId="0CA5F2E7" wp14:editId="55644F53">
            <wp:extent cx="4726379" cy="2680968"/>
            <wp:effectExtent l="0" t="0" r="0" b="5715"/>
            <wp:docPr id="34" name="Image 34" descr="What are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are microservic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83538" cy="2713391"/>
                    </a:xfrm>
                    <a:prstGeom prst="rect">
                      <a:avLst/>
                    </a:prstGeom>
                    <a:noFill/>
                    <a:ln>
                      <a:noFill/>
                    </a:ln>
                  </pic:spPr>
                </pic:pic>
              </a:graphicData>
            </a:graphic>
          </wp:inline>
        </w:drawing>
      </w:r>
    </w:p>
    <w:p w:rsidR="00B23077" w:rsidRDefault="00B23077" w:rsidP="00B23077">
      <w:pPr>
        <w:pStyle w:val="Titre2"/>
      </w:pPr>
      <w:bookmarkStart w:id="13" w:name="_Toc122025362"/>
      <w:r w:rsidRPr="00B23077">
        <w:t>Les avantages</w:t>
      </w:r>
      <w:bookmarkEnd w:id="13"/>
      <w:r w:rsidRPr="00B23077">
        <w:t xml:space="preserve"> </w:t>
      </w:r>
    </w:p>
    <w:p w:rsidR="00234EBD" w:rsidRDefault="00234EBD" w:rsidP="00234EBD">
      <w:pPr>
        <w:pStyle w:val="Titre3"/>
      </w:pPr>
      <w:r w:rsidRPr="00234EBD">
        <w:t>Réduction du temps de développement</w:t>
      </w:r>
    </w:p>
    <w:p w:rsidR="00234EBD" w:rsidRDefault="00234EBD" w:rsidP="00234EBD">
      <w:r>
        <w:t>Grâce à un développement distribué, </w:t>
      </w:r>
      <w:r w:rsidRPr="00234EBD">
        <w:t>plusieurs micro</w:t>
      </w:r>
      <w:r w:rsidR="00EB10B3">
        <w:t>-</w:t>
      </w:r>
      <w:r w:rsidRPr="00234EBD">
        <w:t>services peuvent être travaillés et développés simultanément</w:t>
      </w:r>
      <w:r>
        <w:t>. La durée du développement de l’application est de ce fait réduite car plusieurs développeurs peuvent intervenir sur le projet en même temps sans se déranger et nuire au travail de l’autre.</w:t>
      </w:r>
    </w:p>
    <w:p w:rsidR="00A8389A" w:rsidRPr="00A8389A" w:rsidRDefault="00A8389A" w:rsidP="00A8389A">
      <w:pPr>
        <w:pStyle w:val="Titre3"/>
        <w:rPr>
          <w:b w:val="0"/>
        </w:rPr>
      </w:pPr>
      <w:r w:rsidRPr="00A8389A">
        <w:t>Évolutivité accrue</w:t>
      </w:r>
    </w:p>
    <w:p w:rsidR="00A8389A" w:rsidRPr="00A8389A" w:rsidRDefault="00A8389A" w:rsidP="00A8389A">
      <w:pPr>
        <w:rPr>
          <w:rFonts w:asciiTheme="minorHAnsi" w:hAnsiTheme="minorHAnsi"/>
        </w:rPr>
      </w:pPr>
      <w:r w:rsidRPr="00A8389A">
        <w:rPr>
          <w:rFonts w:asciiTheme="minorHAnsi" w:hAnsiTheme="minorHAnsi"/>
        </w:rPr>
        <w:t>Avec les micro</w:t>
      </w:r>
      <w:r w:rsidR="00EB10B3">
        <w:rPr>
          <w:rFonts w:asciiTheme="minorHAnsi" w:hAnsiTheme="minorHAnsi"/>
        </w:rPr>
        <w:t>-</w:t>
      </w:r>
      <w:r w:rsidRPr="00A8389A">
        <w:rPr>
          <w:rFonts w:asciiTheme="minorHAnsi" w:hAnsiTheme="minorHAnsi"/>
        </w:rPr>
        <w:t>services et leur indépendance en termes de développement et de déploiement, les développeurs peuvent mettre à jour un composant sans que cela n’ait d’incidence sur les autres composants de la solution.</w:t>
      </w:r>
    </w:p>
    <w:p w:rsidR="00A8389A" w:rsidRPr="00A8389A" w:rsidRDefault="00A8389A" w:rsidP="00A8389A">
      <w:pPr>
        <w:rPr>
          <w:rFonts w:asciiTheme="minorHAnsi" w:hAnsiTheme="minorHAnsi"/>
        </w:rPr>
      </w:pPr>
      <w:r w:rsidRPr="00A8389A">
        <w:rPr>
          <w:rFonts w:asciiTheme="minorHAnsi" w:hAnsiTheme="minorHAnsi"/>
        </w:rPr>
        <w:lastRenderedPageBreak/>
        <w:t>Cela permet de faire évoluer l’application sereinement pour répondre à de nouveaux besoins et de nouvelles demandes sans entraver le fonctionnement du système.</w:t>
      </w:r>
    </w:p>
    <w:p w:rsidR="00CB1C74" w:rsidRPr="00CB1C74" w:rsidRDefault="00CB1C74" w:rsidP="00CB1C74">
      <w:pPr>
        <w:pStyle w:val="Titre3"/>
      </w:pPr>
      <w:r w:rsidRPr="00CB1C74">
        <w:t>Réduction des pannes</w:t>
      </w:r>
    </w:p>
    <w:p w:rsidR="00A8389A" w:rsidRDefault="00CB1C74" w:rsidP="00CB1C74">
      <w:r>
        <w:t>Les micro</w:t>
      </w:r>
      <w:r w:rsidR="00EB10B3">
        <w:t>-</w:t>
      </w:r>
      <w:r>
        <w:t>services étant indépendants, lorsqu’un élément tombe en panne ou rencontre un problème, l’ensemble de l’application ne cesse pas de fonctionner contrairement aux applications monolithiques. Il est également plus facile d’identifier et de résoudre une panne dans ce type d’</w:t>
      </w:r>
      <w:r w:rsidR="0082743C">
        <w:t>écosystème</w:t>
      </w:r>
      <w:r>
        <w:t>.</w:t>
      </w:r>
    </w:p>
    <w:p w:rsidR="00CB1C74" w:rsidRPr="00CB1C74" w:rsidRDefault="00CB1C74" w:rsidP="00CB1C74">
      <w:pPr>
        <w:pStyle w:val="Titre3"/>
      </w:pPr>
      <w:r w:rsidRPr="00CB1C74">
        <w:t xml:space="preserve">L’adaptabilité de chaque </w:t>
      </w:r>
      <w:r w:rsidR="0082743C">
        <w:t>micro</w:t>
      </w:r>
      <w:r w:rsidR="0055245F">
        <w:t>-</w:t>
      </w:r>
      <w:r w:rsidR="0082743C" w:rsidRPr="00CB1C74">
        <w:t>service</w:t>
      </w:r>
      <w:r w:rsidRPr="00CB1C74">
        <w:t xml:space="preserve"> aux outils de travail</w:t>
      </w:r>
    </w:p>
    <w:p w:rsidR="00CB1C74" w:rsidRPr="00CB1C74" w:rsidRDefault="00CB1C74" w:rsidP="0082743C">
      <w:pPr>
        <w:rPr>
          <w:lang w:eastAsia="fr-FR"/>
        </w:rPr>
      </w:pPr>
      <w:r w:rsidRPr="00CB1C74">
        <w:rPr>
          <w:lang w:eastAsia="fr-FR"/>
        </w:rPr>
        <w:t>L’indépendance des composants offre la possibilité de paramétrer les </w:t>
      </w:r>
      <w:r w:rsidRPr="00CB1C74">
        <w:t>micro</w:t>
      </w:r>
      <w:r w:rsidR="00EE30C7">
        <w:t>-</w:t>
      </w:r>
      <w:r w:rsidRPr="00CB1C74">
        <w:t>services avec différents langages de programmation</w:t>
      </w:r>
      <w:r w:rsidRPr="00CB1C74">
        <w:rPr>
          <w:lang w:eastAsia="fr-FR"/>
        </w:rPr>
        <w:t>. Ainsi, les outils opérationnels utilisés par l’entreprise peuvent être rendus compatibles avec la solution globale.</w:t>
      </w:r>
    </w:p>
    <w:p w:rsidR="00CB1C74" w:rsidRPr="00CB1C74" w:rsidRDefault="00CB1C74" w:rsidP="00CB1C74">
      <w:pPr>
        <w:rPr>
          <w:lang w:eastAsia="fr-FR"/>
        </w:rPr>
      </w:pPr>
      <w:r w:rsidRPr="00CB1C74">
        <w:rPr>
          <w:lang w:eastAsia="fr-FR"/>
        </w:rPr>
        <w:t>De plus, l’évolution technologique ne constitue plus un problème avec ce type d’architecture étant donné que les langages d’implémentation de chacun des micro</w:t>
      </w:r>
      <w:r w:rsidR="00EE30C7">
        <w:rPr>
          <w:lang w:eastAsia="fr-FR"/>
        </w:rPr>
        <w:t>-</w:t>
      </w:r>
      <w:r w:rsidRPr="00CB1C74">
        <w:rPr>
          <w:lang w:eastAsia="fr-FR"/>
        </w:rPr>
        <w:t>services peuvent être changés pour s’adapter aux nouvelles innovations. </w:t>
      </w:r>
    </w:p>
    <w:p w:rsidR="00CB1C74" w:rsidRPr="00CB1C74" w:rsidRDefault="00CB1C74" w:rsidP="00CB1C74">
      <w:pPr>
        <w:pStyle w:val="Titre3"/>
      </w:pPr>
      <w:r w:rsidRPr="00CB1C74">
        <w:t>La flexibilité par rapport au cloud</w:t>
      </w:r>
    </w:p>
    <w:p w:rsidR="00CB1C74" w:rsidRPr="00234EBD" w:rsidRDefault="00CB1C74" w:rsidP="00CB1C74">
      <w:r>
        <w:t xml:space="preserve">Une entreprise qui utilise </w:t>
      </w:r>
      <w:r w:rsidRPr="00CB1C74">
        <w:t>l’architecture en micro</w:t>
      </w:r>
      <w:r w:rsidR="00EE30C7">
        <w:t>-</w:t>
      </w:r>
      <w:r w:rsidRPr="00CB1C74">
        <w:t>services</w:t>
      </w:r>
      <w:r>
        <w:t> peut réduire ou augmenter son usage du cloud en fonction de la charge de l’application. L’organisation est ainsi beaucoup plus flexible.</w:t>
      </w:r>
    </w:p>
    <w:p w:rsidR="00DA185A" w:rsidRDefault="00837919" w:rsidP="00DA185A">
      <w:pPr>
        <w:pStyle w:val="Titre1"/>
      </w:pPr>
      <w:bookmarkStart w:id="14" w:name="_Toc122025363"/>
      <w:r>
        <w:t>Conte</w:t>
      </w:r>
      <w:r w:rsidR="00DA185A" w:rsidRPr="00DA185A">
        <w:t>ne</w:t>
      </w:r>
      <w:r>
        <w:t>u</w:t>
      </w:r>
      <w:r w:rsidR="00DA185A" w:rsidRPr="00DA185A">
        <w:t>risation</w:t>
      </w:r>
      <w:bookmarkEnd w:id="14"/>
    </w:p>
    <w:p w:rsidR="00B23077" w:rsidRPr="00B23077" w:rsidRDefault="00B23077" w:rsidP="00B23077">
      <w:pPr>
        <w:pStyle w:val="Paragraphedeliste"/>
        <w:keepNext/>
        <w:keepLines/>
        <w:numPr>
          <w:ilvl w:val="0"/>
          <w:numId w:val="3"/>
        </w:numPr>
        <w:spacing w:before="40" w:after="0"/>
        <w:contextualSpacing w:val="0"/>
        <w:outlineLvl w:val="1"/>
        <w:rPr>
          <w:rFonts w:asciiTheme="majorHAnsi" w:eastAsiaTheme="majorEastAsia" w:hAnsiTheme="majorHAnsi" w:cstheme="majorBidi"/>
          <w:vanish/>
          <w:color w:val="000000" w:themeColor="text1"/>
          <w:sz w:val="26"/>
          <w:szCs w:val="26"/>
        </w:rPr>
      </w:pPr>
      <w:bookmarkStart w:id="15" w:name="_Toc121056809"/>
      <w:bookmarkStart w:id="16" w:name="_Toc121057024"/>
      <w:bookmarkStart w:id="17" w:name="_Toc121071209"/>
      <w:bookmarkStart w:id="18" w:name="_Toc121076784"/>
      <w:bookmarkStart w:id="19" w:name="_Toc121752530"/>
      <w:bookmarkStart w:id="20" w:name="_Toc121752569"/>
      <w:bookmarkStart w:id="21" w:name="_Toc121752615"/>
      <w:bookmarkStart w:id="22" w:name="_Toc122017537"/>
      <w:bookmarkStart w:id="23" w:name="_Toc122025364"/>
      <w:bookmarkEnd w:id="15"/>
      <w:bookmarkEnd w:id="16"/>
      <w:bookmarkEnd w:id="17"/>
      <w:bookmarkEnd w:id="18"/>
      <w:bookmarkEnd w:id="19"/>
      <w:bookmarkEnd w:id="20"/>
      <w:bookmarkEnd w:id="21"/>
      <w:bookmarkEnd w:id="22"/>
      <w:bookmarkEnd w:id="23"/>
    </w:p>
    <w:p w:rsidR="00837919" w:rsidRDefault="00837919" w:rsidP="00837919">
      <w:pPr>
        <w:pStyle w:val="Titre2"/>
      </w:pPr>
      <w:bookmarkStart w:id="24" w:name="_Toc122025365"/>
      <w:r>
        <w:t>Définition de Virtualisation</w:t>
      </w:r>
      <w:bookmarkEnd w:id="24"/>
    </w:p>
    <w:p w:rsidR="00536184" w:rsidRDefault="00536184" w:rsidP="00536184">
      <w:r w:rsidRPr="00536184">
        <w:t xml:space="preserve">La virtualisation est une technologie qui permet de créer plusieurs environnements simulés ou ressources dédiées à partir d'un seul système physique. </w:t>
      </w:r>
    </w:p>
    <w:p w:rsidR="00FF3676" w:rsidRDefault="009D7C70" w:rsidP="00536184">
      <w:r>
        <w:t xml:space="preserve">Le </w:t>
      </w:r>
      <w:r w:rsidRPr="00536184">
        <w:t>logiciel</w:t>
      </w:r>
      <w:r>
        <w:t xml:space="preserve"> de virtualisation</w:t>
      </w:r>
      <w:r w:rsidR="00536184" w:rsidRPr="00536184">
        <w:t>, appelé </w:t>
      </w:r>
      <w:r w:rsidR="00536184" w:rsidRPr="00BD1499">
        <w:rPr>
          <w:u w:val="single"/>
        </w:rPr>
        <w:t>hyperviseur</w:t>
      </w:r>
      <w:r w:rsidR="00536184" w:rsidRPr="00536184">
        <w:t>, est directement relié au matériel et vous permet de fragmenter ce système unique en plusieurs environnements sécurisés distincts. C'est ce que l'on appelle les machines virtuelles. Ces dernières exploitent la capac</w:t>
      </w:r>
      <w:r w:rsidR="00536184">
        <w:rPr>
          <w:shd w:val="clear" w:color="auto" w:fill="FFFFFF"/>
        </w:rPr>
        <w:t>ité de l'hyperviseur à séparer les ressources du matériel et à les distribuer convenablement.</w:t>
      </w:r>
    </w:p>
    <w:p w:rsidR="00AD06E9" w:rsidRDefault="00B66500" w:rsidP="00AD06E9">
      <w:pPr>
        <w:keepNext/>
      </w:pPr>
      <w:r>
        <w:rPr>
          <w:noProof/>
          <w:lang w:eastAsia="fr-FR"/>
        </w:rPr>
        <w:lastRenderedPageBreak/>
        <mc:AlternateContent>
          <mc:Choice Requires="wpc">
            <w:drawing>
              <wp:anchor distT="0" distB="0" distL="114300" distR="114300" simplePos="0" relativeHeight="251667456" behindDoc="1" locked="0" layoutInCell="1" allowOverlap="1" wp14:anchorId="044400F7" wp14:editId="3FE5C717">
                <wp:simplePos x="0" y="0"/>
                <wp:positionH relativeFrom="margin">
                  <wp:posOffset>2978150</wp:posOffset>
                </wp:positionH>
                <wp:positionV relativeFrom="paragraph">
                  <wp:posOffset>5715</wp:posOffset>
                </wp:positionV>
                <wp:extent cx="2759710" cy="1323340"/>
                <wp:effectExtent l="0" t="0" r="0" b="0"/>
                <wp:wrapTight wrapText="bothSides">
                  <wp:wrapPolygon edited="0">
                    <wp:start x="596" y="0"/>
                    <wp:lineTo x="596" y="21144"/>
                    <wp:lineTo x="20874" y="21144"/>
                    <wp:lineTo x="20576" y="0"/>
                    <wp:lineTo x="596" y="0"/>
                  </wp:wrapPolygon>
                </wp:wrapTight>
                <wp:docPr id="40" name="Zone de dessin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Rectangle 41"/>
                        <wps:cNvSpPr/>
                        <wps:spPr>
                          <a:xfrm>
                            <a:off x="106587" y="992938"/>
                            <a:ext cx="2518807" cy="26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56E5" w:rsidRPr="00DC1B80" w:rsidRDefault="001356E5" w:rsidP="00DC1B80">
                              <w:pPr>
                                <w:spacing w:before="0" w:after="0" w:line="240" w:lineRule="auto"/>
                                <w:ind w:firstLine="0"/>
                                <w:jc w:val="center"/>
                                <w:rPr>
                                  <w:lang w:val="en-US"/>
                                </w:rPr>
                              </w:pPr>
                              <w:r>
                                <w:rPr>
                                  <w:lang w:val="en-US"/>
                                </w:rP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06587" y="656834"/>
                            <a:ext cx="2518410" cy="260985"/>
                          </a:xfrm>
                          <a:prstGeom prst="rect">
                            <a:avLst/>
                          </a:prstGeom>
                        </wps:spPr>
                        <wps:style>
                          <a:lnRef idx="3">
                            <a:schemeClr val="lt1"/>
                          </a:lnRef>
                          <a:fillRef idx="1">
                            <a:schemeClr val="accent4"/>
                          </a:fillRef>
                          <a:effectRef idx="1">
                            <a:schemeClr val="accent4"/>
                          </a:effectRef>
                          <a:fontRef idx="minor">
                            <a:schemeClr val="lt1"/>
                          </a:fontRef>
                        </wps:style>
                        <wps:txbx>
                          <w:txbxContent>
                            <w:p w:rsidR="001356E5" w:rsidRDefault="001356E5" w:rsidP="00DC1B80">
                              <w:pPr>
                                <w:pStyle w:val="NormalWeb"/>
                                <w:spacing w:before="0" w:beforeAutospacing="0" w:after="0" w:afterAutospacing="0"/>
                                <w:jc w:val="center"/>
                              </w:pPr>
                              <w:r>
                                <w:rPr>
                                  <w:rFonts w:eastAsia="Calibri" w:cs="Arial"/>
                                  <w:sz w:val="22"/>
                                  <w:szCs w:val="22"/>
                                  <w:lang w:val="en-US"/>
                                </w:rPr>
                                <w:t>HYPERVISEUR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106587" y="342199"/>
                            <a:ext cx="560981" cy="274881"/>
                          </a:xfrm>
                          <a:prstGeom prst="rect">
                            <a:avLst/>
                          </a:prstGeom>
                        </wps:spPr>
                        <wps:style>
                          <a:lnRef idx="3">
                            <a:schemeClr val="lt1"/>
                          </a:lnRef>
                          <a:fillRef idx="1">
                            <a:schemeClr val="accent6"/>
                          </a:fillRef>
                          <a:effectRef idx="1">
                            <a:schemeClr val="accent6"/>
                          </a:effectRef>
                          <a:fontRef idx="minor">
                            <a:schemeClr val="lt1"/>
                          </a:fontRef>
                        </wps:style>
                        <wps:txbx>
                          <w:txbxContent>
                            <w:p w:rsidR="001356E5" w:rsidRPr="00F53895" w:rsidRDefault="001356E5" w:rsidP="00F53895">
                              <w:pPr>
                                <w:spacing w:before="0" w:after="0" w:line="240" w:lineRule="auto"/>
                                <w:ind w:firstLine="0"/>
                                <w:jc w:val="center"/>
                                <w:rPr>
                                  <w:lang w:val="en-US"/>
                                </w:rPr>
                              </w:pPr>
                              <w:r>
                                <w:rPr>
                                  <w:lang w:val="en-US"/>
                                </w:rPr>
                                <w: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07175" y="6095"/>
                            <a:ext cx="554783" cy="2743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356E5" w:rsidRDefault="001356E5" w:rsidP="00F53895">
                              <w:pPr>
                                <w:pStyle w:val="NormalWeb"/>
                                <w:spacing w:before="0" w:beforeAutospacing="0" w:after="0" w:afterAutospacing="0"/>
                                <w:jc w:val="center"/>
                              </w:pPr>
                              <w:r>
                                <w:rPr>
                                  <w:rFonts w:eastAsia="Calibri" w:cs="Arial"/>
                                  <w:sz w:val="22"/>
                                  <w:szCs w:val="22"/>
                                  <w:lang w:val="en-US"/>
                                </w:rPr>
                                <w:t>APPS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746591" y="335915"/>
                            <a:ext cx="560705" cy="274320"/>
                          </a:xfrm>
                          <a:prstGeom prst="rect">
                            <a:avLst/>
                          </a:prstGeom>
                        </wps:spPr>
                        <wps:style>
                          <a:lnRef idx="3">
                            <a:schemeClr val="lt1"/>
                          </a:lnRef>
                          <a:fillRef idx="1">
                            <a:schemeClr val="accent6"/>
                          </a:fillRef>
                          <a:effectRef idx="1">
                            <a:schemeClr val="accent6"/>
                          </a:effectRef>
                          <a:fontRef idx="minor">
                            <a:schemeClr val="lt1"/>
                          </a:fontRef>
                        </wps:style>
                        <wps:txbx>
                          <w:txbxContent>
                            <w:p w:rsidR="001356E5" w:rsidRDefault="001356E5" w:rsidP="00F53895">
                              <w:pPr>
                                <w:pStyle w:val="NormalWeb"/>
                                <w:spacing w:before="0" w:beforeAutospacing="0" w:after="0" w:afterAutospacing="0"/>
                                <w:jc w:val="center"/>
                              </w:pPr>
                              <w:r>
                                <w:rPr>
                                  <w:rFonts w:eastAsia="Calibri" w:cs="Arial"/>
                                  <w:sz w:val="22"/>
                                  <w:szCs w:val="22"/>
                                  <w:lang w:val="en-US"/>
                                </w:rPr>
                                <w: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747226" y="0"/>
                            <a:ext cx="554355" cy="2743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356E5" w:rsidRDefault="001356E5" w:rsidP="00F53895">
                              <w:pPr>
                                <w:pStyle w:val="NormalWeb"/>
                                <w:spacing w:before="0" w:beforeAutospacing="0" w:after="0" w:afterAutospacing="0"/>
                                <w:jc w:val="center"/>
                              </w:pPr>
                              <w:r>
                                <w:rPr>
                                  <w:rFonts w:eastAsia="Calibri" w:cs="Arial"/>
                                  <w:sz w:val="22"/>
                                  <w:szCs w:val="22"/>
                                  <w:lang w:val="en-US"/>
                                </w:rPr>
                                <w:t>APPS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402940" y="335915"/>
                            <a:ext cx="560705" cy="274320"/>
                          </a:xfrm>
                          <a:prstGeom prst="rect">
                            <a:avLst/>
                          </a:prstGeom>
                        </wps:spPr>
                        <wps:style>
                          <a:lnRef idx="3">
                            <a:schemeClr val="lt1"/>
                          </a:lnRef>
                          <a:fillRef idx="1">
                            <a:schemeClr val="accent6"/>
                          </a:fillRef>
                          <a:effectRef idx="1">
                            <a:schemeClr val="accent6"/>
                          </a:effectRef>
                          <a:fontRef idx="minor">
                            <a:schemeClr val="lt1"/>
                          </a:fontRef>
                        </wps:style>
                        <wps:txbx>
                          <w:txbxContent>
                            <w:p w:rsidR="001356E5" w:rsidRDefault="001356E5" w:rsidP="00F53895">
                              <w:pPr>
                                <w:pStyle w:val="NormalWeb"/>
                                <w:spacing w:before="0" w:beforeAutospacing="0" w:after="0" w:afterAutospacing="0"/>
                                <w:jc w:val="center"/>
                              </w:pPr>
                              <w:r>
                                <w:rPr>
                                  <w:rFonts w:eastAsia="Calibri" w:cs="Arial"/>
                                  <w:sz w:val="22"/>
                                  <w:szCs w:val="22"/>
                                  <w:lang w:val="en-US"/>
                                </w:rPr>
                                <w: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403575" y="0"/>
                            <a:ext cx="554355" cy="2743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356E5" w:rsidRDefault="001356E5" w:rsidP="00F53895">
                              <w:pPr>
                                <w:pStyle w:val="NormalWeb"/>
                                <w:spacing w:before="0" w:beforeAutospacing="0" w:after="0" w:afterAutospacing="0"/>
                                <w:jc w:val="center"/>
                              </w:pPr>
                              <w:r>
                                <w:rPr>
                                  <w:rFonts w:eastAsia="Calibri" w:cs="Arial"/>
                                  <w:sz w:val="22"/>
                                  <w:szCs w:val="22"/>
                                  <w:lang w:val="en-US"/>
                                </w:rPr>
                                <w:t>APPS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042459" y="335915"/>
                            <a:ext cx="560705" cy="274320"/>
                          </a:xfrm>
                          <a:prstGeom prst="rect">
                            <a:avLst/>
                          </a:prstGeom>
                        </wps:spPr>
                        <wps:style>
                          <a:lnRef idx="3">
                            <a:schemeClr val="lt1"/>
                          </a:lnRef>
                          <a:fillRef idx="1">
                            <a:schemeClr val="accent6"/>
                          </a:fillRef>
                          <a:effectRef idx="1">
                            <a:schemeClr val="accent6"/>
                          </a:effectRef>
                          <a:fontRef idx="minor">
                            <a:schemeClr val="lt1"/>
                          </a:fontRef>
                        </wps:style>
                        <wps:txbx>
                          <w:txbxContent>
                            <w:p w:rsidR="001356E5" w:rsidRDefault="001356E5" w:rsidP="00F53895">
                              <w:pPr>
                                <w:pStyle w:val="NormalWeb"/>
                                <w:spacing w:before="0" w:beforeAutospacing="0" w:after="0" w:afterAutospacing="0"/>
                                <w:jc w:val="center"/>
                              </w:pPr>
                              <w:r>
                                <w:rPr>
                                  <w:rFonts w:eastAsia="Calibri" w:cs="Arial"/>
                                  <w:sz w:val="22"/>
                                  <w:szCs w:val="22"/>
                                  <w:lang w:val="en-US"/>
                                </w:rPr>
                                <w: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043094" y="0"/>
                            <a:ext cx="554355" cy="2743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356E5" w:rsidRDefault="001356E5" w:rsidP="00F53895">
                              <w:pPr>
                                <w:pStyle w:val="NormalWeb"/>
                                <w:spacing w:before="0" w:beforeAutospacing="0" w:after="0" w:afterAutospacing="0"/>
                                <w:jc w:val="center"/>
                              </w:pPr>
                              <w:r>
                                <w:rPr>
                                  <w:rFonts w:eastAsia="Calibri" w:cs="Arial"/>
                                  <w:sz w:val="22"/>
                                  <w:szCs w:val="22"/>
                                  <w:lang w:val="en-US"/>
                                </w:rPr>
                                <w:t>APPS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44400F7" id="Zone de dessin 40" o:spid="_x0000_s1057" editas="canvas" style="position:absolute;left:0;text-align:left;margin-left:234.5pt;margin-top:.45pt;width:217.3pt;height:104.2pt;z-index:-251649024;mso-position-horizontal-relative:margin;mso-width-relative:margin;mso-height-relative:margin" coordsize="27597,13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27597;height:13233;visibility:visible;mso-wrap-style:square">
                  <v:fill o:detectmouseclick="t"/>
                  <v:path o:connecttype="none"/>
                </v:shape>
                <v:rect id="Rectangle 41" o:spid="_x0000_s1059" style="position:absolute;left:1065;top:9929;width:25188;height:2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pcwAAAANsAAAAPAAAAZHJzL2Rvd25yZXYueG1sRI/disIw&#10;EIXvF3yHMIJ3a1qR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qFVKXMAAAADbAAAADwAAAAAA&#10;AAAAAAAAAAAHAgAAZHJzL2Rvd25yZXYueG1sUEsFBgAAAAADAAMAtwAAAPQCAAAAAA==&#10;" fillcolor="#5b9bd5 [3204]" strokecolor="#1f4d78 [1604]" strokeweight="1pt">
                  <v:textbox>
                    <w:txbxContent>
                      <w:p w:rsidR="001356E5" w:rsidRPr="00DC1B80" w:rsidRDefault="001356E5" w:rsidP="00DC1B80">
                        <w:pPr>
                          <w:spacing w:before="0" w:after="0" w:line="240" w:lineRule="auto"/>
                          <w:ind w:firstLine="0"/>
                          <w:jc w:val="center"/>
                          <w:rPr>
                            <w:lang w:val="en-US"/>
                          </w:rPr>
                        </w:pPr>
                        <w:r>
                          <w:rPr>
                            <w:lang w:val="en-US"/>
                          </w:rPr>
                          <w:t>HARDWARE</w:t>
                        </w:r>
                      </w:p>
                    </w:txbxContent>
                  </v:textbox>
                </v:rect>
                <v:rect id="Rectangle 42" o:spid="_x0000_s1060" style="position:absolute;left:1065;top:6568;width:25184;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" fillcolor="#ffc000 [3207]" strokecolor="white [3201]" strokeweight="1.5pt">
                  <v:textbox>
                    <w:txbxContent>
                      <w:p w:rsidR="001356E5" w:rsidRDefault="001356E5" w:rsidP="00DC1B80">
                        <w:pPr>
                          <w:pStyle w:val="NormalWeb"/>
                          <w:spacing w:before="0" w:beforeAutospacing="0" w:after="0" w:afterAutospacing="0"/>
                          <w:jc w:val="center"/>
                        </w:pPr>
                        <w:r>
                          <w:rPr>
                            <w:rFonts w:eastAsia="Calibri" w:cs="Arial"/>
                            <w:sz w:val="22"/>
                            <w:szCs w:val="22"/>
                            <w:lang w:val="en-US"/>
                          </w:rPr>
                          <w:t>HYPERVISEUR</w:t>
                        </w:r>
                      </w:p>
                    </w:txbxContent>
                  </v:textbox>
                </v:rect>
                <v:rect id="Rectangle 43" o:spid="_x0000_s1061" style="position:absolute;left:1065;top:3421;width:5610;height:2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" fillcolor="#70ad47 [3209]" strokecolor="white [3201]" strokeweight="1.5pt">
                  <v:textbox>
                    <w:txbxContent>
                      <w:p w:rsidR="001356E5" w:rsidRPr="00F53895" w:rsidRDefault="001356E5" w:rsidP="00F53895">
                        <w:pPr>
                          <w:spacing w:before="0" w:after="0" w:line="240" w:lineRule="auto"/>
                          <w:ind w:firstLine="0"/>
                          <w:jc w:val="center"/>
                          <w:rPr>
                            <w:lang w:val="en-US"/>
                          </w:rPr>
                        </w:pPr>
                        <w:r>
                          <w:rPr>
                            <w:lang w:val="en-US"/>
                          </w:rPr>
                          <w:t>OS</w:t>
                        </w:r>
                      </w:p>
                    </w:txbxContent>
                  </v:textbox>
                </v:rect>
                <v:rect id="Rectangle 44" o:spid="_x0000_s1062" style="position:absolute;left:1071;top:60;width:5548;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" fillcolor="#ed7d31 [3205]" strokecolor="#823b0b [1605]" strokeweight="1pt">
                  <v:textbox>
                    <w:txbxContent>
                      <w:p w:rsidR="001356E5" w:rsidRDefault="001356E5" w:rsidP="00F53895">
                        <w:pPr>
                          <w:pStyle w:val="NormalWeb"/>
                          <w:spacing w:before="0" w:beforeAutospacing="0" w:after="0" w:afterAutospacing="0"/>
                          <w:jc w:val="center"/>
                        </w:pPr>
                        <w:r>
                          <w:rPr>
                            <w:rFonts w:eastAsia="Calibri" w:cs="Arial"/>
                            <w:sz w:val="22"/>
                            <w:szCs w:val="22"/>
                            <w:lang w:val="en-US"/>
                          </w:rPr>
                          <w:t>APPS</w:t>
                        </w:r>
                      </w:p>
                    </w:txbxContent>
                  </v:textbox>
                </v:rect>
                <v:rect id="Rectangle 45" o:spid="_x0000_s1063" style="position:absolute;left:7465;top:3359;width:5607;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" fillcolor="#70ad47 [3209]" strokecolor="white [3201]" strokeweight="1.5pt">
                  <v:textbox>
                    <w:txbxContent>
                      <w:p w:rsidR="001356E5" w:rsidRDefault="001356E5" w:rsidP="00F53895">
                        <w:pPr>
                          <w:pStyle w:val="NormalWeb"/>
                          <w:spacing w:before="0" w:beforeAutospacing="0" w:after="0" w:afterAutospacing="0"/>
                          <w:jc w:val="center"/>
                        </w:pPr>
                        <w:r>
                          <w:rPr>
                            <w:rFonts w:eastAsia="Calibri" w:cs="Arial"/>
                            <w:sz w:val="22"/>
                            <w:szCs w:val="22"/>
                            <w:lang w:val="en-US"/>
                          </w:rPr>
                          <w:t>OS</w:t>
                        </w:r>
                      </w:p>
                    </w:txbxContent>
                  </v:textbox>
                </v:rect>
                <v:rect id="Rectangle 46" o:spid="_x0000_s1064" style="position:absolute;left:7472;width:55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" fillcolor="#ed7d31 [3205]" strokecolor="#823b0b [1605]" strokeweight="1pt">
                  <v:textbox>
                    <w:txbxContent>
                      <w:p w:rsidR="001356E5" w:rsidRDefault="001356E5" w:rsidP="00F53895">
                        <w:pPr>
                          <w:pStyle w:val="NormalWeb"/>
                          <w:spacing w:before="0" w:beforeAutospacing="0" w:after="0" w:afterAutospacing="0"/>
                          <w:jc w:val="center"/>
                        </w:pPr>
                        <w:r>
                          <w:rPr>
                            <w:rFonts w:eastAsia="Calibri" w:cs="Arial"/>
                            <w:sz w:val="22"/>
                            <w:szCs w:val="22"/>
                            <w:lang w:val="en-US"/>
                          </w:rPr>
                          <w:t>APPS</w:t>
                        </w:r>
                      </w:p>
                    </w:txbxContent>
                  </v:textbox>
                </v:rect>
                <v:rect id="Rectangle 47" o:spid="_x0000_s1065" style="position:absolute;left:14029;top:3359;width:5607;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" fillcolor="#70ad47 [3209]" strokecolor="white [3201]" strokeweight="1.5pt">
                  <v:textbox>
                    <w:txbxContent>
                      <w:p w:rsidR="001356E5" w:rsidRDefault="001356E5" w:rsidP="00F53895">
                        <w:pPr>
                          <w:pStyle w:val="NormalWeb"/>
                          <w:spacing w:before="0" w:beforeAutospacing="0" w:after="0" w:afterAutospacing="0"/>
                          <w:jc w:val="center"/>
                        </w:pPr>
                        <w:r>
                          <w:rPr>
                            <w:rFonts w:eastAsia="Calibri" w:cs="Arial"/>
                            <w:sz w:val="22"/>
                            <w:szCs w:val="22"/>
                            <w:lang w:val="en-US"/>
                          </w:rPr>
                          <w:t>OS</w:t>
                        </w:r>
                      </w:p>
                    </w:txbxContent>
                  </v:textbox>
                </v:rect>
                <v:rect id="Rectangle 48" o:spid="_x0000_s1066" style="position:absolute;left:14035;width:554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" fillcolor="#ed7d31 [3205]" strokecolor="#823b0b [1605]" strokeweight="1pt">
                  <v:textbox>
                    <w:txbxContent>
                      <w:p w:rsidR="001356E5" w:rsidRDefault="001356E5" w:rsidP="00F53895">
                        <w:pPr>
                          <w:pStyle w:val="NormalWeb"/>
                          <w:spacing w:before="0" w:beforeAutospacing="0" w:after="0" w:afterAutospacing="0"/>
                          <w:jc w:val="center"/>
                        </w:pPr>
                        <w:r>
                          <w:rPr>
                            <w:rFonts w:eastAsia="Calibri" w:cs="Arial"/>
                            <w:sz w:val="22"/>
                            <w:szCs w:val="22"/>
                            <w:lang w:val="en-US"/>
                          </w:rPr>
                          <w:t>APPS</w:t>
                        </w:r>
                      </w:p>
                    </w:txbxContent>
                  </v:textbox>
                </v:rect>
                <v:rect id="Rectangle 49" o:spid="_x0000_s1067" style="position:absolute;left:20424;top:3359;width:5607;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" fillcolor="#70ad47 [3209]" strokecolor="white [3201]" strokeweight="1.5pt">
                  <v:textbox>
                    <w:txbxContent>
                      <w:p w:rsidR="001356E5" w:rsidRDefault="001356E5" w:rsidP="00F53895">
                        <w:pPr>
                          <w:pStyle w:val="NormalWeb"/>
                          <w:spacing w:before="0" w:beforeAutospacing="0" w:after="0" w:afterAutospacing="0"/>
                          <w:jc w:val="center"/>
                        </w:pPr>
                        <w:r>
                          <w:rPr>
                            <w:rFonts w:eastAsia="Calibri" w:cs="Arial"/>
                            <w:sz w:val="22"/>
                            <w:szCs w:val="22"/>
                            <w:lang w:val="en-US"/>
                          </w:rPr>
                          <w:t>OS</w:t>
                        </w:r>
                      </w:p>
                    </w:txbxContent>
                  </v:textbox>
                </v:rect>
                <v:rect id="Rectangle 50" o:spid="_x0000_s1068" style="position:absolute;left:20430;width:554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" fillcolor="#ed7d31 [3205]" strokecolor="#823b0b [1605]" strokeweight="1pt">
                  <v:textbox>
                    <w:txbxContent>
                      <w:p w:rsidR="001356E5" w:rsidRDefault="001356E5" w:rsidP="00F53895">
                        <w:pPr>
                          <w:pStyle w:val="NormalWeb"/>
                          <w:spacing w:before="0" w:beforeAutospacing="0" w:after="0" w:afterAutospacing="0"/>
                          <w:jc w:val="center"/>
                        </w:pPr>
                        <w:r>
                          <w:rPr>
                            <w:rFonts w:eastAsia="Calibri" w:cs="Arial"/>
                            <w:sz w:val="22"/>
                            <w:szCs w:val="22"/>
                            <w:lang w:val="en-US"/>
                          </w:rPr>
                          <w:t>APPS</w:t>
                        </w:r>
                      </w:p>
                    </w:txbxContent>
                  </v:textbox>
                </v:rect>
                <w10:wrap type="tight" anchorx="margin"/>
              </v:group>
            </w:pict>
          </mc:Fallback>
        </mc:AlternateContent>
      </w:r>
      <w:r w:rsidR="00DC1B80">
        <w:rPr>
          <w:noProof/>
          <w:lang w:eastAsia="fr-FR"/>
        </w:rPr>
        <mc:AlternateContent>
          <mc:Choice Requires="wps">
            <w:drawing>
              <wp:anchor distT="0" distB="0" distL="114300" distR="114300" simplePos="0" relativeHeight="251666432" behindDoc="1" locked="0" layoutInCell="1" allowOverlap="1" wp14:anchorId="6D13A282" wp14:editId="254E374F">
                <wp:simplePos x="0" y="0"/>
                <wp:positionH relativeFrom="column">
                  <wp:posOffset>451485</wp:posOffset>
                </wp:positionH>
                <wp:positionV relativeFrom="paragraph">
                  <wp:posOffset>1044255</wp:posOffset>
                </wp:positionV>
                <wp:extent cx="2456815" cy="635"/>
                <wp:effectExtent l="0" t="0" r="0" b="0"/>
                <wp:wrapTight wrapText="bothSides">
                  <wp:wrapPolygon edited="0">
                    <wp:start x="0" y="0"/>
                    <wp:lineTo x="0" y="21600"/>
                    <wp:lineTo x="21600" y="21600"/>
                    <wp:lineTo x="21600" y="0"/>
                  </wp:wrapPolygon>
                </wp:wrapTight>
                <wp:docPr id="39" name="Zone de texte 39"/>
                <wp:cNvGraphicFramePr/>
                <a:graphic xmlns:a="http://schemas.openxmlformats.org/drawingml/2006/main">
                  <a:graphicData uri="http://schemas.microsoft.com/office/word/2010/wordprocessingShape">
                    <wps:wsp>
                      <wps:cNvSpPr txBox="1"/>
                      <wps:spPr>
                        <a:xfrm>
                          <a:off x="0" y="0"/>
                          <a:ext cx="2456815" cy="635"/>
                        </a:xfrm>
                        <a:prstGeom prst="rect">
                          <a:avLst/>
                        </a:prstGeom>
                        <a:solidFill>
                          <a:prstClr val="white"/>
                        </a:solidFill>
                        <a:ln>
                          <a:noFill/>
                        </a:ln>
                      </wps:spPr>
                      <wps:txbx>
                        <w:txbxContent>
                          <w:p w:rsidR="001356E5" w:rsidRPr="004C73A0" w:rsidRDefault="001356E5" w:rsidP="00DC1B80">
                            <w:pPr>
                              <w:pStyle w:val="Lgende"/>
                              <w:rPr>
                                <w:noProof/>
                              </w:rPr>
                            </w:pPr>
                            <w:r>
                              <w:rPr>
                                <w:lang w:val="en-US"/>
                              </w:rPr>
                              <w:t xml:space="preserve"> </w:t>
                            </w:r>
                            <w:r w:rsidRPr="00DC1B80">
                              <w:t>Traditionnel</w:t>
                            </w:r>
                            <w:r>
                              <w:rPr>
                                <w:lang w:val="en-US"/>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13A282" id="Zone de texte 39" o:spid="_x0000_s1069" type="#_x0000_t202" style="position:absolute;left:0;text-align:left;margin-left:35.55pt;margin-top:82.2pt;width:193.4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" stroked="f">
                <v:textbox style="mso-fit-shape-to-text:t" inset="0,0,0,0">
                  <w:txbxContent>
                    <w:p w:rsidR="001356E5" w:rsidRPr="004C73A0" w:rsidRDefault="001356E5" w:rsidP="00DC1B80">
                      <w:pPr>
                        <w:pStyle w:val="Lgende"/>
                        <w:rPr>
                          <w:noProof/>
                        </w:rPr>
                      </w:pPr>
                      <w:r>
                        <w:rPr>
                          <w:lang w:val="en-US"/>
                        </w:rPr>
                        <w:t xml:space="preserve"> </w:t>
                      </w:r>
                      <w:r w:rsidRPr="00DC1B80">
                        <w:t>Traditionnel</w:t>
                      </w:r>
                      <w:r>
                        <w:rPr>
                          <w:lang w:val="en-US"/>
                        </w:rPr>
                        <w:t xml:space="preserve"> Architecture</w:t>
                      </w:r>
                    </w:p>
                  </w:txbxContent>
                </v:textbox>
                <w10:wrap type="tight"/>
              </v:shape>
            </w:pict>
          </mc:Fallback>
        </mc:AlternateContent>
      </w:r>
      <w:r w:rsidR="00AD06E9">
        <w:rPr>
          <w:noProof/>
          <w:lang w:eastAsia="fr-FR"/>
        </w:rPr>
        <w:drawing>
          <wp:inline distT="0" distB="0" distL="0" distR="0" wp14:anchorId="44ACA2B2" wp14:editId="2DEA6E11">
            <wp:extent cx="2406611" cy="880742"/>
            <wp:effectExtent l="0" t="19050" r="13335" b="34290"/>
            <wp:docPr id="35" name="Diagramme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D06E9" w:rsidRDefault="00F53895" w:rsidP="00DC1B80">
      <w:pPr>
        <w:pStyle w:val="Lgende"/>
        <w:spacing w:after="0"/>
        <w:jc w:val="left"/>
      </w:pPr>
      <w:r>
        <w:rPr>
          <w:noProof/>
          <w:lang w:eastAsia="fr-FR"/>
        </w:rPr>
        <mc:AlternateContent>
          <mc:Choice Requires="wps">
            <w:drawing>
              <wp:anchor distT="0" distB="0" distL="114300" distR="114300" simplePos="0" relativeHeight="251664384" behindDoc="1" locked="0" layoutInCell="1" allowOverlap="1" wp14:anchorId="158D4F21" wp14:editId="69216D5E">
                <wp:simplePos x="0" y="0"/>
                <wp:positionH relativeFrom="column">
                  <wp:posOffset>3155942</wp:posOffset>
                </wp:positionH>
                <wp:positionV relativeFrom="paragraph">
                  <wp:posOffset>255055</wp:posOffset>
                </wp:positionV>
                <wp:extent cx="2456815" cy="156845"/>
                <wp:effectExtent l="0" t="0" r="635" b="0"/>
                <wp:wrapTight wrapText="bothSides">
                  <wp:wrapPolygon edited="0">
                    <wp:start x="0" y="0"/>
                    <wp:lineTo x="0" y="18364"/>
                    <wp:lineTo x="21438" y="18364"/>
                    <wp:lineTo x="21438" y="0"/>
                    <wp:lineTo x="0" y="0"/>
                  </wp:wrapPolygon>
                </wp:wrapTight>
                <wp:docPr id="38" name="Zone de texte 38"/>
                <wp:cNvGraphicFramePr/>
                <a:graphic xmlns:a="http://schemas.openxmlformats.org/drawingml/2006/main">
                  <a:graphicData uri="http://schemas.microsoft.com/office/word/2010/wordprocessingShape">
                    <wps:wsp>
                      <wps:cNvSpPr txBox="1"/>
                      <wps:spPr>
                        <a:xfrm>
                          <a:off x="0" y="0"/>
                          <a:ext cx="2456815" cy="156845"/>
                        </a:xfrm>
                        <a:prstGeom prst="rect">
                          <a:avLst/>
                        </a:prstGeom>
                        <a:solidFill>
                          <a:prstClr val="white"/>
                        </a:solidFill>
                        <a:ln>
                          <a:noFill/>
                        </a:ln>
                      </wps:spPr>
                      <wps:txbx>
                        <w:txbxContent>
                          <w:p w:rsidR="001356E5" w:rsidRPr="004C73A0" w:rsidRDefault="001356E5" w:rsidP="00DC1B80">
                            <w:pPr>
                              <w:pStyle w:val="Lgende"/>
                              <w:rPr>
                                <w:noProof/>
                              </w:rPr>
                            </w:pPr>
                            <w:r>
                              <w:rPr>
                                <w:lang w:val="en-US"/>
                              </w:rPr>
                              <w:t xml:space="preserve"> Virtual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D4F21" id="Zone de texte 38" o:spid="_x0000_s1070" type="#_x0000_t202" style="position:absolute;left:0;text-align:left;margin-left:248.5pt;margin-top:20.1pt;width:193.45pt;height:12.3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" stroked="f">
                <v:textbox inset="0,0,0,0">
                  <w:txbxContent>
                    <w:p w:rsidR="001356E5" w:rsidRPr="004C73A0" w:rsidRDefault="001356E5" w:rsidP="00DC1B80">
                      <w:pPr>
                        <w:pStyle w:val="Lgende"/>
                        <w:rPr>
                          <w:noProof/>
                        </w:rPr>
                      </w:pPr>
                      <w:r>
                        <w:rPr>
                          <w:lang w:val="en-US"/>
                        </w:rPr>
                        <w:t xml:space="preserve"> Virtual Architecture</w:t>
                      </w:r>
                    </w:p>
                  </w:txbxContent>
                </v:textbox>
                <w10:wrap type="tight"/>
              </v:shape>
            </w:pict>
          </mc:Fallback>
        </mc:AlternateContent>
      </w:r>
      <w:r w:rsidR="00AD06E9">
        <w:t xml:space="preserve">            </w:t>
      </w:r>
    </w:p>
    <w:p w:rsidR="00446910" w:rsidRDefault="00446910" w:rsidP="00446910">
      <w:pPr>
        <w:pStyle w:val="Titre2"/>
      </w:pPr>
      <w:bookmarkStart w:id="25" w:name="_Toc122025366"/>
      <w:r>
        <w:t>Définition de conteneurisation</w:t>
      </w:r>
      <w:bookmarkEnd w:id="25"/>
    </w:p>
    <w:p w:rsidR="00446910" w:rsidRDefault="00446910" w:rsidP="00446910">
      <w:pPr>
        <w:rPr>
          <w:shd w:val="clear" w:color="auto" w:fill="FFFFFF"/>
        </w:rPr>
      </w:pPr>
      <w:r>
        <w:rPr>
          <w:shd w:val="clear" w:color="auto" w:fill="FFFFFF"/>
        </w:rPr>
        <w:t xml:space="preserve">La conteneurisation consiste à rassembler le code du logiciel et tous ses composants (bibliothèques, </w:t>
      </w:r>
      <w:r w:rsidR="00B51C16">
        <w:rPr>
          <w:shd w:val="clear" w:color="auto" w:fill="FFFFFF"/>
        </w:rPr>
        <w:t>Framework</w:t>
      </w:r>
      <w:r>
        <w:rPr>
          <w:shd w:val="clear" w:color="auto" w:fill="FFFFFF"/>
        </w:rPr>
        <w:t xml:space="preserve"> et autres dépendances) de manière à les isoler dans leur propre </w:t>
      </w:r>
      <w:r w:rsidRPr="00446910">
        <w:t>« conteneur »</w:t>
      </w:r>
      <w:r>
        <w:t xml:space="preserve">. </w:t>
      </w:r>
      <w:r w:rsidRPr="00446910">
        <w:rPr>
          <w:shd w:val="clear" w:color="auto" w:fill="FFFFFF"/>
        </w:rPr>
        <w:t>Le logiciel ou l'</w:t>
      </w:r>
      <w:hyperlink r:id="rId15" w:history="1">
        <w:r w:rsidRPr="00446910">
          <w:t>application</w:t>
        </w:r>
      </w:hyperlink>
      <w:r w:rsidRPr="00446910">
        <w:rPr>
          <w:shd w:val="clear" w:color="auto" w:fill="FFFFFF"/>
        </w:rPr>
        <w:t> dans le conteneur peut ainsi être déplacé et exécuté de façon cohérente dans tous les environnements et sur toutes les infrastructures, indépendamment de leur système d'exploitation. </w:t>
      </w:r>
    </w:p>
    <w:p w:rsidR="00F66B78" w:rsidRDefault="00F66B78" w:rsidP="00F66B78">
      <w:r>
        <w:t>Avec les conteneurs, vous n'avez plus besoin de coder pour une plateforme ou un </w:t>
      </w:r>
      <w:r w:rsidRPr="00F66B78">
        <w:rPr>
          <w:rFonts w:ascii="Helvetica" w:hAnsi="Helvetica" w:cs="Helvetica"/>
        </w:rPr>
        <w:t>système d'exploitation</w:t>
      </w:r>
      <w:r>
        <w:t> en particulier, une méthode qui complique le déplacement des applications étant donné que le code n'est pas toujours compatible avec le nouvel environnement. De plus, ces transferts génèrent souvent des bogues, des erreurs et des problèmes qui font perdre du temps, diminuent la productivité et engendrent une grande frustration.</w:t>
      </w:r>
    </w:p>
    <w:p w:rsidR="00F66B78" w:rsidRDefault="00F66B78" w:rsidP="00F66B78">
      <w:r>
        <w:t>En plaçant une application dans un conteneur facile à déplacer entre les plateformes et infrastructures, vous pouvez l'utiliser n'importe où, car elle dispose de tout ce dont elle a besoin pour fonctionner.</w:t>
      </w:r>
    </w:p>
    <w:p w:rsidR="00837919" w:rsidRDefault="00B23077" w:rsidP="00837919">
      <w:pPr>
        <w:pStyle w:val="Titre2"/>
      </w:pPr>
      <w:bookmarkStart w:id="26" w:name="_Toc122025367"/>
      <w:r>
        <w:t xml:space="preserve">Virtualisation vs </w:t>
      </w:r>
      <w:r w:rsidR="00837919">
        <w:t>Conte</w:t>
      </w:r>
      <w:r w:rsidR="00837919" w:rsidRPr="00DA185A">
        <w:t>ne</w:t>
      </w:r>
      <w:r w:rsidR="00837919">
        <w:t>u</w:t>
      </w:r>
      <w:r w:rsidR="00837919" w:rsidRPr="00DA185A">
        <w:t>risation</w:t>
      </w:r>
      <w:bookmarkEnd w:id="26"/>
    </w:p>
    <w:p w:rsidR="003F6DC2" w:rsidRPr="003F6DC2" w:rsidRDefault="00B026EA" w:rsidP="00624E2E">
      <w:r>
        <w:rPr>
          <w:shd w:val="clear" w:color="auto" w:fill="FFFFFF"/>
        </w:rPr>
        <w:t>La principale différence est que le conteneur fournit une virtualisation au niveau du système d’exploitation (virtualisation software) tandis que la machine virtuelle, quant à elle, fournit une virtualisation au niveau du matériel (virtualisation hardware).</w:t>
      </w:r>
    </w:p>
    <w:p w:rsidR="003F6DC2" w:rsidRPr="003F6DC2" w:rsidRDefault="003F6DC2" w:rsidP="003F6DC2">
      <w:pPr>
        <w:jc w:val="center"/>
      </w:pPr>
      <w:r>
        <w:rPr>
          <w:noProof/>
          <w:lang w:eastAsia="fr-FR"/>
        </w:rPr>
        <w:drawing>
          <wp:inline distT="0" distB="0" distL="0" distR="0" wp14:anchorId="426D9AD2" wp14:editId="01D944CE">
            <wp:extent cx="3765550" cy="2156576"/>
            <wp:effectExtent l="0" t="0" r="6350" b="0"/>
            <wp:docPr id="33" name="Image 33" descr="Aucun texte alternatif pour cett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 texte alternatif pour cette image"/>
                    <pic:cNvPicPr>
                      <a:picLocks noChangeAspect="1" noChangeArrowheads="1"/>
                    </pic:cNvPicPr>
                  </pic:nvPicPr>
                  <pic:blipFill rotWithShape="1">
                    <a:blip r:embed="rId16">
                      <a:extLst>
                        <a:ext uri="{28A0092B-C50C-407E-A947-70E740481C1C}">
                          <a14:useLocalDpi xmlns:a14="http://schemas.microsoft.com/office/drawing/2010/main" val="0"/>
                        </a:ext>
                      </a:extLst>
                    </a:blip>
                    <a:srcRect l="4491" t="5631" r="6531" b="6958"/>
                    <a:stretch/>
                  </pic:blipFill>
                  <pic:spPr bwMode="auto">
                    <a:xfrm>
                      <a:off x="0" y="0"/>
                      <a:ext cx="3784362" cy="2167350"/>
                    </a:xfrm>
                    <a:prstGeom prst="rect">
                      <a:avLst/>
                    </a:prstGeom>
                    <a:noFill/>
                    <a:ln>
                      <a:noFill/>
                    </a:ln>
                    <a:extLst>
                      <a:ext uri="{53640926-AAD7-44D8-BBD7-CCE9431645EC}">
                        <a14:shadowObscured xmlns:a14="http://schemas.microsoft.com/office/drawing/2010/main"/>
                      </a:ext>
                    </a:extLst>
                  </pic:spPr>
                </pic:pic>
              </a:graphicData>
            </a:graphic>
          </wp:inline>
        </w:drawing>
      </w:r>
    </w:p>
    <w:p w:rsidR="00B23077" w:rsidRDefault="00B23077" w:rsidP="00B23077">
      <w:pPr>
        <w:pStyle w:val="Titre2"/>
      </w:pPr>
      <w:bookmarkStart w:id="27" w:name="_Toc122025368"/>
      <w:r>
        <w:lastRenderedPageBreak/>
        <w:t>Les avantages</w:t>
      </w:r>
      <w:bookmarkEnd w:id="27"/>
    </w:p>
    <w:p w:rsidR="000501EC" w:rsidRDefault="004671DF" w:rsidP="000501EC">
      <w:r>
        <w:t xml:space="preserve">La conteneurisation présente </w:t>
      </w:r>
      <w:r w:rsidR="008F5C00">
        <w:t>les avantages suivants</w:t>
      </w:r>
      <w:r>
        <w:t xml:space="preserve"> : </w:t>
      </w:r>
    </w:p>
    <w:p w:rsidR="00494AAB" w:rsidRPr="00494AAB" w:rsidRDefault="00494AAB" w:rsidP="00494AAB">
      <w:pPr>
        <w:pStyle w:val="Titre3"/>
        <w:numPr>
          <w:ilvl w:val="0"/>
          <w:numId w:val="23"/>
        </w:numPr>
        <w:rPr>
          <w:rFonts w:eastAsia="Times New Roman"/>
          <w:lang w:eastAsia="fr-FR"/>
        </w:rPr>
      </w:pPr>
      <w:r w:rsidRPr="00494AAB">
        <w:rPr>
          <w:rFonts w:eastAsia="Times New Roman"/>
          <w:bdr w:val="none" w:sz="0" w:space="0" w:color="auto" w:frame="1"/>
          <w:lang w:eastAsia="fr-FR"/>
        </w:rPr>
        <w:t>Moins de surcharge</w:t>
      </w:r>
    </w:p>
    <w:p w:rsidR="00494AAB" w:rsidRPr="00494AAB" w:rsidRDefault="00494AAB" w:rsidP="00494AAB">
      <w:pPr>
        <w:rPr>
          <w:lang w:eastAsia="fr-FR"/>
        </w:rPr>
      </w:pPr>
      <w:r w:rsidRPr="00494AAB">
        <w:rPr>
          <w:lang w:eastAsia="fr-FR"/>
        </w:rPr>
        <w:t>Les conteneurs requièrent moins de ressources système que les environnements de machines virtuelles classiques ou matérielles, car ils n'incluent pas les images du système d'exploitation.</w:t>
      </w:r>
    </w:p>
    <w:p w:rsidR="00494AAB" w:rsidRPr="00494AAB" w:rsidRDefault="00494AAB" w:rsidP="00494AAB">
      <w:pPr>
        <w:pStyle w:val="Titre3"/>
        <w:rPr>
          <w:rFonts w:eastAsia="Times New Roman"/>
          <w:lang w:eastAsia="fr-FR"/>
        </w:rPr>
      </w:pPr>
      <w:r w:rsidRPr="00494AAB">
        <w:rPr>
          <w:rFonts w:eastAsia="Times New Roman"/>
          <w:bCs/>
          <w:bdr w:val="none" w:sz="0" w:space="0" w:color="auto" w:frame="1"/>
          <w:lang w:eastAsia="fr-FR"/>
        </w:rPr>
        <w:t>Amélioration de la portabilité</w:t>
      </w:r>
    </w:p>
    <w:p w:rsidR="00494AAB" w:rsidRPr="00494AAB" w:rsidRDefault="00494AAB" w:rsidP="00494AAB">
      <w:pPr>
        <w:rPr>
          <w:lang w:eastAsia="fr-FR"/>
        </w:rPr>
      </w:pPr>
      <w:r w:rsidRPr="00494AAB">
        <w:rPr>
          <w:lang w:eastAsia="fr-FR"/>
        </w:rPr>
        <w:t>Les applications qui s'exécutent dans des conteneurs peuvent être facilement déployées sur différents types de systèmes d'exploitation et de plateformes matérielles.</w:t>
      </w:r>
    </w:p>
    <w:p w:rsidR="00494AAB" w:rsidRPr="00494AAB" w:rsidRDefault="00494AAB" w:rsidP="00494AAB">
      <w:pPr>
        <w:pStyle w:val="Titre3"/>
        <w:rPr>
          <w:rFonts w:eastAsia="Times New Roman"/>
          <w:lang w:eastAsia="fr-FR"/>
        </w:rPr>
      </w:pPr>
      <w:r w:rsidRPr="00494AAB">
        <w:rPr>
          <w:rFonts w:eastAsia="Times New Roman"/>
          <w:bCs/>
          <w:bdr w:val="none" w:sz="0" w:space="0" w:color="auto" w:frame="1"/>
          <w:lang w:eastAsia="fr-FR"/>
        </w:rPr>
        <w:t>Meilleure cohérence des opérations</w:t>
      </w:r>
    </w:p>
    <w:p w:rsidR="00494AAB" w:rsidRPr="00494AAB" w:rsidRDefault="00494AAB" w:rsidP="00494AAB">
      <w:pPr>
        <w:rPr>
          <w:lang w:eastAsia="fr-FR"/>
        </w:rPr>
      </w:pPr>
      <w:r w:rsidRPr="00494AAB">
        <w:rPr>
          <w:lang w:eastAsia="fr-FR"/>
        </w:rPr>
        <w:t xml:space="preserve">Les équipes </w:t>
      </w:r>
      <w:proofErr w:type="spellStart"/>
      <w:r w:rsidRPr="00494AAB">
        <w:rPr>
          <w:lang w:eastAsia="fr-FR"/>
        </w:rPr>
        <w:t>DevOps</w:t>
      </w:r>
      <w:proofErr w:type="spellEnd"/>
      <w:r w:rsidRPr="00494AAB">
        <w:rPr>
          <w:lang w:eastAsia="fr-FR"/>
        </w:rPr>
        <w:t xml:space="preserve"> savent que les applications qui se trouvent dans des conteneurs seront exécutées de la même manière, quel que soit l'endroit où elles sont déployées.</w:t>
      </w:r>
    </w:p>
    <w:p w:rsidR="00494AAB" w:rsidRPr="00494AAB" w:rsidRDefault="00494AAB" w:rsidP="00494AAB">
      <w:pPr>
        <w:pStyle w:val="Titre3"/>
        <w:rPr>
          <w:rFonts w:eastAsia="Times New Roman"/>
          <w:lang w:eastAsia="fr-FR"/>
        </w:rPr>
      </w:pPr>
      <w:r w:rsidRPr="00494AAB">
        <w:rPr>
          <w:rFonts w:eastAsia="Times New Roman"/>
          <w:bdr w:val="none" w:sz="0" w:space="0" w:color="auto" w:frame="1"/>
          <w:lang w:eastAsia="fr-FR"/>
        </w:rPr>
        <w:t>Efficacité accrue</w:t>
      </w:r>
    </w:p>
    <w:p w:rsidR="00494AAB" w:rsidRPr="00494AAB" w:rsidRDefault="00494AAB" w:rsidP="00494AAB">
      <w:pPr>
        <w:rPr>
          <w:lang w:eastAsia="fr-FR"/>
        </w:rPr>
      </w:pPr>
      <w:r w:rsidRPr="00494AAB">
        <w:rPr>
          <w:lang w:eastAsia="fr-FR"/>
        </w:rPr>
        <w:t>Les conteneurs permettent de déployer, de corriger ou de faire évoluer les applications plus rapidement.</w:t>
      </w:r>
    </w:p>
    <w:p w:rsidR="00494AAB" w:rsidRPr="00494AAB" w:rsidRDefault="00494AAB" w:rsidP="00494AAB">
      <w:pPr>
        <w:pStyle w:val="Titre3"/>
        <w:rPr>
          <w:rFonts w:eastAsia="Times New Roman"/>
          <w:lang w:eastAsia="fr-FR"/>
        </w:rPr>
      </w:pPr>
      <w:r w:rsidRPr="00494AAB">
        <w:rPr>
          <w:rFonts w:eastAsia="Times New Roman"/>
          <w:bCs/>
          <w:bdr w:val="none" w:sz="0" w:space="0" w:color="auto" w:frame="1"/>
          <w:lang w:eastAsia="fr-FR"/>
        </w:rPr>
        <w:t>Optimisation du développement d'applications</w:t>
      </w:r>
    </w:p>
    <w:p w:rsidR="00494AAB" w:rsidRPr="00494AAB" w:rsidRDefault="00494AAB" w:rsidP="00494AAB">
      <w:pPr>
        <w:rPr>
          <w:lang w:eastAsia="fr-FR"/>
        </w:rPr>
      </w:pPr>
      <w:r w:rsidRPr="00494AAB">
        <w:rPr>
          <w:lang w:eastAsia="fr-FR"/>
        </w:rPr>
        <w:t xml:space="preserve">Les conteneurs accélèrent les cycles de développement, de test et de production grâce à la méthodologie agile et </w:t>
      </w:r>
      <w:proofErr w:type="spellStart"/>
      <w:r w:rsidRPr="00494AAB">
        <w:rPr>
          <w:lang w:eastAsia="fr-FR"/>
        </w:rPr>
        <w:t>DevOps</w:t>
      </w:r>
      <w:proofErr w:type="spellEnd"/>
    </w:p>
    <w:p w:rsidR="008D6B20" w:rsidRDefault="008D6B20" w:rsidP="008D6B20">
      <w:pPr>
        <w:pStyle w:val="Titre2"/>
      </w:pPr>
      <w:bookmarkStart w:id="28" w:name="_Toc122025369"/>
      <w:r>
        <w:t>Orchestration des conteneurs</w:t>
      </w:r>
      <w:bookmarkEnd w:id="28"/>
    </w:p>
    <w:p w:rsidR="00D60C43" w:rsidRPr="00D60C43" w:rsidRDefault="00D60C43" w:rsidP="00D60C43">
      <w:r>
        <w:rPr>
          <w:shd w:val="clear" w:color="auto" w:fill="FFFFFF"/>
        </w:rPr>
        <w:t>L’orchestration de conteneurs comprend le processus et les outils utilisés pour gérer un ensemble de conteneurs tout au long de leur cycle de vie, y compris la manière dont ils interagissent et communiquent entre eux à plus grande échelle. Ces processus sont souvent gérés par des plateformes d’orchestration de conteneurs.</w:t>
      </w:r>
    </w:p>
    <w:p w:rsidR="00ED61F4" w:rsidRDefault="00ED61F4" w:rsidP="00ED61F4">
      <w:pPr>
        <w:pStyle w:val="Titre1"/>
      </w:pPr>
      <w:bookmarkStart w:id="29" w:name="_Toc122025370"/>
      <w:proofErr w:type="spellStart"/>
      <w:r>
        <w:t>DevOps</w:t>
      </w:r>
      <w:bookmarkEnd w:id="29"/>
      <w:proofErr w:type="spellEnd"/>
    </w:p>
    <w:p w:rsidR="00BA1560" w:rsidRPr="00BA1560" w:rsidRDefault="00BA1560" w:rsidP="00BA1560">
      <w:pPr>
        <w:pStyle w:val="Paragraphedeliste"/>
        <w:keepNext/>
        <w:keepLines/>
        <w:numPr>
          <w:ilvl w:val="0"/>
          <w:numId w:val="3"/>
        </w:numPr>
        <w:spacing w:before="40" w:after="0"/>
        <w:contextualSpacing w:val="0"/>
        <w:outlineLvl w:val="1"/>
        <w:rPr>
          <w:rFonts w:asciiTheme="majorHAnsi" w:eastAsiaTheme="majorEastAsia" w:hAnsiTheme="majorHAnsi" w:cstheme="majorBidi"/>
          <w:vanish/>
          <w:color w:val="000000" w:themeColor="text1"/>
          <w:sz w:val="26"/>
          <w:szCs w:val="26"/>
        </w:rPr>
      </w:pPr>
      <w:bookmarkStart w:id="30" w:name="_Toc121071214"/>
      <w:bookmarkStart w:id="31" w:name="_Toc121076789"/>
      <w:bookmarkStart w:id="32" w:name="_Toc121752542"/>
      <w:bookmarkStart w:id="33" w:name="_Toc121752581"/>
      <w:bookmarkStart w:id="34" w:name="_Toc121752622"/>
      <w:bookmarkStart w:id="35" w:name="_Toc122017544"/>
      <w:bookmarkStart w:id="36" w:name="_Toc122025371"/>
      <w:bookmarkEnd w:id="30"/>
      <w:bookmarkEnd w:id="31"/>
      <w:bookmarkEnd w:id="32"/>
      <w:bookmarkEnd w:id="33"/>
      <w:bookmarkEnd w:id="34"/>
      <w:bookmarkEnd w:id="35"/>
      <w:bookmarkEnd w:id="36"/>
    </w:p>
    <w:p w:rsidR="00E033B1" w:rsidRDefault="00D34568" w:rsidP="00BA1560">
      <w:pPr>
        <w:pStyle w:val="Titre2"/>
      </w:pPr>
      <w:bookmarkStart w:id="37" w:name="_Toc122025372"/>
      <w:r>
        <w:t>Introduction</w:t>
      </w:r>
      <w:bookmarkEnd w:id="37"/>
    </w:p>
    <w:p w:rsidR="00E033B1" w:rsidRPr="00E033B1" w:rsidRDefault="00E033B1" w:rsidP="00E033B1">
      <w:pPr>
        <w:rPr>
          <w:lang w:eastAsia="fr-FR"/>
        </w:rPr>
      </w:pPr>
      <w:r w:rsidRPr="00E033B1">
        <w:rPr>
          <w:b/>
          <w:bCs/>
          <w:lang w:eastAsia="fr-FR"/>
        </w:rPr>
        <w:t xml:space="preserve">Rôle des </w:t>
      </w:r>
      <w:proofErr w:type="spellStart"/>
      <w:r w:rsidRPr="00E033B1">
        <w:rPr>
          <w:b/>
          <w:bCs/>
          <w:lang w:eastAsia="fr-FR"/>
        </w:rPr>
        <w:t>Devs</w:t>
      </w:r>
      <w:proofErr w:type="spellEnd"/>
      <w:r w:rsidRPr="00E033B1">
        <w:rPr>
          <w:b/>
          <w:bCs/>
          <w:lang w:eastAsia="fr-FR"/>
        </w:rPr>
        <w:t xml:space="preserve"> :</w:t>
      </w:r>
      <w:r w:rsidRPr="00E033B1">
        <w:rPr>
          <w:lang w:eastAsia="fr-FR"/>
        </w:rPr>
        <w:t xml:space="preserve"> Quand on parle des </w:t>
      </w:r>
      <w:proofErr w:type="spellStart"/>
      <w:r w:rsidRPr="00E033B1">
        <w:rPr>
          <w:lang w:eastAsia="fr-FR"/>
        </w:rPr>
        <w:t>Devs</w:t>
      </w:r>
      <w:proofErr w:type="spellEnd"/>
      <w:r w:rsidRPr="00E033B1">
        <w:rPr>
          <w:lang w:eastAsia="fr-FR"/>
        </w:rPr>
        <w:t xml:space="preserve">, on parle de toute personne impliquée dans la fabrication du logiciel avant qu’il n’atteigne la production : les développeurs, les gestionnaires de produits, les testeurs, les Product </w:t>
      </w:r>
      <w:proofErr w:type="spellStart"/>
      <w:r w:rsidRPr="00E033B1">
        <w:rPr>
          <w:lang w:eastAsia="fr-FR"/>
        </w:rPr>
        <w:t>Owners</w:t>
      </w:r>
      <w:proofErr w:type="spellEnd"/>
      <w:r w:rsidRPr="00E033B1">
        <w:rPr>
          <w:lang w:eastAsia="fr-FR"/>
        </w:rPr>
        <w:t xml:space="preserve"> et les </w:t>
      </w:r>
      <w:proofErr w:type="spellStart"/>
      <w:r w:rsidRPr="00E033B1">
        <w:rPr>
          <w:lang w:eastAsia="fr-FR"/>
        </w:rPr>
        <w:t>QAs</w:t>
      </w:r>
      <w:proofErr w:type="spellEnd"/>
      <w:r w:rsidRPr="00E033B1">
        <w:rPr>
          <w:lang w:eastAsia="fr-FR"/>
        </w:rPr>
        <w:t>.</w:t>
      </w:r>
    </w:p>
    <w:p w:rsidR="00E033B1" w:rsidRDefault="00E033B1" w:rsidP="00E033B1">
      <w:pPr>
        <w:rPr>
          <w:lang w:eastAsia="fr-FR"/>
        </w:rPr>
      </w:pPr>
      <w:r w:rsidRPr="00E033B1">
        <w:rPr>
          <w:b/>
          <w:bCs/>
          <w:lang w:eastAsia="fr-FR"/>
        </w:rPr>
        <w:lastRenderedPageBreak/>
        <w:t>Rôle opérationnel :</w:t>
      </w:r>
      <w:r w:rsidRPr="00E033B1">
        <w:rPr>
          <w:lang w:eastAsia="fr-FR"/>
        </w:rPr>
        <w:t xml:space="preserve"> Il s’agit de tout le monde impliqué dans l’exploitation et la maintenance de la production : les ingénieurs systèmes, les </w:t>
      </w:r>
      <w:proofErr w:type="spellStart"/>
      <w:r w:rsidRPr="00E033B1">
        <w:rPr>
          <w:lang w:eastAsia="fr-FR"/>
        </w:rPr>
        <w:t>DBAs</w:t>
      </w:r>
      <w:proofErr w:type="spellEnd"/>
      <w:r w:rsidRPr="00E033B1">
        <w:rPr>
          <w:lang w:eastAsia="fr-FR"/>
        </w:rPr>
        <w:t>, les ingénieurs réseaux, le personnel de sécurité, etc.</w:t>
      </w:r>
    </w:p>
    <w:p w:rsidR="00C14947" w:rsidRDefault="00C14947" w:rsidP="00C14947">
      <w:pPr>
        <w:rPr>
          <w:shd w:val="clear" w:color="auto" w:fill="FFFFFF"/>
        </w:rPr>
      </w:pPr>
      <w:r>
        <w:rPr>
          <w:shd w:val="clear" w:color="auto" w:fill="FFFFFF"/>
        </w:rPr>
        <w:t>Les Développeurs (Dev) sont chargés de produire de l’innovation et délivrer les nouvelles fonctionnalités aux utilisateurs dès que possible. Les Ingénieurs d’opérations (</w:t>
      </w:r>
      <w:proofErr w:type="spellStart"/>
      <w:r>
        <w:rPr>
          <w:shd w:val="clear" w:color="auto" w:fill="FFFFFF"/>
        </w:rPr>
        <w:t>Ops</w:t>
      </w:r>
      <w:proofErr w:type="spellEnd"/>
      <w:r>
        <w:rPr>
          <w:shd w:val="clear" w:color="auto" w:fill="FFFFFF"/>
        </w:rPr>
        <w:t>) sont chargés de s’assurer que les utilisateurs ont accès à un système stable, rapide et réactif :</w:t>
      </w:r>
    </w:p>
    <w:p w:rsidR="00C14947" w:rsidRPr="00C14947" w:rsidRDefault="00C14947" w:rsidP="00C14947">
      <w:pPr>
        <w:pStyle w:val="Paragraphedeliste"/>
        <w:numPr>
          <w:ilvl w:val="0"/>
          <w:numId w:val="25"/>
        </w:numPr>
        <w:rPr>
          <w:lang w:eastAsia="fr-FR"/>
        </w:rPr>
      </w:pPr>
      <w:r w:rsidRPr="00C14947">
        <w:rPr>
          <w:lang w:eastAsia="fr-FR"/>
        </w:rPr>
        <w:t>Les Dev</w:t>
      </w:r>
      <w:r>
        <w:rPr>
          <w:lang w:eastAsia="fr-FR"/>
        </w:rPr>
        <w:t> recherchent des changements.</w:t>
      </w:r>
    </w:p>
    <w:p w:rsidR="00C14947" w:rsidRDefault="00C14947" w:rsidP="00C14947">
      <w:pPr>
        <w:pStyle w:val="Paragraphedeliste"/>
        <w:numPr>
          <w:ilvl w:val="0"/>
          <w:numId w:val="25"/>
        </w:numPr>
        <w:rPr>
          <w:lang w:eastAsia="fr-FR"/>
        </w:rPr>
      </w:pPr>
      <w:r w:rsidRPr="00C14947">
        <w:rPr>
          <w:lang w:eastAsia="fr-FR"/>
        </w:rPr>
        <w:t>Les </w:t>
      </w:r>
      <w:proofErr w:type="spellStart"/>
      <w:r w:rsidRPr="00C14947">
        <w:rPr>
          <w:lang w:eastAsia="fr-FR"/>
        </w:rPr>
        <w:t>Ops</w:t>
      </w:r>
      <w:proofErr w:type="spellEnd"/>
      <w:r w:rsidRPr="00C14947">
        <w:rPr>
          <w:lang w:eastAsia="fr-FR"/>
        </w:rPr>
        <w:t> recherchent la stabilité organisationnelle.</w:t>
      </w:r>
    </w:p>
    <w:p w:rsidR="00C14947" w:rsidRDefault="00C14947" w:rsidP="00C14947">
      <w:pPr>
        <w:rPr>
          <w:shd w:val="clear" w:color="auto" w:fill="FFFFFF"/>
        </w:rPr>
      </w:pPr>
      <w:r>
        <w:rPr>
          <w:shd w:val="clear" w:color="auto" w:fill="FFFFFF"/>
        </w:rPr>
        <w:t xml:space="preserve">Bien que le but ultime de Dev et </w:t>
      </w:r>
      <w:proofErr w:type="spellStart"/>
      <w:r>
        <w:rPr>
          <w:shd w:val="clear" w:color="auto" w:fill="FFFFFF"/>
        </w:rPr>
        <w:t>Ops</w:t>
      </w:r>
      <w:proofErr w:type="spellEnd"/>
      <w:r>
        <w:rPr>
          <w:shd w:val="clear" w:color="auto" w:fill="FFFFFF"/>
        </w:rPr>
        <w:t xml:space="preserve"> soit de rendre l’utilisateur satisfait (et potentiellement heureux, client payant) des systèmes qu’ils fournissent, leurs visions sur la façon de le faire restent opposées.</w:t>
      </w:r>
    </w:p>
    <w:p w:rsidR="00C14947" w:rsidRPr="00C14947" w:rsidRDefault="003C03DE" w:rsidP="00C14947">
      <w:pPr>
        <w:rPr>
          <w:lang w:eastAsia="fr-FR"/>
        </w:rPr>
      </w:pPr>
      <w:r>
        <w:rPr>
          <w:noProof/>
          <w:lang w:eastAsia="fr-FR"/>
        </w:rPr>
        <w:drawing>
          <wp:inline distT="0" distB="0" distL="0" distR="0" wp14:anchorId="07315680" wp14:editId="0AD020CE">
            <wp:extent cx="4425936" cy="1765300"/>
            <wp:effectExtent l="0" t="0" r="0" b="6350"/>
            <wp:docPr id="55" name="Image 55" descr="https://www.sqli.com/sites/default/files/styles/xs_wysiwyg/public/import/technology_ebusiness/les-deux-besoins-contradictoires-de-devops.png?itok=5OxrlT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qli.com/sites/default/files/styles/xs_wysiwyg/public/import/technology_ebusiness/les-deux-besoins-contradictoires-de-devops.png?itok=5OxrlThG"/>
                    <pic:cNvPicPr>
                      <a:picLocks noChangeAspect="1" noChangeArrowheads="1"/>
                    </pic:cNvPicPr>
                  </pic:nvPicPr>
                  <pic:blipFill rotWithShape="1">
                    <a:blip r:embed="rId17">
                      <a:extLst>
                        <a:ext uri="{28A0092B-C50C-407E-A947-70E740481C1C}">
                          <a14:useLocalDpi xmlns:a14="http://schemas.microsoft.com/office/drawing/2010/main" val="0"/>
                        </a:ext>
                      </a:extLst>
                    </a:blip>
                    <a:srcRect t="33333"/>
                    <a:stretch/>
                  </pic:blipFill>
                  <pic:spPr bwMode="auto">
                    <a:xfrm>
                      <a:off x="0" y="0"/>
                      <a:ext cx="4439736" cy="1770804"/>
                    </a:xfrm>
                    <a:prstGeom prst="rect">
                      <a:avLst/>
                    </a:prstGeom>
                    <a:noFill/>
                    <a:ln>
                      <a:noFill/>
                    </a:ln>
                    <a:extLst>
                      <a:ext uri="{53640926-AAD7-44D8-BBD7-CCE9431645EC}">
                        <a14:shadowObscured xmlns:a14="http://schemas.microsoft.com/office/drawing/2010/main"/>
                      </a:ext>
                    </a:extLst>
                  </pic:spPr>
                </pic:pic>
              </a:graphicData>
            </a:graphic>
          </wp:inline>
        </w:drawing>
      </w:r>
    </w:p>
    <w:p w:rsidR="00C14947" w:rsidRPr="00E033B1" w:rsidRDefault="00C14947" w:rsidP="00C14947">
      <w:pPr>
        <w:rPr>
          <w:lang w:eastAsia="fr-FR"/>
        </w:rPr>
      </w:pPr>
    </w:p>
    <w:p w:rsidR="00BA1560" w:rsidRDefault="00BA1560" w:rsidP="00BA1560">
      <w:pPr>
        <w:pStyle w:val="Titre2"/>
      </w:pPr>
      <w:bookmarkStart w:id="38" w:name="_Toc122025373"/>
      <w:r>
        <w:t>Définition</w:t>
      </w:r>
      <w:bookmarkEnd w:id="38"/>
    </w:p>
    <w:p w:rsidR="00DF3D4F" w:rsidRDefault="000B60CA" w:rsidP="00845502">
      <w:proofErr w:type="spellStart"/>
      <w:r>
        <w:t>DevOps</w:t>
      </w:r>
      <w:proofErr w:type="spellEnd"/>
      <w:r>
        <w:t xml:space="preserve"> est les</w:t>
      </w:r>
      <w:r w:rsidR="00845502">
        <w:t xml:space="preserve"> pratique</w:t>
      </w:r>
      <w:r>
        <w:t>s</w:t>
      </w:r>
      <w:r w:rsidR="00845502">
        <w:t xml:space="preserve"> où les équipes de développement (Dev) et d’exploitation (</w:t>
      </w:r>
      <w:proofErr w:type="spellStart"/>
      <w:r w:rsidR="00845502">
        <w:t>Ops</w:t>
      </w:r>
      <w:proofErr w:type="spellEnd"/>
      <w:r w:rsidR="00845502">
        <w:t xml:space="preserve">) participent ensemble à l’intégralité du cycle de vie de services : de la conception au support de production en passant par le développement. </w:t>
      </w:r>
    </w:p>
    <w:p w:rsidR="00C60228" w:rsidRDefault="00C60228" w:rsidP="00C60228">
      <w:pPr>
        <w:pStyle w:val="Titre2"/>
      </w:pPr>
      <w:bookmarkStart w:id="39" w:name="_Toc122025374"/>
      <w:r>
        <w:t xml:space="preserve">Avant </w:t>
      </w:r>
      <w:proofErr w:type="spellStart"/>
      <w:r>
        <w:t>DevOps</w:t>
      </w:r>
      <w:bookmarkEnd w:id="39"/>
      <w:proofErr w:type="spellEnd"/>
    </w:p>
    <w:p w:rsidR="00DF6359" w:rsidRDefault="00A52525" w:rsidP="00A52525">
      <w:pPr>
        <w:rPr>
          <w:lang w:eastAsia="fr-FR"/>
        </w:rPr>
      </w:pPr>
      <w:r w:rsidRPr="00A52525">
        <w:rPr>
          <w:lang w:eastAsia="fr-FR"/>
        </w:rPr>
        <w:t xml:space="preserve">Quand les Dev et </w:t>
      </w:r>
      <w:proofErr w:type="spellStart"/>
      <w:r w:rsidRPr="00A52525">
        <w:rPr>
          <w:lang w:eastAsia="fr-FR"/>
        </w:rPr>
        <w:t>Ops</w:t>
      </w:r>
      <w:proofErr w:type="spellEnd"/>
      <w:r w:rsidRPr="00A52525">
        <w:rPr>
          <w:lang w:eastAsia="fr-FR"/>
        </w:rPr>
        <w:t xml:space="preserve"> vivaient dans leurs mondes isolés, cette opposition ne posait pas de problème. Les deux travaillaient « on a </w:t>
      </w:r>
      <w:proofErr w:type="spellStart"/>
      <w:r w:rsidRPr="00A52525">
        <w:rPr>
          <w:lang w:eastAsia="fr-FR"/>
        </w:rPr>
        <w:t>schedule</w:t>
      </w:r>
      <w:proofErr w:type="spellEnd"/>
      <w:r w:rsidRPr="00A52525">
        <w:rPr>
          <w:lang w:eastAsia="fr-FR"/>
        </w:rPr>
        <w:t xml:space="preserve"> » en collaborant seulement pendan</w:t>
      </w:r>
      <w:r w:rsidR="00DF6359">
        <w:rPr>
          <w:lang w:eastAsia="fr-FR"/>
        </w:rPr>
        <w:t>t les rares phases des releases :</w:t>
      </w:r>
    </w:p>
    <w:p w:rsidR="00DF6359" w:rsidRDefault="00A52525" w:rsidP="00DF6359">
      <w:pPr>
        <w:pStyle w:val="Paragraphedeliste"/>
        <w:numPr>
          <w:ilvl w:val="0"/>
          <w:numId w:val="35"/>
        </w:numPr>
        <w:rPr>
          <w:lang w:eastAsia="fr-FR"/>
        </w:rPr>
      </w:pPr>
      <w:r w:rsidRPr="00A52525">
        <w:rPr>
          <w:lang w:eastAsia="fr-FR"/>
        </w:rPr>
        <w:t xml:space="preserve">Les </w:t>
      </w:r>
      <w:proofErr w:type="spellStart"/>
      <w:r w:rsidRPr="00A52525">
        <w:rPr>
          <w:lang w:eastAsia="fr-FR"/>
        </w:rPr>
        <w:t>Devs</w:t>
      </w:r>
      <w:proofErr w:type="spellEnd"/>
      <w:r w:rsidRPr="00A52525">
        <w:rPr>
          <w:lang w:eastAsia="fr-FR"/>
        </w:rPr>
        <w:t xml:space="preserve"> savaient qu’ils devaient délivrer toutes les fonctionnalités désirées pour le jour « J », sinon il leur fallait atte</w:t>
      </w:r>
      <w:r w:rsidR="00DF6359">
        <w:rPr>
          <w:lang w:eastAsia="fr-FR"/>
        </w:rPr>
        <w:t xml:space="preserve">ndre le prochain créneau. </w:t>
      </w:r>
    </w:p>
    <w:p w:rsidR="00A52525" w:rsidRPr="00A52525" w:rsidRDefault="00A52525" w:rsidP="00DF6359">
      <w:pPr>
        <w:pStyle w:val="Paragraphedeliste"/>
        <w:numPr>
          <w:ilvl w:val="0"/>
          <w:numId w:val="35"/>
        </w:numPr>
        <w:rPr>
          <w:lang w:eastAsia="fr-FR"/>
        </w:rPr>
      </w:pPr>
      <w:proofErr w:type="spellStart"/>
      <w:r w:rsidRPr="00A52525">
        <w:rPr>
          <w:lang w:eastAsia="fr-FR"/>
        </w:rPr>
        <w:lastRenderedPageBreak/>
        <w:t>Ops</w:t>
      </w:r>
      <w:proofErr w:type="spellEnd"/>
      <w:r w:rsidRPr="00A52525">
        <w:rPr>
          <w:lang w:eastAsia="fr-FR"/>
        </w:rPr>
        <w:t xml:space="preserve"> avaient suffisamment de temps pour tester les nouvelles fonctionnalités avant de les envoyer en production. Ils pouvaient ensuite prendre des jours, voire des nuits, pour déployer ces releases aux utilisateurs.</w:t>
      </w:r>
    </w:p>
    <w:p w:rsidR="00076EE3" w:rsidRPr="00DF6359" w:rsidRDefault="00A52525" w:rsidP="00076EE3">
      <w:pPr>
        <w:rPr>
          <w:b/>
          <w:bCs/>
          <w:lang w:eastAsia="fr-FR"/>
        </w:rPr>
      </w:pPr>
      <w:r w:rsidRPr="00DF6359">
        <w:rPr>
          <w:b/>
          <w:bCs/>
          <w:lang w:eastAsia="fr-FR"/>
        </w:rPr>
        <w:t>Maintenant les choses ont changé, radicalement !</w:t>
      </w:r>
    </w:p>
    <w:p w:rsidR="00A52525" w:rsidRPr="00A52525" w:rsidRDefault="00A52525" w:rsidP="00076EE3">
      <w:pPr>
        <w:rPr>
          <w:lang w:eastAsia="fr-FR"/>
        </w:rPr>
      </w:pPr>
      <w:r w:rsidRPr="00A52525">
        <w:rPr>
          <w:lang w:eastAsia="fr-FR"/>
        </w:rPr>
        <w:t>Les contraintes business ont évolué d’une telle manière que les utilisateurs veulent les nouvelles fonctionnalités très rapidement</w:t>
      </w:r>
      <w:r w:rsidR="00DF6359">
        <w:rPr>
          <w:lang w:eastAsia="fr-FR"/>
        </w:rPr>
        <w:t xml:space="preserve"> (Time To </w:t>
      </w:r>
      <w:proofErr w:type="spellStart"/>
      <w:r w:rsidR="00DF6359">
        <w:rPr>
          <w:lang w:eastAsia="fr-FR"/>
        </w:rPr>
        <w:t>Market</w:t>
      </w:r>
      <w:proofErr w:type="spellEnd"/>
      <w:r w:rsidR="00DF6359">
        <w:rPr>
          <w:lang w:eastAsia="fr-FR"/>
        </w:rPr>
        <w:t>)</w:t>
      </w:r>
      <w:r w:rsidRPr="00A52525">
        <w:rPr>
          <w:lang w:eastAsia="fr-FR"/>
        </w:rPr>
        <w:t>. Avec l’intégration et la livraison continue les développeurs font de nouvelles releases chaque jour. Il n’y a plus de jour « J » pour délivrer le produit comme auparavant.</w:t>
      </w:r>
    </w:p>
    <w:p w:rsidR="00A52525" w:rsidRPr="00A52525" w:rsidRDefault="00A52525" w:rsidP="00076EE3">
      <w:pPr>
        <w:rPr>
          <w:lang w:eastAsia="fr-FR"/>
        </w:rPr>
      </w:pPr>
      <w:r w:rsidRPr="00A52525">
        <w:rPr>
          <w:lang w:eastAsia="fr-FR"/>
        </w:rPr>
        <w:t xml:space="preserve">Les </w:t>
      </w:r>
      <w:proofErr w:type="spellStart"/>
      <w:r w:rsidRPr="00A52525">
        <w:rPr>
          <w:lang w:eastAsia="fr-FR"/>
        </w:rPr>
        <w:t>Ops</w:t>
      </w:r>
      <w:proofErr w:type="spellEnd"/>
      <w:r w:rsidRPr="00A52525">
        <w:rPr>
          <w:lang w:eastAsia="fr-FR"/>
        </w:rPr>
        <w:t xml:space="preserve"> ne peuvent plus prendre des jours pour déployer des fonctionnalités une fois qu’elles ont été testées, néanmoins ils doivent maintenir la stabilité.</w:t>
      </w:r>
    </w:p>
    <w:p w:rsidR="00A52525" w:rsidRDefault="00A52525" w:rsidP="00A52525">
      <w:r>
        <w:rPr>
          <w:noProof/>
          <w:lang w:eastAsia="fr-FR"/>
        </w:rPr>
        <w:drawing>
          <wp:inline distT="0" distB="0" distL="0" distR="0" wp14:anchorId="6D874110" wp14:editId="78D7E345">
            <wp:extent cx="4641850" cy="2659393"/>
            <wp:effectExtent l="0" t="0" r="6350" b="7620"/>
            <wp:docPr id="54" name="Image 54" descr="Improve the Development Process with DevOps Practices by Fedorov Vad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rove the Development Process with DevOps Practices by Fedorov Vadim"/>
                    <pic:cNvPicPr>
                      <a:picLocks noChangeAspect="1" noChangeArrowheads="1"/>
                    </pic:cNvPicPr>
                  </pic:nvPicPr>
                  <pic:blipFill rotWithShape="1">
                    <a:blip r:embed="rId18">
                      <a:extLst>
                        <a:ext uri="{28A0092B-C50C-407E-A947-70E740481C1C}">
                          <a14:useLocalDpi xmlns:a14="http://schemas.microsoft.com/office/drawing/2010/main" val="0"/>
                        </a:ext>
                      </a:extLst>
                    </a:blip>
                    <a:srcRect t="15833" b="7777"/>
                    <a:stretch/>
                  </pic:blipFill>
                  <pic:spPr bwMode="auto">
                    <a:xfrm>
                      <a:off x="0" y="0"/>
                      <a:ext cx="4651099" cy="2664692"/>
                    </a:xfrm>
                    <a:prstGeom prst="rect">
                      <a:avLst/>
                    </a:prstGeom>
                    <a:noFill/>
                    <a:ln>
                      <a:noFill/>
                    </a:ln>
                    <a:extLst>
                      <a:ext uri="{53640926-AAD7-44D8-BBD7-CCE9431645EC}">
                        <a14:shadowObscured xmlns:a14="http://schemas.microsoft.com/office/drawing/2010/main"/>
                      </a:ext>
                    </a:extLst>
                  </pic:spPr>
                </pic:pic>
              </a:graphicData>
            </a:graphic>
          </wp:inline>
        </w:drawing>
      </w:r>
    </w:p>
    <w:p w:rsidR="00076EE3" w:rsidRDefault="00076EE3" w:rsidP="00076EE3">
      <w:pPr>
        <w:rPr>
          <w:shd w:val="clear" w:color="auto" w:fill="FFFFFF"/>
        </w:rPr>
      </w:pPr>
    </w:p>
    <w:p w:rsidR="00076EE3" w:rsidRPr="00A52525" w:rsidRDefault="00076EE3" w:rsidP="00076EE3">
      <w:proofErr w:type="spellStart"/>
      <w:r>
        <w:rPr>
          <w:shd w:val="clear" w:color="auto" w:fill="FFFFFF"/>
        </w:rPr>
        <w:t>DevOps</w:t>
      </w:r>
      <w:proofErr w:type="spellEnd"/>
      <w:r>
        <w:rPr>
          <w:shd w:val="clear" w:color="auto" w:fill="FFFFFF"/>
        </w:rPr>
        <w:t xml:space="preserve"> et ses pratiques visent à mettre fin à cette bataille entre </w:t>
      </w:r>
      <w:proofErr w:type="spellStart"/>
      <w:r>
        <w:rPr>
          <w:shd w:val="clear" w:color="auto" w:fill="FFFFFF"/>
        </w:rPr>
        <w:t>Dév</w:t>
      </w:r>
      <w:proofErr w:type="spellEnd"/>
      <w:r>
        <w:rPr>
          <w:shd w:val="clear" w:color="auto" w:fill="FFFFFF"/>
        </w:rPr>
        <w:t xml:space="preserve"> et </w:t>
      </w:r>
      <w:proofErr w:type="spellStart"/>
      <w:r>
        <w:rPr>
          <w:shd w:val="clear" w:color="auto" w:fill="FFFFFF"/>
        </w:rPr>
        <w:t>Ops</w:t>
      </w:r>
      <w:proofErr w:type="spellEnd"/>
      <w:r>
        <w:rPr>
          <w:shd w:val="clear" w:color="auto" w:fill="FFFFFF"/>
        </w:rPr>
        <w:t xml:space="preserve"> – pour parvenir à l’équilibre </w:t>
      </w:r>
      <w:r w:rsidRPr="00224476">
        <w:t>entre </w:t>
      </w:r>
      <w:r w:rsidRPr="00224476">
        <w:rPr>
          <w:b/>
          <w:bCs/>
        </w:rPr>
        <w:t>l’innovation</w:t>
      </w:r>
      <w:r w:rsidRPr="00224476">
        <w:t xml:space="preserve"> et </w:t>
      </w:r>
      <w:r w:rsidRPr="00224476">
        <w:rPr>
          <w:b/>
          <w:bCs/>
        </w:rPr>
        <w:t>la stabilité</w:t>
      </w:r>
      <w:r w:rsidRPr="00224476">
        <w:t>.</w:t>
      </w:r>
      <w:r>
        <w:rPr>
          <w:shd w:val="clear" w:color="auto" w:fill="FFFFFF"/>
        </w:rPr>
        <w:t xml:space="preserve"> Dev et </w:t>
      </w:r>
      <w:proofErr w:type="spellStart"/>
      <w:r>
        <w:rPr>
          <w:shd w:val="clear" w:color="auto" w:fill="FFFFFF"/>
        </w:rPr>
        <w:t>Ops</w:t>
      </w:r>
      <w:proofErr w:type="spellEnd"/>
      <w:r>
        <w:rPr>
          <w:shd w:val="clear" w:color="auto" w:fill="FFFFFF"/>
        </w:rPr>
        <w:t xml:space="preserve"> doivent comprendre les bénéfices des paradigmes </w:t>
      </w:r>
      <w:proofErr w:type="spellStart"/>
      <w:r>
        <w:rPr>
          <w:shd w:val="clear" w:color="auto" w:fill="FFFFFF"/>
        </w:rPr>
        <w:t>DevOps</w:t>
      </w:r>
      <w:proofErr w:type="spellEnd"/>
      <w:r>
        <w:rPr>
          <w:shd w:val="clear" w:color="auto" w:fill="FFFFFF"/>
        </w:rPr>
        <w:t xml:space="preserve">. Ils ont besoin de changer juste assez pour commencer à travailler ensemble et à trouver le bon alignement entre Dev et </w:t>
      </w:r>
      <w:proofErr w:type="spellStart"/>
      <w:r>
        <w:rPr>
          <w:shd w:val="clear" w:color="auto" w:fill="FFFFFF"/>
        </w:rPr>
        <w:t>Ops</w:t>
      </w:r>
      <w:proofErr w:type="spellEnd"/>
      <w:r>
        <w:rPr>
          <w:shd w:val="clear" w:color="auto" w:fill="FFFFFF"/>
        </w:rPr>
        <w:t xml:space="preserve"> dont leur organisation a besoin, et de s’améliorer à partir de là.</w:t>
      </w:r>
    </w:p>
    <w:p w:rsidR="00D272DF" w:rsidRDefault="00224476" w:rsidP="0010022B">
      <w:pPr>
        <w:pStyle w:val="Titre2"/>
      </w:pPr>
      <w:bookmarkStart w:id="40" w:name="_Toc122025375"/>
      <w:r>
        <w:t xml:space="preserve">Les </w:t>
      </w:r>
      <w:r w:rsidR="0010022B">
        <w:t xml:space="preserve">fondements de </w:t>
      </w:r>
      <w:proofErr w:type="spellStart"/>
      <w:r w:rsidR="0010022B">
        <w:t>devOps</w:t>
      </w:r>
      <w:bookmarkEnd w:id="40"/>
      <w:proofErr w:type="spellEnd"/>
    </w:p>
    <w:p w:rsidR="006F289C" w:rsidRPr="006F289C" w:rsidRDefault="006F289C" w:rsidP="003E7580">
      <w:pPr>
        <w:rPr>
          <w:lang w:eastAsia="fr-FR"/>
        </w:rPr>
      </w:pPr>
      <w:r w:rsidRPr="006F289C">
        <w:rPr>
          <w:lang w:eastAsia="fr-FR"/>
        </w:rPr>
        <w:t xml:space="preserve">La démarche </w:t>
      </w:r>
      <w:proofErr w:type="spellStart"/>
      <w:r w:rsidRPr="006F289C">
        <w:rPr>
          <w:lang w:eastAsia="fr-FR"/>
        </w:rPr>
        <w:t>DevOps</w:t>
      </w:r>
      <w:proofErr w:type="spellEnd"/>
      <w:r w:rsidRPr="006F289C">
        <w:rPr>
          <w:lang w:eastAsia="fr-FR"/>
        </w:rPr>
        <w:t xml:space="preserve"> est basée sur 4 fondements :</w:t>
      </w:r>
    </w:p>
    <w:p w:rsidR="006F289C" w:rsidRPr="003E7580" w:rsidRDefault="006F289C" w:rsidP="003E7580">
      <w:pPr>
        <w:pStyle w:val="Titre3"/>
        <w:numPr>
          <w:ilvl w:val="0"/>
          <w:numId w:val="30"/>
        </w:numPr>
        <w:rPr>
          <w:rFonts w:eastAsia="Times New Roman"/>
          <w:lang w:eastAsia="fr-FR"/>
        </w:rPr>
      </w:pPr>
      <w:r w:rsidRPr="003E7580">
        <w:rPr>
          <w:rFonts w:eastAsia="Times New Roman"/>
          <w:lang w:eastAsia="fr-FR"/>
        </w:rPr>
        <w:t>Réduire les cycles de livraison :</w:t>
      </w:r>
    </w:p>
    <w:p w:rsidR="006F289C" w:rsidRPr="006F289C" w:rsidRDefault="006F289C" w:rsidP="003E7580">
      <w:pPr>
        <w:pStyle w:val="Paragraphedeliste"/>
        <w:numPr>
          <w:ilvl w:val="0"/>
          <w:numId w:val="31"/>
        </w:numPr>
        <w:ind w:left="709"/>
        <w:rPr>
          <w:lang w:eastAsia="fr-FR"/>
        </w:rPr>
      </w:pPr>
      <w:r w:rsidRPr="006F289C">
        <w:rPr>
          <w:lang w:eastAsia="fr-FR"/>
        </w:rPr>
        <w:t>Effectuer des mises en production (mises en service) fréquentes, déployer sans arrêt de service</w:t>
      </w:r>
    </w:p>
    <w:p w:rsidR="006F289C" w:rsidRPr="006F289C" w:rsidRDefault="006F289C" w:rsidP="003E7580">
      <w:pPr>
        <w:pStyle w:val="Paragraphedeliste"/>
        <w:numPr>
          <w:ilvl w:val="0"/>
          <w:numId w:val="31"/>
        </w:numPr>
        <w:ind w:left="709"/>
        <w:rPr>
          <w:lang w:eastAsia="fr-FR"/>
        </w:rPr>
      </w:pPr>
      <w:r w:rsidRPr="006F289C">
        <w:rPr>
          <w:lang w:eastAsia="fr-FR"/>
        </w:rPr>
        <w:lastRenderedPageBreak/>
        <w:t>Par l’industrialisation de la chaine complète de production logicielle, et la livraison d’évolutions de petites tailles.</w:t>
      </w:r>
    </w:p>
    <w:p w:rsidR="006F289C" w:rsidRPr="006F289C" w:rsidRDefault="006F289C" w:rsidP="003E7580">
      <w:pPr>
        <w:pStyle w:val="Titre3"/>
        <w:rPr>
          <w:rFonts w:eastAsia="Times New Roman"/>
          <w:lang w:eastAsia="fr-FR"/>
        </w:rPr>
      </w:pPr>
      <w:r w:rsidRPr="006F289C">
        <w:rPr>
          <w:rFonts w:eastAsia="Times New Roman"/>
          <w:lang w:eastAsia="fr-FR"/>
        </w:rPr>
        <w:t>Optimiser les ressources :</w:t>
      </w:r>
    </w:p>
    <w:p w:rsidR="006F289C" w:rsidRPr="006F289C" w:rsidRDefault="003E7580" w:rsidP="003E7580">
      <w:pPr>
        <w:pStyle w:val="Paragraphedeliste"/>
        <w:numPr>
          <w:ilvl w:val="0"/>
          <w:numId w:val="31"/>
        </w:numPr>
        <w:ind w:left="709"/>
        <w:rPr>
          <w:lang w:eastAsia="fr-FR"/>
        </w:rPr>
      </w:pPr>
      <w:r>
        <w:rPr>
          <w:lang w:eastAsia="fr-FR"/>
        </w:rPr>
        <w:t>Par la standar</w:t>
      </w:r>
      <w:r w:rsidRPr="006F289C">
        <w:rPr>
          <w:lang w:eastAsia="fr-FR"/>
        </w:rPr>
        <w:t>disation</w:t>
      </w:r>
      <w:r w:rsidR="006F289C" w:rsidRPr="006F289C">
        <w:rPr>
          <w:lang w:eastAsia="fr-FR"/>
        </w:rPr>
        <w:t>, l’automatisation du déclenchement et de l’exécution du plus grand nombre de tâches (configuration, développement, déploiement…).</w:t>
      </w:r>
    </w:p>
    <w:p w:rsidR="006F289C" w:rsidRPr="006F289C" w:rsidRDefault="006F289C" w:rsidP="003E7580">
      <w:pPr>
        <w:pStyle w:val="Titre3"/>
        <w:rPr>
          <w:rFonts w:eastAsia="Times New Roman"/>
          <w:lang w:eastAsia="fr-FR"/>
        </w:rPr>
      </w:pPr>
      <w:r w:rsidRPr="006F289C">
        <w:rPr>
          <w:rFonts w:eastAsia="Times New Roman"/>
          <w:lang w:eastAsia="fr-FR"/>
        </w:rPr>
        <w:t>Améliorer la qualité :</w:t>
      </w:r>
    </w:p>
    <w:p w:rsidR="006F289C" w:rsidRPr="006F289C" w:rsidRDefault="006F289C" w:rsidP="003E7580">
      <w:pPr>
        <w:pStyle w:val="Paragraphedeliste"/>
        <w:numPr>
          <w:ilvl w:val="0"/>
          <w:numId w:val="31"/>
        </w:numPr>
        <w:ind w:left="709"/>
        <w:rPr>
          <w:lang w:eastAsia="fr-FR"/>
        </w:rPr>
      </w:pPr>
      <w:r w:rsidRPr="006F289C">
        <w:rPr>
          <w:lang w:eastAsia="fr-FR"/>
        </w:rPr>
        <w:t>Le produit, le service rendu, correspond aux attentes de l’utilisateur et il est disponible</w:t>
      </w:r>
    </w:p>
    <w:p w:rsidR="006F289C" w:rsidRPr="006F289C" w:rsidRDefault="006F289C" w:rsidP="003E7580">
      <w:pPr>
        <w:pStyle w:val="Paragraphedeliste"/>
        <w:numPr>
          <w:ilvl w:val="0"/>
          <w:numId w:val="31"/>
        </w:numPr>
        <w:ind w:left="709"/>
        <w:rPr>
          <w:lang w:eastAsia="fr-FR"/>
        </w:rPr>
      </w:pPr>
      <w:r w:rsidRPr="006F289C">
        <w:rPr>
          <w:lang w:eastAsia="fr-FR"/>
        </w:rPr>
        <w:t>Par des tests tout le temps et l’arrêt du processus en cas de défaut, par la refonte du logiciel sans altérer le service</w:t>
      </w:r>
    </w:p>
    <w:p w:rsidR="006F289C" w:rsidRPr="006F289C" w:rsidRDefault="006F289C" w:rsidP="003E7580">
      <w:pPr>
        <w:pStyle w:val="Paragraphedeliste"/>
        <w:numPr>
          <w:ilvl w:val="0"/>
          <w:numId w:val="31"/>
        </w:numPr>
        <w:ind w:left="709"/>
        <w:rPr>
          <w:lang w:eastAsia="fr-FR"/>
        </w:rPr>
      </w:pPr>
      <w:r w:rsidRPr="006F289C">
        <w:rPr>
          <w:lang w:eastAsia="fr-FR"/>
        </w:rPr>
        <w:t>Par l’instrumentation et la supervision.</w:t>
      </w:r>
    </w:p>
    <w:p w:rsidR="006F289C" w:rsidRPr="006F289C" w:rsidRDefault="006F289C" w:rsidP="003E7580">
      <w:pPr>
        <w:pStyle w:val="Titre3"/>
        <w:rPr>
          <w:rFonts w:eastAsia="Times New Roman"/>
          <w:lang w:eastAsia="fr-FR"/>
        </w:rPr>
      </w:pPr>
      <w:r w:rsidRPr="006F289C">
        <w:rPr>
          <w:rFonts w:eastAsia="Times New Roman"/>
          <w:lang w:eastAsia="fr-FR"/>
        </w:rPr>
        <w:t>Mettre l’humain au centre du dispositif :</w:t>
      </w:r>
    </w:p>
    <w:p w:rsidR="006F289C" w:rsidRPr="003E7580" w:rsidRDefault="006F289C" w:rsidP="003E7580">
      <w:pPr>
        <w:pStyle w:val="Paragraphedeliste"/>
        <w:numPr>
          <w:ilvl w:val="0"/>
          <w:numId w:val="31"/>
        </w:numPr>
        <w:ind w:left="709"/>
        <w:rPr>
          <w:lang w:eastAsia="fr-FR"/>
        </w:rPr>
      </w:pPr>
      <w:r w:rsidRPr="006F289C">
        <w:rPr>
          <w:lang w:eastAsia="fr-FR"/>
        </w:rPr>
        <w:t>Par la mise en place d’une nouvelle culture fondée sur la collaboration et une recherche permanente de l’amélioration continue par l’apprentissage.</w:t>
      </w:r>
      <w:r w:rsidR="003E7580">
        <w:rPr>
          <w:lang w:eastAsia="fr-FR"/>
        </w:rPr>
        <w:t xml:space="preserve"> </w:t>
      </w:r>
      <w:r w:rsidRPr="003E7580">
        <w:rPr>
          <w:lang w:eastAsia="fr-FR"/>
        </w:rPr>
        <w:t xml:space="preserve">Ce dernier fondement </w:t>
      </w:r>
      <w:proofErr w:type="spellStart"/>
      <w:r w:rsidRPr="003E7580">
        <w:rPr>
          <w:lang w:eastAsia="fr-FR"/>
        </w:rPr>
        <w:t>DevOps</w:t>
      </w:r>
      <w:proofErr w:type="spellEnd"/>
      <w:r w:rsidRPr="003E7580">
        <w:rPr>
          <w:lang w:eastAsia="fr-FR"/>
        </w:rPr>
        <w:t xml:space="preserve"> est à la fois le plus important mais aussi le plus difficile à mettre en place.</w:t>
      </w:r>
    </w:p>
    <w:p w:rsidR="006F289C" w:rsidRPr="006F289C" w:rsidRDefault="006F289C" w:rsidP="006F289C"/>
    <w:p w:rsidR="0010022B" w:rsidRPr="0010022B" w:rsidRDefault="0010022B" w:rsidP="0010022B">
      <w:r>
        <w:rPr>
          <w:noProof/>
          <w:lang w:eastAsia="fr-FR"/>
        </w:rPr>
        <w:drawing>
          <wp:inline distT="0" distB="0" distL="0" distR="0" wp14:anchorId="0D36CCEC" wp14:editId="0A604125">
            <wp:extent cx="4792980" cy="2286000"/>
            <wp:effectExtent l="0" t="0" r="7620" b="0"/>
            <wp:docPr id="56" name="Image 56" descr="https://www.sqli.com/sites/default/files/styles/xs_wysiwyg/public/import/technology_ebusiness/les-fondamentaux-de-la-demarche-devops-578x337.png?itok=8pfpO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qli.com/sites/default/files/styles/xs_wysiwyg/public/import/technology_ebusiness/les-fondamentaux-de-la-demarche-devops-578x337.png?itok=8pfpOwR-"/>
                    <pic:cNvPicPr>
                      <a:picLocks noChangeAspect="1" noChangeArrowheads="1"/>
                    </pic:cNvPicPr>
                  </pic:nvPicPr>
                  <pic:blipFill rotWithShape="1">
                    <a:blip r:embed="rId19">
                      <a:extLst>
                        <a:ext uri="{28A0092B-C50C-407E-A947-70E740481C1C}">
                          <a14:useLocalDpi xmlns:a14="http://schemas.microsoft.com/office/drawing/2010/main" val="0"/>
                        </a:ext>
                      </a:extLst>
                    </a:blip>
                    <a:srcRect t="1360" b="17078"/>
                    <a:stretch/>
                  </pic:blipFill>
                  <pic:spPr bwMode="auto">
                    <a:xfrm>
                      <a:off x="0" y="0"/>
                      <a:ext cx="4802265" cy="2290428"/>
                    </a:xfrm>
                    <a:prstGeom prst="rect">
                      <a:avLst/>
                    </a:prstGeom>
                    <a:noFill/>
                    <a:ln>
                      <a:noFill/>
                    </a:ln>
                    <a:extLst>
                      <a:ext uri="{53640926-AAD7-44D8-BBD7-CCE9431645EC}">
                        <a14:shadowObscured xmlns:a14="http://schemas.microsoft.com/office/drawing/2010/main"/>
                      </a:ext>
                    </a:extLst>
                  </pic:spPr>
                </pic:pic>
              </a:graphicData>
            </a:graphic>
          </wp:inline>
        </w:drawing>
      </w:r>
    </w:p>
    <w:p w:rsidR="00987BBF" w:rsidRDefault="00987BBF" w:rsidP="00987BBF">
      <w:pPr>
        <w:pStyle w:val="Titre2"/>
      </w:pPr>
      <w:bookmarkStart w:id="41" w:name="_Toc122025376"/>
      <w:r>
        <w:lastRenderedPageBreak/>
        <w:t xml:space="preserve">Cycle de vie </w:t>
      </w:r>
      <w:proofErr w:type="spellStart"/>
      <w:r>
        <w:t>DevOps</w:t>
      </w:r>
      <w:bookmarkEnd w:id="41"/>
      <w:proofErr w:type="spellEnd"/>
    </w:p>
    <w:p w:rsidR="003B0464" w:rsidRPr="003B0464" w:rsidRDefault="003B0464" w:rsidP="003B0464">
      <w:r>
        <w:rPr>
          <w:noProof/>
          <w:lang w:eastAsia="fr-FR"/>
        </w:rPr>
        <w:drawing>
          <wp:inline distT="0" distB="0" distL="0" distR="0" wp14:anchorId="29AFDFE4" wp14:editId="5B2CF130">
            <wp:extent cx="4813300" cy="2462295"/>
            <wp:effectExtent l="0" t="0" r="6350" b="0"/>
            <wp:docPr id="58" name="Image 58" descr="https://keltio.fr/wp-content/uploads/2020/12/devops-e1619173235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keltio.fr/wp-content/uploads/2020/12/devops-e161917323543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9502" cy="2465468"/>
                    </a:xfrm>
                    <a:prstGeom prst="rect">
                      <a:avLst/>
                    </a:prstGeom>
                    <a:noFill/>
                    <a:ln>
                      <a:noFill/>
                    </a:ln>
                  </pic:spPr>
                </pic:pic>
              </a:graphicData>
            </a:graphic>
          </wp:inline>
        </w:drawing>
      </w:r>
    </w:p>
    <w:p w:rsidR="003B0464" w:rsidRDefault="003B0464" w:rsidP="003B0464">
      <w:pPr>
        <w:pStyle w:val="Titre3"/>
        <w:numPr>
          <w:ilvl w:val="0"/>
          <w:numId w:val="34"/>
        </w:numPr>
      </w:pPr>
      <w:r>
        <w:t>Planification</w:t>
      </w:r>
    </w:p>
    <w:p w:rsidR="003B0464" w:rsidRPr="003B0464" w:rsidRDefault="003B0464" w:rsidP="003B0464">
      <w:pPr>
        <w:rPr>
          <w:lang w:eastAsia="fr-FR"/>
        </w:rPr>
      </w:pPr>
      <w:r w:rsidRPr="003B0464">
        <w:rPr>
          <w:lang w:eastAsia="fr-FR"/>
        </w:rPr>
        <w:t>La planification permet de définir la valeur commerciale et les exigences attendues avant de lancer les développements.</w:t>
      </w:r>
    </w:p>
    <w:p w:rsidR="003B0464" w:rsidRDefault="003B0464" w:rsidP="003B0464">
      <w:pPr>
        <w:rPr>
          <w:lang w:eastAsia="fr-FR"/>
        </w:rPr>
      </w:pPr>
      <w:r w:rsidRPr="003B0464">
        <w:rPr>
          <w:lang w:eastAsia="fr-FR"/>
        </w:rPr>
        <w:t>Cette phase permet ainsi d’identifier et de suivre les travaux dans le temps. L’idée est d’avoir une vision claire des actions à réaliser pour atteindre les objectifs business fixés.</w:t>
      </w:r>
    </w:p>
    <w:p w:rsidR="003B0464" w:rsidRDefault="003B0464" w:rsidP="003B0464">
      <w:pPr>
        <w:pStyle w:val="Titre3"/>
        <w:rPr>
          <w:lang w:eastAsia="fr-FR"/>
        </w:rPr>
      </w:pPr>
      <w:r>
        <w:rPr>
          <w:lang w:eastAsia="fr-FR"/>
        </w:rPr>
        <w:t>Création</w:t>
      </w:r>
    </w:p>
    <w:p w:rsidR="003B0464" w:rsidRDefault="003B0464" w:rsidP="003B0464">
      <w:r>
        <w:t>La création inclut la conception logicielle et la création du code. En d’autres mots, c’est la phase de développement du produit.</w:t>
      </w:r>
    </w:p>
    <w:p w:rsidR="003B0464" w:rsidRDefault="003B0464" w:rsidP="003B0464">
      <w:pPr>
        <w:pStyle w:val="Titre3"/>
      </w:pPr>
      <w:r>
        <w:t>Test</w:t>
      </w:r>
    </w:p>
    <w:p w:rsidR="003B0464" w:rsidRPr="003B0464" w:rsidRDefault="003B0464" w:rsidP="003B0464">
      <w:r>
        <w:rPr>
          <w:shd w:val="clear" w:color="auto" w:fill="FFFFFF"/>
        </w:rPr>
        <w:t>La phase de test consiste à vérifier le bon fonctionnement et faire la recette des développements réalisés durant l’étape de création.</w:t>
      </w:r>
    </w:p>
    <w:p w:rsidR="003B0464" w:rsidRDefault="003B0464" w:rsidP="003B0464">
      <w:pPr>
        <w:pStyle w:val="Titre3"/>
        <w:rPr>
          <w:rFonts w:ascii="Times New Roman" w:hAnsi="Times New Roman"/>
        </w:rPr>
      </w:pPr>
      <w:proofErr w:type="spellStart"/>
      <w:r>
        <w:t>Versionnage</w:t>
      </w:r>
      <w:proofErr w:type="spellEnd"/>
    </w:p>
    <w:p w:rsidR="003B0464" w:rsidRPr="003B0464" w:rsidRDefault="003B0464" w:rsidP="003B0464">
      <w:pPr>
        <w:rPr>
          <w:lang w:eastAsia="fr-FR"/>
        </w:rPr>
      </w:pPr>
      <w:r w:rsidRPr="003B0464">
        <w:rPr>
          <w:lang w:eastAsia="fr-FR"/>
        </w:rPr>
        <w:t xml:space="preserve">Le </w:t>
      </w:r>
      <w:proofErr w:type="spellStart"/>
      <w:r w:rsidRPr="003B0464">
        <w:rPr>
          <w:lang w:eastAsia="fr-FR"/>
        </w:rPr>
        <w:t>versionnage</w:t>
      </w:r>
      <w:proofErr w:type="spellEnd"/>
      <w:r w:rsidRPr="003B0464">
        <w:rPr>
          <w:lang w:eastAsia="fr-FR"/>
        </w:rPr>
        <w:t xml:space="preserve"> aussi appelé distribution continu consiste à publier le code validé dans un référentiel de façon continue.</w:t>
      </w:r>
    </w:p>
    <w:p w:rsidR="003B0464" w:rsidRDefault="003B0464" w:rsidP="003B0464">
      <w:pPr>
        <w:rPr>
          <w:lang w:eastAsia="fr-FR"/>
        </w:rPr>
      </w:pPr>
      <w:r w:rsidRPr="003B0464">
        <w:rPr>
          <w:lang w:eastAsia="fr-FR"/>
        </w:rPr>
        <w:t>Cette phase permet ainsi de gérer les versions logicielles et à exploiter des outils automatisés pour compiler et intégrer le code en vue de sa mise en production.</w:t>
      </w:r>
    </w:p>
    <w:p w:rsidR="00F70C9D" w:rsidRDefault="00F70C9D" w:rsidP="00F70C9D">
      <w:pPr>
        <w:pStyle w:val="Titre3"/>
      </w:pPr>
      <w:r>
        <w:lastRenderedPageBreak/>
        <w:t>Déploiement</w:t>
      </w:r>
    </w:p>
    <w:p w:rsidR="00F70C9D" w:rsidRDefault="00F70C9D" w:rsidP="00F70C9D">
      <w:r>
        <w:t>Le déploiement aussi appelé déploiement continue, en complément du processus de distribution continue, automatise la publication d’une version prête pour la production dans un référentiel de code. </w:t>
      </w:r>
    </w:p>
    <w:p w:rsidR="00F70C9D" w:rsidRDefault="00F70C9D" w:rsidP="00F70C9D">
      <w:pPr>
        <w:pStyle w:val="Titre3"/>
      </w:pPr>
      <w:r>
        <w:t>Exploitation</w:t>
      </w:r>
    </w:p>
    <w:p w:rsidR="00F70C9D" w:rsidRDefault="00F70C9D" w:rsidP="00F70C9D">
      <w:pPr>
        <w:rPr>
          <w:shd w:val="clear" w:color="auto" w:fill="FFFFFF"/>
        </w:rPr>
      </w:pPr>
      <w:r>
        <w:rPr>
          <w:shd w:val="clear" w:color="auto" w:fill="FFFFFF"/>
        </w:rPr>
        <w:t>L’exploitation intervient une fois le logiciel déployé. La phase d’exploitation implique la maintenance et le dépannage des applications dans les environnements de production.</w:t>
      </w:r>
    </w:p>
    <w:p w:rsidR="0096796F" w:rsidRDefault="0096796F" w:rsidP="0096796F">
      <w:pPr>
        <w:pStyle w:val="Titre3"/>
      </w:pPr>
      <w:proofErr w:type="spellStart"/>
      <w:r>
        <w:t>Surpervision</w:t>
      </w:r>
      <w:proofErr w:type="spellEnd"/>
    </w:p>
    <w:p w:rsidR="00CE7CAC" w:rsidRPr="00CE7CAC" w:rsidRDefault="00CE7CAC" w:rsidP="00CE7CAC">
      <w:pPr>
        <w:rPr>
          <w:shd w:val="clear" w:color="auto" w:fill="FFFFFF"/>
        </w:rPr>
      </w:pPr>
      <w:r w:rsidRPr="00CE7CAC">
        <w:rPr>
          <w:shd w:val="clear" w:color="auto" w:fill="FFFFFF"/>
        </w:rPr>
        <w:t>Cette phase permet d'identifier les problèmes affectant une version logicielle en production et de collecter les informations correspondantes.</w:t>
      </w:r>
    </w:p>
    <w:p w:rsidR="005F6C41" w:rsidRDefault="005F6C41" w:rsidP="007D2103">
      <w:pPr>
        <w:pStyle w:val="Titre1"/>
      </w:pPr>
      <w:bookmarkStart w:id="42" w:name="_Toc122025377"/>
      <w:r>
        <w:t>CI-CD</w:t>
      </w:r>
      <w:bookmarkEnd w:id="42"/>
    </w:p>
    <w:p w:rsidR="005B65F7" w:rsidRPr="005B65F7" w:rsidRDefault="005B65F7" w:rsidP="005B65F7">
      <w:pPr>
        <w:pStyle w:val="Paragraphedeliste"/>
        <w:keepNext/>
        <w:keepLines/>
        <w:numPr>
          <w:ilvl w:val="0"/>
          <w:numId w:val="3"/>
        </w:numPr>
        <w:spacing w:before="40" w:after="0"/>
        <w:contextualSpacing w:val="0"/>
        <w:outlineLvl w:val="1"/>
        <w:rPr>
          <w:rFonts w:asciiTheme="majorHAnsi" w:eastAsiaTheme="majorEastAsia" w:hAnsiTheme="majorHAnsi" w:cstheme="majorBidi"/>
          <w:vanish/>
          <w:color w:val="000000" w:themeColor="text1"/>
          <w:sz w:val="26"/>
          <w:szCs w:val="26"/>
        </w:rPr>
      </w:pPr>
      <w:bookmarkStart w:id="43" w:name="_Toc121071217"/>
      <w:bookmarkStart w:id="44" w:name="_Toc121076792"/>
      <w:bookmarkStart w:id="45" w:name="_Toc121752552"/>
      <w:bookmarkStart w:id="46" w:name="_Toc121752591"/>
      <w:bookmarkStart w:id="47" w:name="_Toc121752628"/>
      <w:bookmarkStart w:id="48" w:name="_Toc122017551"/>
      <w:bookmarkStart w:id="49" w:name="_Toc122025378"/>
      <w:bookmarkEnd w:id="43"/>
      <w:bookmarkEnd w:id="44"/>
      <w:bookmarkEnd w:id="45"/>
      <w:bookmarkEnd w:id="46"/>
      <w:bookmarkEnd w:id="47"/>
      <w:bookmarkEnd w:id="48"/>
      <w:bookmarkEnd w:id="49"/>
    </w:p>
    <w:p w:rsidR="005B65F7" w:rsidRDefault="005B65F7" w:rsidP="005B65F7">
      <w:pPr>
        <w:pStyle w:val="Titre2"/>
      </w:pPr>
      <w:bookmarkStart w:id="50" w:name="_Toc122025379"/>
      <w:r>
        <w:t>Définition</w:t>
      </w:r>
      <w:bookmarkEnd w:id="50"/>
    </w:p>
    <w:p w:rsidR="00DC48AA" w:rsidRDefault="00DC48AA" w:rsidP="00723F51">
      <w:pPr>
        <w:rPr>
          <w:shd w:val="clear" w:color="auto" w:fill="FFFFFF"/>
        </w:rPr>
      </w:pPr>
      <w:r w:rsidRPr="00723F51">
        <w:rPr>
          <w:shd w:val="clear" w:color="auto" w:fill="FFFFFF"/>
        </w:rPr>
        <w:t xml:space="preserve">L’approche CI/CD automatise le développement des applications. Tout en instaurant des éléments de surveillance pour s’assurer que l’application fonctionne bien. Et ce tout au long de la phase d’intégration, de test et de déploiement. </w:t>
      </w:r>
    </w:p>
    <w:p w:rsidR="00694D72" w:rsidRPr="00D424AC" w:rsidRDefault="00694D72" w:rsidP="00694D72">
      <w:r>
        <w:t xml:space="preserve">CI-CD est une partie du </w:t>
      </w:r>
      <w:proofErr w:type="spellStart"/>
      <w:r>
        <w:t>DevOps</w:t>
      </w:r>
      <w:proofErr w:type="spellEnd"/>
      <w:r>
        <w:t xml:space="preserve">. </w:t>
      </w:r>
    </w:p>
    <w:p w:rsidR="00435779" w:rsidRDefault="00435779" w:rsidP="00435779">
      <w:pPr>
        <w:pStyle w:val="Titre2"/>
      </w:pPr>
      <w:bookmarkStart w:id="51" w:name="_Toc122025380"/>
      <w:r>
        <w:t>Intégration continue</w:t>
      </w:r>
      <w:bookmarkEnd w:id="51"/>
    </w:p>
    <w:p w:rsidR="00723F51" w:rsidRDefault="00723F51" w:rsidP="00723F51">
      <w:pPr>
        <w:rPr>
          <w:lang w:eastAsia="fr-FR"/>
        </w:rPr>
      </w:pPr>
      <w:r w:rsidRPr="00723F51">
        <w:rPr>
          <w:lang w:eastAsia="fr-FR"/>
        </w:rPr>
        <w:t xml:space="preserve">Le </w:t>
      </w:r>
      <w:proofErr w:type="spellStart"/>
      <w:r w:rsidRPr="00723F51">
        <w:rPr>
          <w:lang w:eastAsia="fr-FR"/>
        </w:rPr>
        <w:t>Continuous</w:t>
      </w:r>
      <w:proofErr w:type="spellEnd"/>
      <w:r w:rsidRPr="00723F51">
        <w:rPr>
          <w:lang w:eastAsia="fr-FR"/>
        </w:rPr>
        <w:t xml:space="preserve"> </w:t>
      </w:r>
      <w:proofErr w:type="spellStart"/>
      <w:r w:rsidRPr="00723F51">
        <w:rPr>
          <w:lang w:eastAsia="fr-FR"/>
        </w:rPr>
        <w:t>integration</w:t>
      </w:r>
      <w:proofErr w:type="spellEnd"/>
      <w:r w:rsidRPr="00723F51">
        <w:rPr>
          <w:lang w:eastAsia="fr-FR"/>
        </w:rPr>
        <w:t xml:space="preserve"> (CI) est une pratique moderne de développement de logiciels dans laquelle des modifications incrémentielles du code sont apportées fréquemment et de manière fiable. Les étapes de construction et de test automatisées déclenchées par le CI garantissent la fiabilité des modifications du code qui sont fusionnées dans le référentiel.</w:t>
      </w:r>
    </w:p>
    <w:p w:rsidR="00DE3071" w:rsidRPr="00DE3071" w:rsidRDefault="00871395" w:rsidP="00DE3071">
      <w:pPr>
        <w:rPr>
          <w:b/>
          <w:bCs/>
        </w:rPr>
      </w:pPr>
      <w:r>
        <w:rPr>
          <w:b/>
          <w:bCs/>
        </w:rPr>
        <w:t>F</w:t>
      </w:r>
      <w:r w:rsidR="00DE3071" w:rsidRPr="00DE3071">
        <w:rPr>
          <w:b/>
          <w:bCs/>
        </w:rPr>
        <w:t>onctionnement de l'intégration continue en 4 étapes</w:t>
      </w:r>
      <w:r w:rsidR="00DE3071">
        <w:rPr>
          <w:b/>
          <w:bCs/>
        </w:rPr>
        <w:t xml:space="preserve"> : </w:t>
      </w:r>
    </w:p>
    <w:p w:rsidR="00DE3071" w:rsidRDefault="00DE3071" w:rsidP="00DE3071">
      <w:r w:rsidRPr="00DE3071">
        <w:rPr>
          <w:u w:val="single"/>
        </w:rPr>
        <w:t>Etape 1</w:t>
      </w:r>
      <w:r w:rsidRPr="00DE3071">
        <w:rPr>
          <w:u w:val="single"/>
        </w:rPr>
        <w:t xml:space="preserve"> :</w:t>
      </w:r>
      <w:r>
        <w:t xml:space="preserve"> </w:t>
      </w:r>
      <w:r>
        <w:t xml:space="preserve">Le développeur code sa fonctionnalité ou le module qui lui a été défini. Après avoir conçu son module, il réalise des tests unitaires sur sa machine afin de s'assurer que tout fonctionne correctement dans son environnement. Il récupère le code sur le gestionnaire de source pour mettre à jour le code qu'il a. Il fusionne son code avec le code qu'il a récupéré puis </w:t>
      </w:r>
      <w:r w:rsidR="00871395">
        <w:t>résoudre</w:t>
      </w:r>
      <w:r>
        <w:t xml:space="preserve"> les conflits, teste de nouveau son code sur sa machine et apporte des corrections éventuelles. Si tout est ok, il publie alors son code via son gestionnaire de code source.</w:t>
      </w:r>
    </w:p>
    <w:p w:rsidR="00DE3071" w:rsidRDefault="00DE3071" w:rsidP="00DE3071">
      <w:r w:rsidRPr="00DE3071">
        <w:rPr>
          <w:u w:val="single"/>
        </w:rPr>
        <w:lastRenderedPageBreak/>
        <w:t>Etape 2</w:t>
      </w:r>
      <w:r w:rsidRPr="00DE3071">
        <w:rPr>
          <w:u w:val="single"/>
        </w:rPr>
        <w:t xml:space="preserve"> :</w:t>
      </w:r>
      <w:r>
        <w:t xml:space="preserve"> </w:t>
      </w:r>
      <w:r>
        <w:t>Le serveur d'intégration possède un service de détection de modification de code, suite à la dernière publication du développeur il prépare une tâche qui consiste à récupérer le dernier fragment de code développé et à l'intégrer dans sa plateforme. Il exécute cette tâche appelée communément Job.</w:t>
      </w:r>
    </w:p>
    <w:p w:rsidR="00DE3071" w:rsidRDefault="00DE3071" w:rsidP="00DE3071">
      <w:r w:rsidRPr="00DE3071">
        <w:rPr>
          <w:u w:val="single"/>
        </w:rPr>
        <w:t>Etape 3</w:t>
      </w:r>
      <w:r w:rsidRPr="00DE3071">
        <w:rPr>
          <w:u w:val="single"/>
        </w:rPr>
        <w:t xml:space="preserve"> :</w:t>
      </w:r>
      <w:r>
        <w:t xml:space="preserve"> </w:t>
      </w:r>
      <w:r>
        <w:t>Une fois le job terminé, des rapports portant sur la qualité, la stabilité ou encore les divers bugs pouvant être rencontrés, sont générés et transmis à l'ensemble de l'</w:t>
      </w:r>
      <w:r w:rsidR="00871395">
        <w:t>équipe</w:t>
      </w:r>
      <w:r>
        <w:t xml:space="preserve"> ou juste au développeur.</w:t>
      </w:r>
    </w:p>
    <w:p w:rsidR="00DE3071" w:rsidRDefault="00DE3071" w:rsidP="00DE3071">
      <w:r w:rsidRPr="00DE3071">
        <w:rPr>
          <w:u w:val="single"/>
        </w:rPr>
        <w:t>Etape 4</w:t>
      </w:r>
      <w:r w:rsidRPr="00DE3071">
        <w:rPr>
          <w:u w:val="single"/>
        </w:rPr>
        <w:t xml:space="preserve"> :</w:t>
      </w:r>
      <w:r>
        <w:t xml:space="preserve"> </w:t>
      </w:r>
      <w:r>
        <w:t>L'équipe peut alors consulter ces rapports, les analyser, traiter des bugs s'il y en a, puis continuer à développer les autres phases du projet.</w:t>
      </w:r>
    </w:p>
    <w:p w:rsidR="00871395" w:rsidRDefault="00871395" w:rsidP="00DE3071">
      <w:r>
        <w:rPr>
          <w:noProof/>
          <w:lang w:eastAsia="fr-FR"/>
        </w:rPr>
        <w:drawing>
          <wp:inline distT="0" distB="0" distL="0" distR="0">
            <wp:extent cx="4418373" cy="2190997"/>
            <wp:effectExtent l="0" t="0" r="1270" b="0"/>
            <wp:docPr id="37" name="Image 37"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7720" cy="2200591"/>
                    </a:xfrm>
                    <a:prstGeom prst="rect">
                      <a:avLst/>
                    </a:prstGeom>
                    <a:noFill/>
                    <a:ln>
                      <a:noFill/>
                    </a:ln>
                  </pic:spPr>
                </pic:pic>
              </a:graphicData>
            </a:graphic>
          </wp:inline>
        </w:drawing>
      </w:r>
    </w:p>
    <w:p w:rsidR="00435779" w:rsidRDefault="00723F51" w:rsidP="00435779">
      <w:pPr>
        <w:pStyle w:val="Titre2"/>
      </w:pPr>
      <w:bookmarkStart w:id="52" w:name="_Toc122025381"/>
      <w:r>
        <w:t>Déploiement</w:t>
      </w:r>
      <w:r w:rsidR="00435779">
        <w:t xml:space="preserve"> continue</w:t>
      </w:r>
      <w:bookmarkEnd w:id="52"/>
    </w:p>
    <w:p w:rsidR="00723F51" w:rsidRDefault="00723F51" w:rsidP="00723F51">
      <w:pPr>
        <w:rPr>
          <w:lang w:eastAsia="fr-FR"/>
        </w:rPr>
      </w:pPr>
      <w:r w:rsidRPr="00723F51">
        <w:rPr>
          <w:lang w:eastAsia="fr-FR"/>
        </w:rPr>
        <w:t xml:space="preserve">La </w:t>
      </w:r>
      <w:proofErr w:type="spellStart"/>
      <w:r w:rsidRPr="00723F51">
        <w:rPr>
          <w:lang w:eastAsia="fr-FR"/>
        </w:rPr>
        <w:t>Continuous</w:t>
      </w:r>
      <w:proofErr w:type="spellEnd"/>
      <w:r w:rsidRPr="00723F51">
        <w:rPr>
          <w:lang w:eastAsia="fr-FR"/>
        </w:rPr>
        <w:t xml:space="preserve"> </w:t>
      </w:r>
      <w:proofErr w:type="spellStart"/>
      <w:r w:rsidRPr="00723F51">
        <w:rPr>
          <w:lang w:eastAsia="fr-FR"/>
        </w:rPr>
        <w:t>delivery</w:t>
      </w:r>
      <w:proofErr w:type="spellEnd"/>
      <w:r w:rsidRPr="00723F51">
        <w:rPr>
          <w:lang w:eastAsia="fr-FR"/>
        </w:rPr>
        <w:t xml:space="preserve"> (CD) déploie toutes les modifications du code dans une construction vers l’environnement de test ou de préparation. La CD permet de libérer les </w:t>
      </w:r>
      <w:proofErr w:type="spellStart"/>
      <w:r w:rsidRPr="00723F51">
        <w:rPr>
          <w:lang w:eastAsia="fr-FR"/>
        </w:rPr>
        <w:t>builds</w:t>
      </w:r>
      <w:proofErr w:type="spellEnd"/>
      <w:r w:rsidRPr="00723F51">
        <w:rPr>
          <w:lang w:eastAsia="fr-FR"/>
        </w:rPr>
        <w:t xml:space="preserve"> dans l’environnement de production lorsque cela est nécessaire. En permettant à l’équipe de déployer à volonté, la CD réduit efficacement les délais de commercialisation.</w:t>
      </w:r>
    </w:p>
    <w:p w:rsidR="00723F51" w:rsidRPr="00723F51" w:rsidRDefault="00723F51" w:rsidP="00723F51">
      <w:pPr>
        <w:rPr>
          <w:lang w:eastAsia="fr-FR"/>
        </w:rPr>
      </w:pPr>
      <w:r>
        <w:rPr>
          <w:noProof/>
          <w:lang w:eastAsia="fr-FR"/>
        </w:rPr>
        <w:drawing>
          <wp:inline distT="0" distB="0" distL="0" distR="0" wp14:anchorId="662DA397" wp14:editId="7FE9B9EF">
            <wp:extent cx="4796392" cy="905855"/>
            <wp:effectExtent l="0" t="0" r="4445" b="8890"/>
            <wp:docPr id="57" name="Image 57" descr="Qu'est-ce que l'approche CI/C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est-ce que l'approche CI/CD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6870" cy="909722"/>
                    </a:xfrm>
                    <a:prstGeom prst="rect">
                      <a:avLst/>
                    </a:prstGeom>
                    <a:noFill/>
                    <a:ln>
                      <a:noFill/>
                    </a:ln>
                  </pic:spPr>
                </pic:pic>
              </a:graphicData>
            </a:graphic>
          </wp:inline>
        </w:drawing>
      </w:r>
    </w:p>
    <w:p w:rsidR="00A964D4" w:rsidRDefault="00A964D4" w:rsidP="00A964D4">
      <w:pPr>
        <w:pStyle w:val="Titre1"/>
      </w:pPr>
      <w:bookmarkStart w:id="53" w:name="_Toc122025382"/>
      <w:r>
        <w:t>L'approche cloud-native</w:t>
      </w:r>
      <w:bookmarkEnd w:id="53"/>
    </w:p>
    <w:p w:rsidR="00A964D4" w:rsidRDefault="00A964D4" w:rsidP="00A964D4">
      <w:pPr>
        <w:pStyle w:val="Titre2"/>
      </w:pPr>
      <w:bookmarkStart w:id="54" w:name="_Toc122025383"/>
      <w:r>
        <w:t>Définition</w:t>
      </w:r>
      <w:bookmarkEnd w:id="54"/>
    </w:p>
    <w:p w:rsidR="001356E5" w:rsidRPr="001356E5" w:rsidRDefault="001356E5" w:rsidP="001356E5">
      <w:r w:rsidRPr="001356E5">
        <w:t xml:space="preserve">Le cloud native est une approche de la création et de l'exécution d'applications qui exploite les avantages du modèle de livraison du cloud </w:t>
      </w:r>
      <w:proofErr w:type="spellStart"/>
      <w:r w:rsidRPr="001356E5">
        <w:t>computing</w:t>
      </w:r>
      <w:proofErr w:type="spellEnd"/>
      <w:r w:rsidRPr="001356E5">
        <w:t xml:space="preserve">. Lorsque les entreprises créent et exploitent des </w:t>
      </w:r>
      <w:r w:rsidRPr="001356E5">
        <w:lastRenderedPageBreak/>
        <w:t>applications à l'aide d'une architecture "cloud native", elles commercialisent de nouvelles idées plus rapidement et répondent plus vite aux demandes des clients.</w:t>
      </w:r>
    </w:p>
    <w:p w:rsidR="00A964D4" w:rsidRDefault="00A964D4" w:rsidP="00A964D4">
      <w:pPr>
        <w:pStyle w:val="Titre2"/>
      </w:pPr>
      <w:bookmarkStart w:id="55" w:name="_Toc122025384"/>
      <w:r>
        <w:t>Les applications cloud-native</w:t>
      </w:r>
      <w:bookmarkEnd w:id="55"/>
      <w:r>
        <w:t xml:space="preserve"> </w:t>
      </w:r>
    </w:p>
    <w:p w:rsidR="005B65F7" w:rsidRDefault="00912C2A" w:rsidP="008C5078">
      <w:r>
        <w:t>Une</w:t>
      </w:r>
      <w:r w:rsidRPr="00912C2A">
        <w:t xml:space="preserve"> application "cloud native" </w:t>
      </w:r>
      <w:r w:rsidR="008C5078">
        <w:t xml:space="preserve">est une application qui a été développé en tenant en compte les quatre </w:t>
      </w:r>
      <w:r w:rsidRPr="00912C2A">
        <w:t>principes fondamentaux :</w:t>
      </w:r>
    </w:p>
    <w:p w:rsidR="00912C2A" w:rsidRDefault="00912C2A" w:rsidP="005B2233">
      <w:r>
        <w:t xml:space="preserve">1- </w:t>
      </w:r>
      <w:r w:rsidR="005B2233" w:rsidRPr="005B2233">
        <w:rPr>
          <w:b/>
          <w:bCs/>
        </w:rPr>
        <w:t>Microservice</w:t>
      </w:r>
      <w:r w:rsidR="005B2233">
        <w:t xml:space="preserve"> : L'application sera </w:t>
      </w:r>
      <w:r w:rsidR="004B5E5D">
        <w:t>organisée</w:t>
      </w:r>
      <w:r w:rsidR="005B2233">
        <w:t xml:space="preserve"> comme une collection de services librement services couplés.</w:t>
      </w:r>
    </w:p>
    <w:p w:rsidR="00912C2A" w:rsidRDefault="00912C2A" w:rsidP="005B2233">
      <w:r>
        <w:t xml:space="preserve">2- </w:t>
      </w:r>
      <w:r w:rsidRPr="005B2233">
        <w:rPr>
          <w:b/>
          <w:bCs/>
        </w:rPr>
        <w:t>Containers</w:t>
      </w:r>
      <w:r w:rsidR="005B2233">
        <w:t xml:space="preserve"> : sont des</w:t>
      </w:r>
      <w:r w:rsidR="005B2233" w:rsidRPr="005B2233">
        <w:t xml:space="preserve"> paquet</w:t>
      </w:r>
      <w:r w:rsidR="005B2233">
        <w:t>s</w:t>
      </w:r>
      <w:r w:rsidR="005B2233" w:rsidRPr="005B2233">
        <w:t xml:space="preserve"> exécutables léger et autonome d'un logiciel qui comprend tout ce qui est nécessaire pour l'exécuter : code, moteur d'exécution, outils système, bibliothèques système, etc.</w:t>
      </w:r>
    </w:p>
    <w:p w:rsidR="00912C2A" w:rsidRDefault="00912C2A" w:rsidP="005B2233">
      <w:r>
        <w:t xml:space="preserve">3- </w:t>
      </w:r>
      <w:proofErr w:type="spellStart"/>
      <w:r w:rsidRPr="005B2233">
        <w:rPr>
          <w:b/>
          <w:bCs/>
        </w:rPr>
        <w:t>DevOps</w:t>
      </w:r>
      <w:proofErr w:type="spellEnd"/>
      <w:r w:rsidR="005B2233">
        <w:t xml:space="preserve"> : </w:t>
      </w:r>
      <w:r w:rsidR="005B2233" w:rsidRPr="005B2233">
        <w:t>est un ensemble de pratiques combinant le développement de logiciels (Dev) et les opérations (</w:t>
      </w:r>
      <w:proofErr w:type="spellStart"/>
      <w:r w:rsidR="005B2233" w:rsidRPr="005B2233">
        <w:t>Ops</w:t>
      </w:r>
      <w:proofErr w:type="spellEnd"/>
      <w:r w:rsidR="005B2233" w:rsidRPr="005B2233">
        <w:t xml:space="preserve">). </w:t>
      </w:r>
      <w:proofErr w:type="gramStart"/>
      <w:r w:rsidR="005B2233" w:rsidRPr="005B2233">
        <w:t>dont</w:t>
      </w:r>
      <w:proofErr w:type="gramEnd"/>
      <w:r w:rsidR="005B2233" w:rsidRPr="005B2233">
        <w:t xml:space="preserve"> l'objectif est de raccourcir le cycle de vie du développement des systèmes et d'assurer une livraison continue avec une qualité logicielle élevée. </w:t>
      </w:r>
    </w:p>
    <w:p w:rsidR="00912C2A" w:rsidRDefault="00912C2A" w:rsidP="005B65F7">
      <w:pPr>
        <w:rPr>
          <w:b/>
          <w:bCs/>
        </w:rPr>
      </w:pPr>
      <w:r>
        <w:t xml:space="preserve">4- </w:t>
      </w:r>
      <w:r w:rsidRPr="005B2233">
        <w:rPr>
          <w:b/>
          <w:bCs/>
        </w:rPr>
        <w:t>CI-CD</w:t>
      </w:r>
      <w:r w:rsidR="005B2233">
        <w:rPr>
          <w:b/>
          <w:bCs/>
        </w:rPr>
        <w:t xml:space="preserve"> :</w:t>
      </w:r>
    </w:p>
    <w:p w:rsidR="005B2233" w:rsidRDefault="005B2233" w:rsidP="005B65F7">
      <w:r>
        <w:rPr>
          <w:b/>
          <w:bCs/>
        </w:rPr>
        <w:t xml:space="preserve">- </w:t>
      </w:r>
      <w:proofErr w:type="spellStart"/>
      <w:r>
        <w:rPr>
          <w:b/>
          <w:bCs/>
        </w:rPr>
        <w:t>Continuous</w:t>
      </w:r>
      <w:proofErr w:type="spellEnd"/>
      <w:r>
        <w:rPr>
          <w:b/>
          <w:bCs/>
        </w:rPr>
        <w:t xml:space="preserve"> </w:t>
      </w:r>
      <w:proofErr w:type="spellStart"/>
      <w:r>
        <w:rPr>
          <w:b/>
          <w:bCs/>
        </w:rPr>
        <w:t>integration</w:t>
      </w:r>
      <w:proofErr w:type="spellEnd"/>
      <w:r>
        <w:rPr>
          <w:b/>
          <w:bCs/>
        </w:rPr>
        <w:t xml:space="preserve"> : </w:t>
      </w:r>
      <w:r w:rsidRPr="005B2233">
        <w:t>La pratique consistant à fusionner le code de travail de tous les développeurs vers une ligne principale partagée plusieurs fois par jour. Chaque fusion est validée avant la fusion</w:t>
      </w:r>
      <w:r>
        <w:t xml:space="preserve"> totale</w:t>
      </w:r>
      <w:r w:rsidRPr="005B2233">
        <w:t xml:space="preserve"> afin de détecter les problèmes éventuels. Cela permet de réduire les problèmes d'intégration et de permettre aux membres d'une équipe de travailler en collaboration pour fournir rapidement des logiciels de haute qualité.</w:t>
      </w:r>
    </w:p>
    <w:p w:rsidR="00B27152" w:rsidRDefault="00B27152" w:rsidP="00B27152">
      <w:r w:rsidRPr="00B27152">
        <w:rPr>
          <w:b/>
          <w:bCs/>
        </w:rPr>
        <w:t xml:space="preserve">- </w:t>
      </w:r>
      <w:proofErr w:type="spellStart"/>
      <w:r w:rsidRPr="00B27152">
        <w:rPr>
          <w:b/>
          <w:bCs/>
        </w:rPr>
        <w:t>Continuous</w:t>
      </w:r>
      <w:proofErr w:type="spellEnd"/>
      <w:r w:rsidRPr="00B27152">
        <w:rPr>
          <w:b/>
          <w:bCs/>
        </w:rPr>
        <w:t xml:space="preserve"> </w:t>
      </w:r>
      <w:proofErr w:type="spellStart"/>
      <w:r w:rsidRPr="00B27152">
        <w:rPr>
          <w:b/>
          <w:bCs/>
        </w:rPr>
        <w:t>deployment</w:t>
      </w:r>
      <w:proofErr w:type="spellEnd"/>
      <w:r w:rsidRPr="00B27152">
        <w:rPr>
          <w:b/>
          <w:bCs/>
        </w:rPr>
        <w:t xml:space="preserve"> :</w:t>
      </w:r>
      <w:r>
        <w:t xml:space="preserve"> </w:t>
      </w:r>
      <w:r w:rsidRPr="00B27152">
        <w:t xml:space="preserve">La pratique selon laquelle les équipes produisent des logiciels en cycles courts, ce qui garantit que le logiciel peut être publié de manière fiable à tout moment, et qu'il peut ensuite être déployé. L'objectif est de construire, tester et publier des logiciels rapidement et fréquemment. </w:t>
      </w:r>
    </w:p>
    <w:p w:rsidR="00DA185A" w:rsidRPr="00DA185A" w:rsidRDefault="00912C2A" w:rsidP="004C24A2">
      <w:pPr>
        <w:jc w:val="center"/>
      </w:pPr>
      <w:bookmarkStart w:id="56" w:name="_GoBack"/>
      <w:r>
        <w:rPr>
          <w:noProof/>
          <w:lang w:eastAsia="fr-FR"/>
        </w:rPr>
        <w:drawing>
          <wp:inline distT="0" distB="0" distL="0" distR="0" wp14:anchorId="03F4767D" wp14:editId="54724A30">
            <wp:extent cx="3159758" cy="2089150"/>
            <wp:effectExtent l="0" t="0" r="3175" b="6350"/>
            <wp:docPr id="11" name="Image 11" descr="cloud-nativ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native-diagram"/>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63861" cy="2091863"/>
                    </a:xfrm>
                    <a:prstGeom prst="rect">
                      <a:avLst/>
                    </a:prstGeom>
                    <a:noFill/>
                    <a:ln>
                      <a:noFill/>
                    </a:ln>
                  </pic:spPr>
                </pic:pic>
              </a:graphicData>
            </a:graphic>
          </wp:inline>
        </w:drawing>
      </w:r>
      <w:bookmarkEnd w:id="56"/>
    </w:p>
    <w:sectPr w:rsidR="00DA185A" w:rsidRPr="00DA185A" w:rsidSect="00CA080B">
      <w:pgSz w:w="11906" w:h="16838"/>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65CC2"/>
    <w:multiLevelType w:val="hybridMultilevel"/>
    <w:tmpl w:val="6740A04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15:restartNumberingAfterBreak="0">
    <w:nsid w:val="0DC1624E"/>
    <w:multiLevelType w:val="multilevel"/>
    <w:tmpl w:val="2116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E29C4"/>
    <w:multiLevelType w:val="multilevel"/>
    <w:tmpl w:val="DC6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E35DB"/>
    <w:multiLevelType w:val="hybridMultilevel"/>
    <w:tmpl w:val="376A652E"/>
    <w:lvl w:ilvl="0" w:tplc="F264994E">
      <w:start w:val="1"/>
      <w:numFmt w:val="lowerLetter"/>
      <w:pStyle w:val="Titre3"/>
      <w:lvlText w:val="%1."/>
      <w:lvlJc w:val="left"/>
      <w:pPr>
        <w:ind w:left="1429" w:hanging="360"/>
      </w:pPr>
      <w:rPr>
        <w:b w:val="0"/>
        <w:bCs/>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 w15:restartNumberingAfterBreak="0">
    <w:nsid w:val="2C1C675F"/>
    <w:multiLevelType w:val="hybridMultilevel"/>
    <w:tmpl w:val="C7FA3B3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15:restartNumberingAfterBreak="0">
    <w:nsid w:val="2D0F5859"/>
    <w:multiLevelType w:val="hybridMultilevel"/>
    <w:tmpl w:val="1B1C579E"/>
    <w:lvl w:ilvl="0" w:tplc="0809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6" w15:restartNumberingAfterBreak="0">
    <w:nsid w:val="38820068"/>
    <w:multiLevelType w:val="hybridMultilevel"/>
    <w:tmpl w:val="7CDC9C5A"/>
    <w:lvl w:ilvl="0" w:tplc="0809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15:restartNumberingAfterBreak="0">
    <w:nsid w:val="405C4B7D"/>
    <w:multiLevelType w:val="hybridMultilevel"/>
    <w:tmpl w:val="8D8EFBF0"/>
    <w:lvl w:ilvl="0" w:tplc="7D0EE18E">
      <w:start w:val="1"/>
      <w:numFmt w:val="upperRoman"/>
      <w:pStyle w:val="Titre1"/>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09B2C6E"/>
    <w:multiLevelType w:val="hybridMultilevel"/>
    <w:tmpl w:val="7584B662"/>
    <w:lvl w:ilvl="0" w:tplc="0809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15:restartNumberingAfterBreak="0">
    <w:nsid w:val="4884214F"/>
    <w:multiLevelType w:val="hybridMultilevel"/>
    <w:tmpl w:val="3608622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15:restartNumberingAfterBreak="0">
    <w:nsid w:val="4D1F756A"/>
    <w:multiLevelType w:val="multilevel"/>
    <w:tmpl w:val="70D8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055E3"/>
    <w:multiLevelType w:val="multilevel"/>
    <w:tmpl w:val="59740D56"/>
    <w:lvl w:ilvl="0">
      <w:start w:val="1"/>
      <w:numFmt w:val="decimal"/>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0240179"/>
    <w:multiLevelType w:val="multilevel"/>
    <w:tmpl w:val="5820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C3AC5"/>
    <w:multiLevelType w:val="multilevel"/>
    <w:tmpl w:val="8902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56B77"/>
    <w:multiLevelType w:val="multilevel"/>
    <w:tmpl w:val="F04A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8E4B95"/>
    <w:multiLevelType w:val="hybridMultilevel"/>
    <w:tmpl w:val="DBCCA962"/>
    <w:lvl w:ilvl="0" w:tplc="A8F2C778">
      <w:start w:val="1"/>
      <w:numFmt w:val="decimal"/>
      <w:lvlText w:val="1.%1"/>
      <w:lvlJc w:val="left"/>
      <w:pPr>
        <w:ind w:left="720" w:hanging="360"/>
      </w:pPr>
      <w:rPr>
        <w:rFonts w:hint="default"/>
      </w:rPr>
    </w:lvl>
    <w:lvl w:ilvl="1" w:tplc="7EF026A4">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D1A273B"/>
    <w:multiLevelType w:val="multilevel"/>
    <w:tmpl w:val="665E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11"/>
  </w:num>
  <w:num w:numId="4">
    <w:abstractNumId w:val="7"/>
  </w:num>
  <w:num w:numId="5">
    <w:abstractNumId w:val="7"/>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
  </w:num>
  <w:num w:numId="9">
    <w:abstractNumId w:val="3"/>
    <w:lvlOverride w:ilvl="0">
      <w:startOverride w:val="1"/>
    </w:lvlOverride>
  </w:num>
  <w:num w:numId="10">
    <w:abstractNumId w:val="3"/>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4"/>
  </w:num>
  <w:num w:numId="15">
    <w:abstractNumId w:val="11"/>
  </w:num>
  <w:num w:numId="16">
    <w:abstractNumId w:val="3"/>
    <w:lvlOverride w:ilvl="0">
      <w:startOverride w:val="1"/>
    </w:lvlOverride>
  </w:num>
  <w:num w:numId="17">
    <w:abstractNumId w:val="3"/>
  </w:num>
  <w:num w:numId="18">
    <w:abstractNumId w:val="3"/>
    <w:lvlOverride w:ilvl="0">
      <w:startOverride w:val="1"/>
    </w:lvlOverride>
  </w:num>
  <w:num w:numId="19">
    <w:abstractNumId w:val="3"/>
    <w:lvlOverride w:ilvl="0">
      <w:startOverride w:val="1"/>
    </w:lvlOverride>
  </w:num>
  <w:num w:numId="20">
    <w:abstractNumId w:val="11"/>
  </w:num>
  <w:num w:numId="21">
    <w:abstractNumId w:val="3"/>
    <w:lvlOverride w:ilvl="0">
      <w:startOverride w:val="1"/>
    </w:lvlOverride>
  </w:num>
  <w:num w:numId="22">
    <w:abstractNumId w:val="13"/>
  </w:num>
  <w:num w:numId="23">
    <w:abstractNumId w:val="3"/>
    <w:lvlOverride w:ilvl="0">
      <w:startOverride w:val="1"/>
    </w:lvlOverride>
  </w:num>
  <w:num w:numId="24">
    <w:abstractNumId w:val="12"/>
  </w:num>
  <w:num w:numId="25">
    <w:abstractNumId w:val="9"/>
  </w:num>
  <w:num w:numId="26">
    <w:abstractNumId w:val="1"/>
  </w:num>
  <w:num w:numId="27">
    <w:abstractNumId w:val="10"/>
  </w:num>
  <w:num w:numId="28">
    <w:abstractNumId w:val="16"/>
  </w:num>
  <w:num w:numId="29">
    <w:abstractNumId w:val="2"/>
  </w:num>
  <w:num w:numId="30">
    <w:abstractNumId w:val="3"/>
    <w:lvlOverride w:ilvl="0">
      <w:startOverride w:val="1"/>
    </w:lvlOverride>
  </w:num>
  <w:num w:numId="31">
    <w:abstractNumId w:val="8"/>
  </w:num>
  <w:num w:numId="32">
    <w:abstractNumId w:val="6"/>
  </w:num>
  <w:num w:numId="33">
    <w:abstractNumId w:val="5"/>
  </w:num>
  <w:num w:numId="34">
    <w:abstractNumId w:val="3"/>
    <w:lvlOverride w:ilvl="0">
      <w:startOverride w:val="1"/>
    </w:lvlOverride>
  </w:num>
  <w:num w:numId="35">
    <w:abstractNumId w:val="0"/>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3BC"/>
    <w:rsid w:val="000501EC"/>
    <w:rsid w:val="00076EE3"/>
    <w:rsid w:val="00091A1B"/>
    <w:rsid w:val="000B60CA"/>
    <w:rsid w:val="000D6D17"/>
    <w:rsid w:val="000E1056"/>
    <w:rsid w:val="000F04CC"/>
    <w:rsid w:val="000F4C80"/>
    <w:rsid w:val="0010022B"/>
    <w:rsid w:val="00120F5D"/>
    <w:rsid w:val="00121D2B"/>
    <w:rsid w:val="001356E5"/>
    <w:rsid w:val="001359E1"/>
    <w:rsid w:val="0015065C"/>
    <w:rsid w:val="001757E5"/>
    <w:rsid w:val="001B0D5C"/>
    <w:rsid w:val="001B3197"/>
    <w:rsid w:val="001E0BD6"/>
    <w:rsid w:val="00224476"/>
    <w:rsid w:val="00234EBD"/>
    <w:rsid w:val="002C3D2B"/>
    <w:rsid w:val="002C6C71"/>
    <w:rsid w:val="00312963"/>
    <w:rsid w:val="00326FEE"/>
    <w:rsid w:val="003B0464"/>
    <w:rsid w:val="003C03DE"/>
    <w:rsid w:val="003E7580"/>
    <w:rsid w:val="003F0EA7"/>
    <w:rsid w:val="003F11A5"/>
    <w:rsid w:val="003F6DC2"/>
    <w:rsid w:val="00422758"/>
    <w:rsid w:val="00435779"/>
    <w:rsid w:val="00446910"/>
    <w:rsid w:val="004671DF"/>
    <w:rsid w:val="0047576E"/>
    <w:rsid w:val="00480479"/>
    <w:rsid w:val="00494AAB"/>
    <w:rsid w:val="004B5E5D"/>
    <w:rsid w:val="004C2316"/>
    <w:rsid w:val="004C24A2"/>
    <w:rsid w:val="00503C56"/>
    <w:rsid w:val="00530FE5"/>
    <w:rsid w:val="00536184"/>
    <w:rsid w:val="005412EF"/>
    <w:rsid w:val="0055245F"/>
    <w:rsid w:val="00586354"/>
    <w:rsid w:val="005B2233"/>
    <w:rsid w:val="005B65F7"/>
    <w:rsid w:val="005F6C41"/>
    <w:rsid w:val="00624E2E"/>
    <w:rsid w:val="0065152F"/>
    <w:rsid w:val="00651D45"/>
    <w:rsid w:val="00694D72"/>
    <w:rsid w:val="006F289C"/>
    <w:rsid w:val="00723F51"/>
    <w:rsid w:val="007260EE"/>
    <w:rsid w:val="00727354"/>
    <w:rsid w:val="00792CA3"/>
    <w:rsid w:val="007D2103"/>
    <w:rsid w:val="0082743C"/>
    <w:rsid w:val="00837919"/>
    <w:rsid w:val="00840B7A"/>
    <w:rsid w:val="00841692"/>
    <w:rsid w:val="00845502"/>
    <w:rsid w:val="00871395"/>
    <w:rsid w:val="008C4EF5"/>
    <w:rsid w:val="008C5078"/>
    <w:rsid w:val="008C66BF"/>
    <w:rsid w:val="008D4028"/>
    <w:rsid w:val="008D6B20"/>
    <w:rsid w:val="008E420F"/>
    <w:rsid w:val="008F5C00"/>
    <w:rsid w:val="00907DA3"/>
    <w:rsid w:val="00912C2A"/>
    <w:rsid w:val="00924184"/>
    <w:rsid w:val="0095315F"/>
    <w:rsid w:val="00956176"/>
    <w:rsid w:val="0096796F"/>
    <w:rsid w:val="00987BBF"/>
    <w:rsid w:val="00993081"/>
    <w:rsid w:val="009D7C70"/>
    <w:rsid w:val="00A006A3"/>
    <w:rsid w:val="00A0151C"/>
    <w:rsid w:val="00A23998"/>
    <w:rsid w:val="00A52525"/>
    <w:rsid w:val="00A6776B"/>
    <w:rsid w:val="00A8389A"/>
    <w:rsid w:val="00A964D4"/>
    <w:rsid w:val="00AD06E9"/>
    <w:rsid w:val="00AD530D"/>
    <w:rsid w:val="00B026EA"/>
    <w:rsid w:val="00B1066D"/>
    <w:rsid w:val="00B23077"/>
    <w:rsid w:val="00B27152"/>
    <w:rsid w:val="00B51022"/>
    <w:rsid w:val="00B514BD"/>
    <w:rsid w:val="00B51C16"/>
    <w:rsid w:val="00B66500"/>
    <w:rsid w:val="00B873BC"/>
    <w:rsid w:val="00BA1560"/>
    <w:rsid w:val="00BD1499"/>
    <w:rsid w:val="00BE6400"/>
    <w:rsid w:val="00C07E9C"/>
    <w:rsid w:val="00C14947"/>
    <w:rsid w:val="00C60228"/>
    <w:rsid w:val="00C93563"/>
    <w:rsid w:val="00CA080B"/>
    <w:rsid w:val="00CB1C74"/>
    <w:rsid w:val="00CB370C"/>
    <w:rsid w:val="00CE0AFC"/>
    <w:rsid w:val="00CE7CAC"/>
    <w:rsid w:val="00D11E6F"/>
    <w:rsid w:val="00D272DF"/>
    <w:rsid w:val="00D34568"/>
    <w:rsid w:val="00D424AC"/>
    <w:rsid w:val="00D60C43"/>
    <w:rsid w:val="00D8138C"/>
    <w:rsid w:val="00DA185A"/>
    <w:rsid w:val="00DC1B80"/>
    <w:rsid w:val="00DC48AA"/>
    <w:rsid w:val="00DE3071"/>
    <w:rsid w:val="00DF3D4F"/>
    <w:rsid w:val="00DF6359"/>
    <w:rsid w:val="00E033B1"/>
    <w:rsid w:val="00E049EE"/>
    <w:rsid w:val="00E57E81"/>
    <w:rsid w:val="00E70312"/>
    <w:rsid w:val="00E84F27"/>
    <w:rsid w:val="00EB10B3"/>
    <w:rsid w:val="00EB18B3"/>
    <w:rsid w:val="00ED61F4"/>
    <w:rsid w:val="00EE30C7"/>
    <w:rsid w:val="00F0363A"/>
    <w:rsid w:val="00F07831"/>
    <w:rsid w:val="00F53895"/>
    <w:rsid w:val="00F66B78"/>
    <w:rsid w:val="00F70C9D"/>
    <w:rsid w:val="00F81064"/>
    <w:rsid w:val="00FB07F5"/>
    <w:rsid w:val="00FF367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B9E4"/>
  <w15:chartTrackingRefBased/>
  <w15:docId w15:val="{01725D8D-11F1-4595-B925-0C698128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184"/>
    <w:pPr>
      <w:spacing w:before="120" w:after="120" w:line="360" w:lineRule="auto"/>
      <w:ind w:firstLine="709"/>
      <w:jc w:val="both"/>
    </w:pPr>
    <w:rPr>
      <w:rFonts w:ascii="Calibri" w:hAnsi="Calibri"/>
    </w:rPr>
  </w:style>
  <w:style w:type="paragraph" w:styleId="Titre1">
    <w:name w:val="heading 1"/>
    <w:basedOn w:val="Normal"/>
    <w:next w:val="Normal"/>
    <w:link w:val="Titre1Car"/>
    <w:uiPriority w:val="9"/>
    <w:qFormat/>
    <w:rsid w:val="00B873BC"/>
    <w:pPr>
      <w:keepNext/>
      <w:keepLines/>
      <w:numPr>
        <w:numId w:val="1"/>
      </w:numPr>
      <w:spacing w:before="240" w:after="0"/>
      <w:outlineLvl w:val="0"/>
    </w:pPr>
    <w:rPr>
      <w:rFonts w:asciiTheme="majorHAnsi" w:eastAsiaTheme="majorEastAsia" w:hAnsiTheme="majorHAnsi" w:cstheme="majorBidi"/>
      <w:color w:val="000000" w:themeColor="text1"/>
      <w:sz w:val="32"/>
      <w:szCs w:val="28"/>
    </w:rPr>
  </w:style>
  <w:style w:type="paragraph" w:styleId="Titre2">
    <w:name w:val="heading 2"/>
    <w:basedOn w:val="Normal"/>
    <w:next w:val="Normal"/>
    <w:link w:val="Titre2Car"/>
    <w:uiPriority w:val="9"/>
    <w:unhideWhenUsed/>
    <w:qFormat/>
    <w:rsid w:val="00B23077"/>
    <w:pPr>
      <w:keepNext/>
      <w:keepLines/>
      <w:numPr>
        <w:ilvl w:val="1"/>
        <w:numId w:val="3"/>
      </w:numPr>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unhideWhenUsed/>
    <w:qFormat/>
    <w:rsid w:val="0082743C"/>
    <w:pPr>
      <w:keepNext/>
      <w:keepLines/>
      <w:numPr>
        <w:numId w:val="17"/>
      </w:numPr>
      <w:spacing w:before="40" w:after="0"/>
      <w:outlineLvl w:val="2"/>
    </w:pPr>
    <w:rPr>
      <w:rFonts w:asciiTheme="majorHAnsi" w:eastAsiaTheme="majorEastAsia" w:hAnsiTheme="majorHAnsi" w:cstheme="majorBidi"/>
      <w:b/>
      <w:color w:val="0D0D0D" w:themeColor="text1" w:themeTint="F2"/>
      <w:sz w:val="24"/>
      <w:szCs w:val="24"/>
    </w:rPr>
  </w:style>
  <w:style w:type="paragraph" w:styleId="Titre4">
    <w:name w:val="heading 4"/>
    <w:basedOn w:val="Normal"/>
    <w:next w:val="Normal"/>
    <w:link w:val="Titre4Car"/>
    <w:uiPriority w:val="9"/>
    <w:semiHidden/>
    <w:unhideWhenUsed/>
    <w:qFormat/>
    <w:rsid w:val="00DE30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E307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73BC"/>
    <w:rPr>
      <w:rFonts w:asciiTheme="majorHAnsi" w:eastAsiaTheme="majorEastAsia" w:hAnsiTheme="majorHAnsi" w:cstheme="majorBidi"/>
      <w:color w:val="000000" w:themeColor="text1"/>
      <w:sz w:val="32"/>
      <w:szCs w:val="28"/>
    </w:rPr>
  </w:style>
  <w:style w:type="character" w:customStyle="1" w:styleId="Titre2Car">
    <w:name w:val="Titre 2 Car"/>
    <w:basedOn w:val="Policepardfaut"/>
    <w:link w:val="Titre2"/>
    <w:uiPriority w:val="9"/>
    <w:rsid w:val="00B23077"/>
    <w:rPr>
      <w:rFonts w:asciiTheme="majorHAnsi" w:eastAsiaTheme="majorEastAsia" w:hAnsiTheme="majorHAnsi" w:cstheme="majorBidi"/>
      <w:color w:val="000000" w:themeColor="text1"/>
      <w:sz w:val="26"/>
      <w:szCs w:val="26"/>
    </w:rPr>
  </w:style>
  <w:style w:type="paragraph" w:styleId="Paragraphedeliste">
    <w:name w:val="List Paragraph"/>
    <w:basedOn w:val="Normal"/>
    <w:uiPriority w:val="34"/>
    <w:qFormat/>
    <w:rsid w:val="00B23077"/>
    <w:pPr>
      <w:ind w:left="720"/>
      <w:contextualSpacing/>
    </w:pPr>
  </w:style>
  <w:style w:type="paragraph" w:styleId="Sansinterligne">
    <w:name w:val="No Spacing"/>
    <w:link w:val="SansinterligneCar"/>
    <w:uiPriority w:val="1"/>
    <w:qFormat/>
    <w:rsid w:val="00CA080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A080B"/>
    <w:rPr>
      <w:rFonts w:eastAsiaTheme="minorEastAsia"/>
      <w:lang w:eastAsia="fr-FR"/>
    </w:rPr>
  </w:style>
  <w:style w:type="paragraph" w:styleId="En-ttedetabledesmatires">
    <w:name w:val="TOC Heading"/>
    <w:basedOn w:val="Titre1"/>
    <w:next w:val="Normal"/>
    <w:uiPriority w:val="39"/>
    <w:unhideWhenUsed/>
    <w:qFormat/>
    <w:rsid w:val="00837919"/>
    <w:pPr>
      <w:numPr>
        <w:numId w:val="0"/>
      </w:numPr>
      <w:outlineLvl w:val="9"/>
    </w:pPr>
    <w:rPr>
      <w:color w:val="2E74B5" w:themeColor="accent1" w:themeShade="BF"/>
      <w:szCs w:val="32"/>
      <w:lang w:eastAsia="fr-FR"/>
    </w:rPr>
  </w:style>
  <w:style w:type="paragraph" w:styleId="TM1">
    <w:name w:val="toc 1"/>
    <w:basedOn w:val="Normal"/>
    <w:next w:val="Normal"/>
    <w:autoRedefine/>
    <w:uiPriority w:val="39"/>
    <w:unhideWhenUsed/>
    <w:rsid w:val="00A006A3"/>
    <w:pPr>
      <w:spacing w:after="0"/>
      <w:jc w:val="left"/>
    </w:pPr>
    <w:rPr>
      <w:rFonts w:asciiTheme="minorHAnsi" w:hAnsiTheme="minorHAnsi" w:cstheme="minorHAnsi"/>
      <w:b/>
      <w:bCs/>
      <w:i/>
      <w:iCs/>
      <w:sz w:val="24"/>
      <w:szCs w:val="28"/>
    </w:rPr>
  </w:style>
  <w:style w:type="paragraph" w:styleId="TM2">
    <w:name w:val="toc 2"/>
    <w:basedOn w:val="Normal"/>
    <w:next w:val="Normal"/>
    <w:autoRedefine/>
    <w:uiPriority w:val="39"/>
    <w:unhideWhenUsed/>
    <w:rsid w:val="00837919"/>
    <w:pPr>
      <w:spacing w:after="0"/>
      <w:ind w:left="220"/>
      <w:jc w:val="left"/>
    </w:pPr>
    <w:rPr>
      <w:rFonts w:asciiTheme="minorHAnsi" w:hAnsiTheme="minorHAnsi" w:cstheme="minorHAnsi"/>
      <w:b/>
      <w:bCs/>
      <w:szCs w:val="26"/>
    </w:rPr>
  </w:style>
  <w:style w:type="character" w:styleId="Lienhypertexte">
    <w:name w:val="Hyperlink"/>
    <w:basedOn w:val="Policepardfaut"/>
    <w:uiPriority w:val="99"/>
    <w:unhideWhenUsed/>
    <w:rsid w:val="00837919"/>
    <w:rPr>
      <w:color w:val="0563C1" w:themeColor="hyperlink"/>
      <w:u w:val="single"/>
    </w:rPr>
  </w:style>
  <w:style w:type="character" w:customStyle="1" w:styleId="Titre3Car">
    <w:name w:val="Titre 3 Car"/>
    <w:basedOn w:val="Policepardfaut"/>
    <w:link w:val="Titre3"/>
    <w:uiPriority w:val="9"/>
    <w:rsid w:val="0082743C"/>
    <w:rPr>
      <w:rFonts w:asciiTheme="majorHAnsi" w:eastAsiaTheme="majorEastAsia" w:hAnsiTheme="majorHAnsi" w:cstheme="majorBidi"/>
      <w:b/>
      <w:color w:val="0D0D0D" w:themeColor="text1" w:themeTint="F2"/>
      <w:sz w:val="24"/>
      <w:szCs w:val="24"/>
    </w:rPr>
  </w:style>
  <w:style w:type="paragraph" w:styleId="Lgende">
    <w:name w:val="caption"/>
    <w:basedOn w:val="Normal"/>
    <w:next w:val="Normal"/>
    <w:uiPriority w:val="35"/>
    <w:unhideWhenUsed/>
    <w:qFormat/>
    <w:rsid w:val="00AD06E9"/>
    <w:pPr>
      <w:spacing w:before="0" w:after="200" w:line="240" w:lineRule="auto"/>
    </w:pPr>
    <w:rPr>
      <w:i/>
      <w:iCs/>
      <w:color w:val="44546A" w:themeColor="text2"/>
      <w:sz w:val="18"/>
      <w:szCs w:val="18"/>
    </w:rPr>
  </w:style>
  <w:style w:type="paragraph" w:styleId="NormalWeb">
    <w:name w:val="Normal (Web)"/>
    <w:basedOn w:val="Normal"/>
    <w:uiPriority w:val="99"/>
    <w:semiHidden/>
    <w:unhideWhenUsed/>
    <w:rsid w:val="00DC1B80"/>
    <w:pPr>
      <w:spacing w:before="100" w:beforeAutospacing="1" w:after="100" w:afterAutospacing="1" w:line="240" w:lineRule="auto"/>
      <w:ind w:firstLine="0"/>
      <w:jc w:val="left"/>
    </w:pPr>
    <w:rPr>
      <w:rFonts w:ascii="Times New Roman" w:eastAsiaTheme="minorEastAsia" w:hAnsi="Times New Roman" w:cs="Times New Roman"/>
      <w:sz w:val="24"/>
      <w:szCs w:val="24"/>
      <w:lang w:eastAsia="fr-FR"/>
    </w:rPr>
  </w:style>
  <w:style w:type="character" w:customStyle="1" w:styleId="apple-converted-space">
    <w:name w:val="apple-converted-space"/>
    <w:basedOn w:val="Policepardfaut"/>
    <w:rsid w:val="00B026EA"/>
  </w:style>
  <w:style w:type="character" w:styleId="lev">
    <w:name w:val="Strong"/>
    <w:basedOn w:val="Policepardfaut"/>
    <w:uiPriority w:val="22"/>
    <w:qFormat/>
    <w:rsid w:val="003F11A5"/>
    <w:rPr>
      <w:b/>
      <w:bCs/>
    </w:rPr>
  </w:style>
  <w:style w:type="paragraph" w:styleId="TM3">
    <w:name w:val="toc 3"/>
    <w:basedOn w:val="Normal"/>
    <w:next w:val="Normal"/>
    <w:autoRedefine/>
    <w:uiPriority w:val="39"/>
    <w:unhideWhenUsed/>
    <w:rsid w:val="00121D2B"/>
    <w:pPr>
      <w:spacing w:before="0" w:after="0"/>
      <w:ind w:left="440"/>
      <w:jc w:val="left"/>
    </w:pPr>
    <w:rPr>
      <w:rFonts w:asciiTheme="minorHAnsi" w:hAnsiTheme="minorHAnsi" w:cstheme="minorHAnsi"/>
      <w:sz w:val="20"/>
      <w:szCs w:val="24"/>
    </w:rPr>
  </w:style>
  <w:style w:type="paragraph" w:styleId="TM4">
    <w:name w:val="toc 4"/>
    <w:basedOn w:val="Normal"/>
    <w:next w:val="Normal"/>
    <w:autoRedefine/>
    <w:uiPriority w:val="39"/>
    <w:unhideWhenUsed/>
    <w:rsid w:val="00121D2B"/>
    <w:pPr>
      <w:spacing w:before="0" w:after="0"/>
      <w:ind w:left="660"/>
      <w:jc w:val="left"/>
    </w:pPr>
    <w:rPr>
      <w:rFonts w:asciiTheme="minorHAnsi" w:hAnsiTheme="minorHAnsi" w:cstheme="minorHAnsi"/>
      <w:sz w:val="20"/>
      <w:szCs w:val="24"/>
    </w:rPr>
  </w:style>
  <w:style w:type="paragraph" w:styleId="TM5">
    <w:name w:val="toc 5"/>
    <w:basedOn w:val="Normal"/>
    <w:next w:val="Normal"/>
    <w:autoRedefine/>
    <w:uiPriority w:val="39"/>
    <w:unhideWhenUsed/>
    <w:rsid w:val="00121D2B"/>
    <w:pPr>
      <w:spacing w:before="0" w:after="0"/>
      <w:ind w:left="880"/>
      <w:jc w:val="left"/>
    </w:pPr>
    <w:rPr>
      <w:rFonts w:asciiTheme="minorHAnsi" w:hAnsiTheme="minorHAnsi" w:cstheme="minorHAnsi"/>
      <w:sz w:val="20"/>
      <w:szCs w:val="24"/>
    </w:rPr>
  </w:style>
  <w:style w:type="paragraph" w:styleId="TM6">
    <w:name w:val="toc 6"/>
    <w:basedOn w:val="Normal"/>
    <w:next w:val="Normal"/>
    <w:autoRedefine/>
    <w:uiPriority w:val="39"/>
    <w:unhideWhenUsed/>
    <w:rsid w:val="00121D2B"/>
    <w:pPr>
      <w:spacing w:before="0" w:after="0"/>
      <w:ind w:left="1100"/>
      <w:jc w:val="left"/>
    </w:pPr>
    <w:rPr>
      <w:rFonts w:asciiTheme="minorHAnsi" w:hAnsiTheme="minorHAnsi" w:cstheme="minorHAnsi"/>
      <w:sz w:val="20"/>
      <w:szCs w:val="24"/>
    </w:rPr>
  </w:style>
  <w:style w:type="paragraph" w:styleId="TM7">
    <w:name w:val="toc 7"/>
    <w:basedOn w:val="Normal"/>
    <w:next w:val="Normal"/>
    <w:autoRedefine/>
    <w:uiPriority w:val="39"/>
    <w:unhideWhenUsed/>
    <w:rsid w:val="00121D2B"/>
    <w:pPr>
      <w:spacing w:before="0" w:after="0"/>
      <w:ind w:left="1320"/>
      <w:jc w:val="left"/>
    </w:pPr>
    <w:rPr>
      <w:rFonts w:asciiTheme="minorHAnsi" w:hAnsiTheme="minorHAnsi" w:cstheme="minorHAnsi"/>
      <w:sz w:val="20"/>
      <w:szCs w:val="24"/>
    </w:rPr>
  </w:style>
  <w:style w:type="paragraph" w:styleId="TM8">
    <w:name w:val="toc 8"/>
    <w:basedOn w:val="Normal"/>
    <w:next w:val="Normal"/>
    <w:autoRedefine/>
    <w:uiPriority w:val="39"/>
    <w:unhideWhenUsed/>
    <w:rsid w:val="00121D2B"/>
    <w:pPr>
      <w:spacing w:before="0" w:after="0"/>
      <w:ind w:left="1540"/>
      <w:jc w:val="left"/>
    </w:pPr>
    <w:rPr>
      <w:rFonts w:asciiTheme="minorHAnsi" w:hAnsiTheme="minorHAnsi" w:cstheme="minorHAnsi"/>
      <w:sz w:val="20"/>
      <w:szCs w:val="24"/>
    </w:rPr>
  </w:style>
  <w:style w:type="paragraph" w:styleId="TM9">
    <w:name w:val="toc 9"/>
    <w:basedOn w:val="Normal"/>
    <w:next w:val="Normal"/>
    <w:autoRedefine/>
    <w:uiPriority w:val="39"/>
    <w:unhideWhenUsed/>
    <w:rsid w:val="00121D2B"/>
    <w:pPr>
      <w:spacing w:before="0" w:after="0"/>
      <w:ind w:left="1760"/>
      <w:jc w:val="left"/>
    </w:pPr>
    <w:rPr>
      <w:rFonts w:asciiTheme="minorHAnsi" w:hAnsiTheme="minorHAnsi" w:cstheme="minorHAnsi"/>
      <w:sz w:val="20"/>
      <w:szCs w:val="24"/>
    </w:rPr>
  </w:style>
  <w:style w:type="character" w:customStyle="1" w:styleId="Titre4Car">
    <w:name w:val="Titre 4 Car"/>
    <w:basedOn w:val="Policepardfaut"/>
    <w:link w:val="Titre4"/>
    <w:uiPriority w:val="9"/>
    <w:semiHidden/>
    <w:rsid w:val="00DE307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E307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844861">
      <w:bodyDiv w:val="1"/>
      <w:marLeft w:val="0"/>
      <w:marRight w:val="0"/>
      <w:marTop w:val="0"/>
      <w:marBottom w:val="0"/>
      <w:divBdr>
        <w:top w:val="none" w:sz="0" w:space="0" w:color="auto"/>
        <w:left w:val="none" w:sz="0" w:space="0" w:color="auto"/>
        <w:bottom w:val="none" w:sz="0" w:space="0" w:color="auto"/>
        <w:right w:val="none" w:sz="0" w:space="0" w:color="auto"/>
      </w:divBdr>
      <w:divsChild>
        <w:div w:id="1745495599">
          <w:blockQuote w:val="1"/>
          <w:marLeft w:val="0"/>
          <w:marRight w:val="0"/>
          <w:marTop w:val="0"/>
          <w:marBottom w:val="0"/>
          <w:divBdr>
            <w:top w:val="none" w:sz="0" w:space="0" w:color="auto"/>
            <w:left w:val="none" w:sz="0" w:space="0" w:color="auto"/>
            <w:bottom w:val="none" w:sz="0" w:space="0" w:color="auto"/>
            <w:right w:val="none" w:sz="0" w:space="0" w:color="auto"/>
          </w:divBdr>
        </w:div>
        <w:div w:id="15244409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44415762">
      <w:bodyDiv w:val="1"/>
      <w:marLeft w:val="0"/>
      <w:marRight w:val="0"/>
      <w:marTop w:val="0"/>
      <w:marBottom w:val="0"/>
      <w:divBdr>
        <w:top w:val="none" w:sz="0" w:space="0" w:color="auto"/>
        <w:left w:val="none" w:sz="0" w:space="0" w:color="auto"/>
        <w:bottom w:val="none" w:sz="0" w:space="0" w:color="auto"/>
        <w:right w:val="none" w:sz="0" w:space="0" w:color="auto"/>
      </w:divBdr>
    </w:div>
    <w:div w:id="352077377">
      <w:bodyDiv w:val="1"/>
      <w:marLeft w:val="0"/>
      <w:marRight w:val="0"/>
      <w:marTop w:val="0"/>
      <w:marBottom w:val="0"/>
      <w:divBdr>
        <w:top w:val="none" w:sz="0" w:space="0" w:color="auto"/>
        <w:left w:val="none" w:sz="0" w:space="0" w:color="auto"/>
        <w:bottom w:val="none" w:sz="0" w:space="0" w:color="auto"/>
        <w:right w:val="none" w:sz="0" w:space="0" w:color="auto"/>
      </w:divBdr>
    </w:div>
    <w:div w:id="368457750">
      <w:bodyDiv w:val="1"/>
      <w:marLeft w:val="0"/>
      <w:marRight w:val="0"/>
      <w:marTop w:val="0"/>
      <w:marBottom w:val="0"/>
      <w:divBdr>
        <w:top w:val="none" w:sz="0" w:space="0" w:color="auto"/>
        <w:left w:val="none" w:sz="0" w:space="0" w:color="auto"/>
        <w:bottom w:val="none" w:sz="0" w:space="0" w:color="auto"/>
        <w:right w:val="none" w:sz="0" w:space="0" w:color="auto"/>
      </w:divBdr>
    </w:div>
    <w:div w:id="376394332">
      <w:bodyDiv w:val="1"/>
      <w:marLeft w:val="0"/>
      <w:marRight w:val="0"/>
      <w:marTop w:val="0"/>
      <w:marBottom w:val="0"/>
      <w:divBdr>
        <w:top w:val="none" w:sz="0" w:space="0" w:color="auto"/>
        <w:left w:val="none" w:sz="0" w:space="0" w:color="auto"/>
        <w:bottom w:val="none" w:sz="0" w:space="0" w:color="auto"/>
        <w:right w:val="none" w:sz="0" w:space="0" w:color="auto"/>
      </w:divBdr>
    </w:div>
    <w:div w:id="382485656">
      <w:bodyDiv w:val="1"/>
      <w:marLeft w:val="0"/>
      <w:marRight w:val="0"/>
      <w:marTop w:val="0"/>
      <w:marBottom w:val="0"/>
      <w:divBdr>
        <w:top w:val="none" w:sz="0" w:space="0" w:color="auto"/>
        <w:left w:val="none" w:sz="0" w:space="0" w:color="auto"/>
        <w:bottom w:val="none" w:sz="0" w:space="0" w:color="auto"/>
        <w:right w:val="none" w:sz="0" w:space="0" w:color="auto"/>
      </w:divBdr>
    </w:div>
    <w:div w:id="453058827">
      <w:bodyDiv w:val="1"/>
      <w:marLeft w:val="0"/>
      <w:marRight w:val="0"/>
      <w:marTop w:val="0"/>
      <w:marBottom w:val="0"/>
      <w:divBdr>
        <w:top w:val="none" w:sz="0" w:space="0" w:color="auto"/>
        <w:left w:val="none" w:sz="0" w:space="0" w:color="auto"/>
        <w:bottom w:val="none" w:sz="0" w:space="0" w:color="auto"/>
        <w:right w:val="none" w:sz="0" w:space="0" w:color="auto"/>
      </w:divBdr>
    </w:div>
    <w:div w:id="589196054">
      <w:bodyDiv w:val="1"/>
      <w:marLeft w:val="0"/>
      <w:marRight w:val="0"/>
      <w:marTop w:val="0"/>
      <w:marBottom w:val="0"/>
      <w:divBdr>
        <w:top w:val="none" w:sz="0" w:space="0" w:color="auto"/>
        <w:left w:val="none" w:sz="0" w:space="0" w:color="auto"/>
        <w:bottom w:val="none" w:sz="0" w:space="0" w:color="auto"/>
        <w:right w:val="none" w:sz="0" w:space="0" w:color="auto"/>
      </w:divBdr>
    </w:div>
    <w:div w:id="707796159">
      <w:bodyDiv w:val="1"/>
      <w:marLeft w:val="0"/>
      <w:marRight w:val="0"/>
      <w:marTop w:val="0"/>
      <w:marBottom w:val="0"/>
      <w:divBdr>
        <w:top w:val="none" w:sz="0" w:space="0" w:color="auto"/>
        <w:left w:val="none" w:sz="0" w:space="0" w:color="auto"/>
        <w:bottom w:val="none" w:sz="0" w:space="0" w:color="auto"/>
        <w:right w:val="none" w:sz="0" w:space="0" w:color="auto"/>
      </w:divBdr>
    </w:div>
    <w:div w:id="766926134">
      <w:bodyDiv w:val="1"/>
      <w:marLeft w:val="0"/>
      <w:marRight w:val="0"/>
      <w:marTop w:val="0"/>
      <w:marBottom w:val="0"/>
      <w:divBdr>
        <w:top w:val="none" w:sz="0" w:space="0" w:color="auto"/>
        <w:left w:val="none" w:sz="0" w:space="0" w:color="auto"/>
        <w:bottom w:val="none" w:sz="0" w:space="0" w:color="auto"/>
        <w:right w:val="none" w:sz="0" w:space="0" w:color="auto"/>
      </w:divBdr>
    </w:div>
    <w:div w:id="791050789">
      <w:bodyDiv w:val="1"/>
      <w:marLeft w:val="0"/>
      <w:marRight w:val="0"/>
      <w:marTop w:val="0"/>
      <w:marBottom w:val="0"/>
      <w:divBdr>
        <w:top w:val="none" w:sz="0" w:space="0" w:color="auto"/>
        <w:left w:val="none" w:sz="0" w:space="0" w:color="auto"/>
        <w:bottom w:val="none" w:sz="0" w:space="0" w:color="auto"/>
        <w:right w:val="none" w:sz="0" w:space="0" w:color="auto"/>
      </w:divBdr>
    </w:div>
    <w:div w:id="812479136">
      <w:bodyDiv w:val="1"/>
      <w:marLeft w:val="0"/>
      <w:marRight w:val="0"/>
      <w:marTop w:val="0"/>
      <w:marBottom w:val="0"/>
      <w:divBdr>
        <w:top w:val="none" w:sz="0" w:space="0" w:color="auto"/>
        <w:left w:val="none" w:sz="0" w:space="0" w:color="auto"/>
        <w:bottom w:val="none" w:sz="0" w:space="0" w:color="auto"/>
        <w:right w:val="none" w:sz="0" w:space="0" w:color="auto"/>
      </w:divBdr>
    </w:div>
    <w:div w:id="826432987">
      <w:bodyDiv w:val="1"/>
      <w:marLeft w:val="0"/>
      <w:marRight w:val="0"/>
      <w:marTop w:val="0"/>
      <w:marBottom w:val="0"/>
      <w:divBdr>
        <w:top w:val="none" w:sz="0" w:space="0" w:color="auto"/>
        <w:left w:val="none" w:sz="0" w:space="0" w:color="auto"/>
        <w:bottom w:val="none" w:sz="0" w:space="0" w:color="auto"/>
        <w:right w:val="none" w:sz="0" w:space="0" w:color="auto"/>
      </w:divBdr>
    </w:div>
    <w:div w:id="999380967">
      <w:bodyDiv w:val="1"/>
      <w:marLeft w:val="0"/>
      <w:marRight w:val="0"/>
      <w:marTop w:val="0"/>
      <w:marBottom w:val="0"/>
      <w:divBdr>
        <w:top w:val="none" w:sz="0" w:space="0" w:color="auto"/>
        <w:left w:val="none" w:sz="0" w:space="0" w:color="auto"/>
        <w:bottom w:val="none" w:sz="0" w:space="0" w:color="auto"/>
        <w:right w:val="none" w:sz="0" w:space="0" w:color="auto"/>
      </w:divBdr>
    </w:div>
    <w:div w:id="1222669443">
      <w:bodyDiv w:val="1"/>
      <w:marLeft w:val="0"/>
      <w:marRight w:val="0"/>
      <w:marTop w:val="0"/>
      <w:marBottom w:val="0"/>
      <w:divBdr>
        <w:top w:val="none" w:sz="0" w:space="0" w:color="auto"/>
        <w:left w:val="none" w:sz="0" w:space="0" w:color="auto"/>
        <w:bottom w:val="none" w:sz="0" w:space="0" w:color="auto"/>
        <w:right w:val="none" w:sz="0" w:space="0" w:color="auto"/>
      </w:divBdr>
    </w:div>
    <w:div w:id="1250776376">
      <w:bodyDiv w:val="1"/>
      <w:marLeft w:val="0"/>
      <w:marRight w:val="0"/>
      <w:marTop w:val="0"/>
      <w:marBottom w:val="0"/>
      <w:divBdr>
        <w:top w:val="none" w:sz="0" w:space="0" w:color="auto"/>
        <w:left w:val="none" w:sz="0" w:space="0" w:color="auto"/>
        <w:bottom w:val="none" w:sz="0" w:space="0" w:color="auto"/>
        <w:right w:val="none" w:sz="0" w:space="0" w:color="auto"/>
      </w:divBdr>
    </w:div>
    <w:div w:id="1269505188">
      <w:bodyDiv w:val="1"/>
      <w:marLeft w:val="0"/>
      <w:marRight w:val="0"/>
      <w:marTop w:val="0"/>
      <w:marBottom w:val="0"/>
      <w:divBdr>
        <w:top w:val="none" w:sz="0" w:space="0" w:color="auto"/>
        <w:left w:val="none" w:sz="0" w:space="0" w:color="auto"/>
        <w:bottom w:val="none" w:sz="0" w:space="0" w:color="auto"/>
        <w:right w:val="none" w:sz="0" w:space="0" w:color="auto"/>
      </w:divBdr>
      <w:divsChild>
        <w:div w:id="2103792589">
          <w:marLeft w:val="0"/>
          <w:marRight w:val="0"/>
          <w:marTop w:val="0"/>
          <w:marBottom w:val="300"/>
          <w:divBdr>
            <w:top w:val="none" w:sz="0" w:space="0" w:color="auto"/>
            <w:left w:val="none" w:sz="0" w:space="0" w:color="auto"/>
            <w:bottom w:val="none" w:sz="0" w:space="0" w:color="auto"/>
            <w:right w:val="none" w:sz="0" w:space="0" w:color="auto"/>
          </w:divBdr>
          <w:divsChild>
            <w:div w:id="999431096">
              <w:marLeft w:val="0"/>
              <w:marRight w:val="0"/>
              <w:marTop w:val="300"/>
              <w:marBottom w:val="0"/>
              <w:divBdr>
                <w:top w:val="none" w:sz="0" w:space="0" w:color="auto"/>
                <w:left w:val="none" w:sz="0" w:space="0" w:color="auto"/>
                <w:bottom w:val="none" w:sz="0" w:space="0" w:color="auto"/>
                <w:right w:val="none" w:sz="0" w:space="0" w:color="auto"/>
              </w:divBdr>
            </w:div>
          </w:divsChild>
        </w:div>
        <w:div w:id="1783457578">
          <w:marLeft w:val="0"/>
          <w:marRight w:val="0"/>
          <w:marTop w:val="0"/>
          <w:marBottom w:val="300"/>
          <w:divBdr>
            <w:top w:val="none" w:sz="0" w:space="0" w:color="auto"/>
            <w:left w:val="none" w:sz="0" w:space="0" w:color="auto"/>
            <w:bottom w:val="none" w:sz="0" w:space="0" w:color="auto"/>
            <w:right w:val="none" w:sz="0" w:space="0" w:color="auto"/>
          </w:divBdr>
          <w:divsChild>
            <w:div w:id="400368418">
              <w:marLeft w:val="0"/>
              <w:marRight w:val="0"/>
              <w:marTop w:val="0"/>
              <w:marBottom w:val="0"/>
              <w:divBdr>
                <w:top w:val="none" w:sz="0" w:space="0" w:color="auto"/>
                <w:left w:val="none" w:sz="0" w:space="0" w:color="auto"/>
                <w:bottom w:val="none" w:sz="0" w:space="0" w:color="auto"/>
                <w:right w:val="none" w:sz="0" w:space="0" w:color="auto"/>
              </w:divBdr>
              <w:divsChild>
                <w:div w:id="19160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78161">
      <w:bodyDiv w:val="1"/>
      <w:marLeft w:val="0"/>
      <w:marRight w:val="0"/>
      <w:marTop w:val="0"/>
      <w:marBottom w:val="0"/>
      <w:divBdr>
        <w:top w:val="none" w:sz="0" w:space="0" w:color="auto"/>
        <w:left w:val="none" w:sz="0" w:space="0" w:color="auto"/>
        <w:bottom w:val="none" w:sz="0" w:space="0" w:color="auto"/>
        <w:right w:val="none" w:sz="0" w:space="0" w:color="auto"/>
      </w:divBdr>
    </w:div>
    <w:div w:id="1463498359">
      <w:bodyDiv w:val="1"/>
      <w:marLeft w:val="0"/>
      <w:marRight w:val="0"/>
      <w:marTop w:val="0"/>
      <w:marBottom w:val="0"/>
      <w:divBdr>
        <w:top w:val="none" w:sz="0" w:space="0" w:color="auto"/>
        <w:left w:val="none" w:sz="0" w:space="0" w:color="auto"/>
        <w:bottom w:val="none" w:sz="0" w:space="0" w:color="auto"/>
        <w:right w:val="none" w:sz="0" w:space="0" w:color="auto"/>
      </w:divBdr>
    </w:div>
    <w:div w:id="1479347086">
      <w:bodyDiv w:val="1"/>
      <w:marLeft w:val="0"/>
      <w:marRight w:val="0"/>
      <w:marTop w:val="0"/>
      <w:marBottom w:val="0"/>
      <w:divBdr>
        <w:top w:val="none" w:sz="0" w:space="0" w:color="auto"/>
        <w:left w:val="none" w:sz="0" w:space="0" w:color="auto"/>
        <w:bottom w:val="none" w:sz="0" w:space="0" w:color="auto"/>
        <w:right w:val="none" w:sz="0" w:space="0" w:color="auto"/>
      </w:divBdr>
    </w:div>
    <w:div w:id="1500079349">
      <w:bodyDiv w:val="1"/>
      <w:marLeft w:val="0"/>
      <w:marRight w:val="0"/>
      <w:marTop w:val="0"/>
      <w:marBottom w:val="0"/>
      <w:divBdr>
        <w:top w:val="none" w:sz="0" w:space="0" w:color="auto"/>
        <w:left w:val="none" w:sz="0" w:space="0" w:color="auto"/>
        <w:bottom w:val="none" w:sz="0" w:space="0" w:color="auto"/>
        <w:right w:val="none" w:sz="0" w:space="0" w:color="auto"/>
      </w:divBdr>
    </w:div>
    <w:div w:id="1657950952">
      <w:bodyDiv w:val="1"/>
      <w:marLeft w:val="0"/>
      <w:marRight w:val="0"/>
      <w:marTop w:val="0"/>
      <w:marBottom w:val="0"/>
      <w:divBdr>
        <w:top w:val="none" w:sz="0" w:space="0" w:color="auto"/>
        <w:left w:val="none" w:sz="0" w:space="0" w:color="auto"/>
        <w:bottom w:val="none" w:sz="0" w:space="0" w:color="auto"/>
        <w:right w:val="none" w:sz="0" w:space="0" w:color="auto"/>
      </w:divBdr>
    </w:div>
    <w:div w:id="1819497346">
      <w:bodyDiv w:val="1"/>
      <w:marLeft w:val="0"/>
      <w:marRight w:val="0"/>
      <w:marTop w:val="0"/>
      <w:marBottom w:val="0"/>
      <w:divBdr>
        <w:top w:val="none" w:sz="0" w:space="0" w:color="auto"/>
        <w:left w:val="none" w:sz="0" w:space="0" w:color="auto"/>
        <w:bottom w:val="none" w:sz="0" w:space="0" w:color="auto"/>
        <w:right w:val="none" w:sz="0" w:space="0" w:color="auto"/>
      </w:divBdr>
    </w:div>
    <w:div w:id="1839927673">
      <w:bodyDiv w:val="1"/>
      <w:marLeft w:val="0"/>
      <w:marRight w:val="0"/>
      <w:marTop w:val="0"/>
      <w:marBottom w:val="0"/>
      <w:divBdr>
        <w:top w:val="none" w:sz="0" w:space="0" w:color="auto"/>
        <w:left w:val="none" w:sz="0" w:space="0" w:color="auto"/>
        <w:bottom w:val="none" w:sz="0" w:space="0" w:color="auto"/>
        <w:right w:val="none" w:sz="0" w:space="0" w:color="auto"/>
      </w:divBdr>
    </w:div>
    <w:div w:id="1889994740">
      <w:bodyDiv w:val="1"/>
      <w:marLeft w:val="0"/>
      <w:marRight w:val="0"/>
      <w:marTop w:val="0"/>
      <w:marBottom w:val="0"/>
      <w:divBdr>
        <w:top w:val="none" w:sz="0" w:space="0" w:color="auto"/>
        <w:left w:val="none" w:sz="0" w:space="0" w:color="auto"/>
        <w:bottom w:val="none" w:sz="0" w:space="0" w:color="auto"/>
        <w:right w:val="none" w:sz="0" w:space="0" w:color="auto"/>
      </w:divBdr>
    </w:div>
    <w:div w:id="1973632247">
      <w:bodyDiv w:val="1"/>
      <w:marLeft w:val="0"/>
      <w:marRight w:val="0"/>
      <w:marTop w:val="0"/>
      <w:marBottom w:val="0"/>
      <w:divBdr>
        <w:top w:val="none" w:sz="0" w:space="0" w:color="auto"/>
        <w:left w:val="none" w:sz="0" w:space="0" w:color="auto"/>
        <w:bottom w:val="none" w:sz="0" w:space="0" w:color="auto"/>
        <w:right w:val="none" w:sz="0" w:space="0" w:color="auto"/>
      </w:divBdr>
    </w:div>
    <w:div w:id="1994141394">
      <w:bodyDiv w:val="1"/>
      <w:marLeft w:val="0"/>
      <w:marRight w:val="0"/>
      <w:marTop w:val="0"/>
      <w:marBottom w:val="0"/>
      <w:divBdr>
        <w:top w:val="none" w:sz="0" w:space="0" w:color="auto"/>
        <w:left w:val="none" w:sz="0" w:space="0" w:color="auto"/>
        <w:bottom w:val="none" w:sz="0" w:space="0" w:color="auto"/>
        <w:right w:val="none" w:sz="0" w:space="0" w:color="auto"/>
      </w:divBdr>
    </w:div>
    <w:div w:id="212607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redhat.com/fr/topics/cloud-native-apps/what-are-cloud-applications" TargetMode="External"/><Relationship Id="rId23" Type="http://schemas.openxmlformats.org/officeDocument/2006/relationships/image" Target="media/image11.png"/><Relationship Id="rId10" Type="http://schemas.openxmlformats.org/officeDocument/2006/relationships/diagramData" Target="diagrams/data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3.jpeg"/><Relationship Id="rId14" Type="http://schemas.microsoft.com/office/2007/relationships/diagramDrawing" Target="diagrams/drawing1.xml"/><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67C5B2-A4E8-4AB4-9B19-798EE3937D06}" type="doc">
      <dgm:prSet loTypeId="urn:microsoft.com/office/officeart/2005/8/layout/hierarchy4" loCatId="list" qsTypeId="urn:microsoft.com/office/officeart/2005/8/quickstyle/simple1" qsCatId="simple" csTypeId="urn:microsoft.com/office/officeart/2005/8/colors/colorful3" csCatId="colorful" phldr="1"/>
      <dgm:spPr/>
      <dgm:t>
        <a:bodyPr/>
        <a:lstStyle/>
        <a:p>
          <a:endParaRPr lang="fr-FR"/>
        </a:p>
      </dgm:t>
    </dgm:pt>
    <dgm:pt modelId="{E2EDA5A4-3F02-4A70-8C07-50DA3593FFA5}">
      <dgm:prSet phldrT="[Texte]"/>
      <dgm:spPr/>
      <dgm:t>
        <a:bodyPr/>
        <a:lstStyle/>
        <a:p>
          <a:r>
            <a:rPr lang="fr-FR"/>
            <a:t>APPLICATIONS</a:t>
          </a:r>
        </a:p>
      </dgm:t>
    </dgm:pt>
    <dgm:pt modelId="{8EE08C4C-90F8-4062-9C3C-F43C6CAD8AAC}" type="parTrans" cxnId="{EA45EDBD-0F10-40D9-B78D-B9045D44A1A3}">
      <dgm:prSet/>
      <dgm:spPr/>
      <dgm:t>
        <a:bodyPr/>
        <a:lstStyle/>
        <a:p>
          <a:endParaRPr lang="fr-FR"/>
        </a:p>
      </dgm:t>
    </dgm:pt>
    <dgm:pt modelId="{4D27CCE5-1889-47EB-9480-0BB862F40128}" type="sibTrans" cxnId="{EA45EDBD-0F10-40D9-B78D-B9045D44A1A3}">
      <dgm:prSet/>
      <dgm:spPr/>
      <dgm:t>
        <a:bodyPr/>
        <a:lstStyle/>
        <a:p>
          <a:endParaRPr lang="fr-FR"/>
        </a:p>
      </dgm:t>
    </dgm:pt>
    <dgm:pt modelId="{1BCC824F-E3C9-4ED1-9655-1835618BD6DF}">
      <dgm:prSet phldrT="[Texte]"/>
      <dgm:spPr/>
      <dgm:t>
        <a:bodyPr/>
        <a:lstStyle/>
        <a:p>
          <a:r>
            <a:rPr lang="fr-FR"/>
            <a:t>OPERATING SYSTEM</a:t>
          </a:r>
        </a:p>
      </dgm:t>
    </dgm:pt>
    <dgm:pt modelId="{293831FA-C3C5-4DC8-9C46-CE1096B349FD}" type="parTrans" cxnId="{76847131-DD28-409E-9FAD-565F36DC6479}">
      <dgm:prSet/>
      <dgm:spPr/>
      <dgm:t>
        <a:bodyPr/>
        <a:lstStyle/>
        <a:p>
          <a:endParaRPr lang="fr-FR"/>
        </a:p>
      </dgm:t>
    </dgm:pt>
    <dgm:pt modelId="{EE680389-6CC5-4CB5-84F6-08DADEEA4070}" type="sibTrans" cxnId="{76847131-DD28-409E-9FAD-565F36DC6479}">
      <dgm:prSet/>
      <dgm:spPr/>
      <dgm:t>
        <a:bodyPr/>
        <a:lstStyle/>
        <a:p>
          <a:endParaRPr lang="fr-FR"/>
        </a:p>
      </dgm:t>
    </dgm:pt>
    <dgm:pt modelId="{190627E2-32CF-4348-8DC8-615D9E6533FB}">
      <dgm:prSet/>
      <dgm:spPr/>
      <dgm:t>
        <a:bodyPr/>
        <a:lstStyle/>
        <a:p>
          <a:pPr>
            <a:spcAft>
              <a:spcPts val="0"/>
            </a:spcAft>
          </a:pPr>
          <a:r>
            <a:rPr lang="fr-FR"/>
            <a:t>HARDWARE</a:t>
          </a:r>
        </a:p>
      </dgm:t>
    </dgm:pt>
    <dgm:pt modelId="{CDB96602-5D9E-4151-99EF-7D8911409487}" type="parTrans" cxnId="{9AF304FC-21BF-44EB-9A3F-448FDCA9383B}">
      <dgm:prSet/>
      <dgm:spPr/>
      <dgm:t>
        <a:bodyPr/>
        <a:lstStyle/>
        <a:p>
          <a:endParaRPr lang="fr-FR"/>
        </a:p>
      </dgm:t>
    </dgm:pt>
    <dgm:pt modelId="{4B24829C-A5AD-4846-9919-B497FDFE1AAD}" type="sibTrans" cxnId="{9AF304FC-21BF-44EB-9A3F-448FDCA9383B}">
      <dgm:prSet/>
      <dgm:spPr/>
      <dgm:t>
        <a:bodyPr/>
        <a:lstStyle/>
        <a:p>
          <a:endParaRPr lang="fr-FR"/>
        </a:p>
      </dgm:t>
    </dgm:pt>
    <dgm:pt modelId="{927FBC69-0C77-41D5-8E98-798EFF6F2CBA}" type="pres">
      <dgm:prSet presAssocID="{3267C5B2-A4E8-4AB4-9B19-798EE3937D06}" presName="Name0" presStyleCnt="0">
        <dgm:presLayoutVars>
          <dgm:chPref val="1"/>
          <dgm:dir/>
          <dgm:animOne val="branch"/>
          <dgm:animLvl val="lvl"/>
          <dgm:resizeHandles/>
        </dgm:presLayoutVars>
      </dgm:prSet>
      <dgm:spPr/>
      <dgm:t>
        <a:bodyPr/>
        <a:lstStyle/>
        <a:p>
          <a:endParaRPr lang="fr-FR"/>
        </a:p>
      </dgm:t>
    </dgm:pt>
    <dgm:pt modelId="{5332EF9D-9DF4-48C0-AE46-29928339CAAD}" type="pres">
      <dgm:prSet presAssocID="{E2EDA5A4-3F02-4A70-8C07-50DA3593FFA5}" presName="vertOne" presStyleCnt="0"/>
      <dgm:spPr/>
    </dgm:pt>
    <dgm:pt modelId="{D92E17F7-D159-4EA1-A38C-A12033EC5E85}" type="pres">
      <dgm:prSet presAssocID="{E2EDA5A4-3F02-4A70-8C07-50DA3593FFA5}" presName="txOne" presStyleLbl="node0" presStyleIdx="0" presStyleCnt="1">
        <dgm:presLayoutVars>
          <dgm:chPref val="3"/>
        </dgm:presLayoutVars>
      </dgm:prSet>
      <dgm:spPr/>
      <dgm:t>
        <a:bodyPr/>
        <a:lstStyle/>
        <a:p>
          <a:endParaRPr lang="fr-FR"/>
        </a:p>
      </dgm:t>
    </dgm:pt>
    <dgm:pt modelId="{E6785008-416C-419E-8CDE-9BBBC4C95EE8}" type="pres">
      <dgm:prSet presAssocID="{E2EDA5A4-3F02-4A70-8C07-50DA3593FFA5}" presName="parTransOne" presStyleCnt="0"/>
      <dgm:spPr/>
    </dgm:pt>
    <dgm:pt modelId="{4CD1B2E1-286A-4AB0-BBA4-1E65CDA6102B}" type="pres">
      <dgm:prSet presAssocID="{E2EDA5A4-3F02-4A70-8C07-50DA3593FFA5}" presName="horzOne" presStyleCnt="0"/>
      <dgm:spPr/>
    </dgm:pt>
    <dgm:pt modelId="{83992AFB-D9BE-4B87-B64D-84A1A8E62169}" type="pres">
      <dgm:prSet presAssocID="{1BCC824F-E3C9-4ED1-9655-1835618BD6DF}" presName="vertTwo" presStyleCnt="0"/>
      <dgm:spPr/>
    </dgm:pt>
    <dgm:pt modelId="{6CD37CB5-8D0C-41BB-894A-CEFEF8E7B02E}" type="pres">
      <dgm:prSet presAssocID="{1BCC824F-E3C9-4ED1-9655-1835618BD6DF}" presName="txTwo" presStyleLbl="node2" presStyleIdx="0" presStyleCnt="1">
        <dgm:presLayoutVars>
          <dgm:chPref val="3"/>
        </dgm:presLayoutVars>
      </dgm:prSet>
      <dgm:spPr/>
      <dgm:t>
        <a:bodyPr/>
        <a:lstStyle/>
        <a:p>
          <a:endParaRPr lang="fr-FR"/>
        </a:p>
      </dgm:t>
    </dgm:pt>
    <dgm:pt modelId="{389924FB-D3C4-47B2-8B40-B862A5D44BE8}" type="pres">
      <dgm:prSet presAssocID="{1BCC824F-E3C9-4ED1-9655-1835618BD6DF}" presName="parTransTwo" presStyleCnt="0"/>
      <dgm:spPr/>
    </dgm:pt>
    <dgm:pt modelId="{D342588B-594C-412E-88C5-FF990B5829F8}" type="pres">
      <dgm:prSet presAssocID="{1BCC824F-E3C9-4ED1-9655-1835618BD6DF}" presName="horzTwo" presStyleCnt="0"/>
      <dgm:spPr/>
    </dgm:pt>
    <dgm:pt modelId="{8D69F3AB-FC52-483B-863D-15D5D55F605E}" type="pres">
      <dgm:prSet presAssocID="{190627E2-32CF-4348-8DC8-615D9E6533FB}" presName="vertThree" presStyleCnt="0"/>
      <dgm:spPr/>
    </dgm:pt>
    <dgm:pt modelId="{A9F3E5C9-0520-462B-BD97-B985CE74927B}" type="pres">
      <dgm:prSet presAssocID="{190627E2-32CF-4348-8DC8-615D9E6533FB}" presName="txThree" presStyleLbl="node3" presStyleIdx="0" presStyleCnt="1">
        <dgm:presLayoutVars>
          <dgm:chPref val="3"/>
        </dgm:presLayoutVars>
      </dgm:prSet>
      <dgm:spPr/>
      <dgm:t>
        <a:bodyPr/>
        <a:lstStyle/>
        <a:p>
          <a:endParaRPr lang="fr-FR"/>
        </a:p>
      </dgm:t>
    </dgm:pt>
    <dgm:pt modelId="{8B6EA807-418C-425C-9CA5-142676BCDE52}" type="pres">
      <dgm:prSet presAssocID="{190627E2-32CF-4348-8DC8-615D9E6533FB}" presName="horzThree" presStyleCnt="0"/>
      <dgm:spPr/>
    </dgm:pt>
  </dgm:ptLst>
  <dgm:cxnLst>
    <dgm:cxn modelId="{1A4CBB19-33FB-4D53-9FCD-64559E2062FC}" type="presOf" srcId="{190627E2-32CF-4348-8DC8-615D9E6533FB}" destId="{A9F3E5C9-0520-462B-BD97-B985CE74927B}" srcOrd="0" destOrd="0" presId="urn:microsoft.com/office/officeart/2005/8/layout/hierarchy4"/>
    <dgm:cxn modelId="{76847131-DD28-409E-9FAD-565F36DC6479}" srcId="{E2EDA5A4-3F02-4A70-8C07-50DA3593FFA5}" destId="{1BCC824F-E3C9-4ED1-9655-1835618BD6DF}" srcOrd="0" destOrd="0" parTransId="{293831FA-C3C5-4DC8-9C46-CE1096B349FD}" sibTransId="{EE680389-6CC5-4CB5-84F6-08DADEEA4070}"/>
    <dgm:cxn modelId="{EA45EDBD-0F10-40D9-B78D-B9045D44A1A3}" srcId="{3267C5B2-A4E8-4AB4-9B19-798EE3937D06}" destId="{E2EDA5A4-3F02-4A70-8C07-50DA3593FFA5}" srcOrd="0" destOrd="0" parTransId="{8EE08C4C-90F8-4062-9C3C-F43C6CAD8AAC}" sibTransId="{4D27CCE5-1889-47EB-9480-0BB862F40128}"/>
    <dgm:cxn modelId="{9AF304FC-21BF-44EB-9A3F-448FDCA9383B}" srcId="{1BCC824F-E3C9-4ED1-9655-1835618BD6DF}" destId="{190627E2-32CF-4348-8DC8-615D9E6533FB}" srcOrd="0" destOrd="0" parTransId="{CDB96602-5D9E-4151-99EF-7D8911409487}" sibTransId="{4B24829C-A5AD-4846-9919-B497FDFE1AAD}"/>
    <dgm:cxn modelId="{18C6164C-9BBD-406F-BE59-5AD01311BD1E}" type="presOf" srcId="{1BCC824F-E3C9-4ED1-9655-1835618BD6DF}" destId="{6CD37CB5-8D0C-41BB-894A-CEFEF8E7B02E}" srcOrd="0" destOrd="0" presId="urn:microsoft.com/office/officeart/2005/8/layout/hierarchy4"/>
    <dgm:cxn modelId="{A3040ABB-A0B2-44C5-BCC3-5F94C67A3BCB}" type="presOf" srcId="{3267C5B2-A4E8-4AB4-9B19-798EE3937D06}" destId="{927FBC69-0C77-41D5-8E98-798EFF6F2CBA}" srcOrd="0" destOrd="0" presId="urn:microsoft.com/office/officeart/2005/8/layout/hierarchy4"/>
    <dgm:cxn modelId="{5792943F-D82C-48B3-B8A5-23AA3F78B74C}" type="presOf" srcId="{E2EDA5A4-3F02-4A70-8C07-50DA3593FFA5}" destId="{D92E17F7-D159-4EA1-A38C-A12033EC5E85}" srcOrd="0" destOrd="0" presId="urn:microsoft.com/office/officeart/2005/8/layout/hierarchy4"/>
    <dgm:cxn modelId="{144BA72A-CA68-4A8F-816A-A893B2B7D6F5}" type="presParOf" srcId="{927FBC69-0C77-41D5-8E98-798EFF6F2CBA}" destId="{5332EF9D-9DF4-48C0-AE46-29928339CAAD}" srcOrd="0" destOrd="0" presId="urn:microsoft.com/office/officeart/2005/8/layout/hierarchy4"/>
    <dgm:cxn modelId="{4962BE67-9025-482F-89A3-A9D933CFC44C}" type="presParOf" srcId="{5332EF9D-9DF4-48C0-AE46-29928339CAAD}" destId="{D92E17F7-D159-4EA1-A38C-A12033EC5E85}" srcOrd="0" destOrd="0" presId="urn:microsoft.com/office/officeart/2005/8/layout/hierarchy4"/>
    <dgm:cxn modelId="{299A9305-B574-46B6-B13F-03A3E4234532}" type="presParOf" srcId="{5332EF9D-9DF4-48C0-AE46-29928339CAAD}" destId="{E6785008-416C-419E-8CDE-9BBBC4C95EE8}" srcOrd="1" destOrd="0" presId="urn:microsoft.com/office/officeart/2005/8/layout/hierarchy4"/>
    <dgm:cxn modelId="{928F772A-3725-4CFF-86CB-D76AD6D79EC3}" type="presParOf" srcId="{5332EF9D-9DF4-48C0-AE46-29928339CAAD}" destId="{4CD1B2E1-286A-4AB0-BBA4-1E65CDA6102B}" srcOrd="2" destOrd="0" presId="urn:microsoft.com/office/officeart/2005/8/layout/hierarchy4"/>
    <dgm:cxn modelId="{184A060B-24B2-49CF-9784-FAC9807911AB}" type="presParOf" srcId="{4CD1B2E1-286A-4AB0-BBA4-1E65CDA6102B}" destId="{83992AFB-D9BE-4B87-B64D-84A1A8E62169}" srcOrd="0" destOrd="0" presId="urn:microsoft.com/office/officeart/2005/8/layout/hierarchy4"/>
    <dgm:cxn modelId="{A02FFADC-6BBB-406D-A0B2-B3487E428E41}" type="presParOf" srcId="{83992AFB-D9BE-4B87-B64D-84A1A8E62169}" destId="{6CD37CB5-8D0C-41BB-894A-CEFEF8E7B02E}" srcOrd="0" destOrd="0" presId="urn:microsoft.com/office/officeart/2005/8/layout/hierarchy4"/>
    <dgm:cxn modelId="{76D9E37D-3E66-41CC-94E8-2255BF464615}" type="presParOf" srcId="{83992AFB-D9BE-4B87-B64D-84A1A8E62169}" destId="{389924FB-D3C4-47B2-8B40-B862A5D44BE8}" srcOrd="1" destOrd="0" presId="urn:microsoft.com/office/officeart/2005/8/layout/hierarchy4"/>
    <dgm:cxn modelId="{0BA2C003-3619-422D-B484-D1CC8F86A216}" type="presParOf" srcId="{83992AFB-D9BE-4B87-B64D-84A1A8E62169}" destId="{D342588B-594C-412E-88C5-FF990B5829F8}" srcOrd="2" destOrd="0" presId="urn:microsoft.com/office/officeart/2005/8/layout/hierarchy4"/>
    <dgm:cxn modelId="{4D6CA72D-4385-41A6-B475-FA8370EE5C1F}" type="presParOf" srcId="{D342588B-594C-412E-88C5-FF990B5829F8}" destId="{8D69F3AB-FC52-483B-863D-15D5D55F605E}" srcOrd="0" destOrd="0" presId="urn:microsoft.com/office/officeart/2005/8/layout/hierarchy4"/>
    <dgm:cxn modelId="{B5DD37B0-1BA8-49FB-8EAE-44945620B0DD}" type="presParOf" srcId="{8D69F3AB-FC52-483B-863D-15D5D55F605E}" destId="{A9F3E5C9-0520-462B-BD97-B985CE74927B}" srcOrd="0" destOrd="0" presId="urn:microsoft.com/office/officeart/2005/8/layout/hierarchy4"/>
    <dgm:cxn modelId="{CC620FB8-2A95-4800-B52D-3128FE012543}" type="presParOf" srcId="{8D69F3AB-FC52-483B-863D-15D5D55F605E}" destId="{8B6EA807-418C-425C-9CA5-142676BCDE52}" srcOrd="1" destOrd="0" presId="urn:microsoft.com/office/officeart/2005/8/layout/hierarchy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2E17F7-D159-4EA1-A38C-A12033EC5E85}">
      <dsp:nvSpPr>
        <dsp:cNvPr id="0" name=""/>
        <dsp:cNvSpPr/>
      </dsp:nvSpPr>
      <dsp:spPr>
        <a:xfrm>
          <a:off x="1175" y="335"/>
          <a:ext cx="2404260" cy="26620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APPLICATIONS</a:t>
          </a:r>
        </a:p>
      </dsp:txBody>
      <dsp:txXfrm>
        <a:off x="8972" y="8132"/>
        <a:ext cx="2388666" cy="250606"/>
      </dsp:txXfrm>
    </dsp:sp>
    <dsp:sp modelId="{6CD37CB5-8D0C-41BB-894A-CEFEF8E7B02E}">
      <dsp:nvSpPr>
        <dsp:cNvPr id="0" name=""/>
        <dsp:cNvSpPr/>
      </dsp:nvSpPr>
      <dsp:spPr>
        <a:xfrm>
          <a:off x="1175" y="307270"/>
          <a:ext cx="2404260" cy="26620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OPERATING SYSTEM</a:t>
          </a:r>
        </a:p>
      </dsp:txBody>
      <dsp:txXfrm>
        <a:off x="8972" y="315067"/>
        <a:ext cx="2388666" cy="250606"/>
      </dsp:txXfrm>
    </dsp:sp>
    <dsp:sp modelId="{A9F3E5C9-0520-462B-BD97-B985CE74927B}">
      <dsp:nvSpPr>
        <dsp:cNvPr id="0" name=""/>
        <dsp:cNvSpPr/>
      </dsp:nvSpPr>
      <dsp:spPr>
        <a:xfrm>
          <a:off x="1175" y="614205"/>
          <a:ext cx="2404260" cy="26620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ts val="0"/>
            </a:spcAft>
          </a:pPr>
          <a:r>
            <a:rPr lang="fr-FR" sz="1100" kern="1200"/>
            <a:t>HARDWARE</a:t>
          </a:r>
        </a:p>
      </dsp:txBody>
      <dsp:txXfrm>
        <a:off x="8972" y="622002"/>
        <a:ext cx="2388666" cy="2506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49C722-0F1F-4003-9DE6-0C03858EE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2691</TotalTime>
  <Pages>15</Pages>
  <Words>2944</Words>
  <Characters>16195</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L'approche Cloud-Native</vt:lpstr>
    </vt:vector>
  </TitlesOfParts>
  <Company>Microsoft</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L'approche Cloud-Native</dc:title>
  <dc:subject/>
  <dc:creator>HP</dc:creator>
  <cp:keywords/>
  <dc:description/>
  <cp:lastModifiedBy>HP</cp:lastModifiedBy>
  <cp:revision>229</cp:revision>
  <dcterms:created xsi:type="dcterms:W3CDTF">2022-12-04T13:02:00Z</dcterms:created>
  <dcterms:modified xsi:type="dcterms:W3CDTF">2022-12-16T10:07:00Z</dcterms:modified>
</cp:coreProperties>
</file>