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Strategy: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1.定义：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616075"/>
            <wp:effectExtent l="0" t="0" r="2540" b="3175"/>
            <wp:docPr id="3" name="图片 3" descr="1336732187_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36732187_45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1.1各个角色及其主要功能：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环境类(Context):  用一个ConcreteStrategy对象来配置。维护一个对Strategy对象的引用。可定义一个接口来让Strategy访问它的数据。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抽象策略类(Strategy):  定义所有支持的算法的公共接口。 Context使用这个接口来调用某ConcreteStrategy定义的算法。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具体策略类(ConcreteStrategy):  以Strategy接口实现某具体算法。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2.本项目应用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2.1类图：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213735"/>
            <wp:effectExtent l="0" t="0" r="7620" b="5715"/>
            <wp:docPr id="4" name="图片 4" descr="@X{PZHUHZ@87]EA%IE{0J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@X{PZHUHZ@87]EA%IE{0JR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2.2各个类的角色：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Weed：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Context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WeedStrategy：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Strategy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SingStrategy：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ConcreteStrategy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DanceStrategy：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ConcreteStrategy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ChatStrategy：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ConcreteStrategy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2.3各个类的函数及功能：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Weed</w:t>
      </w:r>
    </w:p>
    <w:tbl>
      <w:tblPr>
        <w:tblStyle w:val="4"/>
        <w:tblW w:w="8334" w:type="dxa"/>
        <w:jc w:val="center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5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Weed()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~Weed()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析构函数，delete描述字符串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void when_atmosphere_changed()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实现上层基类的纯虚函数,改变土地气味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void update(AbstractType type)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Observer模式，调用update(),改变观察者状态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grow()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杂草生长函数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void die()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杂草死亡函数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photosynthesis()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杂草光合作用函数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bloom()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杂草开花函数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water_absorb()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杂草吸水函数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breath()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杂草呼吸函数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time_pass_by()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实现上层纯虚函数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attack(Crop* crop)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传入庄稼对象，对其进行攻击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setStrategy(StrategyType type)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传入不同的动作策略，设定杂草的行动方式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doIt(StrategyType type)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传入不同的动作策略，杂草进行不同的动作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WeedStrategy</w:t>
      </w:r>
    </w:p>
    <w:tbl>
      <w:tblPr>
        <w:tblStyle w:val="4"/>
        <w:tblW w:w="831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WeedStrategy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()</w:t>
            </w:r>
          </w:p>
        </w:tc>
        <w:tc>
          <w:tcPr>
            <w:tcW w:w="4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format()</w:t>
            </w:r>
          </w:p>
        </w:tc>
        <w:tc>
          <w:tcPr>
            <w:tcW w:w="4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调用justify()，实现杂草的动作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justify()</w:t>
            </w:r>
          </w:p>
        </w:tc>
        <w:tc>
          <w:tcPr>
            <w:tcW w:w="4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纯虚函数，由子类实现不同动作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SingStrategy</w:t>
      </w:r>
    </w:p>
    <w:tbl>
      <w:tblPr>
        <w:tblStyle w:val="4"/>
        <w:tblW w:w="8340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3"/>
        <w:gridCol w:w="4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SingStrategy(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justify()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实现上层基类的纯虚函数，实现不同的策略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DanceStrategy</w:t>
      </w:r>
    </w:p>
    <w:tbl>
      <w:tblPr>
        <w:tblStyle w:val="4"/>
        <w:tblW w:w="8340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3"/>
        <w:gridCol w:w="4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DanceStrategy(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justify()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实现上层基类的纯虚函数，实现不同的策略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ChatStrategy</w:t>
      </w:r>
    </w:p>
    <w:tbl>
      <w:tblPr>
        <w:tblStyle w:val="4"/>
        <w:tblW w:w="8340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3"/>
        <w:gridCol w:w="4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ChatStrategy(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justify()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实现上层基类的纯虚函数，实现不同的策略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2.4关于使用Strategy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Weed是一个</w:t>
      </w:r>
      <w:r>
        <w:rPr>
          <w:rFonts w:hint="eastAsia"/>
          <w:lang w:val="en-US" w:eastAsia="zh-CN"/>
        </w:rPr>
        <w:t>Context</w:t>
      </w:r>
      <w:r>
        <w:rPr>
          <w:rFonts w:hint="eastAsia"/>
          <w:b w:val="0"/>
          <w:bCs w:val="0"/>
          <w:lang w:val="en-US" w:eastAsia="zh-CN"/>
        </w:rPr>
        <w:t>类，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WeedStrategy</w:t>
      </w:r>
      <w:r>
        <w:rPr>
          <w:rFonts w:hint="eastAsia"/>
          <w:b w:val="0"/>
          <w:bCs w:val="0"/>
          <w:lang w:val="en-US" w:eastAsia="zh-CN"/>
        </w:rPr>
        <w:t>是一个</w:t>
      </w:r>
      <w:r>
        <w:rPr>
          <w:rFonts w:hint="eastAsia"/>
          <w:lang w:val="en-US" w:eastAsia="zh-CN"/>
        </w:rPr>
        <w:t>Strategy</w:t>
      </w:r>
      <w:r>
        <w:rPr>
          <w:rFonts w:hint="eastAsia"/>
          <w:b w:val="0"/>
          <w:bCs w:val="0"/>
          <w:lang w:val="en-US" w:eastAsia="zh-CN"/>
        </w:rPr>
        <w:t>类，用于实现Weed委托的任务，即实现不同的策略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SingStrategy</w:t>
      </w:r>
      <w:r>
        <w:rPr>
          <w:rFonts w:hint="eastAsia"/>
          <w:b w:val="0"/>
          <w:bCs w:val="0"/>
          <w:lang w:val="en-US" w:eastAsia="zh-CN"/>
        </w:rPr>
        <w:t>继承自</w:t>
      </w:r>
      <w:r>
        <w:rPr>
          <w:rFonts w:hint="eastAsia"/>
          <w:lang w:val="en-US" w:eastAsia="zh-CN"/>
        </w:rPr>
        <w:t>Strategy，用于不同策略的具体实现。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DanceStrategy</w:t>
      </w:r>
      <w:r>
        <w:rPr>
          <w:rFonts w:hint="eastAsia"/>
          <w:b w:val="0"/>
          <w:bCs w:val="0"/>
          <w:lang w:val="en-US" w:eastAsia="zh-CN"/>
        </w:rPr>
        <w:t>继承自</w:t>
      </w:r>
      <w:r>
        <w:rPr>
          <w:rFonts w:hint="eastAsia"/>
          <w:lang w:val="en-US" w:eastAsia="zh-CN"/>
        </w:rPr>
        <w:t>Strategy，用于不同策略的具体实现。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ChatStrategy</w:t>
      </w:r>
      <w:r>
        <w:rPr>
          <w:rFonts w:hint="eastAsia"/>
          <w:b w:val="0"/>
          <w:bCs w:val="0"/>
          <w:lang w:val="en-US" w:eastAsia="zh-CN"/>
        </w:rPr>
        <w:t>继承自</w:t>
      </w:r>
      <w:r>
        <w:rPr>
          <w:rFonts w:hint="eastAsia"/>
          <w:lang w:val="en-US" w:eastAsia="zh-CN"/>
        </w:rPr>
        <w:t>Strategy，用于不同策略的具体实现。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策略模式是对算法的封装，把一系列的算法分别封装到对应的类中，并且这些类实现相同接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口，相互之间可以替换。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2F3A"/>
    <w:multiLevelType w:val="singleLevel"/>
    <w:tmpl w:val="59F42F3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F43CDD"/>
    <w:multiLevelType w:val="singleLevel"/>
    <w:tmpl w:val="59F43CD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674D22"/>
    <w:rsid w:val="548B192D"/>
    <w:rsid w:val="6C0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hgf96</dc:creator>
  <cp:lastModifiedBy>12415</cp:lastModifiedBy>
  <dcterms:modified xsi:type="dcterms:W3CDTF">2017-10-28T08:55:36Z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