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82"/>
        <w:gridCol w:w="1847"/>
        <w:gridCol w:w="1713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 (n = 156)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 (n = 28)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(31, 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(35, 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32-43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44-58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59+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illiterate/inc. primary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school/inc.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and/or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homemaker/student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retired/pensioner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unemployed/underemployed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Symptoms of febrile illness (6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barrio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Colastiné Sur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Vuelta del Paraguayo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Street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paved or semi-paved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Prox. to roadside channels and ditches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Prox. to dump-yards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Prox. to vacant lots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Prox. to water bodies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Floor impermeability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Roof impermeability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Acc. of rainwater or flooding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Acc. of rainwater or flooding (30d)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 of drinking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 truck/other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pipes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Acc. of water containers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Storage of rainwater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Regular garbage collection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Garbage acc. in the backyard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Awareness of dengue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Knew someone who had dengue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Someone in the neighborhood had dengue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Anyone in their household had dengue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Aware of any symptom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Aware of any way of transmission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(84.7%)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Wilcoxon rank sum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2024-06-05T12:45:45Z</dcterms:modified>
  <cp:category/>
</cp:coreProperties>
</file>