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N° 19 - Pregunta 32 tiene marcadas las opciones "Lepto" y "Dengue"</w:t>
      </w:r>
    </w:p>
    <w:p>
      <w:pPr>
        <w:pStyle w:val="Normal"/>
        <w:bidi w:val="0"/>
        <w:jc w:val="left"/>
        <w:rPr/>
      </w:pPr>
      <w:r>
        <w:rPr/>
        <w:t>N° 23 - Pregunta 9 tiene marcadas las opciones "Bomba/Pozo" y "Camión aguatero"</w:t>
      </w:r>
    </w:p>
    <w:p>
      <w:pPr>
        <w:pStyle w:val="Normal"/>
        <w:bidi w:val="0"/>
        <w:jc w:val="left"/>
        <w:rPr/>
      </w:pPr>
      <w:r>
        <w:rPr/>
        <w:t>N° 35 - Faltan contestar preguntas 24 y 25</w:t>
      </w:r>
    </w:p>
    <w:p>
      <w:pPr>
        <w:pStyle w:val="Normal"/>
        <w:bidi w:val="0"/>
        <w:jc w:val="left"/>
        <w:rPr/>
      </w:pPr>
      <w:r>
        <w:rPr/>
        <w:t>N° 37 - Faltan contestar preguntas 25, 29, 31, 32 y 33</w:t>
      </w:r>
    </w:p>
    <w:p>
      <w:pPr>
        <w:pStyle w:val="Normal"/>
        <w:bidi w:val="0"/>
        <w:jc w:val="left"/>
        <w:rPr/>
      </w:pPr>
      <w:r>
        <w:rPr/>
        <w:t>N° 48 - Pregunta 9 (tiene pileta)</w:t>
      </w:r>
    </w:p>
    <w:p>
      <w:pPr>
        <w:pStyle w:val="Normal"/>
        <w:bidi w:val="0"/>
        <w:jc w:val="left"/>
        <w:rPr/>
      </w:pPr>
      <w:r>
        <w:rPr/>
        <w:t>N° 50 - Pregunta 9 (tiene pileta)</w:t>
      </w:r>
    </w:p>
    <w:p>
      <w:pPr>
        <w:pStyle w:val="Normal"/>
        <w:bidi w:val="0"/>
        <w:jc w:val="left"/>
        <w:rPr/>
      </w:pPr>
      <w:r>
        <w:rPr/>
        <w:t>N° 58 - Faltan contestar preguntas 31-34</w:t>
      </w:r>
    </w:p>
    <w:p>
      <w:pPr>
        <w:pStyle w:val="Normal"/>
        <w:bidi w:val="0"/>
        <w:jc w:val="left"/>
        <w:rPr/>
      </w:pPr>
      <w:r>
        <w:rPr/>
        <w:t>N° 62 - No se completó planilla de observación directa</w:t>
      </w:r>
    </w:p>
    <w:p>
      <w:pPr>
        <w:pStyle w:val="Normal"/>
        <w:bidi w:val="0"/>
        <w:jc w:val="left"/>
        <w:rPr/>
      </w:pPr>
      <w:r>
        <w:rPr/>
        <w:t>N° 63 - No se completaron preguntas 31-40</w:t>
      </w:r>
    </w:p>
    <w:p>
      <w:pPr>
        <w:pStyle w:val="Normal"/>
        <w:bidi w:val="0"/>
        <w:jc w:val="left"/>
        <w:rPr/>
      </w:pPr>
      <w:r>
        <w:rPr/>
        <w:t>N° 67 - No se completaron preguntas 31-42</w:t>
      </w:r>
    </w:p>
    <w:p>
      <w:pPr>
        <w:pStyle w:val="Normal"/>
        <w:bidi w:val="0"/>
        <w:jc w:val="left"/>
        <w:rPr/>
      </w:pPr>
      <w:r>
        <w:rPr/>
        <w:t>N° 72 - Tiene marcados "No ha realizado estudios" y "secundario completo"</w:t>
      </w:r>
    </w:p>
    <w:p>
      <w:pPr>
        <w:pStyle w:val="Normal"/>
        <w:bidi w:val="0"/>
        <w:jc w:val="left"/>
        <w:rPr/>
      </w:pPr>
      <w:r>
        <w:rPr/>
        <w:t>N° 74 - No se completó planilla de observación directa</w:t>
      </w:r>
    </w:p>
    <w:p>
      <w:pPr>
        <w:pStyle w:val="Normal"/>
        <w:bidi w:val="0"/>
        <w:jc w:val="left"/>
        <w:rPr/>
      </w:pPr>
      <w:r>
        <w:rPr/>
        <w:t>N° 75 - No se completó pregunta 30</w:t>
      </w:r>
    </w:p>
    <w:p>
      <w:pPr>
        <w:pStyle w:val="Normal"/>
        <w:bidi w:val="0"/>
        <w:jc w:val="left"/>
        <w:rPr/>
      </w:pPr>
      <w:r>
        <w:rPr/>
        <w:t>N° 76 - En ocupación tiene marcado "Estudiante" y "Sub-ocupado"</w:t>
      </w:r>
    </w:p>
    <w:p>
      <w:pPr>
        <w:pStyle w:val="Normal"/>
        <w:bidi w:val="0"/>
        <w:jc w:val="left"/>
        <w:rPr/>
      </w:pPr>
      <w:r>
        <w:rPr/>
        <w:t>N° 77 - En ocupación tiene marcado "Dependiente privado" y "Desocupado"</w:t>
      </w:r>
    </w:p>
    <w:p>
      <w:pPr>
        <w:pStyle w:val="Normal"/>
        <w:bidi w:val="0"/>
        <w:jc w:val="left"/>
        <w:rPr/>
      </w:pPr>
      <w:r>
        <w:rPr/>
        <w:t>N° 82 - En ocupación tiene marcado "Jubilado" y "Subocupado"</w:t>
      </w:r>
    </w:p>
    <w:p>
      <w:pPr>
        <w:pStyle w:val="Normal"/>
        <w:bidi w:val="0"/>
        <w:jc w:val="left"/>
        <w:rPr/>
      </w:pPr>
      <w:r>
        <w:rPr/>
        <w:t>N° 83 - Pregunta 2 tiene marcadas todas las opciones</w:t>
      </w:r>
    </w:p>
    <w:p>
      <w:pPr>
        <w:pStyle w:val="Normal"/>
        <w:bidi w:val="0"/>
        <w:jc w:val="left"/>
        <w:rPr/>
      </w:pPr>
      <w:r>
        <w:rPr/>
        <w:t>N° 84 - No se completó planilla de observación directa</w:t>
      </w:r>
    </w:p>
    <w:p>
      <w:pPr>
        <w:pStyle w:val="Normal"/>
        <w:bidi w:val="0"/>
        <w:jc w:val="left"/>
        <w:rPr/>
      </w:pPr>
      <w:r>
        <w:rPr/>
        <w:t>N° 86-87 - Tipo de calle tienen marcado "Tierra" y "Arena"</w:t>
      </w:r>
    </w:p>
    <w:p>
      <w:pPr>
        <w:pStyle w:val="Normal"/>
        <w:bidi w:val="0"/>
        <w:jc w:val="left"/>
        <w:rPr/>
      </w:pPr>
      <w:r>
        <w:rPr/>
        <w:t>N° 91 - En ocupación tiene marcado "Ama de casa" y "Desocupado"</w:t>
      </w:r>
    </w:p>
    <w:p>
      <w:pPr>
        <w:pStyle w:val="Normal"/>
        <w:bidi w:val="0"/>
        <w:jc w:val="left"/>
        <w:rPr/>
      </w:pPr>
      <w:r>
        <w:rPr/>
        <w:t>N° 95 - Marcado que nadie del barrio ni del hogar tuvo lepto y después en comentarios dice que el vecino y su hijo tuvieron</w:t>
      </w:r>
    </w:p>
    <w:p>
      <w:pPr>
        <w:pStyle w:val="Normal"/>
        <w:bidi w:val="0"/>
        <w:jc w:val="left"/>
        <w:rPr/>
      </w:pPr>
      <w:r>
        <w:rPr/>
        <w:t>N° 98 - Falta completar planilla de observación directa (solo tiene tipo de techo y suelo)</w:t>
      </w:r>
    </w:p>
    <w:p>
      <w:pPr>
        <w:pStyle w:val="Normal"/>
        <w:bidi w:val="0"/>
        <w:jc w:val="left"/>
        <w:rPr/>
      </w:pPr>
      <w:r>
        <w:rPr/>
        <w:t>N° 100 - Falta completar planilla de observación directa</w:t>
      </w:r>
    </w:p>
    <w:p>
      <w:pPr>
        <w:pStyle w:val="Normal"/>
        <w:bidi w:val="0"/>
        <w:jc w:val="left"/>
        <w:rPr/>
      </w:pPr>
      <w:r>
        <w:rPr/>
        <w:t>N° 102 - Falta completar tipo de vivienda</w:t>
      </w:r>
    </w:p>
    <w:p>
      <w:pPr>
        <w:pStyle w:val="Normal"/>
        <w:bidi w:val="0"/>
        <w:jc w:val="left"/>
        <w:rPr/>
      </w:pPr>
      <w:r>
        <w:rPr/>
        <w:t>N° 103 - Pregunta 11 tiene marcado "sí" porque usa agua mineral, no se completó ficha de observación directa</w:t>
      </w:r>
    </w:p>
    <w:p>
      <w:pPr>
        <w:pStyle w:val="Normal"/>
        <w:bidi w:val="0"/>
        <w:jc w:val="left"/>
        <w:rPr/>
      </w:pPr>
      <w:r>
        <w:rPr/>
        <w:t>N° 108 - Pregunta 11 tiene marcado "sí" porque usa agua mineral</w:t>
      </w:r>
    </w:p>
    <w:p>
      <w:pPr>
        <w:pStyle w:val="Normal"/>
        <w:bidi w:val="0"/>
        <w:jc w:val="left"/>
        <w:rPr/>
      </w:pPr>
      <w:r>
        <w:rPr/>
        <w:t>N° 109 - No se completó planilla de observación directa</w:t>
      </w:r>
    </w:p>
    <w:p>
      <w:pPr>
        <w:pStyle w:val="Normal"/>
        <w:bidi w:val="0"/>
        <w:jc w:val="left"/>
        <w:rPr/>
      </w:pPr>
      <w:r>
        <w:rPr/>
        <w:t>N° 115 - Se encuestaron dos personas en la misma ficha y no puedo diferenciar cual es cual</w:t>
      </w:r>
    </w:p>
    <w:p>
      <w:pPr>
        <w:pStyle w:val="Normal"/>
        <w:bidi w:val="0"/>
        <w:jc w:val="left"/>
        <w:rPr/>
      </w:pPr>
      <w:r>
        <w:rPr/>
        <w:t>N° 117 - Falta la ocupación</w:t>
      </w:r>
    </w:p>
    <w:p>
      <w:pPr>
        <w:pStyle w:val="Normal"/>
        <w:bidi w:val="0"/>
        <w:jc w:val="left"/>
        <w:rPr/>
      </w:pPr>
      <w:r>
        <w:rPr/>
        <w:t>N° 118 - Tiene marcado que usa agua el río porque tiene bidones, no se preguntó si vio ratas durante el día, no se preguntó sobre muestras de sangre</w:t>
      </w:r>
    </w:p>
    <w:p>
      <w:pPr>
        <w:pStyle w:val="Normal"/>
        <w:bidi w:val="0"/>
        <w:jc w:val="left"/>
        <w:rPr/>
      </w:pPr>
      <w:r>
        <w:rPr/>
        <w:t>N° 122 - No se preguntó si tuvo síntomas</w:t>
      </w:r>
    </w:p>
    <w:p>
      <w:pPr>
        <w:pStyle w:val="Normal"/>
        <w:bidi w:val="0"/>
        <w:jc w:val="left"/>
        <w:rPr/>
      </w:pPr>
      <w:r>
        <w:rPr/>
        <w:t>N° 132 - No entiendo lo que está escrito en la pregunta 24</w:t>
      </w:r>
    </w:p>
    <w:p>
      <w:pPr>
        <w:pStyle w:val="Normal"/>
        <w:bidi w:val="0"/>
        <w:jc w:val="left"/>
        <w:rPr/>
      </w:pPr>
      <w:r>
        <w:rPr/>
        <w:t>N° 139 - No se completaron preguntas 35-40</w:t>
      </w:r>
    </w:p>
    <w:p>
      <w:pPr>
        <w:pStyle w:val="Normal"/>
        <w:bidi w:val="0"/>
        <w:jc w:val="left"/>
        <w:rPr/>
      </w:pPr>
      <w:r>
        <w:rPr/>
        <w:t>N° 140 - No se completaron preguntas 34-40</w:t>
      </w:r>
    </w:p>
    <w:p>
      <w:pPr>
        <w:pStyle w:val="Normal"/>
        <w:bidi w:val="0"/>
        <w:jc w:val="left"/>
        <w:rPr/>
      </w:pPr>
      <w:r>
        <w:rPr/>
        <w:t>N° 143 - No se completaron preguntas 35-40</w:t>
      </w:r>
    </w:p>
    <w:p>
      <w:pPr>
        <w:pStyle w:val="Normal"/>
        <w:bidi w:val="0"/>
        <w:jc w:val="left"/>
        <w:rPr/>
      </w:pPr>
      <w:r>
        <w:rPr/>
        <w:t>N° 158 - Faltan preguntas 2-6 de la ficha de observación directa</w:t>
      </w:r>
    </w:p>
    <w:p>
      <w:pPr>
        <w:pStyle w:val="Normal"/>
        <w:bidi w:val="0"/>
        <w:jc w:val="left"/>
        <w:rPr/>
      </w:pPr>
      <w:r>
        <w:rPr/>
        <w:t>N.º 166 – Faltan preguntas 31-40</w:t>
      </w:r>
    </w:p>
    <w:p>
      <w:pPr>
        <w:pStyle w:val="Normal"/>
        <w:bidi w:val="0"/>
        <w:jc w:val="left"/>
        <w:rPr/>
      </w:pPr>
      <w:r>
        <w:rPr/>
        <w:t>N.º 167 – Pregunta 5 no entiendo la letra</w:t>
      </w:r>
    </w:p>
    <w:p>
      <w:pPr>
        <w:pStyle w:val="Normal"/>
        <w:bidi w:val="0"/>
        <w:jc w:val="left"/>
        <w:rPr/>
      </w:pPr>
      <w:r>
        <w:rPr/>
        <w:t>N.º  168 – Falta completar planilla de observación directa</w:t>
      </w:r>
    </w:p>
    <w:p>
      <w:pPr>
        <w:pStyle w:val="Normal"/>
        <w:bidi w:val="0"/>
        <w:jc w:val="left"/>
        <w:rPr/>
      </w:pPr>
      <w:r>
        <w:rPr/>
        <w:t>N.º 175 – Falta completar planilla de observación directa (está en 176)</w:t>
      </w:r>
    </w:p>
    <w:p>
      <w:pPr>
        <w:pStyle w:val="Normal"/>
        <w:bidi w:val="0"/>
        <w:jc w:val="left"/>
        <w:rPr/>
      </w:pPr>
      <w:r>
        <w:rPr/>
        <w:t>N.º 183 – Falta completar preguntas 35-40</w:t>
      </w:r>
    </w:p>
    <w:p>
      <w:pPr>
        <w:pStyle w:val="Normal"/>
        <w:bidi w:val="0"/>
        <w:jc w:val="left"/>
        <w:rPr/>
      </w:pPr>
      <w:r>
        <w:rPr/>
        <w:t>N.º 214 – No tiene ubicación geográfica ni referencia de la casa (dice misma dirección que Alejandra Urrutia)</w:t>
      </w:r>
    </w:p>
    <w:p>
      <w:pPr>
        <w:pStyle w:val="Normal"/>
        <w:bidi w:val="0"/>
        <w:jc w:val="left"/>
        <w:rPr/>
      </w:pPr>
      <w:r>
        <w:rPr/>
        <w:t>N.º 215 – No se entiende</w:t>
      </w:r>
    </w:p>
    <w:p>
      <w:pPr>
        <w:pStyle w:val="Normal"/>
        <w:bidi w:val="0"/>
        <w:jc w:val="left"/>
        <w:rPr/>
      </w:pPr>
      <w:r>
        <w:rPr/>
        <w:t>N.º 226 – Falta completar sexo (completado a partir del consentimiento), preguntas 45-48 y planilla de observación directa</w:t>
      </w:r>
    </w:p>
    <w:p>
      <w:pPr>
        <w:pStyle w:val="Normal"/>
        <w:bidi w:val="0"/>
        <w:jc w:val="left"/>
        <w:rPr/>
      </w:pPr>
      <w:r>
        <w:rPr/>
        <w:t>N.º 227 – Falta completar preguntas 45-48 y planilla de observación directa</w:t>
      </w:r>
    </w:p>
    <w:p>
      <w:pPr>
        <w:pStyle w:val="Normal"/>
        <w:bidi w:val="0"/>
        <w:jc w:val="left"/>
        <w:rPr/>
      </w:pPr>
      <w:r>
        <w:rPr/>
        <w:t>N.º 228 – Falta completar preguntas 45-48 y planilla de observación directa</w:t>
      </w:r>
    </w:p>
    <w:p>
      <w:pPr>
        <w:pStyle w:val="Normal"/>
        <w:bidi w:val="0"/>
        <w:jc w:val="left"/>
        <w:rPr/>
      </w:pPr>
      <w:r>
        <w:rPr/>
        <w:t>N.º 237 – Falta completar planilla de observación directas</w:t>
      </w:r>
    </w:p>
    <w:p>
      <w:pPr>
        <w:pStyle w:val="Normal"/>
        <w:bidi w:val="0"/>
        <w:jc w:val="left"/>
        <w:rPr/>
      </w:pPr>
      <w:r>
        <w:rPr/>
        <w:t>N.º 252 – Falta completar pregunta 6-3</w:t>
      </w:r>
    </w:p>
    <w:p>
      <w:pPr>
        <w:pStyle w:val="Normal"/>
        <w:bidi w:val="0"/>
        <w:jc w:val="left"/>
        <w:rPr/>
      </w:pPr>
      <w:r>
        <w:rPr/>
        <w:t>N.º 254 (ex 136) – Falta el barrio (La Vuelta del Paraguayo según Google Maps)</w:t>
      </w:r>
    </w:p>
    <w:p>
      <w:pPr>
        <w:pStyle w:val="Normal"/>
        <w:bidi w:val="0"/>
        <w:jc w:val="left"/>
        <w:rPr/>
      </w:pPr>
      <w:r>
        <w:rPr/>
        <w:t>N.º 255 – No se preguntó si autorizaba muestra de sangre canina ni se pidió teléfono de contacto</w:t>
      </w:r>
    </w:p>
    <w:p>
      <w:pPr>
        <w:pStyle w:val="Normal"/>
        <w:bidi w:val="0"/>
        <w:jc w:val="left"/>
        <w:rPr/>
      </w:pPr>
      <w:r>
        <w:rPr/>
        <w:t>N.º 256 – No se preguntó si autorizaba muestra de sangre canina ni se pidió teléfono de contacto</w:t>
      </w:r>
    </w:p>
    <w:p>
      <w:pPr>
        <w:pStyle w:val="Normal"/>
        <w:bidi w:val="0"/>
        <w:jc w:val="left"/>
        <w:rPr/>
      </w:pPr>
      <w:r>
        <w:rPr/>
        <w:t>N.º 260 (ex 134) – Falta el barrio (La Vuelta del Paraguayo según Google Maps); no se completaron preguntas 23-23.2, 28-28.2</w:t>
      </w:r>
    </w:p>
    <w:p>
      <w:pPr>
        <w:pStyle w:val="Normal"/>
        <w:bidi w:val="0"/>
        <w:jc w:val="left"/>
        <w:rPr/>
      </w:pPr>
      <w:r>
        <w:rPr/>
        <w:t>N.º 261 (ex 135) – Falta el barrio (La Vuelta del Paraguayo según Google Maps)</w:t>
      </w:r>
    </w:p>
    <w:p>
      <w:pPr>
        <w:pStyle w:val="Normal"/>
        <w:bidi w:val="0"/>
        <w:jc w:val="left"/>
        <w:rPr/>
      </w:pPr>
      <w:r>
        <w:rPr/>
        <w:t>N.º 269 (ex 115-2) – Falta el barrio (La Vuelta del Paraguayo según Google Maps); no se completaron preguntas 13.1, 14.3, 35-40</w:t>
      </w:r>
    </w:p>
    <w:p>
      <w:pPr>
        <w:pStyle w:val="Normal"/>
        <w:bidi w:val="0"/>
        <w:jc w:val="left"/>
        <w:rPr/>
      </w:pPr>
      <w:r>
        <w:rPr/>
        <w:t>N.º 270 (ex 1</w:t>
      </w: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>23</w:t>
      </w:r>
      <w:r>
        <w:rPr/>
        <w:t>) – Falta el barrio (La Vuelta del Paraguayo según Google Maps)</w:t>
      </w:r>
    </w:p>
    <w:p>
      <w:pPr>
        <w:pStyle w:val="Normal"/>
        <w:bidi w:val="0"/>
        <w:jc w:val="left"/>
        <w:rPr/>
      </w:pPr>
      <w:r>
        <w:rPr/>
        <w:t>N.º 272 (ex 13</w:t>
      </w: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>3</w:t>
      </w:r>
      <w:r>
        <w:rPr/>
        <w:t>) – Falta el barrio (La Vuelta del Paraguayo según Google Maps); no se completaron preguntas 14.1-14.3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1888</TotalTime>
  <Application>LibreOffice/6.4.5.2$Windows_X86_64 LibreOffice_project/a726b36747cf2001e06b58ad5db1aa3a9a1872d6</Application>
  <Pages>2</Pages>
  <Words>656</Words>
  <Characters>3071</Characters>
  <CharactersWithSpaces>3692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2020-09-14T13:55:03Z</dcterms:created>
  <dc:creator/>
  <dc:description/>
  <dc:language>es-AR</dc:language>
  <cp:lastModifiedBy/>
  <dcterms:modified xsi:type="dcterms:W3CDTF">2020-09-17T18:07:14Z</dcterms:modified>
  <cp:revision>21</cp:revision>
  <dc:subject/>
  <dc:title/>
</cp:coreProperties>
</file>