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7B23F" w14:textId="77777777" w:rsidR="004177C4" w:rsidRDefault="004177C4">
      <w:pPr>
        <w:widowControl w:val="0"/>
        <w:ind w:left="-360" w:right="-360"/>
        <w:jc w:val="center"/>
        <w:rPr>
          <w:rFonts w:ascii="Arial" w:eastAsia="Arial" w:hAnsi="Arial" w:cs="Arial"/>
          <w:b/>
          <w:color w:val="212121"/>
          <w:sz w:val="32"/>
          <w:szCs w:val="32"/>
        </w:rPr>
      </w:pPr>
      <w:bookmarkStart w:id="0" w:name="_heading=h.gjdgxs" w:colFirst="0" w:colLast="0"/>
      <w:bookmarkEnd w:id="0"/>
    </w:p>
    <w:p w14:paraId="00000001" w14:textId="5C97C544" w:rsidR="00962451" w:rsidRDefault="00204981">
      <w:pPr>
        <w:widowControl w:val="0"/>
        <w:ind w:left="-360" w:right="-360"/>
        <w:jc w:val="center"/>
        <w:rPr>
          <w:rFonts w:ascii="Arial" w:eastAsia="Arial" w:hAnsi="Arial" w:cs="Arial"/>
          <w:b/>
          <w:color w:val="212121"/>
          <w:sz w:val="32"/>
          <w:szCs w:val="32"/>
        </w:rPr>
      </w:pPr>
      <w:r>
        <w:rPr>
          <w:rFonts w:ascii="Arial" w:eastAsia="Arial" w:hAnsi="Arial" w:cs="Arial"/>
          <w:b/>
          <w:color w:val="212121"/>
          <w:sz w:val="32"/>
          <w:szCs w:val="32"/>
        </w:rPr>
        <w:t>Technology Team Leadership</w:t>
      </w:r>
    </w:p>
    <w:p w14:paraId="00000002" w14:textId="77777777" w:rsidR="00962451" w:rsidRDefault="00204981">
      <w:pPr>
        <w:widowControl w:val="0"/>
        <w:ind w:left="-360" w:right="-360"/>
        <w:jc w:val="center"/>
        <w:rPr>
          <w:rFonts w:ascii="Arial" w:eastAsia="Arial" w:hAnsi="Arial" w:cs="Arial"/>
          <w:b/>
        </w:rPr>
      </w:pPr>
      <w:r>
        <w:rPr>
          <w:rFonts w:ascii="Arial" w:eastAsia="Arial" w:hAnsi="Arial" w:cs="Arial"/>
          <w:b/>
        </w:rPr>
        <w:t xml:space="preserve">MASY1-GC 3300 | 100 | Spring 2024 | 01/22/2024 -05/06/2024 | </w:t>
      </w:r>
      <w:sdt>
        <w:sdtPr>
          <w:tag w:val="goog_rdk_0"/>
          <w:id w:val="699751329"/>
        </w:sdtPr>
        <w:sdtEndPr/>
        <w:sdtContent/>
      </w:sdt>
      <w:r>
        <w:rPr>
          <w:rFonts w:ascii="Arial" w:eastAsia="Arial" w:hAnsi="Arial" w:cs="Arial"/>
          <w:b/>
        </w:rPr>
        <w:t>3 Credits</w:t>
      </w:r>
      <w:bookmarkStart w:id="1" w:name="_GoBack"/>
      <w:bookmarkEnd w:id="1"/>
    </w:p>
    <w:p w14:paraId="00000003" w14:textId="77777777" w:rsidR="00962451" w:rsidRDefault="00204981">
      <w:pPr>
        <w:widowControl w:val="0"/>
        <w:ind w:left="-360" w:right="-360"/>
        <w:jc w:val="center"/>
        <w:rPr>
          <w:rFonts w:ascii="Arial" w:eastAsia="Arial" w:hAnsi="Arial" w:cs="Arial"/>
          <w:b/>
        </w:rPr>
      </w:pPr>
      <w:r>
        <w:rPr>
          <w:rFonts w:ascii="Arial" w:eastAsia="Arial" w:hAnsi="Arial" w:cs="Arial"/>
          <w:b/>
        </w:rPr>
        <w:t xml:space="preserve">Modality: </w:t>
      </w:r>
      <w:r>
        <w:rPr>
          <w:rFonts w:ascii="Arial" w:eastAsia="Arial" w:hAnsi="Arial" w:cs="Arial"/>
        </w:rPr>
        <w:t>In-Person</w:t>
      </w:r>
    </w:p>
    <w:p w14:paraId="00000004" w14:textId="77777777" w:rsidR="00962451" w:rsidRDefault="00204981">
      <w:pPr>
        <w:widowControl w:val="0"/>
        <w:ind w:left="-360" w:right="-360"/>
        <w:jc w:val="center"/>
        <w:rPr>
          <w:rFonts w:ascii="Arial" w:eastAsia="Arial" w:hAnsi="Arial" w:cs="Arial"/>
        </w:rPr>
      </w:pPr>
      <w:r>
        <w:rPr>
          <w:rFonts w:ascii="Arial" w:eastAsia="Arial" w:hAnsi="Arial" w:cs="Arial"/>
          <w:b/>
        </w:rPr>
        <w:t>Course Site URL:</w:t>
      </w:r>
      <w:r>
        <w:rPr>
          <w:rFonts w:ascii="Arial" w:eastAsia="Arial" w:hAnsi="Arial" w:cs="Arial"/>
        </w:rPr>
        <w:t xml:space="preserve"> </w:t>
      </w:r>
      <w:hyperlink r:id="rId8">
        <w:r>
          <w:rPr>
            <w:rFonts w:ascii="Arial" w:eastAsia="Arial" w:hAnsi="Arial" w:cs="Arial"/>
            <w:color w:val="1155CC"/>
            <w:u w:val="single"/>
          </w:rPr>
          <w:t>https://brightspace.nyu.edu/</w:t>
        </w:r>
      </w:hyperlink>
    </w:p>
    <w:p w14:paraId="00000005" w14:textId="77777777" w:rsidR="00962451" w:rsidRDefault="00962451">
      <w:pPr>
        <w:widowControl w:val="0"/>
        <w:ind w:left="-360" w:right="-360"/>
        <w:rPr>
          <w:rFonts w:ascii="Arial" w:eastAsia="Arial" w:hAnsi="Arial" w:cs="Arial"/>
        </w:rPr>
      </w:pPr>
    </w:p>
    <w:p w14:paraId="00000006" w14:textId="77777777" w:rsidR="00962451" w:rsidRDefault="00204981">
      <w:pPr>
        <w:ind w:left="-360" w:right="-360"/>
        <w:rPr>
          <w:rFonts w:ascii="Arial" w:eastAsia="Arial" w:hAnsi="Arial" w:cs="Arial"/>
          <w:b/>
        </w:rPr>
      </w:pPr>
      <w:bookmarkStart w:id="2" w:name="bookmark=id.a6wzg5ed4i34" w:colFirst="0" w:colLast="0"/>
      <w:bookmarkEnd w:id="2"/>
      <w:r>
        <w:rPr>
          <w:rFonts w:ascii="Arial" w:eastAsia="Arial" w:hAnsi="Arial" w:cs="Arial"/>
          <w:b/>
        </w:rPr>
        <w:t>General Course Information</w:t>
      </w:r>
    </w:p>
    <w:p w14:paraId="00000007" w14:textId="77777777" w:rsidR="00962451" w:rsidRDefault="00204981">
      <w:pPr>
        <w:ind w:left="-360" w:right="-360"/>
        <w:rPr>
          <w:rFonts w:ascii="Arial" w:eastAsia="Arial" w:hAnsi="Arial" w:cs="Arial"/>
        </w:rPr>
      </w:pPr>
      <w:r>
        <w:rPr>
          <w:rFonts w:ascii="Arial" w:eastAsia="Arial" w:hAnsi="Arial" w:cs="Arial"/>
          <w:b/>
        </w:rPr>
        <w:t>Name/Title:</w:t>
      </w:r>
      <w:r>
        <w:rPr>
          <w:rFonts w:ascii="Arial" w:eastAsia="Arial" w:hAnsi="Arial" w:cs="Arial"/>
        </w:rPr>
        <w:t xml:space="preserve"> Pam Brown, Adjunct Instructor, She/Her/Hers</w:t>
      </w:r>
    </w:p>
    <w:p w14:paraId="00000008" w14:textId="77777777" w:rsidR="00962451" w:rsidRDefault="00204981">
      <w:pPr>
        <w:ind w:left="-360" w:right="-360"/>
        <w:rPr>
          <w:rFonts w:ascii="Arial" w:eastAsia="Arial" w:hAnsi="Arial" w:cs="Arial"/>
        </w:rPr>
      </w:pPr>
      <w:r>
        <w:rPr>
          <w:rFonts w:ascii="Arial" w:eastAsia="Arial" w:hAnsi="Arial" w:cs="Arial"/>
          <w:b/>
        </w:rPr>
        <w:t>NYU Email:</w:t>
      </w:r>
      <w:r>
        <w:rPr>
          <w:rFonts w:ascii="Arial" w:eastAsia="Arial" w:hAnsi="Arial" w:cs="Arial"/>
        </w:rPr>
        <w:t xml:space="preserve"> pb102@nyu.edu</w:t>
      </w:r>
    </w:p>
    <w:p w14:paraId="00000009" w14:textId="77777777" w:rsidR="00962451" w:rsidRDefault="00204981">
      <w:pPr>
        <w:ind w:left="-360" w:right="-360"/>
        <w:rPr>
          <w:rFonts w:ascii="Arial" w:eastAsia="Arial" w:hAnsi="Arial" w:cs="Arial"/>
        </w:rPr>
      </w:pPr>
      <w:r>
        <w:rPr>
          <w:rFonts w:ascii="Arial" w:eastAsia="Arial" w:hAnsi="Arial" w:cs="Arial"/>
          <w:b/>
        </w:rPr>
        <w:t>Class Meeting Schedule:</w:t>
      </w:r>
      <w:r>
        <w:rPr>
          <w:rFonts w:ascii="Arial" w:eastAsia="Arial" w:hAnsi="Arial" w:cs="Arial"/>
        </w:rPr>
        <w:t xml:space="preserve"> 01/22/2024 -05/06/2024 </w:t>
      </w:r>
      <w:r>
        <w:rPr>
          <w:rFonts w:ascii="Arial" w:eastAsia="Arial" w:hAnsi="Arial" w:cs="Arial"/>
          <w:highlight w:val="white"/>
        </w:rPr>
        <w:t>| Monday | 06:20pm -- 08:55pm</w:t>
      </w:r>
    </w:p>
    <w:p w14:paraId="0000000A" w14:textId="77777777" w:rsidR="00962451" w:rsidRDefault="00204981">
      <w:pPr>
        <w:ind w:left="-360" w:right="-360"/>
        <w:rPr>
          <w:rFonts w:ascii="Arial" w:eastAsia="Arial" w:hAnsi="Arial" w:cs="Arial"/>
          <w:highlight w:val="white"/>
        </w:rPr>
      </w:pPr>
      <w:r>
        <w:rPr>
          <w:rFonts w:ascii="Arial" w:eastAsia="Arial" w:hAnsi="Arial" w:cs="Arial"/>
          <w:b/>
        </w:rPr>
        <w:t>Class Location:</w:t>
      </w:r>
      <w:r>
        <w:rPr>
          <w:rFonts w:ascii="Arial" w:eastAsia="Arial" w:hAnsi="Arial" w:cs="Arial"/>
        </w:rPr>
        <w:t xml:space="preserve"> </w:t>
      </w:r>
      <w:r>
        <w:rPr>
          <w:rFonts w:ascii="Arial" w:eastAsia="Arial" w:hAnsi="Arial" w:cs="Arial"/>
          <w:highlight w:val="white"/>
        </w:rPr>
        <w:t xml:space="preserve">TBD </w:t>
      </w:r>
    </w:p>
    <w:p w14:paraId="0000000B" w14:textId="77777777" w:rsidR="00962451" w:rsidRDefault="00204981">
      <w:pPr>
        <w:ind w:left="-360" w:right="-360"/>
        <w:rPr>
          <w:rFonts w:ascii="Arial" w:eastAsia="Arial" w:hAnsi="Arial" w:cs="Arial"/>
          <w:highlight w:val="white"/>
        </w:rPr>
      </w:pPr>
      <w:r>
        <w:rPr>
          <w:rFonts w:ascii="Arial" w:eastAsia="Arial" w:hAnsi="Arial" w:cs="Arial"/>
          <w:b/>
        </w:rPr>
        <w:t>Office Hours:</w:t>
      </w:r>
      <w:r>
        <w:rPr>
          <w:rFonts w:ascii="Arial" w:eastAsia="Arial" w:hAnsi="Arial" w:cs="Arial"/>
        </w:rPr>
        <w:t xml:space="preserve"> </w:t>
      </w:r>
      <w:r>
        <w:rPr>
          <w:rFonts w:ascii="Arial" w:eastAsia="Arial" w:hAnsi="Arial" w:cs="Arial"/>
          <w:highlight w:val="white"/>
        </w:rPr>
        <w:t>Available by appointment; schedule through e-mail pb102@nyu.edu</w:t>
      </w:r>
    </w:p>
    <w:p w14:paraId="0000000C" w14:textId="77777777" w:rsidR="00962451" w:rsidRDefault="00962451">
      <w:pPr>
        <w:ind w:left="-360" w:right="-360"/>
        <w:rPr>
          <w:rFonts w:ascii="Arial" w:eastAsia="Arial" w:hAnsi="Arial" w:cs="Arial"/>
          <w:color w:val="57068C"/>
        </w:rPr>
      </w:pPr>
    </w:p>
    <w:p w14:paraId="0000000D" w14:textId="77777777" w:rsidR="00962451" w:rsidRDefault="00204981">
      <w:pPr>
        <w:ind w:left="-360" w:right="-360"/>
        <w:rPr>
          <w:rFonts w:ascii="Arial" w:eastAsia="Arial" w:hAnsi="Arial" w:cs="Arial"/>
        </w:rPr>
      </w:pPr>
      <w:bookmarkStart w:id="3" w:name="bookmark=id.7mrk3kmd7hcg" w:colFirst="0" w:colLast="0"/>
      <w:bookmarkEnd w:id="3"/>
      <w:r>
        <w:rPr>
          <w:rFonts w:ascii="Arial" w:eastAsia="Arial" w:hAnsi="Arial" w:cs="Arial"/>
          <w:b/>
        </w:rPr>
        <w:t xml:space="preserve">Description </w:t>
      </w:r>
    </w:p>
    <w:p w14:paraId="0000000E" w14:textId="77777777" w:rsidR="00962451" w:rsidRDefault="00204981">
      <w:pPr>
        <w:pBdr>
          <w:top w:val="nil"/>
          <w:left w:val="nil"/>
          <w:bottom w:val="nil"/>
          <w:right w:val="nil"/>
          <w:between w:val="nil"/>
        </w:pBdr>
        <w:ind w:left="-360" w:right="-360"/>
        <w:rPr>
          <w:rFonts w:ascii="Arial" w:eastAsia="Arial" w:hAnsi="Arial" w:cs="Arial"/>
          <w:b/>
        </w:rPr>
      </w:pPr>
      <w:r>
        <w:rPr>
          <w:rFonts w:ascii="Arial" w:eastAsia="Arial" w:hAnsi="Arial" w:cs="Arial"/>
        </w:rPr>
        <w:t>This course introduces students to a set of tools and practices to set up, run, evaluate, and continuously improve technology teams. Students learn how to build teams, improve teamwork and collaboration, and sustain team performance through continuous learning and improvement. The course covers best practices for composing a team and aligning individual and team goals, establishing roles, building structures, and managing decision making so that teams can excel. Students learn to manage critical team processes such as conflict resolution and harness the productive potential of teams while mitigating the risks associated with teamwork.</w:t>
      </w:r>
    </w:p>
    <w:p w14:paraId="0000000F" w14:textId="77777777" w:rsidR="00962451" w:rsidRDefault="00962451">
      <w:pPr>
        <w:pBdr>
          <w:top w:val="nil"/>
          <w:left w:val="nil"/>
          <w:bottom w:val="nil"/>
          <w:right w:val="nil"/>
          <w:between w:val="nil"/>
        </w:pBdr>
        <w:ind w:left="-360" w:right="-360"/>
        <w:rPr>
          <w:rFonts w:ascii="Arial" w:eastAsia="Arial" w:hAnsi="Arial" w:cs="Arial"/>
        </w:rPr>
      </w:pPr>
    </w:p>
    <w:p w14:paraId="00000010" w14:textId="77777777" w:rsidR="00962451" w:rsidRDefault="00204981">
      <w:pPr>
        <w:ind w:left="-360" w:right="-360"/>
        <w:rPr>
          <w:rFonts w:ascii="Arial" w:eastAsia="Arial" w:hAnsi="Arial" w:cs="Arial"/>
          <w:b/>
        </w:rPr>
      </w:pPr>
      <w:bookmarkStart w:id="4" w:name="bookmark=id.vf9ofadcoe16" w:colFirst="0" w:colLast="0"/>
      <w:bookmarkEnd w:id="4"/>
      <w:r>
        <w:rPr>
          <w:rFonts w:ascii="Arial" w:eastAsia="Arial" w:hAnsi="Arial" w:cs="Arial"/>
          <w:b/>
        </w:rPr>
        <w:t xml:space="preserve">Prerequisites </w:t>
      </w:r>
    </w:p>
    <w:p w14:paraId="00000011" w14:textId="77777777" w:rsidR="00962451" w:rsidRDefault="00204981">
      <w:pPr>
        <w:ind w:left="-360" w:right="-360"/>
        <w:rPr>
          <w:rFonts w:ascii="Arial" w:eastAsia="Arial" w:hAnsi="Arial" w:cs="Arial"/>
        </w:rPr>
      </w:pPr>
      <w:r>
        <w:rPr>
          <w:rFonts w:ascii="Arial" w:eastAsia="Arial" w:hAnsi="Arial" w:cs="Arial"/>
        </w:rPr>
        <w:t>N/A</w:t>
      </w:r>
    </w:p>
    <w:p w14:paraId="00000012" w14:textId="77777777" w:rsidR="00962451" w:rsidRDefault="00962451">
      <w:pPr>
        <w:ind w:left="-360" w:right="-360"/>
        <w:rPr>
          <w:rFonts w:ascii="Arial" w:eastAsia="Arial" w:hAnsi="Arial" w:cs="Arial"/>
        </w:rPr>
      </w:pPr>
    </w:p>
    <w:p w14:paraId="00000013" w14:textId="77777777" w:rsidR="00962451" w:rsidRDefault="00204981">
      <w:pPr>
        <w:ind w:left="-360" w:right="-360"/>
        <w:rPr>
          <w:rFonts w:ascii="Arial" w:eastAsia="Arial" w:hAnsi="Arial" w:cs="Arial"/>
        </w:rPr>
      </w:pPr>
      <w:bookmarkStart w:id="5" w:name="bookmark=id.40qyr265vs3a" w:colFirst="0" w:colLast="0"/>
      <w:bookmarkEnd w:id="5"/>
      <w:r>
        <w:rPr>
          <w:rFonts w:ascii="Arial" w:eastAsia="Arial" w:hAnsi="Arial" w:cs="Arial"/>
          <w:b/>
        </w:rPr>
        <w:t xml:space="preserve">Learning Outcomes </w:t>
      </w:r>
    </w:p>
    <w:p w14:paraId="00000014" w14:textId="77777777" w:rsidR="00962451" w:rsidRDefault="00204981">
      <w:pPr>
        <w:ind w:left="-360" w:right="-360"/>
        <w:rPr>
          <w:rFonts w:ascii="Arial" w:eastAsia="Arial" w:hAnsi="Arial" w:cs="Arial"/>
        </w:rPr>
      </w:pPr>
      <w:r>
        <w:rPr>
          <w:rFonts w:ascii="Arial" w:eastAsia="Arial" w:hAnsi="Arial" w:cs="Arial"/>
        </w:rPr>
        <w:t>By the end of this course, students should be able to:</w:t>
      </w:r>
    </w:p>
    <w:p w14:paraId="00000015" w14:textId="77777777" w:rsidR="00962451" w:rsidRDefault="00204981">
      <w:pPr>
        <w:numPr>
          <w:ilvl w:val="0"/>
          <w:numId w:val="8"/>
        </w:numPr>
        <w:pBdr>
          <w:top w:val="nil"/>
          <w:left w:val="nil"/>
          <w:bottom w:val="nil"/>
          <w:right w:val="nil"/>
          <w:between w:val="nil"/>
        </w:pBdr>
        <w:ind w:right="-360"/>
        <w:rPr>
          <w:rFonts w:ascii="Arial" w:eastAsia="Arial" w:hAnsi="Arial" w:cs="Arial"/>
          <w:color w:val="000000"/>
        </w:rPr>
      </w:pPr>
      <w:r>
        <w:rPr>
          <w:rFonts w:ascii="Arial" w:eastAsia="Arial" w:hAnsi="Arial" w:cs="Arial"/>
          <w:color w:val="000000"/>
        </w:rPr>
        <w:t>Create a work environment that encourages cooperation, trust, and accountability for self</w:t>
      </w:r>
    </w:p>
    <w:p w14:paraId="00000016" w14:textId="77777777" w:rsidR="00962451" w:rsidRDefault="00204981">
      <w:pPr>
        <w:numPr>
          <w:ilvl w:val="0"/>
          <w:numId w:val="8"/>
        </w:numPr>
        <w:pBdr>
          <w:top w:val="nil"/>
          <w:left w:val="nil"/>
          <w:bottom w:val="nil"/>
          <w:right w:val="nil"/>
          <w:between w:val="nil"/>
        </w:pBdr>
        <w:ind w:right="-360"/>
        <w:rPr>
          <w:rFonts w:ascii="Arial" w:eastAsia="Arial" w:hAnsi="Arial" w:cs="Arial"/>
          <w:color w:val="000000"/>
        </w:rPr>
      </w:pPr>
      <w:r>
        <w:rPr>
          <w:rFonts w:ascii="Arial" w:eastAsia="Arial" w:hAnsi="Arial" w:cs="Arial"/>
          <w:color w:val="000000"/>
        </w:rPr>
        <w:t>Analyze the causes and effects of conflicts in team dynamics</w:t>
      </w:r>
    </w:p>
    <w:p w14:paraId="00000017" w14:textId="77777777" w:rsidR="00962451" w:rsidRDefault="00204981">
      <w:pPr>
        <w:numPr>
          <w:ilvl w:val="0"/>
          <w:numId w:val="8"/>
        </w:numPr>
        <w:pBdr>
          <w:top w:val="nil"/>
          <w:left w:val="nil"/>
          <w:bottom w:val="nil"/>
          <w:right w:val="nil"/>
          <w:between w:val="nil"/>
        </w:pBdr>
        <w:ind w:right="-360"/>
        <w:rPr>
          <w:rFonts w:ascii="Arial" w:eastAsia="Arial" w:hAnsi="Arial" w:cs="Arial"/>
          <w:color w:val="000000"/>
        </w:rPr>
      </w:pPr>
      <w:r>
        <w:rPr>
          <w:rFonts w:ascii="Arial" w:eastAsia="Arial" w:hAnsi="Arial" w:cs="Arial"/>
          <w:color w:val="000000"/>
        </w:rPr>
        <w:t>Develop consensus-building strategies to improve team performance</w:t>
      </w:r>
    </w:p>
    <w:p w14:paraId="00000018" w14:textId="77777777" w:rsidR="00962451" w:rsidRDefault="00204981">
      <w:pPr>
        <w:numPr>
          <w:ilvl w:val="0"/>
          <w:numId w:val="8"/>
        </w:numPr>
        <w:pBdr>
          <w:top w:val="nil"/>
          <w:left w:val="nil"/>
          <w:bottom w:val="nil"/>
          <w:right w:val="nil"/>
          <w:between w:val="nil"/>
        </w:pBdr>
        <w:ind w:right="-360"/>
        <w:rPr>
          <w:rFonts w:ascii="Arial" w:eastAsia="Arial" w:hAnsi="Arial" w:cs="Arial"/>
          <w:color w:val="000000"/>
        </w:rPr>
      </w:pPr>
      <w:r>
        <w:rPr>
          <w:rFonts w:ascii="Arial" w:eastAsia="Arial" w:hAnsi="Arial" w:cs="Arial"/>
          <w:color w:val="000000"/>
        </w:rPr>
        <w:t xml:space="preserve">Evaluate employee motivators to eliminate barriers to high performance </w:t>
      </w:r>
    </w:p>
    <w:p w14:paraId="00000019" w14:textId="77777777" w:rsidR="00962451" w:rsidRDefault="00204981">
      <w:pPr>
        <w:numPr>
          <w:ilvl w:val="0"/>
          <w:numId w:val="8"/>
        </w:numPr>
        <w:pBdr>
          <w:top w:val="nil"/>
          <w:left w:val="nil"/>
          <w:bottom w:val="nil"/>
          <w:right w:val="nil"/>
          <w:between w:val="nil"/>
        </w:pBdr>
        <w:ind w:right="-360"/>
        <w:rPr>
          <w:rFonts w:ascii="Arial" w:eastAsia="Arial" w:hAnsi="Arial" w:cs="Arial"/>
          <w:color w:val="000000"/>
        </w:rPr>
      </w:pPr>
      <w:r>
        <w:rPr>
          <w:rFonts w:ascii="Arial" w:eastAsia="Arial" w:hAnsi="Arial" w:cs="Arial"/>
          <w:color w:val="000000"/>
        </w:rPr>
        <w:t>Asses how one's personal style affects team performance</w:t>
      </w:r>
    </w:p>
    <w:p w14:paraId="0000001A" w14:textId="77777777" w:rsidR="00962451" w:rsidRDefault="00962451">
      <w:pPr>
        <w:ind w:left="-360" w:right="-360"/>
        <w:rPr>
          <w:rFonts w:ascii="Arial" w:eastAsia="Arial" w:hAnsi="Arial" w:cs="Arial"/>
          <w:color w:val="57068C"/>
        </w:rPr>
      </w:pPr>
    </w:p>
    <w:p w14:paraId="0000001B" w14:textId="77777777" w:rsidR="00962451" w:rsidRDefault="00204981">
      <w:pPr>
        <w:ind w:left="-360" w:right="-360"/>
        <w:rPr>
          <w:rFonts w:ascii="Arial" w:eastAsia="Arial" w:hAnsi="Arial" w:cs="Arial"/>
          <w:color w:val="8900E1"/>
        </w:rPr>
      </w:pPr>
      <w:bookmarkStart w:id="6" w:name="bookmark=id.84qj06uu00g6" w:colFirst="0" w:colLast="0"/>
      <w:bookmarkEnd w:id="6"/>
      <w:r>
        <w:rPr>
          <w:rFonts w:ascii="Arial" w:eastAsia="Arial" w:hAnsi="Arial" w:cs="Arial"/>
          <w:b/>
        </w:rPr>
        <w:t>Communication Methods</w:t>
      </w:r>
    </w:p>
    <w:p w14:paraId="0000001C" w14:textId="77777777" w:rsidR="00962451" w:rsidRDefault="00204981">
      <w:pPr>
        <w:widowControl w:val="0"/>
        <w:ind w:left="-360" w:right="-360"/>
        <w:rPr>
          <w:rFonts w:ascii="Arial" w:eastAsia="Arial" w:hAnsi="Arial" w:cs="Arial"/>
        </w:rPr>
      </w:pPr>
      <w:r>
        <w:rPr>
          <w:rFonts w:ascii="Arial" w:eastAsia="Arial" w:hAnsi="Arial" w:cs="Arial"/>
        </w:rPr>
        <w:t xml:space="preserve">Be sure to turn on your </w:t>
      </w:r>
      <w:hyperlink r:id="rId9">
        <w:r>
          <w:rPr>
            <w:rFonts w:ascii="Arial" w:eastAsia="Arial" w:hAnsi="Arial" w:cs="Arial"/>
            <w:color w:val="1155CC"/>
          </w:rPr>
          <w:t>NYU Brightspace notifications</w:t>
        </w:r>
      </w:hyperlink>
      <w:r>
        <w:rPr>
          <w:rFonts w:ascii="Arial" w:eastAsia="Arial" w:hAnsi="Arial" w:cs="Arial"/>
          <w:color w:val="666666"/>
        </w:rPr>
        <w:t xml:space="preserve"> </w:t>
      </w:r>
      <w:r>
        <w:rPr>
          <w:rFonts w:ascii="Arial" w:eastAsia="Arial" w:hAnsi="Arial" w:cs="Arial"/>
        </w:rPr>
        <w:t xml:space="preserve">and frequently check the “Announcements” section of the course site. This will be the primary method I use to communicate information critical to your success in the course. </w:t>
      </w:r>
      <w:r>
        <w:rPr>
          <w:rFonts w:ascii="Arial" w:eastAsia="Arial" w:hAnsi="Arial" w:cs="Arial"/>
          <w:color w:val="212121"/>
        </w:rPr>
        <w:t xml:space="preserve">To contact me, send me an email. I will respond within 24 hours. </w:t>
      </w:r>
    </w:p>
    <w:p w14:paraId="0000001D" w14:textId="77777777" w:rsidR="00962451" w:rsidRDefault="00962451">
      <w:pPr>
        <w:ind w:left="-360" w:right="-360"/>
        <w:rPr>
          <w:rFonts w:ascii="Arial" w:eastAsia="Arial" w:hAnsi="Arial" w:cs="Arial"/>
        </w:rPr>
      </w:pPr>
    </w:p>
    <w:p w14:paraId="0000001E" w14:textId="77777777" w:rsidR="00962451" w:rsidRDefault="00204981">
      <w:pPr>
        <w:ind w:left="-360" w:right="-360"/>
        <w:rPr>
          <w:rFonts w:ascii="Arial" w:eastAsia="Arial" w:hAnsi="Arial" w:cs="Arial"/>
        </w:rPr>
      </w:pPr>
      <w:r>
        <w:rPr>
          <w:rFonts w:ascii="Arial" w:eastAsia="Arial" w:hAnsi="Arial" w:cs="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0000001F" w14:textId="77777777" w:rsidR="00962451" w:rsidRDefault="00962451">
      <w:pPr>
        <w:ind w:left="-360" w:right="-360"/>
        <w:rPr>
          <w:rFonts w:ascii="Arial" w:eastAsia="Arial" w:hAnsi="Arial" w:cs="Arial"/>
        </w:rPr>
      </w:pPr>
    </w:p>
    <w:p w14:paraId="00000020" w14:textId="77777777" w:rsidR="00962451" w:rsidRDefault="00962451">
      <w:pPr>
        <w:ind w:left="-360" w:right="-360"/>
        <w:rPr>
          <w:rFonts w:ascii="Arial" w:eastAsia="Arial" w:hAnsi="Arial" w:cs="Arial"/>
        </w:rPr>
      </w:pPr>
    </w:p>
    <w:p w14:paraId="00000021" w14:textId="77777777" w:rsidR="00962451" w:rsidRDefault="00204981">
      <w:pPr>
        <w:ind w:left="-360" w:right="-360"/>
        <w:rPr>
          <w:rFonts w:ascii="Arial" w:eastAsia="Arial" w:hAnsi="Arial" w:cs="Arial"/>
          <w:color w:val="57068C"/>
        </w:rPr>
      </w:pPr>
      <w:bookmarkStart w:id="7" w:name="bookmark=id.1sl192fputdu" w:colFirst="0" w:colLast="0"/>
      <w:bookmarkEnd w:id="7"/>
      <w:r>
        <w:rPr>
          <w:rFonts w:ascii="Arial" w:eastAsia="Arial" w:hAnsi="Arial" w:cs="Arial"/>
          <w:b/>
          <w:color w:val="212121"/>
        </w:rPr>
        <w:t>Structure | Method | Modality</w:t>
      </w:r>
    </w:p>
    <w:p w14:paraId="00000022" w14:textId="77777777" w:rsidR="00962451" w:rsidRDefault="00204981">
      <w:pPr>
        <w:widowControl w:val="0"/>
        <w:shd w:val="clear" w:color="auto" w:fill="FFFFFF"/>
        <w:ind w:left="-360" w:right="-360"/>
        <w:rPr>
          <w:rFonts w:ascii="Arial" w:eastAsia="Arial" w:hAnsi="Arial" w:cs="Arial"/>
          <w:color w:val="212121"/>
        </w:rPr>
      </w:pPr>
      <w:r>
        <w:rPr>
          <w:rFonts w:ascii="Arial" w:eastAsia="Arial" w:hAnsi="Arial" w:cs="Arial"/>
          <w:color w:val="212121"/>
        </w:rPr>
        <w:t>This course is Online and will meet once a week on Mondays.  Brightspace is the learning management system.  We will use Zoom as the online instruction platform used at NYU.  Students are expected to check NYU e-mail and Brightspace for announcements concerning assignments and updates.  The class will blend lecture, group discussions, discussions in exam, discussions in pairs, trios, case studies, videos, reading assignments, assessments, and application of course learning to an “Individual Leadership Challenge'', for hands on exploration and real-life application of concepts, ultimately resulting in more effective leadership and stronger team relationships, benefiting from coaching and advice from faculty through course duration.</w:t>
      </w:r>
    </w:p>
    <w:p w14:paraId="00000023" w14:textId="77777777" w:rsidR="00962451" w:rsidRDefault="00962451">
      <w:pPr>
        <w:widowControl w:val="0"/>
        <w:shd w:val="clear" w:color="auto" w:fill="FFFFFF"/>
        <w:ind w:left="-360" w:right="-360"/>
        <w:rPr>
          <w:rFonts w:ascii="Arial" w:eastAsia="Arial" w:hAnsi="Arial" w:cs="Arial"/>
          <w:color w:val="212121"/>
        </w:rPr>
      </w:pPr>
    </w:p>
    <w:p w14:paraId="00000024" w14:textId="77777777" w:rsidR="00962451" w:rsidRDefault="00204981">
      <w:pPr>
        <w:widowControl w:val="0"/>
        <w:shd w:val="clear" w:color="auto" w:fill="FFFFFF"/>
        <w:ind w:left="-360" w:right="-360"/>
        <w:rPr>
          <w:rFonts w:ascii="Arial" w:eastAsia="Arial" w:hAnsi="Arial" w:cs="Arial"/>
          <w:color w:val="212121"/>
        </w:rPr>
      </w:pPr>
      <w:r>
        <w:rPr>
          <w:rFonts w:ascii="Arial" w:eastAsia="Arial" w:hAnsi="Arial" w:cs="Arial"/>
          <w:color w:val="212121"/>
        </w:rPr>
        <w:t>Another unique aspect of the course will be a group project titled “Leadership Spotlight” where students will work in teams to select and highlight a unique “game changing leader”.  Based on the various learning materials and course resources, students will analyze the leaders in focus and assess their impact to their business, community, or society.</w:t>
      </w:r>
    </w:p>
    <w:p w14:paraId="00000025" w14:textId="77777777" w:rsidR="00962451" w:rsidRDefault="00962451">
      <w:pPr>
        <w:widowControl w:val="0"/>
        <w:shd w:val="clear" w:color="auto" w:fill="FFFFFF"/>
        <w:ind w:left="-360" w:right="-360"/>
        <w:rPr>
          <w:rFonts w:ascii="Arial" w:eastAsia="Arial" w:hAnsi="Arial" w:cs="Arial"/>
          <w:color w:val="212121"/>
        </w:rPr>
      </w:pPr>
    </w:p>
    <w:p w14:paraId="00000026" w14:textId="77777777" w:rsidR="00962451" w:rsidRDefault="00204981">
      <w:pPr>
        <w:widowControl w:val="0"/>
        <w:shd w:val="clear" w:color="auto" w:fill="FFFFFF"/>
        <w:ind w:left="-360" w:right="-360"/>
        <w:rPr>
          <w:rFonts w:ascii="Arial" w:eastAsia="Arial" w:hAnsi="Arial" w:cs="Arial"/>
          <w:color w:val="212121"/>
        </w:rPr>
      </w:pPr>
      <w:r>
        <w:rPr>
          <w:rFonts w:ascii="Arial" w:eastAsia="Arial" w:hAnsi="Arial" w:cs="Arial"/>
          <w:color w:val="212121"/>
        </w:rPr>
        <w:t>By the end of this course, students will be able to develop their own leadership style and select the most effective approach to organizational demands, such as team, conflict and stakeholder management for optimal outcome.  They will have completed a concrete action plan to successfully impact their careers and organizations.</w:t>
      </w:r>
    </w:p>
    <w:p w14:paraId="00000027" w14:textId="77777777" w:rsidR="00962451" w:rsidRDefault="00962451">
      <w:pPr>
        <w:widowControl w:val="0"/>
        <w:shd w:val="clear" w:color="auto" w:fill="FFFFFF"/>
        <w:ind w:left="-360" w:right="-360"/>
        <w:rPr>
          <w:rFonts w:ascii="Arial" w:eastAsia="Arial" w:hAnsi="Arial" w:cs="Arial"/>
          <w:color w:val="212121"/>
        </w:rPr>
      </w:pPr>
    </w:p>
    <w:p w14:paraId="00000028" w14:textId="77777777" w:rsidR="00962451" w:rsidRDefault="00204981">
      <w:pPr>
        <w:widowControl w:val="0"/>
        <w:shd w:val="clear" w:color="auto" w:fill="FFFFFF"/>
        <w:ind w:left="-360" w:right="-360"/>
        <w:rPr>
          <w:rFonts w:ascii="Arial" w:eastAsia="Arial" w:hAnsi="Arial" w:cs="Arial"/>
          <w:color w:val="212121"/>
        </w:rPr>
      </w:pPr>
      <w:r>
        <w:rPr>
          <w:rFonts w:ascii="Arial" w:eastAsia="Arial" w:hAnsi="Arial" w:cs="Arial"/>
          <w:color w:val="212121"/>
        </w:rPr>
        <w:t xml:space="preserve">Additionally, because of increasing conflict in the workplace, students will be empowered and armed with strategies and tactics that will help effectively manage and reduce conflict that exists in departments and across lines of business.  </w:t>
      </w:r>
    </w:p>
    <w:p w14:paraId="00000029" w14:textId="77777777" w:rsidR="00962451" w:rsidRDefault="00962451">
      <w:pPr>
        <w:widowControl w:val="0"/>
        <w:shd w:val="clear" w:color="auto" w:fill="FFFFFF"/>
        <w:ind w:left="-360" w:right="-360"/>
        <w:rPr>
          <w:rFonts w:ascii="Arial" w:eastAsia="Arial" w:hAnsi="Arial" w:cs="Arial"/>
          <w:color w:val="212121"/>
        </w:rPr>
      </w:pPr>
    </w:p>
    <w:p w14:paraId="0000002A" w14:textId="77777777" w:rsidR="00962451" w:rsidRDefault="00204981">
      <w:pPr>
        <w:widowControl w:val="0"/>
        <w:shd w:val="clear" w:color="auto" w:fill="FFFFFF"/>
        <w:ind w:left="-360" w:right="-360"/>
        <w:rPr>
          <w:rFonts w:ascii="Arial" w:eastAsia="Arial" w:hAnsi="Arial" w:cs="Arial"/>
          <w:color w:val="212121"/>
        </w:rPr>
      </w:pPr>
      <w:r>
        <w:rPr>
          <w:rFonts w:ascii="Arial" w:eastAsia="Arial" w:hAnsi="Arial" w:cs="Arial"/>
          <w:color w:val="212121"/>
        </w:rPr>
        <w:t>Ultimately, this course will provide a unique immersion and create benchmarked deliverables for students to implement immediately.  Lastly, students will spearhead an “Individual Leadership Challenge”, developing a timely action for their own development.</w:t>
      </w:r>
    </w:p>
    <w:p w14:paraId="0000002B" w14:textId="77777777" w:rsidR="00962451" w:rsidRDefault="00962451">
      <w:pPr>
        <w:widowControl w:val="0"/>
        <w:shd w:val="clear" w:color="auto" w:fill="FFFFFF"/>
        <w:ind w:left="-360" w:right="-360"/>
        <w:rPr>
          <w:rFonts w:ascii="Arial" w:eastAsia="Arial" w:hAnsi="Arial" w:cs="Arial"/>
          <w:color w:val="212121"/>
        </w:rPr>
      </w:pPr>
    </w:p>
    <w:p w14:paraId="0000002C" w14:textId="77777777" w:rsidR="00962451" w:rsidRDefault="00204981">
      <w:pPr>
        <w:widowControl w:val="0"/>
        <w:shd w:val="clear" w:color="auto" w:fill="FFFFFF"/>
        <w:ind w:left="-360" w:right="-360"/>
        <w:rPr>
          <w:rFonts w:ascii="Arial" w:eastAsia="Arial" w:hAnsi="Arial" w:cs="Arial"/>
        </w:rPr>
      </w:pPr>
      <w:r>
        <w:rPr>
          <w:rFonts w:ascii="Arial" w:eastAsia="Arial" w:hAnsi="Arial" w:cs="Arial"/>
          <w:color w:val="212121"/>
        </w:rPr>
        <w:t xml:space="preserve">Course sessions will be conducted synchronously on NYU Zoom, which you can access from the course site in </w:t>
      </w:r>
      <w:hyperlink r:id="rId10">
        <w:r>
          <w:rPr>
            <w:rFonts w:ascii="Arial" w:eastAsia="Arial" w:hAnsi="Arial" w:cs="Arial"/>
            <w:color w:val="1155CC"/>
          </w:rPr>
          <w:t>NYU Brightspace</w:t>
        </w:r>
      </w:hyperlink>
      <w:r>
        <w:rPr>
          <w:rFonts w:ascii="Arial" w:eastAsia="Arial" w:hAnsi="Arial" w:cs="Arial"/>
          <w:color w:val="666666"/>
        </w:rPr>
        <w:t xml:space="preserve">. </w:t>
      </w:r>
      <w:r>
        <w:rPr>
          <w:rFonts w:ascii="Arial" w:eastAsia="Arial" w:hAnsi="Arial" w:cs="Arial"/>
        </w:rPr>
        <w:t xml:space="preserve"> </w:t>
      </w:r>
    </w:p>
    <w:p w14:paraId="0000002D" w14:textId="77777777" w:rsidR="00962451" w:rsidRDefault="00962451">
      <w:pPr>
        <w:widowControl w:val="0"/>
        <w:shd w:val="clear" w:color="auto" w:fill="FFFFFF"/>
        <w:ind w:left="-360" w:right="-360"/>
        <w:rPr>
          <w:rFonts w:ascii="Arial" w:eastAsia="Arial" w:hAnsi="Arial" w:cs="Arial"/>
        </w:rPr>
      </w:pPr>
    </w:p>
    <w:p w14:paraId="0000002E" w14:textId="77777777" w:rsidR="00962451" w:rsidRDefault="00204981">
      <w:pPr>
        <w:ind w:left="-360" w:right="-360"/>
        <w:rPr>
          <w:rFonts w:ascii="Arial" w:eastAsia="Arial" w:hAnsi="Arial" w:cs="Arial"/>
          <w:b/>
        </w:rPr>
      </w:pPr>
      <w:bookmarkStart w:id="8" w:name="bookmark=id.e43u4q6mt2zt" w:colFirst="0" w:colLast="0"/>
      <w:bookmarkEnd w:id="8"/>
      <w:r>
        <w:rPr>
          <w:rFonts w:ascii="Arial" w:eastAsia="Arial" w:hAnsi="Arial" w:cs="Arial"/>
          <w:b/>
        </w:rPr>
        <w:t>Expectations</w:t>
      </w:r>
    </w:p>
    <w:p w14:paraId="0000002F" w14:textId="77777777" w:rsidR="00962451" w:rsidRDefault="00962451">
      <w:pPr>
        <w:widowControl w:val="0"/>
        <w:ind w:left="-360" w:right="-360"/>
        <w:rPr>
          <w:rFonts w:ascii="Arial" w:eastAsia="Arial" w:hAnsi="Arial" w:cs="Arial"/>
          <w:u w:val="single"/>
        </w:rPr>
      </w:pPr>
    </w:p>
    <w:p w14:paraId="00000030" w14:textId="77777777" w:rsidR="00962451" w:rsidRDefault="00204981">
      <w:pPr>
        <w:widowControl w:val="0"/>
        <w:ind w:left="-360" w:right="-360"/>
        <w:rPr>
          <w:rFonts w:ascii="Arial" w:eastAsia="Arial" w:hAnsi="Arial" w:cs="Arial"/>
          <w:u w:val="single"/>
        </w:rPr>
      </w:pPr>
      <w:r>
        <w:rPr>
          <w:rFonts w:ascii="Arial" w:eastAsia="Arial" w:hAnsi="Arial" w:cs="Arial"/>
          <w:u w:val="single"/>
        </w:rPr>
        <w:t>Learning Environment</w:t>
      </w:r>
    </w:p>
    <w:p w14:paraId="00000031" w14:textId="77777777" w:rsidR="00962451" w:rsidRDefault="00204981">
      <w:pPr>
        <w:widowControl w:val="0"/>
        <w:ind w:left="-360" w:right="-360"/>
        <w:rPr>
          <w:rFonts w:ascii="Arial" w:eastAsia="Arial" w:hAnsi="Arial" w:cs="Arial"/>
          <w:color w:val="212121"/>
        </w:rPr>
      </w:pPr>
      <w:bookmarkStart w:id="9" w:name="_heading=h.30j0zll" w:colFirst="0" w:colLast="0"/>
      <w:bookmarkEnd w:id="9"/>
      <w:r>
        <w:rPr>
          <w:rFonts w:ascii="Arial" w:eastAsia="Arial" w:hAnsi="Arial" w:cs="Arial"/>
          <w:color w:val="212121"/>
        </w:rPr>
        <w:t>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00000032" w14:textId="77777777" w:rsidR="00962451" w:rsidRDefault="00962451">
      <w:pPr>
        <w:widowControl w:val="0"/>
        <w:ind w:left="-360" w:right="-360"/>
        <w:rPr>
          <w:rFonts w:ascii="Arial" w:eastAsia="Arial" w:hAnsi="Arial" w:cs="Arial"/>
          <w:color w:val="212121"/>
        </w:rPr>
      </w:pPr>
    </w:p>
    <w:p w14:paraId="00000033" w14:textId="77777777" w:rsidR="00962451" w:rsidRDefault="00204981">
      <w:pPr>
        <w:widowControl w:val="0"/>
        <w:ind w:left="-360" w:right="-360"/>
        <w:rPr>
          <w:rFonts w:ascii="Arial" w:eastAsia="Arial" w:hAnsi="Arial" w:cs="Arial"/>
          <w:color w:val="212121"/>
        </w:rPr>
      </w:pPr>
      <w:r>
        <w:rPr>
          <w:rFonts w:ascii="Arial" w:eastAsia="Arial" w:hAnsi="Arial" w:cs="Arial"/>
          <w:color w:val="212121"/>
        </w:rPr>
        <w:t>Classroom Expectations</w:t>
      </w:r>
    </w:p>
    <w:p w14:paraId="00000034" w14:textId="77777777" w:rsidR="00962451" w:rsidRDefault="00204981">
      <w:pPr>
        <w:widowControl w:val="0"/>
        <w:ind w:left="-360" w:right="-360"/>
        <w:rPr>
          <w:rFonts w:ascii="Arial" w:eastAsia="Arial" w:hAnsi="Arial" w:cs="Arial"/>
          <w:b/>
          <w:color w:val="212121"/>
        </w:rPr>
      </w:pPr>
      <w:r>
        <w:rPr>
          <w:rFonts w:ascii="Arial" w:eastAsia="Arial" w:hAnsi="Arial" w:cs="Arial"/>
          <w:color w:val="212121"/>
        </w:rPr>
        <w:t>As graduate students, you are expected to conduct yourselves in a professional manner and engage and collaborate with your classmates. Here are our guiding principles:</w:t>
      </w:r>
    </w:p>
    <w:p w14:paraId="00000035" w14:textId="77777777" w:rsidR="00962451" w:rsidRDefault="00204981">
      <w:pPr>
        <w:widowControl w:val="0"/>
        <w:numPr>
          <w:ilvl w:val="0"/>
          <w:numId w:val="2"/>
        </w:numPr>
        <w:ind w:right="-360"/>
        <w:rPr>
          <w:rFonts w:ascii="Arial" w:eastAsia="Arial" w:hAnsi="Arial" w:cs="Arial"/>
          <w:b/>
          <w:color w:val="212121"/>
        </w:rPr>
      </w:pPr>
      <w:r>
        <w:rPr>
          <w:rFonts w:ascii="Arial" w:eastAsia="Arial" w:hAnsi="Arial" w:cs="Arial"/>
          <w:color w:val="212121"/>
        </w:rPr>
        <w:lastRenderedPageBreak/>
        <w:t>Side conversations should be avoided.</w:t>
      </w:r>
    </w:p>
    <w:p w14:paraId="00000036" w14:textId="77777777" w:rsidR="00962451" w:rsidRDefault="00204981">
      <w:pPr>
        <w:widowControl w:val="0"/>
        <w:numPr>
          <w:ilvl w:val="0"/>
          <w:numId w:val="2"/>
        </w:numPr>
        <w:ind w:right="-360"/>
        <w:rPr>
          <w:rFonts w:ascii="Arial" w:eastAsia="Arial" w:hAnsi="Arial" w:cs="Arial"/>
          <w:b/>
          <w:color w:val="212121"/>
        </w:rPr>
      </w:pPr>
      <w:r>
        <w:rPr>
          <w:rFonts w:ascii="Arial" w:eastAsia="Arial" w:hAnsi="Arial" w:cs="Arial"/>
          <w:color w:val="212121"/>
        </w:rPr>
        <w:t>Be prompt for class and wait until assigned time to enter the classroom.</w:t>
      </w:r>
    </w:p>
    <w:p w14:paraId="00000037" w14:textId="77777777" w:rsidR="00962451" w:rsidRDefault="00204981">
      <w:pPr>
        <w:widowControl w:val="0"/>
        <w:numPr>
          <w:ilvl w:val="0"/>
          <w:numId w:val="2"/>
        </w:numPr>
        <w:ind w:right="-360"/>
        <w:rPr>
          <w:rFonts w:ascii="Arial" w:eastAsia="Arial" w:hAnsi="Arial" w:cs="Arial"/>
          <w:b/>
          <w:color w:val="212121"/>
        </w:rPr>
      </w:pPr>
      <w:r>
        <w:rPr>
          <w:rFonts w:ascii="Arial" w:eastAsia="Arial" w:hAnsi="Arial" w:cs="Arial"/>
          <w:color w:val="212121"/>
        </w:rPr>
        <w:t>Minimize distractions around you.</w:t>
      </w:r>
    </w:p>
    <w:p w14:paraId="00000038" w14:textId="77777777" w:rsidR="00962451" w:rsidRDefault="00204981">
      <w:pPr>
        <w:widowControl w:val="0"/>
        <w:numPr>
          <w:ilvl w:val="0"/>
          <w:numId w:val="2"/>
        </w:numPr>
        <w:ind w:right="-360"/>
        <w:rPr>
          <w:rFonts w:ascii="Arial" w:eastAsia="Arial" w:hAnsi="Arial" w:cs="Arial"/>
          <w:b/>
          <w:color w:val="212121"/>
        </w:rPr>
      </w:pPr>
      <w:r>
        <w:rPr>
          <w:rFonts w:ascii="Arial" w:eastAsia="Arial" w:hAnsi="Arial" w:cs="Arial"/>
          <w:color w:val="212121"/>
        </w:rPr>
        <w:t>Laptops may be used to take notes, and use of mobile phones and smartphones should be avoided.</w:t>
      </w:r>
    </w:p>
    <w:p w14:paraId="00000039" w14:textId="77777777" w:rsidR="00962451" w:rsidRDefault="00204981">
      <w:pPr>
        <w:widowControl w:val="0"/>
        <w:numPr>
          <w:ilvl w:val="0"/>
          <w:numId w:val="2"/>
        </w:numPr>
        <w:ind w:right="-360"/>
        <w:rPr>
          <w:rFonts w:ascii="Arial" w:eastAsia="Arial" w:hAnsi="Arial" w:cs="Arial"/>
          <w:b/>
          <w:color w:val="212121"/>
        </w:rPr>
      </w:pPr>
      <w:r>
        <w:rPr>
          <w:rFonts w:ascii="Arial" w:eastAsia="Arial" w:hAnsi="Arial" w:cs="Arial"/>
          <w:color w:val="212121"/>
        </w:rPr>
        <w:t>Eating and drinking is not permitted in the classroom.</w:t>
      </w:r>
    </w:p>
    <w:p w14:paraId="0000003A" w14:textId="77777777" w:rsidR="00962451" w:rsidRDefault="00204981">
      <w:pPr>
        <w:widowControl w:val="0"/>
        <w:numPr>
          <w:ilvl w:val="0"/>
          <w:numId w:val="2"/>
        </w:numPr>
        <w:ind w:right="-360"/>
        <w:rPr>
          <w:rFonts w:ascii="Arial" w:eastAsia="Arial" w:hAnsi="Arial" w:cs="Arial"/>
          <w:b/>
          <w:color w:val="212121"/>
        </w:rPr>
      </w:pPr>
      <w:r>
        <w:rPr>
          <w:rFonts w:ascii="Arial" w:eastAsia="Arial" w:hAnsi="Arial" w:cs="Arial"/>
          <w:color w:val="212121"/>
        </w:rPr>
        <w:t>Be respectful of everyone.</w:t>
      </w:r>
    </w:p>
    <w:p w14:paraId="0000003B" w14:textId="77777777" w:rsidR="00962451" w:rsidRDefault="00204981">
      <w:pPr>
        <w:widowControl w:val="0"/>
        <w:numPr>
          <w:ilvl w:val="0"/>
          <w:numId w:val="2"/>
        </w:numPr>
        <w:ind w:right="-360"/>
        <w:rPr>
          <w:rFonts w:ascii="Arial" w:eastAsia="Arial" w:hAnsi="Arial" w:cs="Arial"/>
          <w:b/>
          <w:color w:val="212121"/>
        </w:rPr>
      </w:pPr>
      <w:r>
        <w:rPr>
          <w:rFonts w:ascii="Arial" w:eastAsia="Arial" w:hAnsi="Arial" w:cs="Arial"/>
          <w:color w:val="212121"/>
        </w:rPr>
        <w:t xml:space="preserve">Everyone should participate. </w:t>
      </w:r>
    </w:p>
    <w:p w14:paraId="0000003C" w14:textId="77777777" w:rsidR="00962451" w:rsidRDefault="00962451">
      <w:pPr>
        <w:widowControl w:val="0"/>
        <w:ind w:left="720" w:right="-360"/>
        <w:rPr>
          <w:rFonts w:ascii="Arial" w:eastAsia="Arial" w:hAnsi="Arial" w:cs="Arial"/>
          <w:b/>
          <w:color w:val="212121"/>
        </w:rPr>
      </w:pPr>
    </w:p>
    <w:p w14:paraId="0000003D" w14:textId="77777777" w:rsidR="00962451" w:rsidRDefault="00204981">
      <w:pPr>
        <w:widowControl w:val="0"/>
        <w:ind w:left="-360" w:right="-360"/>
        <w:rPr>
          <w:rFonts w:ascii="Arial" w:eastAsia="Arial" w:hAnsi="Arial" w:cs="Arial"/>
          <w:color w:val="212121"/>
        </w:rPr>
      </w:pPr>
      <w:r>
        <w:rPr>
          <w:rFonts w:ascii="Arial" w:eastAsia="Arial"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3E" w14:textId="77777777" w:rsidR="00962451" w:rsidRDefault="00962451">
      <w:pPr>
        <w:widowControl w:val="0"/>
        <w:ind w:left="-360" w:right="-360"/>
        <w:rPr>
          <w:rFonts w:ascii="Arial" w:eastAsia="Arial" w:hAnsi="Arial" w:cs="Arial"/>
          <w:color w:val="212121"/>
        </w:rPr>
      </w:pPr>
    </w:p>
    <w:p w14:paraId="0000003F" w14:textId="77777777" w:rsidR="00962451" w:rsidRDefault="00204981">
      <w:pPr>
        <w:widowControl w:val="0"/>
        <w:ind w:left="-360" w:right="-360"/>
        <w:rPr>
          <w:rFonts w:ascii="Arial" w:eastAsia="Arial" w:hAnsi="Arial" w:cs="Arial"/>
          <w:u w:val="single"/>
        </w:rPr>
      </w:pPr>
      <w:r>
        <w:rPr>
          <w:rFonts w:ascii="Arial" w:eastAsia="Arial" w:hAnsi="Arial" w:cs="Arial"/>
          <w:u w:val="single"/>
        </w:rPr>
        <w:t>Participation</w:t>
      </w:r>
    </w:p>
    <w:p w14:paraId="00000040" w14:textId="77777777" w:rsidR="00962451" w:rsidRDefault="00204981">
      <w:pPr>
        <w:widowControl w:val="0"/>
        <w:ind w:left="-360" w:right="-360"/>
        <w:rPr>
          <w:rFonts w:ascii="Arial" w:eastAsia="Arial" w:hAnsi="Arial" w:cs="Arial"/>
          <w:color w:val="212121"/>
        </w:rPr>
      </w:pPr>
      <w:r>
        <w:rPr>
          <w:rFonts w:ascii="Arial" w:eastAsia="Arial" w:hAnsi="Arial" w:cs="Arial"/>
          <w:color w:val="212121"/>
        </w:rPr>
        <w:t xml:space="preserve">You are integral to the learning experience in this class. Be prepared to actively contribute to class activities, group discussions, and work outside of class. </w:t>
      </w:r>
    </w:p>
    <w:p w14:paraId="00000041" w14:textId="77777777" w:rsidR="00962451" w:rsidRDefault="00962451">
      <w:pPr>
        <w:widowControl w:val="0"/>
        <w:ind w:left="-360" w:right="-360"/>
        <w:rPr>
          <w:rFonts w:ascii="Arial" w:eastAsia="Arial" w:hAnsi="Arial" w:cs="Arial"/>
          <w:color w:val="212121"/>
        </w:rPr>
      </w:pPr>
    </w:p>
    <w:p w14:paraId="00000042" w14:textId="77777777" w:rsidR="00962451" w:rsidRDefault="00204981">
      <w:pPr>
        <w:widowControl w:val="0"/>
        <w:ind w:left="-360" w:right="-360"/>
        <w:rPr>
          <w:rFonts w:ascii="Arial" w:eastAsia="Arial" w:hAnsi="Arial" w:cs="Arial"/>
          <w:color w:val="212121"/>
        </w:rPr>
      </w:pPr>
      <w:r>
        <w:rPr>
          <w:rFonts w:ascii="Arial" w:eastAsia="Arial" w:hAnsi="Arial" w:cs="Arial"/>
          <w:color w:val="212121"/>
        </w:rPr>
        <w:t>Students will endeavor to contribute to the class while demonstrating their knowledge and abilities on exams and course projects, thus enabling faculty to give them a fair grade. Ultimately, everyone must do their very best and get the grade they earn.</w:t>
      </w:r>
    </w:p>
    <w:p w14:paraId="00000043" w14:textId="77777777" w:rsidR="00962451" w:rsidRDefault="00962451">
      <w:pPr>
        <w:widowControl w:val="0"/>
        <w:ind w:left="-360" w:right="-360"/>
        <w:rPr>
          <w:rFonts w:ascii="Arial" w:eastAsia="Arial" w:hAnsi="Arial" w:cs="Arial"/>
          <w:b/>
          <w:color w:val="212121"/>
        </w:rPr>
      </w:pPr>
    </w:p>
    <w:p w14:paraId="00000044" w14:textId="77777777" w:rsidR="00962451" w:rsidRDefault="00204981">
      <w:pPr>
        <w:widowControl w:val="0"/>
        <w:ind w:left="-360" w:right="-360"/>
        <w:rPr>
          <w:rFonts w:ascii="Arial" w:eastAsia="Arial" w:hAnsi="Arial" w:cs="Arial"/>
          <w:color w:val="212121"/>
        </w:rPr>
      </w:pPr>
      <w:r>
        <w:rPr>
          <w:rFonts w:ascii="Arial" w:eastAsia="Arial" w:hAnsi="Arial" w:cs="Arial"/>
          <w:color w:val="212121"/>
        </w:rPr>
        <w:t xml:space="preserve">You are integral to the learning experience in this class. Be prepared to actively contribute to class activities, group discussions, and work outside of class. </w:t>
      </w:r>
    </w:p>
    <w:p w14:paraId="00000045" w14:textId="77777777" w:rsidR="00962451" w:rsidRDefault="00962451">
      <w:pPr>
        <w:widowControl w:val="0"/>
        <w:ind w:left="-360" w:right="-360"/>
        <w:rPr>
          <w:rFonts w:ascii="Arial" w:eastAsia="Arial" w:hAnsi="Arial" w:cs="Arial"/>
          <w:color w:val="212121"/>
        </w:rPr>
      </w:pPr>
    </w:p>
    <w:p w14:paraId="00000046" w14:textId="77777777" w:rsidR="00962451" w:rsidRDefault="00204981">
      <w:pPr>
        <w:widowControl w:val="0"/>
        <w:ind w:left="-360" w:right="-360"/>
        <w:rPr>
          <w:rFonts w:ascii="Arial" w:eastAsia="Arial" w:hAnsi="Arial" w:cs="Arial"/>
          <w:u w:val="single"/>
        </w:rPr>
      </w:pPr>
      <w:r>
        <w:rPr>
          <w:rFonts w:ascii="Arial" w:eastAsia="Arial" w:hAnsi="Arial" w:cs="Arial"/>
          <w:u w:val="single"/>
        </w:rPr>
        <w:t>Assignments and Deadlines</w:t>
      </w:r>
    </w:p>
    <w:p w14:paraId="00000047" w14:textId="77777777" w:rsidR="00962451" w:rsidRDefault="00204981">
      <w:pPr>
        <w:widowControl w:val="0"/>
        <w:ind w:left="-360" w:right="-360"/>
        <w:rPr>
          <w:rFonts w:ascii="Arial" w:eastAsia="Arial" w:hAnsi="Arial" w:cs="Arial"/>
          <w:color w:val="212121"/>
        </w:rPr>
      </w:pPr>
      <w:r>
        <w:rPr>
          <w:rFonts w:ascii="Arial" w:eastAsia="Arial" w:hAnsi="Arial" w:cs="Arial"/>
          <w:color w:val="212121"/>
        </w:rPr>
        <w:t>Students are expected to submit all assignments listed in “Course Outline” by the due date. Missed or late assignments, unless previously justified and approved by the faculty, will not be graded. Thorough reading and analysis of all reading assignments for each class session (each class date reflects the readings that will be discussed on that date in the syllabus outline. The first class is NO exception. Prior to that class students must read any assigned readings for that session and participate fully in class. The Faculty reserves the right to make any changes to this outline as and when s/he deems appropriate.</w:t>
      </w:r>
    </w:p>
    <w:p w14:paraId="00000048" w14:textId="77777777" w:rsidR="00962451" w:rsidRDefault="00962451">
      <w:pPr>
        <w:widowControl w:val="0"/>
        <w:ind w:left="-360" w:right="-360"/>
        <w:rPr>
          <w:rFonts w:ascii="Arial" w:eastAsia="Arial" w:hAnsi="Arial" w:cs="Arial"/>
          <w:b/>
          <w:color w:val="212121"/>
        </w:rPr>
      </w:pPr>
    </w:p>
    <w:p w14:paraId="00000049" w14:textId="77777777" w:rsidR="00962451" w:rsidRDefault="00204981">
      <w:pPr>
        <w:widowControl w:val="0"/>
        <w:ind w:left="-360" w:right="-360"/>
        <w:rPr>
          <w:rFonts w:ascii="Arial" w:eastAsia="Arial" w:hAnsi="Arial" w:cs="Arial"/>
          <w:color w:val="212121"/>
        </w:rPr>
      </w:pPr>
      <w:r>
        <w:rPr>
          <w:rFonts w:ascii="Arial" w:eastAsia="Arial" w:hAnsi="Arial" w:cs="Arial"/>
          <w:color w:val="212121"/>
        </w:rPr>
        <w:t xml:space="preserve">All assignments must be uploaded to the folder on Brightspace labeled “Assignments”. Each assignment sub-folder will include the detailed assignment description and grading criteria/rubric. Failure to submit three or more assignments on time will result in reduction of a full letter grade. </w:t>
      </w:r>
    </w:p>
    <w:p w14:paraId="0000004A" w14:textId="77777777" w:rsidR="00962451" w:rsidRDefault="00962451">
      <w:pPr>
        <w:widowControl w:val="0"/>
        <w:ind w:left="-360" w:right="-360"/>
        <w:rPr>
          <w:rFonts w:ascii="Arial" w:eastAsia="Arial" w:hAnsi="Arial" w:cs="Arial"/>
          <w:color w:val="212121"/>
        </w:rPr>
      </w:pPr>
    </w:p>
    <w:p w14:paraId="0000004B" w14:textId="77777777" w:rsidR="00962451" w:rsidRDefault="00204981">
      <w:pPr>
        <w:widowControl w:val="0"/>
        <w:ind w:left="-360" w:right="-360"/>
        <w:rPr>
          <w:rFonts w:ascii="Arial" w:eastAsia="Arial" w:hAnsi="Arial" w:cs="Arial"/>
          <w:color w:val="212121"/>
        </w:rPr>
      </w:pPr>
      <w:r>
        <w:rPr>
          <w:rFonts w:ascii="Arial" w:eastAsia="Arial" w:hAnsi="Arial" w:cs="Arial"/>
          <w:color w:val="212121"/>
        </w:rPr>
        <w:t>Students missing a session should find out what was covered in a missed session by speaking to a fellow classmate and checking the Brightspace course site to review all the resources provided by faculty. Students may contact faculty to verify if make-up assignments for an excused absence are available.</w:t>
      </w:r>
    </w:p>
    <w:p w14:paraId="0000004C" w14:textId="77777777" w:rsidR="00962451" w:rsidRDefault="00962451">
      <w:pPr>
        <w:widowControl w:val="0"/>
        <w:ind w:left="-360" w:right="-360"/>
        <w:rPr>
          <w:rFonts w:ascii="Arial" w:eastAsia="Arial" w:hAnsi="Arial" w:cs="Arial"/>
          <w:color w:val="212121"/>
        </w:rPr>
      </w:pPr>
    </w:p>
    <w:p w14:paraId="0000004D" w14:textId="77777777" w:rsidR="00962451" w:rsidRDefault="00204981">
      <w:pPr>
        <w:widowControl w:val="0"/>
        <w:ind w:left="-360" w:right="-360"/>
        <w:rPr>
          <w:rFonts w:ascii="Arial" w:eastAsia="Arial" w:hAnsi="Arial" w:cs="Arial"/>
          <w:color w:val="212121"/>
        </w:rPr>
      </w:pPr>
      <w:r>
        <w:rPr>
          <w:rFonts w:ascii="Arial" w:eastAsia="Arial" w:hAnsi="Arial" w:cs="Arial"/>
          <w:color w:val="212121"/>
        </w:rPr>
        <w:t>All students are required and graded based on their demonstration of critical thinking to the various course themes. See “Assessment Strategy” below for details.</w:t>
      </w:r>
    </w:p>
    <w:p w14:paraId="0000004E" w14:textId="77777777" w:rsidR="00962451" w:rsidRDefault="00962451">
      <w:pPr>
        <w:widowControl w:val="0"/>
        <w:ind w:left="-360" w:right="-360"/>
        <w:rPr>
          <w:rFonts w:ascii="Arial" w:eastAsia="Arial" w:hAnsi="Arial" w:cs="Arial"/>
          <w:color w:val="212121"/>
        </w:rPr>
      </w:pPr>
    </w:p>
    <w:p w14:paraId="0000004F" w14:textId="77777777" w:rsidR="00962451" w:rsidRDefault="00204981">
      <w:pPr>
        <w:widowControl w:val="0"/>
        <w:ind w:left="-360" w:right="-360"/>
        <w:rPr>
          <w:rFonts w:ascii="Arial" w:eastAsia="Arial" w:hAnsi="Arial" w:cs="Arial"/>
          <w:color w:val="212121"/>
        </w:rPr>
      </w:pPr>
      <w:r>
        <w:rPr>
          <w:rFonts w:ascii="Arial" w:eastAsia="Arial" w:hAnsi="Arial" w:cs="Arial"/>
          <w:color w:val="212121"/>
        </w:rPr>
        <w:lastRenderedPageBreak/>
        <w:t xml:space="preserve">The Faculty will endeavor to make the course informative and pragmatic with a focus on application to business. Students are strongly encouraged to take advantage of the online course evaluations that are distributed to their NYU email address. Providing constructive feedback for the faculty and for the University is extremely helpful as it allows us to continuously identify areas of strength and areas needing improvement in our courses. </w:t>
      </w:r>
      <w:r>
        <w:rPr>
          <w:rFonts w:ascii="Arial" w:eastAsia="Arial" w:hAnsi="Arial" w:cs="Arial"/>
          <w:b/>
          <w:i/>
          <w:color w:val="212121"/>
        </w:rPr>
        <w:t>Course evaluations will end at midnight on the last day of class.</w:t>
      </w:r>
    </w:p>
    <w:p w14:paraId="00000050" w14:textId="77777777" w:rsidR="00962451" w:rsidRDefault="00962451">
      <w:pPr>
        <w:widowControl w:val="0"/>
        <w:ind w:left="-360" w:right="-360"/>
        <w:rPr>
          <w:rFonts w:ascii="Arial" w:eastAsia="Arial" w:hAnsi="Arial" w:cs="Arial"/>
          <w:color w:val="212121"/>
        </w:rPr>
      </w:pPr>
    </w:p>
    <w:p w14:paraId="00000051" w14:textId="77777777" w:rsidR="00962451" w:rsidRDefault="00204981">
      <w:pPr>
        <w:widowControl w:val="0"/>
        <w:ind w:left="-360" w:right="-360"/>
        <w:rPr>
          <w:rFonts w:ascii="Arial" w:eastAsia="Arial" w:hAnsi="Arial" w:cs="Arial"/>
          <w:color w:val="212121"/>
        </w:rPr>
      </w:pPr>
      <w:r>
        <w:rPr>
          <w:rFonts w:ascii="Arial" w:eastAsia="Arial" w:hAnsi="Arial" w:cs="Arial"/>
          <w:color w:val="212121"/>
        </w:rPr>
        <w:t xml:space="preserve">Please submit all assignments to the appropriate section of the course site in </w:t>
      </w:r>
      <w:hyperlink r:id="rId11">
        <w:r>
          <w:rPr>
            <w:rFonts w:ascii="Arial" w:eastAsia="Arial" w:hAnsi="Arial" w:cs="Arial"/>
            <w:color w:val="1155CC"/>
          </w:rPr>
          <w:t>NYU Brightspace</w:t>
        </w:r>
      </w:hyperlink>
      <w:r>
        <w:rPr>
          <w:rFonts w:ascii="Arial" w:eastAsia="Arial" w:hAnsi="Arial" w:cs="Arial"/>
          <w:color w:val="666666"/>
        </w:rPr>
        <w:t xml:space="preserve">. </w:t>
      </w:r>
      <w:r>
        <w:rPr>
          <w:rFonts w:ascii="Arial" w:eastAsia="Arial" w:hAnsi="Arial" w:cs="Arial"/>
          <w:color w:val="212121"/>
        </w:rPr>
        <w:t xml:space="preserve">If you require assistance, please contact me BEFORE the due date. </w:t>
      </w:r>
    </w:p>
    <w:p w14:paraId="00000052" w14:textId="77777777" w:rsidR="00962451" w:rsidRDefault="00962451">
      <w:pPr>
        <w:widowControl w:val="0"/>
        <w:ind w:left="-360" w:right="-360"/>
        <w:rPr>
          <w:rFonts w:ascii="Arial" w:eastAsia="Arial" w:hAnsi="Arial" w:cs="Arial"/>
          <w:color w:val="212121"/>
        </w:rPr>
      </w:pPr>
    </w:p>
    <w:p w14:paraId="00000053" w14:textId="77777777" w:rsidR="00962451" w:rsidRDefault="00204981">
      <w:pPr>
        <w:widowControl w:val="0"/>
        <w:ind w:left="-360" w:right="-360"/>
        <w:rPr>
          <w:rFonts w:ascii="Arial" w:eastAsia="Arial" w:hAnsi="Arial" w:cs="Arial"/>
          <w:color w:val="212121"/>
          <w:u w:val="single"/>
        </w:rPr>
      </w:pPr>
      <w:r>
        <w:rPr>
          <w:rFonts w:ascii="Arial" w:eastAsia="Arial" w:hAnsi="Arial" w:cs="Arial"/>
          <w:color w:val="212121"/>
          <w:u w:val="single"/>
        </w:rPr>
        <w:t>Course Technology Use</w:t>
      </w:r>
    </w:p>
    <w:p w14:paraId="00000054" w14:textId="77777777" w:rsidR="00962451" w:rsidRDefault="00204981">
      <w:pPr>
        <w:widowControl w:val="0"/>
        <w:ind w:left="-360" w:right="-360"/>
        <w:rPr>
          <w:rFonts w:ascii="Arial" w:eastAsia="Arial" w:hAnsi="Arial" w:cs="Arial"/>
          <w:color w:val="212121"/>
        </w:rPr>
      </w:pPr>
      <w:r>
        <w:rPr>
          <w:rFonts w:ascii="Arial" w:eastAsia="Arial" w:hAnsi="Arial" w:cs="Arial"/>
          <w:color w:val="212121"/>
        </w:rPr>
        <w:t xml:space="preserve">Class sessions will be </w:t>
      </w:r>
      <w:r>
        <w:rPr>
          <w:rFonts w:ascii="Arial" w:eastAsia="Arial" w:hAnsi="Arial" w:cs="Arial"/>
          <w:color w:val="212121"/>
          <w:u w:val="single"/>
        </w:rPr>
        <w:t>in person</w:t>
      </w:r>
      <w:r>
        <w:rPr>
          <w:rFonts w:ascii="Arial" w:eastAsia="Arial" w:hAnsi="Arial" w:cs="Arial"/>
          <w:color w:val="212121"/>
        </w:rPr>
        <w:t xml:space="preserve"> and will </w:t>
      </w:r>
      <w:r>
        <w:rPr>
          <w:rFonts w:ascii="Arial" w:eastAsia="Arial" w:hAnsi="Arial" w:cs="Arial"/>
          <w:b/>
          <w:color w:val="212121"/>
        </w:rPr>
        <w:t>not</w:t>
      </w:r>
      <w:r>
        <w:rPr>
          <w:rFonts w:ascii="Arial" w:eastAsia="Arial" w:hAnsi="Arial" w:cs="Arial"/>
          <w:color w:val="212121"/>
        </w:rPr>
        <w:t xml:space="preserve"> be available on Zoom. </w:t>
      </w:r>
    </w:p>
    <w:p w14:paraId="00000055" w14:textId="77777777" w:rsidR="00962451" w:rsidRDefault="00962451">
      <w:pPr>
        <w:widowControl w:val="0"/>
        <w:ind w:left="-360" w:right="-360"/>
        <w:rPr>
          <w:rFonts w:ascii="Arial" w:eastAsia="Arial" w:hAnsi="Arial" w:cs="Arial"/>
          <w:color w:val="212121"/>
        </w:rPr>
      </w:pPr>
    </w:p>
    <w:p w14:paraId="00000056" w14:textId="77777777" w:rsidR="00962451" w:rsidRDefault="00204981">
      <w:pPr>
        <w:widowControl w:val="0"/>
        <w:ind w:left="-360" w:right="-360"/>
        <w:rPr>
          <w:rFonts w:ascii="Arial" w:eastAsia="Arial" w:hAnsi="Arial" w:cs="Arial"/>
          <w:color w:val="212121"/>
        </w:rPr>
      </w:pPr>
      <w:r>
        <w:rPr>
          <w:rFonts w:ascii="Arial" w:eastAsia="Arial" w:hAnsi="Arial" w:cs="Arial"/>
          <w:color w:val="212121"/>
        </w:rPr>
        <w:t>However, in the event we must meet virtually (in case of an emergency), that would require use of Zoom and technology (e.g. laptop, personal computer) for learning purposes. Establishing an environment of mutual respect and exchange in the virtual classroom requires even stronger commitment to presence in discussions and full attention to the course materials presented in class. Microphone/speakers and webcam are REQUIRED for participation in class. Due to continuous interactivity throughout the course, students ARE EXPECTED to be visible and audible at all times. Students are required to inform faculty in case of a compelling and/or legitimate reason not to use their webcam and request authorization to keep it off. Students without active video must make extra effort to participate and demonstrate engagement.</w:t>
      </w:r>
    </w:p>
    <w:p w14:paraId="00000057" w14:textId="77777777" w:rsidR="00962451" w:rsidRDefault="00962451">
      <w:pPr>
        <w:widowControl w:val="0"/>
        <w:ind w:left="-360" w:right="-360"/>
        <w:rPr>
          <w:rFonts w:ascii="Arial" w:eastAsia="Arial" w:hAnsi="Arial" w:cs="Arial"/>
          <w:color w:val="212121"/>
        </w:rPr>
      </w:pPr>
    </w:p>
    <w:p w14:paraId="00000058" w14:textId="77777777" w:rsidR="00962451" w:rsidRDefault="00204981">
      <w:pPr>
        <w:widowControl w:val="0"/>
        <w:ind w:left="-360" w:right="-360"/>
        <w:rPr>
          <w:rFonts w:ascii="Arial" w:eastAsia="Arial" w:hAnsi="Arial" w:cs="Arial"/>
          <w:color w:val="212121"/>
        </w:rPr>
      </w:pPr>
      <w:r>
        <w:rPr>
          <w:rFonts w:ascii="Arial" w:eastAsia="Arial" w:hAnsi="Arial" w:cs="Arial"/>
          <w:color w:val="212121"/>
        </w:rPr>
        <w:t xml:space="preserve">Technology challenges can occur at the most inconvenient times, due to internet connection, power loss, or a server being down. Students must be prepared to deal with these potential disruptions. </w:t>
      </w:r>
    </w:p>
    <w:p w14:paraId="00000059" w14:textId="77777777" w:rsidR="00962451" w:rsidRDefault="00962451">
      <w:pPr>
        <w:widowControl w:val="0"/>
        <w:ind w:left="-360" w:right="-360"/>
        <w:rPr>
          <w:rFonts w:ascii="Arial" w:eastAsia="Arial" w:hAnsi="Arial" w:cs="Arial"/>
          <w:color w:val="212121"/>
        </w:rPr>
      </w:pPr>
    </w:p>
    <w:p w14:paraId="0000005A" w14:textId="77777777" w:rsidR="00962451" w:rsidRDefault="00204981">
      <w:pPr>
        <w:widowControl w:val="0"/>
        <w:ind w:left="-360" w:right="-360"/>
        <w:rPr>
          <w:rFonts w:ascii="Arial" w:eastAsia="Arial" w:hAnsi="Arial" w:cs="Arial"/>
          <w:color w:val="212121"/>
        </w:rPr>
      </w:pPr>
      <w:r>
        <w:rPr>
          <w:rFonts w:ascii="Arial" w:eastAsia="Arial" w:hAnsi="Arial" w:cs="Arial"/>
          <w:color w:val="212121"/>
        </w:rPr>
        <w:t>In the event of a course downtime or a system performance issue, there are a few steps that students must take to be able to continue their course work during technology failure:</w:t>
      </w:r>
    </w:p>
    <w:p w14:paraId="0000005B" w14:textId="77777777" w:rsidR="00962451" w:rsidRDefault="00962451">
      <w:pPr>
        <w:widowControl w:val="0"/>
        <w:ind w:right="-360"/>
        <w:rPr>
          <w:rFonts w:ascii="Arial" w:eastAsia="Arial" w:hAnsi="Arial" w:cs="Arial"/>
          <w:color w:val="212121"/>
        </w:rPr>
      </w:pPr>
    </w:p>
    <w:p w14:paraId="0000005C" w14:textId="77777777" w:rsidR="00962451" w:rsidRDefault="00204981">
      <w:pPr>
        <w:widowControl w:val="0"/>
        <w:ind w:left="-360" w:right="-360"/>
        <w:rPr>
          <w:rFonts w:ascii="Arial" w:eastAsia="Arial" w:hAnsi="Arial" w:cs="Arial"/>
          <w:color w:val="212121"/>
        </w:rPr>
      </w:pPr>
      <w:r>
        <w:rPr>
          <w:rFonts w:ascii="Arial" w:eastAsia="Arial" w:hAnsi="Arial" w:cs="Arial"/>
          <w:color w:val="212121"/>
        </w:rPr>
        <w:t>In the event of connection problems or downtime during classes:</w:t>
      </w:r>
    </w:p>
    <w:p w14:paraId="0000005D" w14:textId="77777777" w:rsidR="00962451" w:rsidRDefault="00204981">
      <w:pPr>
        <w:widowControl w:val="0"/>
        <w:numPr>
          <w:ilvl w:val="0"/>
          <w:numId w:val="5"/>
        </w:numPr>
        <w:ind w:right="-360"/>
        <w:rPr>
          <w:rFonts w:ascii="Arial" w:eastAsia="Arial" w:hAnsi="Arial" w:cs="Arial"/>
          <w:color w:val="212121"/>
        </w:rPr>
      </w:pPr>
      <w:r>
        <w:rPr>
          <w:rFonts w:ascii="Arial" w:eastAsia="Arial" w:hAnsi="Arial" w:cs="Arial"/>
          <w:color w:val="212121"/>
        </w:rPr>
        <w:t>If losing connection with Brightspace, students shall notify faculty via e-mail immediately, and repeat login steps until able to reconnect. If unable to reconnect, ask faculty for makeup assignments to compensate for lost activities.</w:t>
      </w:r>
    </w:p>
    <w:p w14:paraId="0000005E" w14:textId="77777777" w:rsidR="00962451" w:rsidRDefault="00204981">
      <w:pPr>
        <w:widowControl w:val="0"/>
        <w:numPr>
          <w:ilvl w:val="0"/>
          <w:numId w:val="5"/>
        </w:numPr>
        <w:ind w:right="-360"/>
        <w:rPr>
          <w:rFonts w:ascii="Arial" w:eastAsia="Arial" w:hAnsi="Arial" w:cs="Arial"/>
          <w:color w:val="212121"/>
        </w:rPr>
      </w:pPr>
      <w:r>
        <w:rPr>
          <w:rFonts w:ascii="Arial" w:eastAsia="Arial" w:hAnsi="Arial" w:cs="Arial"/>
          <w:color w:val="212121"/>
        </w:rPr>
        <w:t>If faculty loses connection during a session, students shall continue with ongoing activity and remain on Brightspace for 10 minutes. If faculty is unable to reconnect after 10 minutes, students shall log off and watch for faculty’s e-mail confirming session restart.</w:t>
      </w:r>
    </w:p>
    <w:p w14:paraId="0000005F" w14:textId="77777777" w:rsidR="00962451" w:rsidRDefault="00204981">
      <w:pPr>
        <w:widowControl w:val="0"/>
        <w:numPr>
          <w:ilvl w:val="0"/>
          <w:numId w:val="5"/>
        </w:numPr>
        <w:ind w:right="-360"/>
        <w:rPr>
          <w:rFonts w:ascii="Arial" w:eastAsia="Arial" w:hAnsi="Arial" w:cs="Arial"/>
          <w:color w:val="212121"/>
        </w:rPr>
      </w:pPr>
      <w:r>
        <w:rPr>
          <w:rFonts w:ascii="Arial" w:eastAsia="Arial" w:hAnsi="Arial" w:cs="Arial"/>
          <w:color w:val="212121"/>
        </w:rPr>
        <w:t>If less than an hour is lost, students shall watch for an e-mail with further instructions, materials and/or assignments so they can carry on with their work.</w:t>
      </w:r>
    </w:p>
    <w:p w14:paraId="00000060" w14:textId="77777777" w:rsidR="00962451" w:rsidRDefault="00204981">
      <w:pPr>
        <w:widowControl w:val="0"/>
        <w:numPr>
          <w:ilvl w:val="0"/>
          <w:numId w:val="5"/>
        </w:numPr>
        <w:ind w:right="-360"/>
        <w:rPr>
          <w:rFonts w:ascii="Arial" w:eastAsia="Arial" w:hAnsi="Arial" w:cs="Arial"/>
          <w:color w:val="212121"/>
        </w:rPr>
      </w:pPr>
      <w:r>
        <w:rPr>
          <w:rFonts w:ascii="Arial" w:eastAsia="Arial" w:hAnsi="Arial" w:cs="Arial"/>
          <w:color w:val="212121"/>
        </w:rPr>
        <w:t>If more than an hour of class time is lost or if faculty is unable to teach a class due to unforeseen circumstances, s/he will propose date(s) &amp; time(s) to compensate for time/content missed.</w:t>
      </w:r>
    </w:p>
    <w:p w14:paraId="00000061" w14:textId="77777777" w:rsidR="00962451" w:rsidRDefault="00962451">
      <w:pPr>
        <w:widowControl w:val="0"/>
        <w:ind w:left="-360" w:right="-360"/>
        <w:rPr>
          <w:rFonts w:ascii="Arial" w:eastAsia="Arial" w:hAnsi="Arial" w:cs="Arial"/>
          <w:color w:val="212121"/>
        </w:rPr>
      </w:pPr>
    </w:p>
    <w:p w14:paraId="00000062" w14:textId="77777777" w:rsidR="00962451" w:rsidRDefault="00204981">
      <w:pPr>
        <w:widowControl w:val="0"/>
        <w:ind w:left="-360" w:right="-360"/>
        <w:rPr>
          <w:rFonts w:ascii="Arial" w:eastAsia="Arial" w:hAnsi="Arial" w:cs="Arial"/>
          <w:u w:val="single"/>
        </w:rPr>
      </w:pPr>
      <w:r>
        <w:rPr>
          <w:rFonts w:ascii="Arial" w:eastAsia="Arial" w:hAnsi="Arial" w:cs="Arial"/>
          <w:u w:val="single"/>
        </w:rPr>
        <w:t>Feedback and Viewing Grades</w:t>
      </w:r>
    </w:p>
    <w:p w14:paraId="00000063" w14:textId="77777777" w:rsidR="00962451" w:rsidRDefault="00204981">
      <w:pPr>
        <w:widowControl w:val="0"/>
        <w:ind w:left="-360" w:right="-360"/>
        <w:rPr>
          <w:rFonts w:ascii="Arial" w:eastAsia="Arial" w:hAnsi="Arial" w:cs="Arial"/>
        </w:rPr>
      </w:pPr>
      <w:r>
        <w:rPr>
          <w:rFonts w:ascii="Arial" w:eastAsia="Arial" w:hAnsi="Arial" w:cs="Arial"/>
        </w:rPr>
        <w:lastRenderedPageBreak/>
        <w:t xml:space="preserve">I will provide timely meaningful feedback on all your work via our course site in NYU Brightspace. You can access your grades on the course site Gradebook. </w:t>
      </w:r>
    </w:p>
    <w:p w14:paraId="00000064" w14:textId="77777777" w:rsidR="00962451" w:rsidRDefault="00962451">
      <w:pPr>
        <w:widowControl w:val="0"/>
        <w:ind w:left="-360" w:right="-360"/>
        <w:rPr>
          <w:rFonts w:ascii="Arial" w:eastAsia="Arial" w:hAnsi="Arial" w:cs="Arial"/>
        </w:rPr>
      </w:pPr>
    </w:p>
    <w:p w14:paraId="00000065" w14:textId="77777777" w:rsidR="00962451" w:rsidRDefault="00204981">
      <w:pPr>
        <w:widowControl w:val="0"/>
        <w:ind w:left="-360" w:right="-360"/>
        <w:rPr>
          <w:rFonts w:ascii="Arial" w:eastAsia="Arial" w:hAnsi="Arial" w:cs="Arial"/>
          <w:u w:val="single"/>
        </w:rPr>
      </w:pPr>
      <w:r>
        <w:rPr>
          <w:rFonts w:ascii="Arial" w:eastAsia="Arial" w:hAnsi="Arial" w:cs="Arial"/>
          <w:u w:val="single"/>
        </w:rPr>
        <w:t>Attendance</w:t>
      </w:r>
    </w:p>
    <w:p w14:paraId="00000066" w14:textId="77777777" w:rsidR="00962451" w:rsidRDefault="00204981">
      <w:pPr>
        <w:widowControl w:val="0"/>
        <w:ind w:left="-360" w:right="-360"/>
        <w:rPr>
          <w:rFonts w:ascii="Arial" w:eastAsia="Arial" w:hAnsi="Arial" w:cs="Arial"/>
        </w:rPr>
      </w:pPr>
      <w:r>
        <w:rPr>
          <w:rFonts w:ascii="Arial" w:eastAsia="Arial" w:hAnsi="Arial" w:cs="Arial"/>
        </w:rPr>
        <w:t>Students are expected to attend all class sessions and be on time. Lateness may have a negative impact on assigning final grades. Missing one hour of a class or more will be considered an absence of the entire class. Attendance will be taken into consideration and unexcused absences may impact a student’s final grade. Each unexcused absence may result in a student’s final grade being lowered by a full letter grade. A student who has three unexcused absences may earn a Fail grade. Students are expected to behave in a professional manner and attend all classes unless otherwise discussed with the faculty. Students remain responsible for timely delivery of due assignments during any absence.</w:t>
      </w:r>
    </w:p>
    <w:p w14:paraId="00000067" w14:textId="77777777" w:rsidR="00962451" w:rsidRDefault="00962451">
      <w:pPr>
        <w:widowControl w:val="0"/>
        <w:ind w:left="-360" w:right="-360"/>
        <w:rPr>
          <w:rFonts w:ascii="Arial" w:eastAsia="Arial" w:hAnsi="Arial" w:cs="Arial"/>
        </w:rPr>
      </w:pPr>
    </w:p>
    <w:p w14:paraId="00000068" w14:textId="77777777" w:rsidR="00962451" w:rsidRDefault="00204981">
      <w:pPr>
        <w:widowControl w:val="0"/>
        <w:ind w:left="-360" w:right="-360"/>
        <w:rPr>
          <w:rFonts w:ascii="Arial" w:eastAsia="Arial" w:hAnsi="Arial" w:cs="Arial"/>
        </w:rPr>
      </w:pPr>
      <w:r>
        <w:rPr>
          <w:rFonts w:ascii="Arial" w:eastAsia="Arial" w:hAnsi="Arial" w:cs="Arial"/>
        </w:rPr>
        <w:t xml:space="preserve">Excused absences are granted in cases of documented serious illness, family emergency, religious observance, or civic obligation. In the case of religious observance or civic obligation, this should be reported in advance. </w:t>
      </w:r>
    </w:p>
    <w:p w14:paraId="00000069" w14:textId="77777777" w:rsidR="00962451" w:rsidRDefault="00962451">
      <w:pPr>
        <w:widowControl w:val="0"/>
        <w:ind w:left="-360" w:right="-360"/>
        <w:rPr>
          <w:rFonts w:ascii="Arial" w:eastAsia="Arial" w:hAnsi="Arial" w:cs="Arial"/>
        </w:rPr>
      </w:pPr>
    </w:p>
    <w:p w14:paraId="0000006A" w14:textId="77777777" w:rsidR="00962451" w:rsidRDefault="00204981">
      <w:pPr>
        <w:widowControl w:val="0"/>
        <w:ind w:left="-360" w:right="-360"/>
        <w:rPr>
          <w:rFonts w:ascii="Arial" w:eastAsia="Arial" w:hAnsi="Arial" w:cs="Arial"/>
        </w:rPr>
      </w:pPr>
      <w:r>
        <w:rPr>
          <w:rFonts w:ascii="Arial" w:eastAsia="Arial" w:hAnsi="Arial" w:cs="Arial"/>
        </w:rPr>
        <w:t xml:space="preserve">Refer to the </w:t>
      </w:r>
      <w:hyperlink r:id="rId12">
        <w:r>
          <w:rPr>
            <w:rFonts w:ascii="Arial" w:eastAsia="Arial" w:hAnsi="Arial" w:cs="Arial"/>
            <w:color w:val="1155CC"/>
          </w:rPr>
          <w:t>SPS Policies and Procedures page</w:t>
        </w:r>
      </w:hyperlink>
      <w:r>
        <w:rPr>
          <w:rFonts w:ascii="Arial" w:eastAsia="Arial" w:hAnsi="Arial" w:cs="Arial"/>
          <w:color w:val="666666"/>
        </w:rPr>
        <w:t xml:space="preserve"> </w:t>
      </w:r>
      <w:r>
        <w:rPr>
          <w:rFonts w:ascii="Arial" w:eastAsia="Arial" w:hAnsi="Arial" w:cs="Arial"/>
        </w:rPr>
        <w:t xml:space="preserve">for additional information about attendance. </w:t>
      </w:r>
    </w:p>
    <w:p w14:paraId="0000006B" w14:textId="77777777" w:rsidR="00962451" w:rsidRDefault="00962451">
      <w:pPr>
        <w:ind w:left="-360" w:right="-360"/>
        <w:rPr>
          <w:rFonts w:ascii="Arial" w:eastAsia="Arial" w:hAnsi="Arial" w:cs="Arial"/>
        </w:rPr>
      </w:pPr>
      <w:bookmarkStart w:id="10" w:name="_heading=h.45qpnf6ywxng" w:colFirst="0" w:colLast="0"/>
      <w:bookmarkEnd w:id="10"/>
    </w:p>
    <w:p w14:paraId="0000006C" w14:textId="77777777" w:rsidR="00962451" w:rsidRDefault="00204981">
      <w:pPr>
        <w:ind w:left="-360" w:right="-360"/>
        <w:rPr>
          <w:rFonts w:ascii="Arial" w:eastAsia="Arial" w:hAnsi="Arial" w:cs="Arial"/>
          <w:color w:val="57068C"/>
        </w:rPr>
      </w:pPr>
      <w:bookmarkStart w:id="11" w:name="bookmark=kix.i8h734s4y3da" w:colFirst="0" w:colLast="0"/>
      <w:bookmarkEnd w:id="11"/>
      <w:r>
        <w:rPr>
          <w:rFonts w:ascii="Arial" w:eastAsia="Arial" w:hAnsi="Arial" w:cs="Arial"/>
          <w:b/>
        </w:rPr>
        <w:t>Textbooks and Course Materials</w:t>
      </w:r>
    </w:p>
    <w:p w14:paraId="0000006D" w14:textId="77777777" w:rsidR="00962451" w:rsidRDefault="00204981">
      <w:pPr>
        <w:ind w:left="-360" w:right="-360"/>
        <w:rPr>
          <w:rFonts w:ascii="Arial" w:eastAsia="Arial" w:hAnsi="Arial" w:cs="Arial"/>
          <w:color w:val="57068C"/>
        </w:rPr>
      </w:pPr>
      <w:r>
        <w:rPr>
          <w:rFonts w:ascii="Arial" w:eastAsia="Arial" w:hAnsi="Arial" w:cs="Arial"/>
        </w:rPr>
        <w:t>Required course materials are listed below.</w:t>
      </w:r>
    </w:p>
    <w:p w14:paraId="0000006E" w14:textId="77777777" w:rsidR="00962451" w:rsidRDefault="00962451">
      <w:pPr>
        <w:ind w:left="-360" w:right="-360"/>
        <w:rPr>
          <w:rFonts w:ascii="Arial" w:eastAsia="Arial" w:hAnsi="Arial" w:cs="Arial"/>
          <w:highlight w:val="white"/>
        </w:rPr>
      </w:pPr>
    </w:p>
    <w:p w14:paraId="0000006F" w14:textId="77777777" w:rsidR="00962451" w:rsidRDefault="00204981">
      <w:pPr>
        <w:ind w:left="-360" w:right="-360"/>
        <w:rPr>
          <w:rFonts w:ascii="Arial" w:eastAsia="Arial" w:hAnsi="Arial" w:cs="Arial"/>
          <w:b/>
          <w:highlight w:val="white"/>
        </w:rPr>
      </w:pPr>
      <w:r>
        <w:rPr>
          <w:rFonts w:ascii="Arial" w:eastAsia="Arial" w:hAnsi="Arial" w:cs="Arial"/>
          <w:b/>
          <w:highlight w:val="white"/>
        </w:rPr>
        <w:t>Required:</w:t>
      </w:r>
    </w:p>
    <w:p w14:paraId="00000070" w14:textId="77777777" w:rsidR="00962451" w:rsidRDefault="00204981">
      <w:pPr>
        <w:ind w:left="-360" w:right="-360"/>
        <w:rPr>
          <w:rFonts w:ascii="Arial" w:eastAsia="Arial" w:hAnsi="Arial" w:cs="Arial"/>
          <w:color w:val="57068C"/>
        </w:rPr>
      </w:pPr>
      <w:r>
        <w:rPr>
          <w:rFonts w:ascii="Arial" w:eastAsia="Arial" w:hAnsi="Arial" w:cs="Arial"/>
          <w:highlight w:val="white"/>
        </w:rPr>
        <w:t xml:space="preserve">  Required readings provide the conceptual background for classroom discussions, assignments, exams and projects. Students are expected to understand and retain the overall theory and key content points in a reading assignment so that they can demonstrably apply it in learning activities.</w:t>
      </w:r>
    </w:p>
    <w:p w14:paraId="00000071" w14:textId="77777777" w:rsidR="00962451" w:rsidRDefault="00962451">
      <w:pPr>
        <w:ind w:left="-360" w:right="-360"/>
        <w:rPr>
          <w:rFonts w:ascii="Arial" w:eastAsia="Arial" w:hAnsi="Arial" w:cs="Arial"/>
          <w:highlight w:val="white"/>
        </w:rPr>
      </w:pPr>
    </w:p>
    <w:p w14:paraId="00000072" w14:textId="77777777" w:rsidR="00962451" w:rsidRDefault="00204981">
      <w:pPr>
        <w:ind w:left="-360" w:right="-360"/>
        <w:rPr>
          <w:rFonts w:ascii="Arial" w:eastAsia="Arial" w:hAnsi="Arial" w:cs="Arial"/>
          <w:color w:val="000000"/>
        </w:rPr>
      </w:pPr>
      <w:r>
        <w:rPr>
          <w:rFonts w:ascii="Arial" w:eastAsia="Arial" w:hAnsi="Arial" w:cs="Arial"/>
          <w:highlight w:val="white"/>
        </w:rPr>
        <w:t xml:space="preserve">The required readings consist of book chapters, case studies and articles. It is critical that students ACCESS THESE MATERIALS BEFORE the classes as directed, since face to face time will be limited and will not allow for reading during sessions. Detailed instructions will be </w:t>
      </w:r>
      <w:r>
        <w:rPr>
          <w:rFonts w:ascii="Arial" w:eastAsia="Arial" w:hAnsi="Arial" w:cs="Arial"/>
          <w:color w:val="000000"/>
          <w:highlight w:val="white"/>
        </w:rPr>
        <w:t>provided prior to classes in which they will be discussed.</w:t>
      </w:r>
    </w:p>
    <w:p w14:paraId="00000073" w14:textId="77777777" w:rsidR="00962451" w:rsidRDefault="00962451">
      <w:pPr>
        <w:ind w:left="-360" w:right="-360"/>
        <w:rPr>
          <w:rFonts w:ascii="Arial" w:eastAsia="Arial" w:hAnsi="Arial" w:cs="Arial"/>
          <w:color w:val="000000"/>
          <w:highlight w:val="white"/>
        </w:rPr>
      </w:pPr>
    </w:p>
    <w:p w14:paraId="00000074" w14:textId="77777777" w:rsidR="00962451" w:rsidRDefault="00204981">
      <w:pPr>
        <w:ind w:left="-360" w:right="-360"/>
        <w:rPr>
          <w:rFonts w:ascii="Arial" w:eastAsia="Arial" w:hAnsi="Arial" w:cs="Arial"/>
          <w:b/>
          <w:color w:val="000000"/>
        </w:rPr>
      </w:pPr>
      <w:r>
        <w:rPr>
          <w:rFonts w:ascii="Arial" w:eastAsia="Arial" w:hAnsi="Arial" w:cs="Arial"/>
          <w:b/>
          <w:color w:val="000000"/>
          <w:highlight w:val="white"/>
        </w:rPr>
        <w:t xml:space="preserve">REQUIRED READINGS: </w:t>
      </w:r>
    </w:p>
    <w:p w14:paraId="00000075" w14:textId="77777777" w:rsidR="00962451" w:rsidRDefault="00204981">
      <w:pPr>
        <w:ind w:left="-360" w:right="-360"/>
        <w:rPr>
          <w:rFonts w:ascii="Arial" w:eastAsia="Arial" w:hAnsi="Arial" w:cs="Arial"/>
          <w:b/>
          <w:color w:val="000000"/>
        </w:rPr>
      </w:pPr>
      <w:r>
        <w:rPr>
          <w:rFonts w:ascii="Arial" w:eastAsia="Arial" w:hAnsi="Arial" w:cs="Arial"/>
          <w:color w:val="000000"/>
          <w:highlight w:val="white"/>
        </w:rPr>
        <w:t xml:space="preserve">Required Reading (articles &amp; case studies) The required reading for this course consists of articles and case studies that can be obtained electronically from Harvard Business School Publishing. It is critical that you access these materials PRIOR TO the course start date to be prepared for the course. No pre-work is required for the </w:t>
      </w:r>
      <w:proofErr w:type="gramStart"/>
      <w:r>
        <w:rPr>
          <w:rFonts w:ascii="Arial" w:eastAsia="Arial" w:hAnsi="Arial" w:cs="Arial"/>
          <w:color w:val="000000"/>
          <w:highlight w:val="white"/>
        </w:rPr>
        <w:t>first class</w:t>
      </w:r>
      <w:proofErr w:type="gramEnd"/>
      <w:r>
        <w:rPr>
          <w:rFonts w:ascii="Arial" w:eastAsia="Arial" w:hAnsi="Arial" w:cs="Arial"/>
          <w:color w:val="000000"/>
          <w:highlight w:val="white"/>
        </w:rPr>
        <w:t xml:space="preserve"> session – other than to begin thinking about what “leadership” and “team building” are all about.</w:t>
      </w:r>
    </w:p>
    <w:p w14:paraId="00000076" w14:textId="77777777" w:rsidR="00962451" w:rsidRDefault="00204981">
      <w:pPr>
        <w:numPr>
          <w:ilvl w:val="0"/>
          <w:numId w:val="11"/>
        </w:numPr>
        <w:pBdr>
          <w:top w:val="nil"/>
          <w:left w:val="nil"/>
          <w:bottom w:val="nil"/>
          <w:right w:val="nil"/>
          <w:between w:val="nil"/>
        </w:pBdr>
        <w:ind w:right="-360"/>
        <w:rPr>
          <w:rFonts w:ascii="Arial" w:eastAsia="Arial" w:hAnsi="Arial" w:cs="Arial"/>
          <w:b/>
          <w:color w:val="000000"/>
        </w:rPr>
      </w:pPr>
      <w:r>
        <w:rPr>
          <w:rFonts w:ascii="Arial" w:eastAsia="Arial" w:hAnsi="Arial" w:cs="Arial"/>
          <w:color w:val="000000"/>
          <w:highlight w:val="white"/>
        </w:rPr>
        <w:t xml:space="preserve">Harvard Business Review Course Pack:  </w:t>
      </w:r>
      <w:hyperlink r:id="rId13">
        <w:r>
          <w:rPr>
            <w:rFonts w:ascii="Arial" w:eastAsia="Arial" w:hAnsi="Arial" w:cs="Arial"/>
            <w:color w:val="0000FF"/>
            <w:u w:val="single"/>
          </w:rPr>
          <w:t>https://hbsp.harvard.edu/import/107450</w:t>
        </w:r>
      </w:hyperlink>
    </w:p>
    <w:p w14:paraId="00000077" w14:textId="77777777" w:rsidR="00962451" w:rsidRDefault="00204981">
      <w:pPr>
        <w:numPr>
          <w:ilvl w:val="0"/>
          <w:numId w:val="11"/>
        </w:numPr>
        <w:pBdr>
          <w:top w:val="nil"/>
          <w:left w:val="nil"/>
          <w:bottom w:val="nil"/>
          <w:right w:val="nil"/>
          <w:between w:val="nil"/>
        </w:pBdr>
        <w:ind w:right="-360"/>
        <w:rPr>
          <w:rFonts w:ascii="Arial" w:eastAsia="Arial" w:hAnsi="Arial" w:cs="Arial"/>
          <w:b/>
          <w:color w:val="000000"/>
        </w:rPr>
      </w:pPr>
      <w:r>
        <w:rPr>
          <w:rFonts w:ascii="Arial" w:eastAsia="Arial" w:hAnsi="Arial" w:cs="Arial"/>
          <w:color w:val="000000"/>
          <w:highlight w:val="white"/>
        </w:rPr>
        <w:t>Cost: $</w:t>
      </w:r>
      <w:r>
        <w:rPr>
          <w:rFonts w:ascii="Arial" w:eastAsia="Arial" w:hAnsi="Arial" w:cs="Arial"/>
          <w:color w:val="000000"/>
        </w:rPr>
        <w:t>17.00</w:t>
      </w:r>
    </w:p>
    <w:p w14:paraId="00000078" w14:textId="77777777" w:rsidR="00962451" w:rsidRDefault="00204981">
      <w:pPr>
        <w:numPr>
          <w:ilvl w:val="0"/>
          <w:numId w:val="11"/>
        </w:numPr>
        <w:pBdr>
          <w:top w:val="nil"/>
          <w:left w:val="nil"/>
          <w:bottom w:val="nil"/>
          <w:right w:val="nil"/>
          <w:between w:val="nil"/>
        </w:pBdr>
        <w:ind w:right="-360"/>
        <w:rPr>
          <w:rFonts w:ascii="Arial" w:eastAsia="Arial" w:hAnsi="Arial" w:cs="Arial"/>
          <w:b/>
          <w:color w:val="000000"/>
        </w:rPr>
      </w:pPr>
      <w:proofErr w:type="spellStart"/>
      <w:r>
        <w:rPr>
          <w:rFonts w:ascii="Arial" w:eastAsia="Arial" w:hAnsi="Arial" w:cs="Arial"/>
          <w:color w:val="000000"/>
          <w:highlight w:val="white"/>
        </w:rPr>
        <w:t>DiSC</w:t>
      </w:r>
      <w:proofErr w:type="spellEnd"/>
      <w:r>
        <w:rPr>
          <w:rFonts w:ascii="Arial" w:eastAsia="Arial" w:hAnsi="Arial" w:cs="Arial"/>
          <w:color w:val="000000"/>
          <w:highlight w:val="white"/>
        </w:rPr>
        <w:t xml:space="preserve"> Workplace Assessment:  Free link will be provided</w:t>
      </w:r>
      <w:r>
        <w:rPr>
          <w:rFonts w:ascii="Arial" w:eastAsia="Arial" w:hAnsi="Arial" w:cs="Arial"/>
          <w:color w:val="000000"/>
        </w:rPr>
        <w:t>.</w:t>
      </w:r>
    </w:p>
    <w:p w14:paraId="00000079" w14:textId="77777777" w:rsidR="00962451" w:rsidRDefault="00204981">
      <w:pPr>
        <w:numPr>
          <w:ilvl w:val="0"/>
          <w:numId w:val="11"/>
        </w:numPr>
        <w:pBdr>
          <w:top w:val="nil"/>
          <w:left w:val="nil"/>
          <w:bottom w:val="nil"/>
          <w:right w:val="nil"/>
          <w:between w:val="nil"/>
        </w:pBdr>
        <w:ind w:right="-360"/>
        <w:rPr>
          <w:rFonts w:ascii="Arial" w:eastAsia="Arial" w:hAnsi="Arial" w:cs="Arial"/>
          <w:b/>
          <w:color w:val="000000"/>
        </w:rPr>
      </w:pPr>
      <w:r>
        <w:rPr>
          <w:rFonts w:ascii="Arial" w:eastAsia="Arial" w:hAnsi="Arial" w:cs="Arial"/>
          <w:color w:val="000000"/>
          <w:highlight w:val="white"/>
        </w:rPr>
        <w:t xml:space="preserve">TKI Conflict Instrument Assessment &amp; Team Conflict Workbook: </w:t>
      </w:r>
      <w:r>
        <w:rPr>
          <w:rFonts w:ascii="Arial" w:eastAsia="Arial" w:hAnsi="Arial" w:cs="Arial"/>
          <w:color w:val="000000"/>
        </w:rPr>
        <w:t>Provided by Instructor at no cost.</w:t>
      </w:r>
    </w:p>
    <w:p w14:paraId="0000007A" w14:textId="77777777" w:rsidR="00962451" w:rsidRDefault="00962451">
      <w:pPr>
        <w:ind w:left="-360" w:right="-360"/>
        <w:rPr>
          <w:rFonts w:ascii="Arial" w:eastAsia="Arial" w:hAnsi="Arial" w:cs="Arial"/>
          <w:b/>
          <w:color w:val="000000"/>
          <w:highlight w:val="white"/>
        </w:rPr>
      </w:pPr>
    </w:p>
    <w:p w14:paraId="0000007B" w14:textId="77777777" w:rsidR="00962451" w:rsidRDefault="00962451">
      <w:pPr>
        <w:ind w:left="-360" w:right="-360"/>
        <w:rPr>
          <w:rFonts w:ascii="Arial" w:eastAsia="Arial" w:hAnsi="Arial" w:cs="Arial"/>
          <w:b/>
          <w:color w:val="000000"/>
          <w:highlight w:val="white"/>
        </w:rPr>
      </w:pPr>
    </w:p>
    <w:p w14:paraId="0000007C" w14:textId="77777777" w:rsidR="00962451" w:rsidRDefault="00962451">
      <w:pPr>
        <w:ind w:left="-360" w:right="-360"/>
        <w:rPr>
          <w:rFonts w:ascii="Arial" w:eastAsia="Arial" w:hAnsi="Arial" w:cs="Arial"/>
          <w:b/>
          <w:color w:val="000000"/>
          <w:highlight w:val="white"/>
        </w:rPr>
      </w:pPr>
    </w:p>
    <w:p w14:paraId="0000007D" w14:textId="77777777" w:rsidR="00962451" w:rsidRDefault="00962451">
      <w:pPr>
        <w:ind w:left="-360" w:right="-360"/>
        <w:rPr>
          <w:rFonts w:ascii="Arial" w:eastAsia="Arial" w:hAnsi="Arial" w:cs="Arial"/>
          <w:b/>
          <w:color w:val="000000"/>
          <w:highlight w:val="white"/>
        </w:rPr>
      </w:pPr>
    </w:p>
    <w:p w14:paraId="0000007E" w14:textId="77777777" w:rsidR="00962451" w:rsidRDefault="00204981">
      <w:pPr>
        <w:ind w:left="-360" w:right="-360"/>
        <w:rPr>
          <w:rFonts w:ascii="Arial" w:eastAsia="Arial" w:hAnsi="Arial" w:cs="Arial"/>
          <w:b/>
          <w:color w:val="000000"/>
        </w:rPr>
      </w:pPr>
      <w:r>
        <w:rPr>
          <w:rFonts w:ascii="Arial" w:eastAsia="Arial" w:hAnsi="Arial" w:cs="Arial"/>
          <w:b/>
          <w:color w:val="000000"/>
          <w:highlight w:val="white"/>
        </w:rPr>
        <w:t>Recommended:</w:t>
      </w:r>
    </w:p>
    <w:p w14:paraId="0000007F" w14:textId="77777777" w:rsidR="00962451" w:rsidRDefault="00204981">
      <w:pPr>
        <w:numPr>
          <w:ilvl w:val="0"/>
          <w:numId w:val="9"/>
        </w:numPr>
        <w:pBdr>
          <w:top w:val="nil"/>
          <w:left w:val="nil"/>
          <w:bottom w:val="nil"/>
          <w:right w:val="nil"/>
          <w:between w:val="nil"/>
        </w:pBdr>
        <w:ind w:right="-360"/>
        <w:rPr>
          <w:rFonts w:ascii="Arial" w:eastAsia="Arial" w:hAnsi="Arial" w:cs="Arial"/>
          <w:b/>
          <w:color w:val="000000"/>
        </w:rPr>
      </w:pPr>
      <w:r>
        <w:rPr>
          <w:rFonts w:ascii="Arial" w:eastAsia="Arial" w:hAnsi="Arial" w:cs="Arial"/>
          <w:color w:val="000000"/>
          <w:highlight w:val="white"/>
        </w:rPr>
        <w:t>7 Habits of Highly Effective People, The (Stephen R. Covey) Free Press ($15.95) • ISBN-13: 978-0743269513</w:t>
      </w:r>
    </w:p>
    <w:p w14:paraId="00000080" w14:textId="77777777" w:rsidR="00962451" w:rsidRDefault="00204981">
      <w:pPr>
        <w:numPr>
          <w:ilvl w:val="0"/>
          <w:numId w:val="9"/>
        </w:numPr>
        <w:pBdr>
          <w:top w:val="nil"/>
          <w:left w:val="nil"/>
          <w:bottom w:val="nil"/>
          <w:right w:val="nil"/>
          <w:between w:val="nil"/>
        </w:pBdr>
        <w:ind w:right="-360"/>
        <w:rPr>
          <w:rFonts w:ascii="Arial" w:eastAsia="Arial" w:hAnsi="Arial" w:cs="Arial"/>
          <w:b/>
          <w:color w:val="000000"/>
        </w:rPr>
      </w:pPr>
      <w:r>
        <w:rPr>
          <w:rFonts w:ascii="Arial" w:eastAsia="Arial" w:hAnsi="Arial" w:cs="Arial"/>
          <w:color w:val="000000"/>
          <w:highlight w:val="white"/>
        </w:rPr>
        <w:t>Leadership Theory and Practice – Northouse; ISBN 978-1506362311 Sage Publications 2019.</w:t>
      </w:r>
    </w:p>
    <w:p w14:paraId="00000081" w14:textId="77777777" w:rsidR="00962451" w:rsidRDefault="00962451">
      <w:pPr>
        <w:ind w:right="-360"/>
        <w:rPr>
          <w:rFonts w:ascii="Arial" w:eastAsia="Arial" w:hAnsi="Arial" w:cs="Arial"/>
          <w:color w:val="000000"/>
        </w:rPr>
      </w:pPr>
    </w:p>
    <w:p w14:paraId="00000082" w14:textId="77777777" w:rsidR="00962451" w:rsidRDefault="00204981">
      <w:pPr>
        <w:ind w:left="-360" w:right="-360"/>
        <w:rPr>
          <w:rFonts w:ascii="Arial" w:eastAsia="Arial" w:hAnsi="Arial" w:cs="Arial"/>
          <w:b/>
        </w:rPr>
      </w:pPr>
      <w:bookmarkStart w:id="12" w:name="bookmark=kix.qk21k6k9a4l" w:colFirst="0" w:colLast="0"/>
      <w:bookmarkEnd w:id="12"/>
      <w:r>
        <w:rPr>
          <w:rFonts w:ascii="Arial" w:eastAsia="Arial" w:hAnsi="Arial" w:cs="Arial"/>
          <w:b/>
        </w:rPr>
        <w:t>Grading | Assessment</w:t>
      </w:r>
    </w:p>
    <w:p w14:paraId="00000083" w14:textId="77777777" w:rsidR="00962451" w:rsidRDefault="00204981">
      <w:pPr>
        <w:ind w:left="-360" w:right="-360"/>
        <w:rPr>
          <w:rFonts w:ascii="Arial" w:eastAsia="Arial" w:hAnsi="Arial" w:cs="Arial"/>
        </w:rPr>
      </w:pPr>
      <w:r>
        <w:rPr>
          <w:rFonts w:ascii="Arial" w:eastAsia="Arial"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84" w14:textId="77777777" w:rsidR="00962451" w:rsidRDefault="00962451">
      <w:pPr>
        <w:ind w:left="-360" w:right="-360"/>
        <w:rPr>
          <w:rFonts w:ascii="Arial" w:eastAsia="Arial" w:hAnsi="Arial" w:cs="Arial"/>
          <w:color w:val="000000"/>
        </w:rPr>
      </w:pPr>
    </w:p>
    <w:tbl>
      <w:tblPr>
        <w:tblStyle w:val="a4"/>
        <w:tblW w:w="9468"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
        <w:gridCol w:w="53"/>
        <w:gridCol w:w="397"/>
        <w:gridCol w:w="7849"/>
        <w:gridCol w:w="810"/>
      </w:tblGrid>
      <w:tr w:rsidR="00962451" w14:paraId="1A4CBE05" w14:textId="77777777">
        <w:trPr>
          <w:trHeight w:val="300"/>
        </w:trPr>
        <w:tc>
          <w:tcPr>
            <w:tcW w:w="8658" w:type="dxa"/>
            <w:gridSpan w:val="4"/>
          </w:tcPr>
          <w:p w14:paraId="00000085" w14:textId="77777777" w:rsidR="00962451" w:rsidRDefault="00204981">
            <w:pPr>
              <w:rPr>
                <w:rFonts w:ascii="Arial" w:eastAsia="Arial" w:hAnsi="Arial" w:cs="Arial"/>
                <w:b/>
                <w:sz w:val="24"/>
                <w:szCs w:val="24"/>
              </w:rPr>
            </w:pPr>
            <w:r>
              <w:rPr>
                <w:rFonts w:ascii="Arial" w:eastAsia="Arial" w:hAnsi="Arial" w:cs="Arial"/>
                <w:b/>
                <w:sz w:val="24"/>
                <w:szCs w:val="24"/>
              </w:rPr>
              <w:t>INDIVIDUAL LEARNING – 50% of Total Grade</w:t>
            </w:r>
          </w:p>
        </w:tc>
        <w:tc>
          <w:tcPr>
            <w:tcW w:w="810" w:type="dxa"/>
          </w:tcPr>
          <w:p w14:paraId="00000089" w14:textId="77777777" w:rsidR="00962451" w:rsidRDefault="00204981">
            <w:pPr>
              <w:ind w:right="-105"/>
              <w:jc w:val="center"/>
              <w:rPr>
                <w:rFonts w:ascii="Arial" w:eastAsia="Arial" w:hAnsi="Arial" w:cs="Arial"/>
                <w:b/>
              </w:rPr>
            </w:pPr>
            <w:r>
              <w:rPr>
                <w:rFonts w:ascii="Arial" w:eastAsia="Arial" w:hAnsi="Arial" w:cs="Arial"/>
                <w:b/>
              </w:rPr>
              <w:t>%</w:t>
            </w:r>
          </w:p>
        </w:tc>
      </w:tr>
      <w:tr w:rsidR="00962451" w14:paraId="0D229312" w14:textId="77777777">
        <w:trPr>
          <w:trHeight w:val="548"/>
        </w:trPr>
        <w:tc>
          <w:tcPr>
            <w:tcW w:w="8658" w:type="dxa"/>
            <w:gridSpan w:val="4"/>
          </w:tcPr>
          <w:p w14:paraId="0000008A" w14:textId="77777777" w:rsidR="00962451" w:rsidRDefault="00204981">
            <w:pPr>
              <w:rPr>
                <w:rFonts w:ascii="Arial" w:eastAsia="Arial" w:hAnsi="Arial" w:cs="Arial"/>
                <w:sz w:val="24"/>
                <w:szCs w:val="24"/>
                <w:u w:val="single"/>
              </w:rPr>
            </w:pPr>
            <w:r>
              <w:rPr>
                <w:rFonts w:ascii="Arial" w:eastAsia="Arial" w:hAnsi="Arial" w:cs="Arial"/>
                <w:sz w:val="24"/>
                <w:szCs w:val="24"/>
                <w:u w:val="single"/>
              </w:rPr>
              <w:t>Content Application &amp; Critical Thinking</w:t>
            </w:r>
            <w:r>
              <w:rPr>
                <w:rFonts w:ascii="Arial" w:eastAsia="Arial" w:hAnsi="Arial" w:cs="Arial"/>
                <w:sz w:val="24"/>
                <w:szCs w:val="24"/>
              </w:rPr>
              <w:t xml:space="preserve"> - based on application of course themes and ability to articulate, reason and substantiate ideas, viewpoints and actions</w:t>
            </w:r>
          </w:p>
        </w:tc>
        <w:tc>
          <w:tcPr>
            <w:tcW w:w="810" w:type="dxa"/>
            <w:tcBorders>
              <w:top w:val="nil"/>
              <w:bottom w:val="nil"/>
            </w:tcBorders>
            <w:shd w:val="clear" w:color="auto" w:fill="auto"/>
          </w:tcPr>
          <w:p w14:paraId="0000008E" w14:textId="77777777" w:rsidR="00962451" w:rsidRDefault="00962451">
            <w:pPr>
              <w:jc w:val="center"/>
              <w:rPr>
                <w:rFonts w:ascii="Arial" w:eastAsia="Arial" w:hAnsi="Arial" w:cs="Arial"/>
              </w:rPr>
            </w:pPr>
          </w:p>
        </w:tc>
      </w:tr>
      <w:tr w:rsidR="00962451" w14:paraId="0270D76F" w14:textId="77777777">
        <w:trPr>
          <w:trHeight w:val="300"/>
        </w:trPr>
        <w:tc>
          <w:tcPr>
            <w:tcW w:w="412" w:type="dxa"/>
            <w:gridSpan w:val="2"/>
          </w:tcPr>
          <w:p w14:paraId="0000008F" w14:textId="77777777" w:rsidR="00962451" w:rsidRDefault="00204981">
            <w:pPr>
              <w:rPr>
                <w:rFonts w:ascii="Arial" w:eastAsia="Arial" w:hAnsi="Arial" w:cs="Arial"/>
                <w:sz w:val="24"/>
                <w:szCs w:val="24"/>
              </w:rPr>
            </w:pPr>
            <w:r>
              <w:rPr>
                <w:rFonts w:ascii="Arial" w:eastAsia="Arial" w:hAnsi="Arial" w:cs="Arial"/>
                <w:sz w:val="24"/>
                <w:szCs w:val="24"/>
              </w:rPr>
              <w:t> </w:t>
            </w:r>
          </w:p>
        </w:tc>
        <w:tc>
          <w:tcPr>
            <w:tcW w:w="8246" w:type="dxa"/>
            <w:gridSpan w:val="2"/>
          </w:tcPr>
          <w:p w14:paraId="00000091" w14:textId="77777777" w:rsidR="00962451" w:rsidRDefault="00204981">
            <w:pPr>
              <w:rPr>
                <w:rFonts w:ascii="Arial" w:eastAsia="Arial" w:hAnsi="Arial" w:cs="Arial"/>
                <w:sz w:val="24"/>
                <w:szCs w:val="24"/>
              </w:rPr>
            </w:pPr>
            <w:r>
              <w:rPr>
                <w:rFonts w:ascii="Arial" w:eastAsia="Arial" w:hAnsi="Arial" w:cs="Arial"/>
                <w:sz w:val="24"/>
                <w:szCs w:val="24"/>
              </w:rPr>
              <w:t>- Class introduction in Forums at program start </w:t>
            </w:r>
          </w:p>
        </w:tc>
        <w:tc>
          <w:tcPr>
            <w:tcW w:w="810" w:type="dxa"/>
            <w:vAlign w:val="center"/>
          </w:tcPr>
          <w:p w14:paraId="00000093" w14:textId="77777777" w:rsidR="00962451" w:rsidRDefault="00962451">
            <w:pPr>
              <w:jc w:val="center"/>
              <w:rPr>
                <w:rFonts w:ascii="Arial" w:eastAsia="Arial" w:hAnsi="Arial" w:cs="Arial"/>
              </w:rPr>
            </w:pPr>
          </w:p>
        </w:tc>
      </w:tr>
      <w:tr w:rsidR="00962451" w14:paraId="3E057226" w14:textId="77777777">
        <w:trPr>
          <w:trHeight w:val="1322"/>
        </w:trPr>
        <w:tc>
          <w:tcPr>
            <w:tcW w:w="412" w:type="dxa"/>
            <w:gridSpan w:val="2"/>
            <w:tcBorders>
              <w:bottom w:val="single" w:sz="4" w:space="0" w:color="000000"/>
            </w:tcBorders>
          </w:tcPr>
          <w:p w14:paraId="00000094" w14:textId="77777777" w:rsidR="00962451" w:rsidRDefault="00204981">
            <w:pPr>
              <w:rPr>
                <w:rFonts w:ascii="Arial" w:eastAsia="Arial" w:hAnsi="Arial" w:cs="Arial"/>
                <w:sz w:val="24"/>
                <w:szCs w:val="24"/>
              </w:rPr>
            </w:pPr>
            <w:r>
              <w:rPr>
                <w:rFonts w:ascii="Arial" w:eastAsia="Arial" w:hAnsi="Arial" w:cs="Arial"/>
                <w:sz w:val="24"/>
                <w:szCs w:val="24"/>
              </w:rPr>
              <w:t> </w:t>
            </w:r>
          </w:p>
        </w:tc>
        <w:tc>
          <w:tcPr>
            <w:tcW w:w="8246" w:type="dxa"/>
            <w:gridSpan w:val="2"/>
            <w:tcBorders>
              <w:bottom w:val="single" w:sz="4" w:space="0" w:color="000000"/>
            </w:tcBorders>
          </w:tcPr>
          <w:p w14:paraId="00000096" w14:textId="77777777" w:rsidR="00962451" w:rsidRDefault="00204981">
            <w:pPr>
              <w:rPr>
                <w:rFonts w:ascii="Arial" w:eastAsia="Arial" w:hAnsi="Arial" w:cs="Arial"/>
                <w:sz w:val="24"/>
                <w:szCs w:val="24"/>
              </w:rPr>
            </w:pPr>
            <w:r>
              <w:rPr>
                <w:rFonts w:ascii="Arial" w:eastAsia="Arial" w:hAnsi="Arial" w:cs="Arial"/>
                <w:sz w:val="24"/>
                <w:szCs w:val="24"/>
              </w:rPr>
              <w:t>- Weekly Learning Journal in Forums - Students register reflections and key takeaways from each class, which may include their perspective on leadership, personal learning and insights from readings and discussions, and how themes relate to own experience. Students can substantiate viewpoints by referencing articles, videos, books and other resources.</w:t>
            </w:r>
          </w:p>
        </w:tc>
        <w:tc>
          <w:tcPr>
            <w:tcW w:w="810" w:type="dxa"/>
            <w:tcBorders>
              <w:bottom w:val="single" w:sz="4" w:space="0" w:color="000000"/>
            </w:tcBorders>
            <w:vAlign w:val="center"/>
          </w:tcPr>
          <w:p w14:paraId="00000098" w14:textId="77777777" w:rsidR="00962451" w:rsidRDefault="00204981">
            <w:pPr>
              <w:jc w:val="center"/>
              <w:rPr>
                <w:rFonts w:ascii="Arial" w:eastAsia="Arial" w:hAnsi="Arial" w:cs="Arial"/>
              </w:rPr>
            </w:pPr>
            <w:r>
              <w:rPr>
                <w:rFonts w:ascii="Arial" w:eastAsia="Arial" w:hAnsi="Arial" w:cs="Arial"/>
              </w:rPr>
              <w:t>10%</w:t>
            </w:r>
          </w:p>
        </w:tc>
      </w:tr>
      <w:tr w:rsidR="00962451" w14:paraId="71F8F7D1" w14:textId="77777777">
        <w:trPr>
          <w:trHeight w:val="773"/>
        </w:trPr>
        <w:tc>
          <w:tcPr>
            <w:tcW w:w="412" w:type="dxa"/>
            <w:gridSpan w:val="2"/>
            <w:tcBorders>
              <w:bottom w:val="nil"/>
            </w:tcBorders>
          </w:tcPr>
          <w:p w14:paraId="00000099" w14:textId="77777777" w:rsidR="00962451" w:rsidRDefault="00204981">
            <w:pPr>
              <w:rPr>
                <w:rFonts w:ascii="Arial" w:eastAsia="Arial" w:hAnsi="Arial" w:cs="Arial"/>
                <w:sz w:val="24"/>
                <w:szCs w:val="24"/>
              </w:rPr>
            </w:pPr>
            <w:r>
              <w:rPr>
                <w:rFonts w:ascii="Arial" w:eastAsia="Arial" w:hAnsi="Arial" w:cs="Arial"/>
                <w:sz w:val="24"/>
                <w:szCs w:val="24"/>
              </w:rPr>
              <w:t> </w:t>
            </w:r>
          </w:p>
        </w:tc>
        <w:tc>
          <w:tcPr>
            <w:tcW w:w="8246" w:type="dxa"/>
            <w:gridSpan w:val="2"/>
            <w:tcBorders>
              <w:bottom w:val="nil"/>
            </w:tcBorders>
          </w:tcPr>
          <w:p w14:paraId="0000009B" w14:textId="77777777" w:rsidR="00962451" w:rsidRDefault="00204981">
            <w:pPr>
              <w:rPr>
                <w:rFonts w:ascii="Arial" w:eastAsia="Arial" w:hAnsi="Arial" w:cs="Arial"/>
                <w:sz w:val="24"/>
                <w:szCs w:val="24"/>
              </w:rPr>
            </w:pPr>
            <w:r>
              <w:rPr>
                <w:rFonts w:ascii="Arial" w:eastAsia="Arial" w:hAnsi="Arial" w:cs="Arial"/>
                <w:sz w:val="24"/>
                <w:szCs w:val="24"/>
              </w:rPr>
              <w:t>- Demonstration of Critical Thinking - Students will be evaluated based on their ability to conceptualize, apply, analyze, synthesize, probe, relate and/or evaluate course themes. Review below links for foundational understanding:</w:t>
            </w:r>
          </w:p>
        </w:tc>
        <w:tc>
          <w:tcPr>
            <w:tcW w:w="810" w:type="dxa"/>
            <w:tcBorders>
              <w:bottom w:val="nil"/>
            </w:tcBorders>
            <w:vAlign w:val="center"/>
          </w:tcPr>
          <w:p w14:paraId="0000009D" w14:textId="77777777" w:rsidR="00962451" w:rsidRDefault="00204981">
            <w:pPr>
              <w:jc w:val="center"/>
              <w:rPr>
                <w:rFonts w:ascii="Arial" w:eastAsia="Arial" w:hAnsi="Arial" w:cs="Arial"/>
              </w:rPr>
            </w:pPr>
            <w:r>
              <w:rPr>
                <w:rFonts w:ascii="Arial" w:eastAsia="Arial" w:hAnsi="Arial" w:cs="Arial"/>
              </w:rPr>
              <w:t>20%</w:t>
            </w:r>
          </w:p>
        </w:tc>
      </w:tr>
      <w:tr w:rsidR="00962451" w14:paraId="7747FFDD" w14:textId="77777777">
        <w:trPr>
          <w:trHeight w:val="1710"/>
        </w:trPr>
        <w:tc>
          <w:tcPr>
            <w:tcW w:w="412" w:type="dxa"/>
            <w:gridSpan w:val="2"/>
            <w:tcBorders>
              <w:top w:val="nil"/>
              <w:right w:val="single" w:sz="4" w:space="0" w:color="000000"/>
            </w:tcBorders>
          </w:tcPr>
          <w:p w14:paraId="0000009E" w14:textId="77777777" w:rsidR="00962451" w:rsidRDefault="00204981">
            <w:pPr>
              <w:rPr>
                <w:rFonts w:ascii="Arial" w:eastAsia="Arial" w:hAnsi="Arial" w:cs="Arial"/>
                <w:sz w:val="24"/>
                <w:szCs w:val="24"/>
              </w:rPr>
            </w:pPr>
            <w:r>
              <w:rPr>
                <w:rFonts w:ascii="Arial" w:eastAsia="Arial" w:hAnsi="Arial" w:cs="Arial"/>
                <w:sz w:val="24"/>
                <w:szCs w:val="24"/>
              </w:rPr>
              <w:t> </w:t>
            </w:r>
          </w:p>
        </w:tc>
        <w:tc>
          <w:tcPr>
            <w:tcW w:w="397" w:type="dxa"/>
            <w:tcBorders>
              <w:top w:val="nil"/>
              <w:left w:val="single" w:sz="4" w:space="0" w:color="000000"/>
              <w:right w:val="nil"/>
            </w:tcBorders>
          </w:tcPr>
          <w:p w14:paraId="000000A0" w14:textId="77777777" w:rsidR="00962451" w:rsidRDefault="00204981">
            <w:pPr>
              <w:rPr>
                <w:rFonts w:ascii="Arial" w:eastAsia="Arial" w:hAnsi="Arial" w:cs="Arial"/>
                <w:sz w:val="24"/>
                <w:szCs w:val="24"/>
              </w:rPr>
            </w:pPr>
            <w:r>
              <w:rPr>
                <w:rFonts w:ascii="Arial" w:eastAsia="Arial" w:hAnsi="Arial" w:cs="Arial"/>
                <w:sz w:val="24"/>
                <w:szCs w:val="24"/>
              </w:rPr>
              <w:t> </w:t>
            </w:r>
          </w:p>
        </w:tc>
        <w:tc>
          <w:tcPr>
            <w:tcW w:w="7849" w:type="dxa"/>
            <w:tcBorders>
              <w:top w:val="nil"/>
              <w:left w:val="nil"/>
              <w:right w:val="single" w:sz="4" w:space="0" w:color="000000"/>
            </w:tcBorders>
          </w:tcPr>
          <w:p w14:paraId="000000A1" w14:textId="77777777" w:rsidR="00962451" w:rsidRDefault="00204981">
            <w:pPr>
              <w:rPr>
                <w:rFonts w:ascii="Arial" w:eastAsia="Arial" w:hAnsi="Arial" w:cs="Arial"/>
                <w:sz w:val="24"/>
                <w:szCs w:val="24"/>
              </w:rPr>
            </w:pPr>
            <w:r>
              <w:rPr>
                <w:rFonts w:ascii="Arial" w:eastAsia="Arial" w:hAnsi="Arial" w:cs="Arial"/>
                <w:sz w:val="24"/>
                <w:szCs w:val="24"/>
              </w:rPr>
              <w:t xml:space="preserve">- Questions to Provoke Critical Thinking - </w:t>
            </w:r>
            <w:hyperlink r:id="rId14">
              <w:r>
                <w:rPr>
                  <w:rFonts w:ascii="Arial" w:eastAsia="Arial" w:hAnsi="Arial" w:cs="Arial"/>
                  <w:color w:val="0000FF"/>
                  <w:sz w:val="24"/>
                  <w:szCs w:val="24"/>
                  <w:u w:val="single"/>
                </w:rPr>
                <w:t>https://www.brown.edu/sheridan/teaching-learning-resources/teaching-resources/classroom-practices/learning-contexts/discussions/questions-critical-thinking</w:t>
              </w:r>
            </w:hyperlink>
            <w:r>
              <w:rPr>
                <w:rFonts w:ascii="Arial" w:eastAsia="Arial" w:hAnsi="Arial" w:cs="Arial"/>
                <w:sz w:val="24"/>
                <w:szCs w:val="24"/>
              </w:rPr>
              <w:t xml:space="preserve">  </w:t>
            </w:r>
            <w:r>
              <w:rPr>
                <w:rFonts w:ascii="Arial" w:eastAsia="Arial" w:hAnsi="Arial" w:cs="Arial"/>
                <w:sz w:val="24"/>
                <w:szCs w:val="24"/>
              </w:rPr>
              <w:br/>
              <w:t xml:space="preserve">- Critical Thinking Skills - </w:t>
            </w:r>
            <w:hyperlink r:id="rId15">
              <w:r>
                <w:rPr>
                  <w:rFonts w:ascii="Arial" w:eastAsia="Arial" w:hAnsi="Arial" w:cs="Arial"/>
                  <w:color w:val="0000FF"/>
                  <w:sz w:val="24"/>
                  <w:szCs w:val="24"/>
                  <w:u w:val="single"/>
                </w:rPr>
                <w:t>http://www.educatorstechnology.com/2012/07/a-quick-guide-to-21st-century-critical.html</w:t>
              </w:r>
            </w:hyperlink>
            <w:r>
              <w:rPr>
                <w:rFonts w:ascii="Arial" w:eastAsia="Arial" w:hAnsi="Arial" w:cs="Arial"/>
                <w:sz w:val="24"/>
                <w:szCs w:val="24"/>
              </w:rPr>
              <w:t xml:space="preserve"> </w:t>
            </w:r>
          </w:p>
        </w:tc>
        <w:tc>
          <w:tcPr>
            <w:tcW w:w="810" w:type="dxa"/>
            <w:tcBorders>
              <w:top w:val="nil"/>
              <w:left w:val="single" w:sz="4" w:space="0" w:color="000000"/>
            </w:tcBorders>
            <w:vAlign w:val="center"/>
          </w:tcPr>
          <w:p w14:paraId="000000A2" w14:textId="77777777" w:rsidR="00962451" w:rsidRDefault="00962451">
            <w:pPr>
              <w:jc w:val="center"/>
              <w:rPr>
                <w:rFonts w:ascii="Arial" w:eastAsia="Arial" w:hAnsi="Arial" w:cs="Arial"/>
              </w:rPr>
            </w:pPr>
          </w:p>
        </w:tc>
      </w:tr>
      <w:tr w:rsidR="00962451" w14:paraId="202FB3B4" w14:textId="77777777">
        <w:trPr>
          <w:trHeight w:val="300"/>
        </w:trPr>
        <w:tc>
          <w:tcPr>
            <w:tcW w:w="412" w:type="dxa"/>
            <w:gridSpan w:val="2"/>
          </w:tcPr>
          <w:p w14:paraId="000000A3" w14:textId="77777777" w:rsidR="00962451" w:rsidRDefault="00204981">
            <w:pPr>
              <w:rPr>
                <w:rFonts w:ascii="Arial" w:eastAsia="Arial" w:hAnsi="Arial" w:cs="Arial"/>
                <w:sz w:val="24"/>
                <w:szCs w:val="24"/>
              </w:rPr>
            </w:pPr>
            <w:r>
              <w:rPr>
                <w:rFonts w:ascii="Arial" w:eastAsia="Arial" w:hAnsi="Arial" w:cs="Arial"/>
                <w:sz w:val="24"/>
                <w:szCs w:val="24"/>
              </w:rPr>
              <w:t> </w:t>
            </w:r>
          </w:p>
        </w:tc>
        <w:tc>
          <w:tcPr>
            <w:tcW w:w="8246" w:type="dxa"/>
            <w:gridSpan w:val="2"/>
          </w:tcPr>
          <w:p w14:paraId="000000A5" w14:textId="77777777" w:rsidR="00962451" w:rsidRDefault="00204981">
            <w:pPr>
              <w:rPr>
                <w:rFonts w:ascii="Arial" w:eastAsia="Arial" w:hAnsi="Arial" w:cs="Arial"/>
                <w:sz w:val="24"/>
                <w:szCs w:val="24"/>
              </w:rPr>
            </w:pPr>
            <w:r>
              <w:rPr>
                <w:rFonts w:ascii="Arial" w:eastAsia="Arial" w:hAnsi="Arial" w:cs="Arial"/>
                <w:sz w:val="24"/>
                <w:szCs w:val="24"/>
              </w:rPr>
              <w:t>- TKI Assessment</w:t>
            </w:r>
          </w:p>
        </w:tc>
        <w:tc>
          <w:tcPr>
            <w:tcW w:w="810" w:type="dxa"/>
            <w:vAlign w:val="center"/>
          </w:tcPr>
          <w:p w14:paraId="000000A7" w14:textId="77777777" w:rsidR="00962451" w:rsidRDefault="00204981">
            <w:pPr>
              <w:jc w:val="center"/>
              <w:rPr>
                <w:rFonts w:ascii="Arial" w:eastAsia="Arial" w:hAnsi="Arial" w:cs="Arial"/>
              </w:rPr>
            </w:pPr>
            <w:r>
              <w:rPr>
                <w:rFonts w:ascii="Arial" w:eastAsia="Arial" w:hAnsi="Arial" w:cs="Arial"/>
              </w:rPr>
              <w:t>P/F</w:t>
            </w:r>
          </w:p>
        </w:tc>
      </w:tr>
      <w:tr w:rsidR="00962451" w14:paraId="610DC1F4" w14:textId="77777777">
        <w:trPr>
          <w:trHeight w:val="300"/>
        </w:trPr>
        <w:tc>
          <w:tcPr>
            <w:tcW w:w="412" w:type="dxa"/>
            <w:gridSpan w:val="2"/>
          </w:tcPr>
          <w:p w14:paraId="000000A8" w14:textId="77777777" w:rsidR="00962451" w:rsidRDefault="00204981">
            <w:pPr>
              <w:rPr>
                <w:rFonts w:ascii="Arial" w:eastAsia="Arial" w:hAnsi="Arial" w:cs="Arial"/>
                <w:sz w:val="24"/>
                <w:szCs w:val="24"/>
              </w:rPr>
            </w:pPr>
            <w:r>
              <w:rPr>
                <w:rFonts w:ascii="Arial" w:eastAsia="Arial" w:hAnsi="Arial" w:cs="Arial"/>
                <w:sz w:val="24"/>
                <w:szCs w:val="24"/>
              </w:rPr>
              <w:t> </w:t>
            </w:r>
          </w:p>
        </w:tc>
        <w:tc>
          <w:tcPr>
            <w:tcW w:w="8246" w:type="dxa"/>
            <w:gridSpan w:val="2"/>
          </w:tcPr>
          <w:p w14:paraId="000000AA" w14:textId="77777777" w:rsidR="00962451" w:rsidRDefault="00204981">
            <w:pPr>
              <w:rPr>
                <w:rFonts w:ascii="Arial" w:eastAsia="Arial" w:hAnsi="Arial" w:cs="Arial"/>
                <w:sz w:val="24"/>
                <w:szCs w:val="24"/>
              </w:rPr>
            </w:pPr>
            <w:r>
              <w:rPr>
                <w:rFonts w:ascii="Arial" w:eastAsia="Arial" w:hAnsi="Arial" w:cs="Arial"/>
                <w:sz w:val="24"/>
                <w:szCs w:val="24"/>
              </w:rPr>
              <w:t xml:space="preserve">- Everything </w:t>
            </w:r>
            <w:proofErr w:type="spellStart"/>
            <w:r>
              <w:rPr>
                <w:rFonts w:ascii="Arial" w:eastAsia="Arial" w:hAnsi="Arial" w:cs="Arial"/>
                <w:sz w:val="24"/>
                <w:szCs w:val="24"/>
              </w:rPr>
              <w:t>DiSC</w:t>
            </w:r>
            <w:proofErr w:type="spellEnd"/>
            <w:r>
              <w:rPr>
                <w:rFonts w:ascii="Arial" w:eastAsia="Arial" w:hAnsi="Arial" w:cs="Arial"/>
                <w:sz w:val="24"/>
                <w:szCs w:val="24"/>
              </w:rPr>
              <w:t xml:space="preserve"> Workplace Assessment</w:t>
            </w:r>
          </w:p>
        </w:tc>
        <w:tc>
          <w:tcPr>
            <w:tcW w:w="810" w:type="dxa"/>
            <w:vAlign w:val="center"/>
          </w:tcPr>
          <w:p w14:paraId="000000AC" w14:textId="77777777" w:rsidR="00962451" w:rsidRDefault="00204981">
            <w:pPr>
              <w:jc w:val="center"/>
              <w:rPr>
                <w:rFonts w:ascii="Arial" w:eastAsia="Arial" w:hAnsi="Arial" w:cs="Arial"/>
              </w:rPr>
            </w:pPr>
            <w:r>
              <w:rPr>
                <w:rFonts w:ascii="Arial" w:eastAsia="Arial" w:hAnsi="Arial" w:cs="Arial"/>
              </w:rPr>
              <w:t>P/F</w:t>
            </w:r>
          </w:p>
        </w:tc>
      </w:tr>
      <w:tr w:rsidR="00962451" w14:paraId="67D68501" w14:textId="77777777">
        <w:trPr>
          <w:trHeight w:val="300"/>
        </w:trPr>
        <w:tc>
          <w:tcPr>
            <w:tcW w:w="412" w:type="dxa"/>
            <w:gridSpan w:val="2"/>
            <w:tcBorders>
              <w:bottom w:val="single" w:sz="4" w:space="0" w:color="000000"/>
            </w:tcBorders>
          </w:tcPr>
          <w:p w14:paraId="000000AD" w14:textId="77777777" w:rsidR="00962451" w:rsidRDefault="00204981">
            <w:pPr>
              <w:rPr>
                <w:rFonts w:ascii="Arial" w:eastAsia="Arial" w:hAnsi="Arial" w:cs="Arial"/>
                <w:sz w:val="24"/>
                <w:szCs w:val="24"/>
              </w:rPr>
            </w:pPr>
            <w:r>
              <w:rPr>
                <w:rFonts w:ascii="Arial" w:eastAsia="Arial" w:hAnsi="Arial" w:cs="Arial"/>
                <w:sz w:val="24"/>
                <w:szCs w:val="24"/>
              </w:rPr>
              <w:lastRenderedPageBreak/>
              <w:t> </w:t>
            </w:r>
          </w:p>
        </w:tc>
        <w:tc>
          <w:tcPr>
            <w:tcW w:w="8246" w:type="dxa"/>
            <w:gridSpan w:val="2"/>
            <w:tcBorders>
              <w:bottom w:val="single" w:sz="4" w:space="0" w:color="000000"/>
            </w:tcBorders>
          </w:tcPr>
          <w:p w14:paraId="000000AF" w14:textId="77777777" w:rsidR="00962451" w:rsidRDefault="00204981">
            <w:pPr>
              <w:rPr>
                <w:rFonts w:ascii="Arial" w:eastAsia="Arial" w:hAnsi="Arial" w:cs="Arial"/>
                <w:sz w:val="24"/>
                <w:szCs w:val="24"/>
              </w:rPr>
            </w:pPr>
            <w:r>
              <w:rPr>
                <w:rFonts w:ascii="Arial" w:eastAsia="Arial" w:hAnsi="Arial" w:cs="Arial"/>
                <w:sz w:val="24"/>
                <w:szCs w:val="24"/>
              </w:rPr>
              <w:t>- Evidence of Reading Assignments (discussion in class or written submission)</w:t>
            </w:r>
          </w:p>
        </w:tc>
        <w:tc>
          <w:tcPr>
            <w:tcW w:w="810" w:type="dxa"/>
            <w:tcBorders>
              <w:bottom w:val="single" w:sz="4" w:space="0" w:color="000000"/>
            </w:tcBorders>
            <w:vAlign w:val="center"/>
          </w:tcPr>
          <w:p w14:paraId="000000B1" w14:textId="77777777" w:rsidR="00962451" w:rsidRDefault="00204981">
            <w:pPr>
              <w:jc w:val="center"/>
              <w:rPr>
                <w:rFonts w:ascii="Arial" w:eastAsia="Arial" w:hAnsi="Arial" w:cs="Arial"/>
              </w:rPr>
            </w:pPr>
            <w:r>
              <w:rPr>
                <w:rFonts w:ascii="Arial" w:eastAsia="Arial" w:hAnsi="Arial" w:cs="Arial"/>
              </w:rPr>
              <w:t>P/F</w:t>
            </w:r>
          </w:p>
        </w:tc>
      </w:tr>
      <w:tr w:rsidR="00962451" w14:paraId="2BB96FA0" w14:textId="77777777">
        <w:trPr>
          <w:trHeight w:val="1322"/>
        </w:trPr>
        <w:tc>
          <w:tcPr>
            <w:tcW w:w="8658" w:type="dxa"/>
            <w:gridSpan w:val="4"/>
            <w:tcBorders>
              <w:bottom w:val="nil"/>
            </w:tcBorders>
          </w:tcPr>
          <w:p w14:paraId="000000B2" w14:textId="77777777" w:rsidR="00962451" w:rsidRDefault="00204981">
            <w:pPr>
              <w:rPr>
                <w:rFonts w:ascii="Arial" w:eastAsia="Arial" w:hAnsi="Arial" w:cs="Arial"/>
                <w:sz w:val="24"/>
                <w:szCs w:val="24"/>
              </w:rPr>
            </w:pPr>
            <w:r>
              <w:rPr>
                <w:rFonts w:ascii="Arial" w:eastAsia="Arial" w:hAnsi="Arial" w:cs="Arial"/>
                <w:sz w:val="24"/>
                <w:szCs w:val="24"/>
                <w:u w:val="single"/>
              </w:rPr>
              <w:t>Individual Leadership Challenge</w:t>
            </w:r>
            <w:r>
              <w:rPr>
                <w:rFonts w:ascii="Arial" w:eastAsia="Arial" w:hAnsi="Arial" w:cs="Arial"/>
                <w:sz w:val="24"/>
                <w:szCs w:val="24"/>
              </w:rPr>
              <w:t xml:space="preserve"> - Each student shall select an individual challenge related to own leadership to apply course concepts and frameworks. The challenge must be time bound, relevant and have clear objective(s), with a defined implementation plan. Grading is based on quality and feasibility of student's challenge, depth of analysis and strength of action/implementation plan. </w:t>
            </w:r>
          </w:p>
        </w:tc>
        <w:tc>
          <w:tcPr>
            <w:tcW w:w="810" w:type="dxa"/>
            <w:tcBorders>
              <w:bottom w:val="nil"/>
            </w:tcBorders>
            <w:vAlign w:val="center"/>
          </w:tcPr>
          <w:p w14:paraId="000000B6" w14:textId="77777777" w:rsidR="00962451" w:rsidRDefault="00204981">
            <w:pPr>
              <w:jc w:val="center"/>
              <w:rPr>
                <w:rFonts w:ascii="Arial" w:eastAsia="Arial" w:hAnsi="Arial" w:cs="Arial"/>
              </w:rPr>
            </w:pPr>
            <w:r>
              <w:rPr>
                <w:rFonts w:ascii="Arial" w:eastAsia="Arial" w:hAnsi="Arial" w:cs="Arial"/>
              </w:rPr>
              <w:t>20%</w:t>
            </w:r>
          </w:p>
        </w:tc>
      </w:tr>
      <w:tr w:rsidR="00962451" w14:paraId="03FC150F" w14:textId="77777777">
        <w:trPr>
          <w:trHeight w:val="791"/>
        </w:trPr>
        <w:tc>
          <w:tcPr>
            <w:tcW w:w="359" w:type="dxa"/>
            <w:tcBorders>
              <w:top w:val="nil"/>
            </w:tcBorders>
          </w:tcPr>
          <w:p w14:paraId="000000B7" w14:textId="77777777" w:rsidR="00962451" w:rsidRDefault="00204981">
            <w:pPr>
              <w:rPr>
                <w:rFonts w:ascii="Arial" w:eastAsia="Arial" w:hAnsi="Arial" w:cs="Arial"/>
                <w:sz w:val="24"/>
                <w:szCs w:val="24"/>
              </w:rPr>
            </w:pPr>
            <w:r>
              <w:rPr>
                <w:rFonts w:ascii="Arial" w:eastAsia="Arial" w:hAnsi="Arial" w:cs="Arial"/>
                <w:sz w:val="24"/>
                <w:szCs w:val="24"/>
              </w:rPr>
              <w:t> </w:t>
            </w:r>
          </w:p>
        </w:tc>
        <w:tc>
          <w:tcPr>
            <w:tcW w:w="8299" w:type="dxa"/>
            <w:gridSpan w:val="3"/>
            <w:tcBorders>
              <w:top w:val="nil"/>
            </w:tcBorders>
          </w:tcPr>
          <w:p w14:paraId="000000B8" w14:textId="77777777" w:rsidR="00962451" w:rsidRDefault="00204981">
            <w:pPr>
              <w:rPr>
                <w:rFonts w:ascii="Arial" w:eastAsia="Arial" w:hAnsi="Arial" w:cs="Arial"/>
                <w:sz w:val="24"/>
                <w:szCs w:val="24"/>
              </w:rPr>
            </w:pPr>
            <w:r>
              <w:rPr>
                <w:rFonts w:ascii="Arial" w:eastAsia="Arial" w:hAnsi="Arial" w:cs="Arial"/>
                <w:sz w:val="24"/>
                <w:szCs w:val="24"/>
                <w:u w:val="single"/>
              </w:rPr>
              <w:t>Important:</w:t>
            </w:r>
            <w:r>
              <w:rPr>
                <w:rFonts w:ascii="Arial" w:eastAsia="Arial" w:hAnsi="Arial" w:cs="Arial"/>
                <w:sz w:val="24"/>
                <w:szCs w:val="24"/>
              </w:rPr>
              <w:t xml:space="preserve"> Students are expected to share a high-level overview of their selected challenges and action plans, with the goal of promoting collective learning and benefiting from peer coaching. *</w:t>
            </w:r>
          </w:p>
        </w:tc>
        <w:tc>
          <w:tcPr>
            <w:tcW w:w="810" w:type="dxa"/>
            <w:tcBorders>
              <w:top w:val="nil"/>
            </w:tcBorders>
            <w:vAlign w:val="center"/>
          </w:tcPr>
          <w:p w14:paraId="000000BB" w14:textId="77777777" w:rsidR="00962451" w:rsidRDefault="00962451">
            <w:pPr>
              <w:jc w:val="center"/>
              <w:rPr>
                <w:rFonts w:ascii="Arial" w:eastAsia="Arial" w:hAnsi="Arial" w:cs="Arial"/>
              </w:rPr>
            </w:pPr>
          </w:p>
        </w:tc>
      </w:tr>
      <w:tr w:rsidR="00962451" w14:paraId="78C0A24F" w14:textId="77777777">
        <w:trPr>
          <w:trHeight w:val="300"/>
        </w:trPr>
        <w:tc>
          <w:tcPr>
            <w:tcW w:w="8658" w:type="dxa"/>
            <w:gridSpan w:val="4"/>
          </w:tcPr>
          <w:p w14:paraId="000000BC" w14:textId="77777777" w:rsidR="00962451" w:rsidRDefault="00204981">
            <w:pPr>
              <w:keepNext/>
              <w:rPr>
                <w:rFonts w:ascii="Arial" w:eastAsia="Arial" w:hAnsi="Arial" w:cs="Arial"/>
                <w:b/>
                <w:sz w:val="24"/>
                <w:szCs w:val="24"/>
              </w:rPr>
            </w:pPr>
            <w:r>
              <w:rPr>
                <w:rFonts w:ascii="Arial" w:eastAsia="Arial" w:hAnsi="Arial" w:cs="Arial"/>
                <w:b/>
                <w:sz w:val="24"/>
                <w:szCs w:val="24"/>
              </w:rPr>
              <w:t>GROUP LEARNING – 50% of Total Grade</w:t>
            </w:r>
          </w:p>
        </w:tc>
        <w:tc>
          <w:tcPr>
            <w:tcW w:w="810" w:type="dxa"/>
            <w:tcBorders>
              <w:bottom w:val="single" w:sz="4" w:space="0" w:color="000000"/>
            </w:tcBorders>
            <w:vAlign w:val="center"/>
          </w:tcPr>
          <w:p w14:paraId="000000C0" w14:textId="77777777" w:rsidR="00962451" w:rsidRDefault="00204981">
            <w:pPr>
              <w:keepNext/>
              <w:jc w:val="center"/>
              <w:rPr>
                <w:rFonts w:ascii="Arial" w:eastAsia="Arial" w:hAnsi="Arial" w:cs="Arial"/>
                <w:b/>
              </w:rPr>
            </w:pPr>
            <w:r>
              <w:rPr>
                <w:rFonts w:ascii="Arial" w:eastAsia="Arial" w:hAnsi="Arial" w:cs="Arial"/>
                <w:b/>
              </w:rPr>
              <w:t>%</w:t>
            </w:r>
          </w:p>
        </w:tc>
      </w:tr>
      <w:tr w:rsidR="00962451" w14:paraId="111FA3F1" w14:textId="77777777">
        <w:trPr>
          <w:trHeight w:val="530"/>
        </w:trPr>
        <w:tc>
          <w:tcPr>
            <w:tcW w:w="8658" w:type="dxa"/>
            <w:gridSpan w:val="4"/>
            <w:tcBorders>
              <w:right w:val="single" w:sz="4" w:space="0" w:color="000000"/>
            </w:tcBorders>
          </w:tcPr>
          <w:p w14:paraId="000000C1" w14:textId="77777777" w:rsidR="00962451" w:rsidRDefault="00204981">
            <w:pPr>
              <w:keepNext/>
              <w:rPr>
                <w:rFonts w:ascii="Arial" w:eastAsia="Arial" w:hAnsi="Arial" w:cs="Arial"/>
                <w:sz w:val="24"/>
                <w:szCs w:val="24"/>
              </w:rPr>
            </w:pPr>
            <w:r>
              <w:rPr>
                <w:rFonts w:ascii="Arial" w:eastAsia="Arial" w:hAnsi="Arial" w:cs="Arial"/>
                <w:sz w:val="24"/>
                <w:szCs w:val="24"/>
                <w:u w:val="single"/>
              </w:rPr>
              <w:t>Participation, Engagement and Exchange in Class</w:t>
            </w:r>
            <w:r>
              <w:rPr>
                <w:rFonts w:ascii="Arial" w:eastAsia="Arial" w:hAnsi="Arial" w:cs="Arial"/>
                <w:sz w:val="24"/>
                <w:szCs w:val="24"/>
              </w:rPr>
              <w:t xml:space="preserve"> - based on consistency, quality of entries/comments and contribution to the groups' learning</w:t>
            </w:r>
          </w:p>
        </w:tc>
        <w:tc>
          <w:tcPr>
            <w:tcW w:w="810" w:type="dxa"/>
            <w:tcBorders>
              <w:top w:val="single" w:sz="4" w:space="0" w:color="000000"/>
              <w:left w:val="nil"/>
              <w:bottom w:val="single" w:sz="4" w:space="0" w:color="000000"/>
              <w:right w:val="single" w:sz="4" w:space="0" w:color="000000"/>
            </w:tcBorders>
            <w:vAlign w:val="center"/>
          </w:tcPr>
          <w:p w14:paraId="000000C5" w14:textId="77777777" w:rsidR="00962451" w:rsidRDefault="00962451">
            <w:pPr>
              <w:keepNext/>
              <w:jc w:val="center"/>
              <w:rPr>
                <w:rFonts w:ascii="Arial" w:eastAsia="Arial" w:hAnsi="Arial" w:cs="Arial"/>
                <w:b/>
              </w:rPr>
            </w:pPr>
          </w:p>
        </w:tc>
      </w:tr>
      <w:tr w:rsidR="00962451" w14:paraId="05E1161E" w14:textId="77777777">
        <w:trPr>
          <w:trHeight w:val="710"/>
        </w:trPr>
        <w:tc>
          <w:tcPr>
            <w:tcW w:w="359" w:type="dxa"/>
          </w:tcPr>
          <w:p w14:paraId="000000C6" w14:textId="77777777" w:rsidR="00962451" w:rsidRDefault="00204981">
            <w:pPr>
              <w:rPr>
                <w:rFonts w:ascii="Arial" w:eastAsia="Arial" w:hAnsi="Arial" w:cs="Arial"/>
                <w:sz w:val="24"/>
                <w:szCs w:val="24"/>
              </w:rPr>
            </w:pPr>
            <w:r>
              <w:rPr>
                <w:rFonts w:ascii="Arial" w:eastAsia="Arial" w:hAnsi="Arial" w:cs="Arial"/>
                <w:sz w:val="24"/>
                <w:szCs w:val="24"/>
              </w:rPr>
              <w:t> </w:t>
            </w:r>
          </w:p>
        </w:tc>
        <w:tc>
          <w:tcPr>
            <w:tcW w:w="8299" w:type="dxa"/>
            <w:gridSpan w:val="3"/>
          </w:tcPr>
          <w:p w14:paraId="000000C7" w14:textId="77777777" w:rsidR="00962451" w:rsidRDefault="00204981">
            <w:pPr>
              <w:rPr>
                <w:rFonts w:ascii="Arial" w:eastAsia="Arial" w:hAnsi="Arial" w:cs="Arial"/>
                <w:sz w:val="24"/>
                <w:szCs w:val="24"/>
              </w:rPr>
            </w:pPr>
            <w:r>
              <w:rPr>
                <w:rFonts w:ascii="Arial" w:eastAsia="Arial" w:hAnsi="Arial" w:cs="Arial"/>
                <w:sz w:val="24"/>
                <w:szCs w:val="24"/>
              </w:rPr>
              <w:t xml:space="preserve">- Consistency and quality of overall entries/comments/exchange during live sessions and posts in Brightspace. Each student shall substantively comment on post from </w:t>
            </w:r>
            <w:r>
              <w:rPr>
                <w:rFonts w:ascii="Arial" w:eastAsia="Arial" w:hAnsi="Arial" w:cs="Arial"/>
                <w:sz w:val="24"/>
                <w:szCs w:val="24"/>
                <w:u w:val="single"/>
              </w:rPr>
              <w:t>at least 2 classmates</w:t>
            </w:r>
            <w:r>
              <w:rPr>
                <w:rFonts w:ascii="Arial" w:eastAsia="Arial" w:hAnsi="Arial" w:cs="Arial"/>
                <w:sz w:val="24"/>
                <w:szCs w:val="24"/>
              </w:rPr>
              <w:t xml:space="preserve"> in all Forum activities.</w:t>
            </w:r>
          </w:p>
        </w:tc>
        <w:tc>
          <w:tcPr>
            <w:tcW w:w="810" w:type="dxa"/>
            <w:tcBorders>
              <w:top w:val="single" w:sz="4" w:space="0" w:color="000000"/>
            </w:tcBorders>
            <w:vAlign w:val="center"/>
          </w:tcPr>
          <w:p w14:paraId="000000CA" w14:textId="77777777" w:rsidR="00962451" w:rsidRDefault="00204981">
            <w:pPr>
              <w:jc w:val="center"/>
              <w:rPr>
                <w:rFonts w:ascii="Arial" w:eastAsia="Arial" w:hAnsi="Arial" w:cs="Arial"/>
              </w:rPr>
            </w:pPr>
            <w:r>
              <w:rPr>
                <w:rFonts w:ascii="Arial" w:eastAsia="Arial" w:hAnsi="Arial" w:cs="Arial"/>
              </w:rPr>
              <w:t>10%</w:t>
            </w:r>
          </w:p>
        </w:tc>
      </w:tr>
      <w:tr w:rsidR="00962451" w14:paraId="271A2DE7" w14:textId="77777777">
        <w:trPr>
          <w:trHeight w:val="755"/>
        </w:trPr>
        <w:tc>
          <w:tcPr>
            <w:tcW w:w="359" w:type="dxa"/>
          </w:tcPr>
          <w:p w14:paraId="000000CB" w14:textId="77777777" w:rsidR="00962451" w:rsidRDefault="00204981">
            <w:pPr>
              <w:rPr>
                <w:rFonts w:ascii="Arial" w:eastAsia="Arial" w:hAnsi="Arial" w:cs="Arial"/>
                <w:sz w:val="24"/>
                <w:szCs w:val="24"/>
              </w:rPr>
            </w:pPr>
            <w:r>
              <w:rPr>
                <w:rFonts w:ascii="Arial" w:eastAsia="Arial" w:hAnsi="Arial" w:cs="Arial"/>
                <w:sz w:val="24"/>
                <w:szCs w:val="24"/>
              </w:rPr>
              <w:t> </w:t>
            </w:r>
          </w:p>
        </w:tc>
        <w:tc>
          <w:tcPr>
            <w:tcW w:w="8299" w:type="dxa"/>
            <w:gridSpan w:val="3"/>
          </w:tcPr>
          <w:p w14:paraId="000000CC" w14:textId="77777777" w:rsidR="00962451" w:rsidRDefault="00204981">
            <w:pPr>
              <w:rPr>
                <w:rFonts w:ascii="Arial" w:eastAsia="Arial" w:hAnsi="Arial" w:cs="Arial"/>
                <w:sz w:val="24"/>
                <w:szCs w:val="24"/>
              </w:rPr>
            </w:pPr>
            <w:r>
              <w:rPr>
                <w:rFonts w:ascii="Arial" w:eastAsia="Arial" w:hAnsi="Arial" w:cs="Arial"/>
                <w:sz w:val="24"/>
                <w:szCs w:val="24"/>
              </w:rPr>
              <w:t>- Session Review - At start of each class, one student will be assigned to review and comment on classmates’ key takeaways, share own viewpoints, learning and critical reflections from previous class.</w:t>
            </w:r>
          </w:p>
        </w:tc>
        <w:tc>
          <w:tcPr>
            <w:tcW w:w="810" w:type="dxa"/>
            <w:vAlign w:val="center"/>
          </w:tcPr>
          <w:p w14:paraId="000000CF" w14:textId="77777777" w:rsidR="00962451" w:rsidRDefault="00204981">
            <w:pPr>
              <w:jc w:val="center"/>
              <w:rPr>
                <w:rFonts w:ascii="Arial" w:eastAsia="Arial" w:hAnsi="Arial" w:cs="Arial"/>
              </w:rPr>
            </w:pPr>
            <w:r>
              <w:rPr>
                <w:rFonts w:ascii="Arial" w:eastAsia="Arial" w:hAnsi="Arial" w:cs="Arial"/>
              </w:rPr>
              <w:t>5%</w:t>
            </w:r>
          </w:p>
        </w:tc>
      </w:tr>
      <w:tr w:rsidR="00962451" w14:paraId="325FC8D1" w14:textId="77777777">
        <w:trPr>
          <w:trHeight w:val="300"/>
        </w:trPr>
        <w:tc>
          <w:tcPr>
            <w:tcW w:w="359" w:type="dxa"/>
            <w:tcBorders>
              <w:bottom w:val="single" w:sz="4" w:space="0" w:color="000000"/>
            </w:tcBorders>
          </w:tcPr>
          <w:p w14:paraId="000000D0" w14:textId="77777777" w:rsidR="00962451" w:rsidRDefault="00204981">
            <w:pPr>
              <w:rPr>
                <w:rFonts w:ascii="Arial" w:eastAsia="Arial" w:hAnsi="Arial" w:cs="Arial"/>
                <w:sz w:val="24"/>
                <w:szCs w:val="24"/>
              </w:rPr>
            </w:pPr>
            <w:r>
              <w:rPr>
                <w:rFonts w:ascii="Arial" w:eastAsia="Arial" w:hAnsi="Arial" w:cs="Arial"/>
                <w:sz w:val="24"/>
                <w:szCs w:val="24"/>
              </w:rPr>
              <w:t> </w:t>
            </w:r>
          </w:p>
        </w:tc>
        <w:tc>
          <w:tcPr>
            <w:tcW w:w="8299" w:type="dxa"/>
            <w:gridSpan w:val="3"/>
            <w:tcBorders>
              <w:bottom w:val="single" w:sz="4" w:space="0" w:color="000000"/>
            </w:tcBorders>
          </w:tcPr>
          <w:p w14:paraId="000000D1" w14:textId="77777777" w:rsidR="00962451" w:rsidRDefault="00204981">
            <w:pPr>
              <w:rPr>
                <w:rFonts w:ascii="Arial" w:eastAsia="Arial" w:hAnsi="Arial" w:cs="Arial"/>
                <w:sz w:val="24"/>
                <w:szCs w:val="24"/>
              </w:rPr>
            </w:pPr>
            <w:r>
              <w:rPr>
                <w:rFonts w:ascii="Arial" w:eastAsia="Arial" w:hAnsi="Arial" w:cs="Arial"/>
                <w:sz w:val="24"/>
                <w:szCs w:val="24"/>
              </w:rPr>
              <w:t>- *Presentation of Individual Leadership Challenges</w:t>
            </w:r>
          </w:p>
        </w:tc>
        <w:tc>
          <w:tcPr>
            <w:tcW w:w="810" w:type="dxa"/>
            <w:tcBorders>
              <w:bottom w:val="single" w:sz="4" w:space="0" w:color="000000"/>
            </w:tcBorders>
            <w:vAlign w:val="center"/>
          </w:tcPr>
          <w:p w14:paraId="000000D4" w14:textId="77777777" w:rsidR="00962451" w:rsidRDefault="00204981">
            <w:pPr>
              <w:jc w:val="center"/>
              <w:rPr>
                <w:rFonts w:ascii="Arial" w:eastAsia="Arial" w:hAnsi="Arial" w:cs="Arial"/>
              </w:rPr>
            </w:pPr>
            <w:r>
              <w:rPr>
                <w:rFonts w:ascii="Arial" w:eastAsia="Arial" w:hAnsi="Arial" w:cs="Arial"/>
              </w:rPr>
              <w:t>5%</w:t>
            </w:r>
          </w:p>
        </w:tc>
      </w:tr>
      <w:tr w:rsidR="00962451" w14:paraId="1FA7C1DC" w14:textId="77777777">
        <w:trPr>
          <w:trHeight w:val="2168"/>
        </w:trPr>
        <w:tc>
          <w:tcPr>
            <w:tcW w:w="8658" w:type="dxa"/>
            <w:gridSpan w:val="4"/>
            <w:tcBorders>
              <w:bottom w:val="single" w:sz="4" w:space="0" w:color="000000"/>
            </w:tcBorders>
          </w:tcPr>
          <w:p w14:paraId="000000D5" w14:textId="77777777" w:rsidR="00962451" w:rsidRDefault="00204981">
            <w:pPr>
              <w:rPr>
                <w:rFonts w:ascii="Arial" w:eastAsia="Arial" w:hAnsi="Arial" w:cs="Arial"/>
                <w:sz w:val="24"/>
                <w:szCs w:val="24"/>
              </w:rPr>
            </w:pPr>
            <w:r>
              <w:rPr>
                <w:rFonts w:ascii="Arial" w:eastAsia="Arial" w:hAnsi="Arial" w:cs="Arial"/>
                <w:sz w:val="24"/>
                <w:szCs w:val="24"/>
                <w:u w:val="single"/>
              </w:rPr>
              <w:t>Leadership Spotlight</w:t>
            </w:r>
            <w:r>
              <w:rPr>
                <w:rFonts w:ascii="Arial" w:eastAsia="Arial" w:hAnsi="Arial" w:cs="Arial"/>
                <w:sz w:val="24"/>
                <w:szCs w:val="24"/>
              </w:rPr>
              <w:t xml:space="preserve"> - Working in teams is a fundamental skill for strong leadership, justifying the team project titled “Leadership Spotlight”. Students will work in randomly selected teams and engage a leader who in their opinion represents the concepts, models and/or behaviors discussed in course, preparing him/her for a live discussion with the class. It can be an executive they know professionally or a leader with a unique business experience. This is not a biographical retrospective - the leader shall present an overview of his/her trajectory, lessons learned and things s/he would do differently, liaising experiences with course content. </w:t>
            </w:r>
          </w:p>
        </w:tc>
        <w:tc>
          <w:tcPr>
            <w:tcW w:w="810" w:type="dxa"/>
            <w:vMerge w:val="restart"/>
          </w:tcPr>
          <w:p w14:paraId="000000D9" w14:textId="77777777" w:rsidR="00962451" w:rsidRDefault="00962451">
            <w:pPr>
              <w:jc w:val="center"/>
              <w:rPr>
                <w:rFonts w:ascii="Arial" w:eastAsia="Arial" w:hAnsi="Arial" w:cs="Arial"/>
              </w:rPr>
            </w:pPr>
          </w:p>
          <w:p w14:paraId="000000DA" w14:textId="77777777" w:rsidR="00962451" w:rsidRDefault="00204981">
            <w:pPr>
              <w:jc w:val="center"/>
              <w:rPr>
                <w:rFonts w:ascii="Arial" w:eastAsia="Arial" w:hAnsi="Arial" w:cs="Arial"/>
              </w:rPr>
            </w:pPr>
            <w:r>
              <w:rPr>
                <w:rFonts w:ascii="Arial" w:eastAsia="Arial" w:hAnsi="Arial" w:cs="Arial"/>
              </w:rPr>
              <w:t>30%</w:t>
            </w:r>
          </w:p>
        </w:tc>
      </w:tr>
      <w:tr w:rsidR="00962451" w14:paraId="01C4D6CA" w14:textId="77777777">
        <w:trPr>
          <w:trHeight w:val="2960"/>
        </w:trPr>
        <w:tc>
          <w:tcPr>
            <w:tcW w:w="359" w:type="dxa"/>
            <w:tcBorders>
              <w:top w:val="single" w:sz="4" w:space="0" w:color="000000"/>
              <w:bottom w:val="nil"/>
            </w:tcBorders>
          </w:tcPr>
          <w:p w14:paraId="000000DB" w14:textId="77777777" w:rsidR="00962451" w:rsidRDefault="00204981">
            <w:pPr>
              <w:rPr>
                <w:rFonts w:ascii="Arial" w:eastAsia="Arial" w:hAnsi="Arial" w:cs="Arial"/>
                <w:sz w:val="24"/>
                <w:szCs w:val="24"/>
              </w:rPr>
            </w:pPr>
            <w:r>
              <w:rPr>
                <w:rFonts w:ascii="Arial" w:eastAsia="Arial" w:hAnsi="Arial" w:cs="Arial"/>
                <w:sz w:val="24"/>
                <w:szCs w:val="24"/>
              </w:rPr>
              <w:lastRenderedPageBreak/>
              <w:t> </w:t>
            </w:r>
          </w:p>
        </w:tc>
        <w:tc>
          <w:tcPr>
            <w:tcW w:w="8299" w:type="dxa"/>
            <w:gridSpan w:val="3"/>
            <w:tcBorders>
              <w:top w:val="single" w:sz="4" w:space="0" w:color="000000"/>
              <w:bottom w:val="nil"/>
            </w:tcBorders>
          </w:tcPr>
          <w:p w14:paraId="000000DC" w14:textId="77777777" w:rsidR="00962451" w:rsidRDefault="00204981">
            <w:pPr>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u w:val="single"/>
              </w:rPr>
              <w:t>Deliverable</w:t>
            </w:r>
            <w:r>
              <w:rPr>
                <w:rFonts w:ascii="Arial" w:eastAsia="Arial" w:hAnsi="Arial" w:cs="Arial"/>
                <w:sz w:val="24"/>
                <w:szCs w:val="24"/>
              </w:rPr>
              <w:t>: Bring a guest leader to talk about his/her trajectory. Prior to the session, conduct an insightful interview with the leader, and help his/her preparation, by educating him/her about course specific themes, discussing his/her experience and lessons learned, and selecting specific aspects/experiences in the leader's life that will be most valuable to the class.</w:t>
            </w:r>
            <w:r>
              <w:rPr>
                <w:rFonts w:ascii="Arial" w:eastAsia="Arial" w:hAnsi="Arial" w:cs="Arial"/>
                <w:sz w:val="24"/>
                <w:szCs w:val="24"/>
              </w:rPr>
              <w:br/>
              <w:t xml:space="preserve">- </w:t>
            </w:r>
            <w:r>
              <w:rPr>
                <w:rFonts w:ascii="Arial" w:eastAsia="Arial" w:hAnsi="Arial" w:cs="Arial"/>
                <w:sz w:val="24"/>
                <w:szCs w:val="24"/>
                <w:u w:val="single"/>
              </w:rPr>
              <w:t>Format</w:t>
            </w:r>
            <w:r>
              <w:rPr>
                <w:rFonts w:ascii="Arial" w:eastAsia="Arial" w:hAnsi="Arial" w:cs="Arial"/>
                <w:sz w:val="24"/>
                <w:szCs w:val="24"/>
              </w:rPr>
              <w:t>: It is recommended but not required that the team prepare a few slides to support the leader's presentation. This is particularly helpful to keep sessions on time and in case of nervousness.</w:t>
            </w:r>
            <w:r>
              <w:rPr>
                <w:rFonts w:ascii="Arial" w:eastAsia="Arial" w:hAnsi="Arial" w:cs="Arial"/>
                <w:sz w:val="24"/>
                <w:szCs w:val="24"/>
              </w:rPr>
              <w:br/>
              <w:t xml:space="preserve">- </w:t>
            </w:r>
            <w:r>
              <w:rPr>
                <w:rFonts w:ascii="Arial" w:eastAsia="Arial" w:hAnsi="Arial" w:cs="Arial"/>
                <w:sz w:val="24"/>
                <w:szCs w:val="24"/>
                <w:u w:val="single"/>
              </w:rPr>
              <w:t>Time</w:t>
            </w:r>
            <w:r>
              <w:rPr>
                <w:rFonts w:ascii="Arial" w:eastAsia="Arial" w:hAnsi="Arial" w:cs="Arial"/>
                <w:sz w:val="24"/>
                <w:szCs w:val="24"/>
              </w:rPr>
              <w:t xml:space="preserve">: Plan for a total of 30 minutes, dedicating 2-3 minutes to introduce the leader and explain the reason(s) for their choice, 15-20 minutes for the leader's talk, and 5-10 minutes for Q&amp;A. </w:t>
            </w:r>
          </w:p>
        </w:tc>
        <w:tc>
          <w:tcPr>
            <w:tcW w:w="810" w:type="dxa"/>
            <w:vMerge/>
          </w:tcPr>
          <w:p w14:paraId="000000DF" w14:textId="77777777" w:rsidR="00962451" w:rsidRDefault="00962451">
            <w:pPr>
              <w:pBdr>
                <w:top w:val="nil"/>
                <w:left w:val="nil"/>
                <w:bottom w:val="nil"/>
                <w:right w:val="nil"/>
                <w:between w:val="nil"/>
              </w:pBdr>
              <w:spacing w:line="276" w:lineRule="auto"/>
              <w:rPr>
                <w:rFonts w:ascii="Arial" w:eastAsia="Arial" w:hAnsi="Arial" w:cs="Arial"/>
                <w:sz w:val="24"/>
                <w:szCs w:val="24"/>
              </w:rPr>
            </w:pPr>
          </w:p>
        </w:tc>
      </w:tr>
      <w:tr w:rsidR="00962451" w14:paraId="7770A9E5" w14:textId="77777777">
        <w:trPr>
          <w:trHeight w:val="2610"/>
        </w:trPr>
        <w:tc>
          <w:tcPr>
            <w:tcW w:w="359" w:type="dxa"/>
            <w:tcBorders>
              <w:top w:val="nil"/>
            </w:tcBorders>
          </w:tcPr>
          <w:p w14:paraId="000000E0" w14:textId="77777777" w:rsidR="00962451" w:rsidRDefault="00204981">
            <w:pPr>
              <w:rPr>
                <w:rFonts w:ascii="Arial" w:eastAsia="Arial" w:hAnsi="Arial" w:cs="Arial"/>
                <w:sz w:val="24"/>
                <w:szCs w:val="24"/>
              </w:rPr>
            </w:pPr>
            <w:r>
              <w:rPr>
                <w:rFonts w:ascii="Arial" w:eastAsia="Arial" w:hAnsi="Arial" w:cs="Arial"/>
                <w:sz w:val="24"/>
                <w:szCs w:val="24"/>
              </w:rPr>
              <w:t> </w:t>
            </w:r>
          </w:p>
        </w:tc>
        <w:tc>
          <w:tcPr>
            <w:tcW w:w="8299" w:type="dxa"/>
            <w:gridSpan w:val="3"/>
            <w:tcBorders>
              <w:top w:val="nil"/>
            </w:tcBorders>
          </w:tcPr>
          <w:p w14:paraId="000000E1" w14:textId="77777777" w:rsidR="00962451" w:rsidRDefault="00204981">
            <w:pPr>
              <w:rPr>
                <w:rFonts w:ascii="Arial" w:eastAsia="Arial" w:hAnsi="Arial" w:cs="Arial"/>
                <w:sz w:val="24"/>
                <w:szCs w:val="24"/>
              </w:rPr>
            </w:pPr>
            <w:r>
              <w:rPr>
                <w:rFonts w:ascii="Arial" w:eastAsia="Arial" w:hAnsi="Arial" w:cs="Arial"/>
                <w:sz w:val="24"/>
                <w:szCs w:val="24"/>
              </w:rPr>
              <w:t>Grading Details:</w:t>
            </w:r>
            <w:r>
              <w:rPr>
                <w:rFonts w:ascii="Arial" w:eastAsia="Arial" w:hAnsi="Arial" w:cs="Arial"/>
                <w:sz w:val="24"/>
                <w:szCs w:val="24"/>
              </w:rPr>
              <w:br/>
              <w:t>- 0-10 POINTS for engagement and preparation of leader</w:t>
            </w:r>
            <w:r>
              <w:rPr>
                <w:rFonts w:ascii="Arial" w:eastAsia="Arial" w:hAnsi="Arial" w:cs="Arial"/>
                <w:sz w:val="24"/>
                <w:szCs w:val="24"/>
              </w:rPr>
              <w:br/>
              <w:t xml:space="preserve">- 0-5 POINTS for Individual contribution - teams must submit the template provided with detailed breakdown with meeting dates, activities performed, attendance, roles, responsibilities and contribution. </w:t>
            </w:r>
            <w:r>
              <w:rPr>
                <w:rFonts w:ascii="Arial" w:eastAsia="Arial" w:hAnsi="Arial" w:cs="Arial"/>
                <w:sz w:val="24"/>
                <w:szCs w:val="24"/>
              </w:rPr>
              <w:br/>
              <w:t>- 0-10 POINTS for overall coordination and timely moderation during Q&amp;A</w:t>
            </w:r>
          </w:p>
          <w:p w14:paraId="000000E2" w14:textId="77777777" w:rsidR="00962451" w:rsidRDefault="00204981">
            <w:pPr>
              <w:rPr>
                <w:rFonts w:ascii="Arial" w:eastAsia="Arial" w:hAnsi="Arial" w:cs="Arial"/>
                <w:sz w:val="24"/>
                <w:szCs w:val="24"/>
              </w:rPr>
            </w:pPr>
            <w:r>
              <w:rPr>
                <w:rFonts w:ascii="Arial" w:eastAsia="Arial" w:hAnsi="Arial" w:cs="Arial"/>
                <w:sz w:val="24"/>
                <w:szCs w:val="24"/>
              </w:rPr>
              <w:t>- 0-5 POINTS for peer evaluation of team members in the Leadership Spotlight</w:t>
            </w:r>
            <w:r>
              <w:rPr>
                <w:rFonts w:ascii="Arial" w:eastAsia="Arial" w:hAnsi="Arial" w:cs="Arial"/>
                <w:sz w:val="24"/>
                <w:szCs w:val="24"/>
              </w:rPr>
              <w:br/>
            </w:r>
            <w:r>
              <w:rPr>
                <w:rFonts w:ascii="Arial" w:eastAsia="Arial" w:hAnsi="Arial" w:cs="Arial"/>
                <w:sz w:val="24"/>
                <w:szCs w:val="24"/>
              </w:rPr>
              <w:br/>
              <w:t>NOTE: All other students may earn 3-5 POINTS, depending on their own advanced preparation, quality of questions to guest speakers and critical thinking demonstrated during Q&amp;A.</w:t>
            </w:r>
          </w:p>
        </w:tc>
        <w:tc>
          <w:tcPr>
            <w:tcW w:w="810" w:type="dxa"/>
            <w:tcBorders>
              <w:top w:val="nil"/>
            </w:tcBorders>
            <w:vAlign w:val="center"/>
          </w:tcPr>
          <w:p w14:paraId="000000E5" w14:textId="77777777" w:rsidR="00962451" w:rsidRDefault="00962451">
            <w:pPr>
              <w:jc w:val="center"/>
              <w:rPr>
                <w:rFonts w:ascii="Arial" w:eastAsia="Arial" w:hAnsi="Arial" w:cs="Arial"/>
              </w:rPr>
            </w:pPr>
          </w:p>
        </w:tc>
      </w:tr>
      <w:tr w:rsidR="00962451" w14:paraId="38329DF8" w14:textId="77777777">
        <w:trPr>
          <w:trHeight w:val="300"/>
        </w:trPr>
        <w:tc>
          <w:tcPr>
            <w:tcW w:w="359" w:type="dxa"/>
          </w:tcPr>
          <w:p w14:paraId="000000E6" w14:textId="77777777" w:rsidR="00962451" w:rsidRDefault="00204981">
            <w:pPr>
              <w:rPr>
                <w:rFonts w:ascii="Arial" w:eastAsia="Arial" w:hAnsi="Arial" w:cs="Arial"/>
                <w:sz w:val="24"/>
                <w:szCs w:val="24"/>
              </w:rPr>
            </w:pPr>
            <w:r>
              <w:rPr>
                <w:rFonts w:ascii="Arial" w:eastAsia="Arial" w:hAnsi="Arial" w:cs="Arial"/>
                <w:sz w:val="24"/>
                <w:szCs w:val="24"/>
              </w:rPr>
              <w:t> </w:t>
            </w:r>
          </w:p>
        </w:tc>
        <w:tc>
          <w:tcPr>
            <w:tcW w:w="8299" w:type="dxa"/>
            <w:gridSpan w:val="3"/>
          </w:tcPr>
          <w:p w14:paraId="000000E7" w14:textId="77777777" w:rsidR="00962451" w:rsidRDefault="00204981">
            <w:pPr>
              <w:rPr>
                <w:rFonts w:ascii="Arial" w:eastAsia="Arial" w:hAnsi="Arial" w:cs="Arial"/>
                <w:sz w:val="24"/>
                <w:szCs w:val="24"/>
              </w:rPr>
            </w:pPr>
            <w:r>
              <w:rPr>
                <w:rFonts w:ascii="Arial" w:eastAsia="Arial" w:hAnsi="Arial" w:cs="Arial"/>
                <w:sz w:val="24"/>
                <w:szCs w:val="24"/>
              </w:rPr>
              <w:t xml:space="preserve">- Additional scenario analyses, classroom discussions and other activities TBA </w:t>
            </w:r>
          </w:p>
        </w:tc>
        <w:tc>
          <w:tcPr>
            <w:tcW w:w="810" w:type="dxa"/>
            <w:vAlign w:val="center"/>
          </w:tcPr>
          <w:p w14:paraId="000000EA" w14:textId="77777777" w:rsidR="00962451" w:rsidRDefault="00204981">
            <w:pPr>
              <w:jc w:val="center"/>
              <w:rPr>
                <w:rFonts w:ascii="Arial" w:eastAsia="Arial" w:hAnsi="Arial" w:cs="Arial"/>
              </w:rPr>
            </w:pPr>
            <w:r>
              <w:rPr>
                <w:rFonts w:ascii="Arial" w:eastAsia="Arial" w:hAnsi="Arial" w:cs="Arial"/>
              </w:rPr>
              <w:t>P/F</w:t>
            </w:r>
          </w:p>
        </w:tc>
      </w:tr>
      <w:tr w:rsidR="00962451" w14:paraId="08E31388" w14:textId="77777777">
        <w:trPr>
          <w:trHeight w:val="300"/>
        </w:trPr>
        <w:tc>
          <w:tcPr>
            <w:tcW w:w="8658" w:type="dxa"/>
            <w:gridSpan w:val="4"/>
          </w:tcPr>
          <w:p w14:paraId="000000EB" w14:textId="77777777" w:rsidR="00962451" w:rsidRDefault="00204981">
            <w:pPr>
              <w:rPr>
                <w:rFonts w:ascii="Arial" w:eastAsia="Arial" w:hAnsi="Arial" w:cs="Arial"/>
                <w:b/>
                <w:sz w:val="24"/>
                <w:szCs w:val="24"/>
              </w:rPr>
            </w:pPr>
            <w:r>
              <w:rPr>
                <w:rFonts w:ascii="Arial" w:eastAsia="Arial" w:hAnsi="Arial" w:cs="Arial"/>
                <w:b/>
                <w:sz w:val="24"/>
                <w:szCs w:val="24"/>
              </w:rPr>
              <w:t>TOTAL</w:t>
            </w:r>
          </w:p>
        </w:tc>
        <w:tc>
          <w:tcPr>
            <w:tcW w:w="810" w:type="dxa"/>
            <w:vAlign w:val="center"/>
          </w:tcPr>
          <w:p w14:paraId="000000EF" w14:textId="77777777" w:rsidR="00962451" w:rsidRDefault="00204981">
            <w:pPr>
              <w:jc w:val="center"/>
              <w:rPr>
                <w:rFonts w:ascii="Arial" w:eastAsia="Arial" w:hAnsi="Arial" w:cs="Arial"/>
                <w:b/>
              </w:rPr>
            </w:pPr>
            <w:r>
              <w:rPr>
                <w:rFonts w:ascii="Arial" w:eastAsia="Arial" w:hAnsi="Arial" w:cs="Arial"/>
                <w:b/>
              </w:rPr>
              <w:t>100%</w:t>
            </w:r>
          </w:p>
        </w:tc>
      </w:tr>
    </w:tbl>
    <w:p w14:paraId="000000F0" w14:textId="77777777" w:rsidR="00962451" w:rsidRDefault="00962451">
      <w:pPr>
        <w:ind w:left="-360" w:right="-360"/>
        <w:rPr>
          <w:rFonts w:ascii="Arial" w:eastAsia="Arial" w:hAnsi="Arial" w:cs="Arial"/>
        </w:rPr>
      </w:pPr>
    </w:p>
    <w:p w14:paraId="000000F1" w14:textId="77777777" w:rsidR="00962451" w:rsidRDefault="00204981">
      <w:pPr>
        <w:ind w:left="-360" w:right="-360"/>
        <w:rPr>
          <w:rFonts w:ascii="Arial" w:eastAsia="Arial" w:hAnsi="Arial" w:cs="Arial"/>
          <w:color w:val="212121"/>
        </w:rPr>
      </w:pPr>
      <w:r>
        <w:rPr>
          <w:rFonts w:ascii="Arial" w:eastAsia="Arial" w:hAnsi="Arial" w:cs="Arial"/>
          <w:color w:val="212121"/>
        </w:rPr>
        <w:t xml:space="preserve">See the </w:t>
      </w:r>
      <w:hyperlink r:id="rId16" w:anchor="Graduate1">
        <w:r>
          <w:rPr>
            <w:rFonts w:ascii="Arial" w:eastAsia="Arial" w:hAnsi="Arial" w:cs="Arial"/>
            <w:color w:val="1155CC"/>
            <w:u w:val="single"/>
          </w:rPr>
          <w:t>“Grades” section of Academic Policies</w:t>
        </w:r>
      </w:hyperlink>
      <w:r>
        <w:rPr>
          <w:rFonts w:ascii="Arial" w:eastAsia="Arial" w:hAnsi="Arial" w:cs="Arial"/>
          <w:color w:val="212121"/>
        </w:rPr>
        <w:t xml:space="preserve"> for the complete grading policy, including the letter grade conversion, and the criteria for a grade of incomplete, taking a course on a pass/fail basis, and withdrawing from a course. </w:t>
      </w:r>
    </w:p>
    <w:p w14:paraId="000000F2" w14:textId="77777777" w:rsidR="00962451" w:rsidRDefault="00962451">
      <w:pPr>
        <w:ind w:right="-360"/>
        <w:rPr>
          <w:rFonts w:ascii="Arial" w:eastAsia="Arial" w:hAnsi="Arial" w:cs="Arial"/>
          <w:color w:val="212121"/>
        </w:rPr>
      </w:pPr>
    </w:p>
    <w:p w14:paraId="000000F3" w14:textId="77777777" w:rsidR="00962451" w:rsidRDefault="00204981">
      <w:pPr>
        <w:ind w:left="-360" w:right="-360"/>
        <w:rPr>
          <w:rFonts w:ascii="Arial" w:eastAsia="Arial" w:hAnsi="Arial" w:cs="Arial"/>
          <w:b/>
          <w:color w:val="000000"/>
        </w:rPr>
      </w:pPr>
      <w:r>
        <w:rPr>
          <w:rFonts w:ascii="Arial" w:eastAsia="Arial" w:hAnsi="Arial" w:cs="Arial"/>
          <w:b/>
          <w:color w:val="000000"/>
        </w:rPr>
        <w:t>Course Outline</w:t>
      </w:r>
    </w:p>
    <w:p w14:paraId="000000F4" w14:textId="77777777" w:rsidR="00962451" w:rsidRDefault="00962451">
      <w:pPr>
        <w:ind w:left="-360" w:right="-360"/>
        <w:rPr>
          <w:rFonts w:ascii="Arial" w:eastAsia="Arial" w:hAnsi="Arial" w:cs="Arial"/>
          <w:b/>
          <w:color w:val="000000"/>
        </w:rPr>
      </w:pPr>
    </w:p>
    <w:p w14:paraId="000000F5" w14:textId="77777777" w:rsidR="00962451" w:rsidRDefault="00204981">
      <w:pPr>
        <w:ind w:left="-360" w:right="-360"/>
        <w:rPr>
          <w:rFonts w:ascii="Arial" w:eastAsia="Arial" w:hAnsi="Arial" w:cs="Arial"/>
          <w:b/>
          <w:color w:val="000000"/>
        </w:rPr>
      </w:pPr>
      <w:r>
        <w:rPr>
          <w:rFonts w:ascii="Arial" w:eastAsia="Arial" w:hAnsi="Arial" w:cs="Arial"/>
          <w:b/>
          <w:color w:val="000000"/>
        </w:rPr>
        <w:t xml:space="preserve">Start/End Dates: </w:t>
      </w:r>
      <w:r>
        <w:rPr>
          <w:rFonts w:ascii="Arial" w:eastAsia="Arial" w:hAnsi="Arial" w:cs="Arial"/>
          <w:color w:val="000000"/>
        </w:rPr>
        <w:t>01/22/2024 -05/06/2024 | Mondays</w:t>
      </w:r>
    </w:p>
    <w:p w14:paraId="000000F6" w14:textId="77777777" w:rsidR="00962451" w:rsidRDefault="00204981">
      <w:pPr>
        <w:ind w:left="-360" w:right="-360"/>
        <w:rPr>
          <w:rFonts w:ascii="Arial" w:eastAsia="Arial" w:hAnsi="Arial" w:cs="Arial"/>
          <w:color w:val="000000"/>
        </w:rPr>
      </w:pPr>
      <w:r>
        <w:rPr>
          <w:rFonts w:ascii="Arial" w:eastAsia="Arial" w:hAnsi="Arial" w:cs="Arial"/>
          <w:b/>
          <w:color w:val="000000"/>
        </w:rPr>
        <w:t>Time:</w:t>
      </w:r>
      <w:r>
        <w:rPr>
          <w:rFonts w:ascii="Arial" w:eastAsia="Arial" w:hAnsi="Arial" w:cs="Arial"/>
          <w:color w:val="000000"/>
        </w:rPr>
        <w:t xml:space="preserve"> 06:20pm -- 08:55pm</w:t>
      </w:r>
    </w:p>
    <w:p w14:paraId="000000F7" w14:textId="77777777" w:rsidR="00962451" w:rsidRDefault="00204981">
      <w:pPr>
        <w:ind w:left="-360" w:right="-360"/>
        <w:rPr>
          <w:rFonts w:ascii="Arial" w:eastAsia="Arial" w:hAnsi="Arial" w:cs="Arial"/>
          <w:color w:val="000000"/>
        </w:rPr>
      </w:pPr>
      <w:r>
        <w:rPr>
          <w:rFonts w:ascii="Arial" w:eastAsia="Arial" w:hAnsi="Arial" w:cs="Arial"/>
          <w:b/>
          <w:color w:val="000000"/>
        </w:rPr>
        <w:t>No Class Date(s):</w:t>
      </w:r>
      <w:r>
        <w:rPr>
          <w:rFonts w:ascii="Arial" w:eastAsia="Arial" w:hAnsi="Arial" w:cs="Arial"/>
          <w:color w:val="000000"/>
        </w:rPr>
        <w:t xml:space="preserve"> Monday - 2/19/2024 and 03/18/2024</w:t>
      </w:r>
    </w:p>
    <w:p w14:paraId="000000F8" w14:textId="77777777" w:rsidR="00962451" w:rsidRDefault="00204981">
      <w:pPr>
        <w:ind w:left="-360" w:right="-360"/>
        <w:rPr>
          <w:rFonts w:ascii="Arial" w:eastAsia="Arial" w:hAnsi="Arial" w:cs="Arial"/>
          <w:color w:val="000000"/>
        </w:rPr>
      </w:pPr>
      <w:bookmarkStart w:id="13" w:name="_heading=h.1fob9te" w:colFirst="0" w:colLast="0"/>
      <w:bookmarkEnd w:id="13"/>
      <w:r>
        <w:rPr>
          <w:rFonts w:ascii="Arial" w:eastAsia="Arial" w:hAnsi="Arial" w:cs="Arial"/>
          <w:b/>
          <w:color w:val="000000"/>
        </w:rPr>
        <w:t xml:space="preserve">Special Notes: </w:t>
      </w:r>
      <w:r>
        <w:rPr>
          <w:rFonts w:ascii="Arial" w:eastAsia="Arial" w:hAnsi="Arial" w:cs="Arial"/>
          <w:color w:val="000000"/>
        </w:rPr>
        <w:t>Spring Break 03/18/24 - 03/24/24</w:t>
      </w:r>
    </w:p>
    <w:p w14:paraId="000000F9" w14:textId="77777777" w:rsidR="00962451" w:rsidRDefault="00962451">
      <w:pPr>
        <w:ind w:left="-360" w:right="-360"/>
        <w:rPr>
          <w:rFonts w:ascii="Arial" w:eastAsia="Arial" w:hAnsi="Arial" w:cs="Arial"/>
          <w:b/>
          <w:color w:val="000000"/>
        </w:rPr>
      </w:pPr>
    </w:p>
    <w:p w14:paraId="000000FA" w14:textId="77777777" w:rsidR="00962451" w:rsidRDefault="00204981">
      <w:pPr>
        <w:ind w:left="-360" w:right="-360"/>
        <w:rPr>
          <w:rFonts w:ascii="Arial" w:eastAsia="Arial" w:hAnsi="Arial" w:cs="Arial"/>
          <w:b/>
          <w:color w:val="000000"/>
        </w:rPr>
      </w:pPr>
      <w:r>
        <w:rPr>
          <w:rFonts w:ascii="Arial" w:eastAsia="Arial" w:hAnsi="Arial" w:cs="Arial"/>
          <w:b/>
          <w:color w:val="000000"/>
        </w:rPr>
        <w:t xml:space="preserve">PRE-WORK </w:t>
      </w:r>
    </w:p>
    <w:p w14:paraId="000000FB" w14:textId="77777777" w:rsidR="00962451" w:rsidRDefault="00204981">
      <w:pPr>
        <w:numPr>
          <w:ilvl w:val="0"/>
          <w:numId w:val="10"/>
        </w:numPr>
        <w:ind w:right="-360"/>
        <w:rPr>
          <w:rFonts w:ascii="Arial" w:eastAsia="Arial" w:hAnsi="Arial" w:cs="Arial"/>
          <w:color w:val="000000"/>
        </w:rPr>
      </w:pPr>
      <w:r>
        <w:rPr>
          <w:rFonts w:ascii="Arial" w:eastAsia="Arial" w:hAnsi="Arial" w:cs="Arial"/>
          <w:color w:val="000000"/>
        </w:rPr>
        <w:t>PRE-1: Read course syllabus and confirm acceptance in Assignments by 0</w:t>
      </w:r>
      <w:r>
        <w:rPr>
          <w:rFonts w:ascii="Arial" w:eastAsia="Arial" w:hAnsi="Arial" w:cs="Arial"/>
        </w:rPr>
        <w:t>1</w:t>
      </w:r>
      <w:r>
        <w:rPr>
          <w:rFonts w:ascii="Arial" w:eastAsia="Arial" w:hAnsi="Arial" w:cs="Arial"/>
          <w:color w:val="000000"/>
        </w:rPr>
        <w:t>/</w:t>
      </w:r>
      <w:r>
        <w:rPr>
          <w:rFonts w:ascii="Arial" w:eastAsia="Arial" w:hAnsi="Arial" w:cs="Arial"/>
        </w:rPr>
        <w:t>22</w:t>
      </w:r>
    </w:p>
    <w:p w14:paraId="000000FC" w14:textId="79576D17" w:rsidR="00962451" w:rsidRDefault="00204981">
      <w:pPr>
        <w:numPr>
          <w:ilvl w:val="0"/>
          <w:numId w:val="10"/>
        </w:numPr>
        <w:ind w:right="-360"/>
        <w:rPr>
          <w:rFonts w:ascii="Arial" w:eastAsia="Arial" w:hAnsi="Arial" w:cs="Arial"/>
          <w:color w:val="000000"/>
        </w:rPr>
      </w:pPr>
      <w:r>
        <w:rPr>
          <w:rFonts w:ascii="Arial" w:eastAsia="Arial" w:hAnsi="Arial" w:cs="Arial"/>
          <w:color w:val="000000"/>
        </w:rPr>
        <w:t>PRE-2: Post your introduction on Forums by 0</w:t>
      </w:r>
      <w:r>
        <w:rPr>
          <w:rFonts w:ascii="Arial" w:eastAsia="Arial" w:hAnsi="Arial" w:cs="Arial"/>
        </w:rPr>
        <w:t>1/21</w:t>
      </w:r>
      <w:r>
        <w:rPr>
          <w:rFonts w:ascii="Arial" w:eastAsia="Arial" w:hAnsi="Arial" w:cs="Arial"/>
          <w:color w:val="000000"/>
        </w:rPr>
        <w:t>. Read and comment on a minimum of TWO classmates’ introductions on Forums by 0</w:t>
      </w:r>
      <w:r>
        <w:rPr>
          <w:rFonts w:ascii="Arial" w:eastAsia="Arial" w:hAnsi="Arial" w:cs="Arial"/>
        </w:rPr>
        <w:t>1/22</w:t>
      </w:r>
      <w:r>
        <w:rPr>
          <w:rFonts w:ascii="Arial" w:eastAsia="Arial" w:hAnsi="Arial" w:cs="Arial"/>
          <w:color w:val="000000"/>
        </w:rPr>
        <w:t>/202</w:t>
      </w:r>
      <w:r w:rsidR="004177C4">
        <w:rPr>
          <w:rFonts w:ascii="Arial" w:eastAsia="Arial" w:hAnsi="Arial" w:cs="Arial"/>
          <w:color w:val="000000"/>
        </w:rPr>
        <w:t>4</w:t>
      </w:r>
    </w:p>
    <w:p w14:paraId="000000FD" w14:textId="77777777" w:rsidR="00962451" w:rsidRDefault="00962451">
      <w:pPr>
        <w:ind w:left="-360" w:right="-360"/>
        <w:rPr>
          <w:rFonts w:ascii="Arial" w:eastAsia="Arial" w:hAnsi="Arial" w:cs="Arial"/>
        </w:rPr>
      </w:pPr>
    </w:p>
    <w:p w14:paraId="000000FE" w14:textId="77777777" w:rsidR="00962451" w:rsidRDefault="00204981">
      <w:pPr>
        <w:ind w:left="-360" w:right="-360"/>
        <w:rPr>
          <w:rFonts w:ascii="Arial" w:eastAsia="Arial" w:hAnsi="Arial" w:cs="Arial"/>
          <w:b/>
        </w:rPr>
      </w:pPr>
      <w:r>
        <w:rPr>
          <w:rFonts w:ascii="Arial" w:eastAsia="Arial" w:hAnsi="Arial" w:cs="Arial"/>
          <w:b/>
        </w:rPr>
        <w:t xml:space="preserve">Session 1 </w:t>
      </w:r>
      <w:sdt>
        <w:sdtPr>
          <w:tag w:val="goog_rdk_1"/>
          <w:id w:val="350311510"/>
        </w:sdtPr>
        <w:sdtEndPr/>
        <w:sdtContent/>
      </w:sdt>
      <w:r>
        <w:rPr>
          <w:rFonts w:ascii="Arial" w:eastAsia="Arial" w:hAnsi="Arial" w:cs="Arial"/>
          <w:b/>
        </w:rPr>
        <w:t>– 01/22/2024</w:t>
      </w:r>
    </w:p>
    <w:p w14:paraId="000000FF" w14:textId="77777777" w:rsidR="00962451" w:rsidRDefault="00204981">
      <w:pPr>
        <w:ind w:left="-360" w:right="-360"/>
        <w:rPr>
          <w:rFonts w:ascii="Arial" w:eastAsia="Arial" w:hAnsi="Arial" w:cs="Arial"/>
          <w:b/>
        </w:rPr>
      </w:pPr>
      <w:r>
        <w:rPr>
          <w:rFonts w:ascii="Arial" w:eastAsia="Arial" w:hAnsi="Arial" w:cs="Arial"/>
          <w:b/>
          <w:u w:val="single"/>
        </w:rPr>
        <w:t>Topic Description</w:t>
      </w:r>
      <w:r>
        <w:rPr>
          <w:rFonts w:ascii="Arial" w:eastAsia="Arial" w:hAnsi="Arial" w:cs="Arial"/>
          <w:b/>
        </w:rPr>
        <w:t xml:space="preserve">:  Managers and Leaders </w:t>
      </w:r>
    </w:p>
    <w:p w14:paraId="00000100" w14:textId="77777777" w:rsidR="00962451" w:rsidRDefault="00204981">
      <w:pPr>
        <w:numPr>
          <w:ilvl w:val="0"/>
          <w:numId w:val="10"/>
        </w:numPr>
        <w:ind w:right="-360"/>
        <w:rPr>
          <w:rFonts w:ascii="Arial" w:eastAsia="Arial" w:hAnsi="Arial" w:cs="Arial"/>
        </w:rPr>
      </w:pPr>
      <w:r>
        <w:rPr>
          <w:rFonts w:ascii="Arial" w:eastAsia="Arial" w:hAnsi="Arial" w:cs="Arial"/>
        </w:rPr>
        <w:t>Welcome, Student &amp; Faculty Introductions</w:t>
      </w:r>
    </w:p>
    <w:p w14:paraId="00000101" w14:textId="77777777" w:rsidR="00962451" w:rsidRDefault="00204981">
      <w:pPr>
        <w:numPr>
          <w:ilvl w:val="0"/>
          <w:numId w:val="10"/>
        </w:numPr>
        <w:ind w:right="-360"/>
        <w:rPr>
          <w:rFonts w:ascii="Arial" w:eastAsia="Arial" w:hAnsi="Arial" w:cs="Arial"/>
        </w:rPr>
      </w:pPr>
      <w:r>
        <w:rPr>
          <w:rFonts w:ascii="Arial" w:eastAsia="Arial" w:hAnsi="Arial" w:cs="Arial"/>
        </w:rPr>
        <w:t>Management versus Leadership</w:t>
      </w:r>
    </w:p>
    <w:p w14:paraId="00000102" w14:textId="77777777" w:rsidR="00962451" w:rsidRDefault="00204981">
      <w:pPr>
        <w:numPr>
          <w:ilvl w:val="0"/>
          <w:numId w:val="10"/>
        </w:numPr>
        <w:ind w:right="-360"/>
        <w:rPr>
          <w:rFonts w:ascii="Arial" w:eastAsia="Arial" w:hAnsi="Arial" w:cs="Arial"/>
        </w:rPr>
      </w:pPr>
      <w:r>
        <w:rPr>
          <w:rFonts w:ascii="Arial" w:eastAsia="Arial" w:hAnsi="Arial" w:cs="Arial"/>
        </w:rPr>
        <w:t>Review of Leadership Values</w:t>
      </w:r>
    </w:p>
    <w:p w14:paraId="00000103" w14:textId="77777777" w:rsidR="00962451" w:rsidRDefault="00204981">
      <w:pPr>
        <w:numPr>
          <w:ilvl w:val="0"/>
          <w:numId w:val="10"/>
        </w:numPr>
        <w:ind w:right="-360"/>
        <w:rPr>
          <w:rFonts w:ascii="Arial" w:eastAsia="Arial" w:hAnsi="Arial" w:cs="Arial"/>
        </w:rPr>
      </w:pPr>
      <w:r>
        <w:rPr>
          <w:rFonts w:ascii="Arial" w:eastAsia="Arial" w:hAnsi="Arial" w:cs="Arial"/>
        </w:rPr>
        <w:t>Learn What A Leadership Statement Looks Like</w:t>
      </w:r>
    </w:p>
    <w:p w14:paraId="00000104" w14:textId="77777777" w:rsidR="00962451" w:rsidRDefault="00204981">
      <w:pPr>
        <w:numPr>
          <w:ilvl w:val="0"/>
          <w:numId w:val="10"/>
        </w:numPr>
        <w:ind w:right="-360"/>
        <w:rPr>
          <w:rFonts w:ascii="Arial" w:eastAsia="Arial" w:hAnsi="Arial" w:cs="Arial"/>
        </w:rPr>
      </w:pPr>
      <w:r>
        <w:rPr>
          <w:rFonts w:ascii="Arial" w:eastAsia="Arial" w:hAnsi="Arial" w:cs="Arial"/>
        </w:rPr>
        <w:t xml:space="preserve">Your Personal SWOT Analysis </w:t>
      </w:r>
    </w:p>
    <w:p w14:paraId="00000105" w14:textId="77777777" w:rsidR="00962451" w:rsidRDefault="00204981">
      <w:pPr>
        <w:numPr>
          <w:ilvl w:val="0"/>
          <w:numId w:val="10"/>
        </w:numPr>
        <w:ind w:right="-360"/>
        <w:rPr>
          <w:rFonts w:ascii="Arial" w:eastAsia="Arial" w:hAnsi="Arial" w:cs="Arial"/>
        </w:rPr>
      </w:pPr>
      <w:r>
        <w:rPr>
          <w:rFonts w:ascii="Arial" w:eastAsia="Arial" w:hAnsi="Arial" w:cs="Arial"/>
        </w:rPr>
        <w:t>Guidance for Individual Leadership Challenge</w:t>
      </w:r>
    </w:p>
    <w:p w14:paraId="00000106" w14:textId="77777777" w:rsidR="00962451" w:rsidRDefault="00204981">
      <w:pPr>
        <w:ind w:left="-360" w:right="-360"/>
        <w:rPr>
          <w:rFonts w:ascii="Arial" w:eastAsia="Arial" w:hAnsi="Arial" w:cs="Arial"/>
          <w:b/>
          <w:u w:val="single"/>
        </w:rPr>
      </w:pPr>
      <w:r>
        <w:rPr>
          <w:rFonts w:ascii="Arial" w:eastAsia="Arial" w:hAnsi="Arial" w:cs="Arial"/>
          <w:b/>
          <w:u w:val="single"/>
        </w:rPr>
        <w:t>Assignments:</w:t>
      </w:r>
    </w:p>
    <w:p w14:paraId="00000107" w14:textId="77777777" w:rsidR="00962451" w:rsidRDefault="00204981">
      <w:pPr>
        <w:ind w:left="-360" w:right="-360"/>
        <w:rPr>
          <w:rFonts w:ascii="Arial" w:eastAsia="Arial" w:hAnsi="Arial" w:cs="Arial"/>
          <w:b/>
        </w:rPr>
      </w:pPr>
      <w:r>
        <w:rPr>
          <w:rFonts w:ascii="Arial" w:eastAsia="Arial" w:hAnsi="Arial" w:cs="Arial"/>
          <w:b/>
        </w:rPr>
        <w:t>Assignments &amp; Deadlines</w:t>
      </w:r>
    </w:p>
    <w:p w14:paraId="00000108" w14:textId="77777777" w:rsidR="00962451" w:rsidRDefault="00204981">
      <w:pPr>
        <w:numPr>
          <w:ilvl w:val="0"/>
          <w:numId w:val="10"/>
        </w:numPr>
        <w:ind w:right="-360"/>
        <w:rPr>
          <w:rFonts w:ascii="Arial" w:eastAsia="Arial" w:hAnsi="Arial" w:cs="Arial"/>
          <w:b/>
        </w:rPr>
      </w:pPr>
      <w:r>
        <w:rPr>
          <w:rFonts w:ascii="Arial" w:eastAsia="Arial" w:hAnsi="Arial" w:cs="Arial"/>
          <w:b/>
        </w:rPr>
        <w:t xml:space="preserve">CL1-1: This is a two-part assignment. </w:t>
      </w:r>
    </w:p>
    <w:p w14:paraId="00000109" w14:textId="77777777" w:rsidR="00962451" w:rsidRDefault="00204981">
      <w:pPr>
        <w:numPr>
          <w:ilvl w:val="0"/>
          <w:numId w:val="7"/>
        </w:numPr>
        <w:ind w:right="-360"/>
        <w:rPr>
          <w:rFonts w:ascii="Arial" w:eastAsia="Arial" w:hAnsi="Arial" w:cs="Arial"/>
        </w:rPr>
      </w:pPr>
      <w:r>
        <w:rPr>
          <w:rFonts w:ascii="Arial" w:eastAsia="Arial" w:hAnsi="Arial" w:cs="Arial"/>
        </w:rPr>
        <w:t>Part 1: Create a Learning Journal, to keep a record of personal insights and learning from each class, 1-2 paragraphs per student, 200-300 words. Create a collaborative Learning Journal in Forums (NYU Class), registering personal insights, key takeaways and/or learning from each class. Corroborate your viewpoints with related links, videos, and articles. This is NOT A SUMMARY of class content, rather, your critical reflection about how a theme affects you and why, how what we discussed resonates or differs from your experience, how you justify something, or what/how you will apply something discussed in each class. Also include a reflect of the Part 2 reading assignment.  Reflection from Class and Part 2 of the assignment (article on Managers and Leaders) due by 01/26</w:t>
      </w:r>
    </w:p>
    <w:p w14:paraId="0000010A" w14:textId="77777777" w:rsidR="00962451" w:rsidRDefault="00204981">
      <w:pPr>
        <w:numPr>
          <w:ilvl w:val="0"/>
          <w:numId w:val="7"/>
        </w:numPr>
        <w:ind w:right="-360"/>
        <w:rPr>
          <w:rFonts w:ascii="Arial" w:eastAsia="Arial" w:hAnsi="Arial" w:cs="Arial"/>
        </w:rPr>
      </w:pPr>
      <w:r>
        <w:rPr>
          <w:rFonts w:ascii="Arial" w:eastAsia="Arial" w:hAnsi="Arial" w:cs="Arial"/>
        </w:rPr>
        <w:t>Part 2: Review and comment on a minimum of TWO classmates' posts. Substantive posts/exchange among students are considered for grading. Comments on classmates’ posts due by 01/29</w:t>
      </w:r>
    </w:p>
    <w:p w14:paraId="0000010B" w14:textId="77777777" w:rsidR="00962451" w:rsidRDefault="00204981">
      <w:pPr>
        <w:numPr>
          <w:ilvl w:val="0"/>
          <w:numId w:val="10"/>
        </w:numPr>
        <w:ind w:right="-360"/>
        <w:rPr>
          <w:rFonts w:ascii="Arial" w:eastAsia="Arial" w:hAnsi="Arial" w:cs="Arial"/>
          <w:b/>
        </w:rPr>
      </w:pPr>
      <w:r>
        <w:rPr>
          <w:rFonts w:ascii="Arial" w:eastAsia="Arial" w:hAnsi="Arial" w:cs="Arial"/>
          <w:b/>
        </w:rPr>
        <w:t xml:space="preserve">CL1-2: </w:t>
      </w:r>
    </w:p>
    <w:p w14:paraId="0000010C" w14:textId="77777777" w:rsidR="00962451" w:rsidRDefault="00204981">
      <w:pPr>
        <w:numPr>
          <w:ilvl w:val="1"/>
          <w:numId w:val="10"/>
        </w:numPr>
        <w:ind w:right="-360"/>
        <w:rPr>
          <w:rFonts w:ascii="Arial" w:eastAsia="Arial" w:hAnsi="Arial" w:cs="Arial"/>
        </w:rPr>
      </w:pPr>
      <w:r>
        <w:rPr>
          <w:rFonts w:ascii="Arial" w:eastAsia="Arial" w:hAnsi="Arial" w:cs="Arial"/>
        </w:rPr>
        <w:t xml:space="preserve">Your assignment will be to complete reading “Managers and Leaders: Are They Different” (Abraham </w:t>
      </w:r>
      <w:proofErr w:type="spellStart"/>
      <w:r>
        <w:rPr>
          <w:rFonts w:ascii="Arial" w:eastAsia="Arial" w:hAnsi="Arial" w:cs="Arial"/>
        </w:rPr>
        <w:t>Zaleznik</w:t>
      </w:r>
      <w:proofErr w:type="spellEnd"/>
      <w:r>
        <w:rPr>
          <w:rFonts w:ascii="Arial" w:eastAsia="Arial" w:hAnsi="Arial" w:cs="Arial"/>
        </w:rPr>
        <w:t xml:space="preserve">) due by 01/29 – be prepared to participate in a dialogue about your thoughts on last class and the article during class on 01/29.  </w:t>
      </w:r>
    </w:p>
    <w:p w14:paraId="0000010D" w14:textId="77777777" w:rsidR="00962451" w:rsidRDefault="00962451">
      <w:pPr>
        <w:ind w:left="-360" w:right="-360"/>
        <w:rPr>
          <w:rFonts w:ascii="Arial" w:eastAsia="Arial" w:hAnsi="Arial" w:cs="Arial"/>
          <w:b/>
        </w:rPr>
      </w:pPr>
    </w:p>
    <w:p w14:paraId="0000010E" w14:textId="77777777" w:rsidR="00962451" w:rsidRDefault="00204981">
      <w:pPr>
        <w:ind w:left="-360" w:right="-360"/>
        <w:rPr>
          <w:rFonts w:ascii="Arial" w:eastAsia="Arial" w:hAnsi="Arial" w:cs="Arial"/>
          <w:b/>
        </w:rPr>
      </w:pPr>
      <w:r>
        <w:rPr>
          <w:rFonts w:ascii="Arial" w:eastAsia="Arial" w:hAnsi="Arial" w:cs="Arial"/>
          <w:b/>
        </w:rPr>
        <w:t>Session 2 – 01/29/2024</w:t>
      </w:r>
    </w:p>
    <w:p w14:paraId="0000010F" w14:textId="77777777" w:rsidR="00962451" w:rsidRDefault="00204981">
      <w:pPr>
        <w:ind w:left="-360" w:right="-360"/>
        <w:rPr>
          <w:rFonts w:ascii="Arial" w:eastAsia="Arial" w:hAnsi="Arial" w:cs="Arial"/>
          <w:b/>
        </w:rPr>
      </w:pPr>
      <w:r>
        <w:rPr>
          <w:rFonts w:ascii="Arial" w:eastAsia="Arial" w:hAnsi="Arial" w:cs="Arial"/>
          <w:b/>
          <w:u w:val="single"/>
        </w:rPr>
        <w:t>Topic description</w:t>
      </w:r>
      <w:r>
        <w:rPr>
          <w:rFonts w:ascii="Arial" w:eastAsia="Arial" w:hAnsi="Arial" w:cs="Arial"/>
          <w:b/>
        </w:rPr>
        <w:t xml:space="preserve"> – </w:t>
      </w:r>
    </w:p>
    <w:p w14:paraId="00000110" w14:textId="77777777" w:rsidR="00962451" w:rsidRDefault="00204981">
      <w:pPr>
        <w:numPr>
          <w:ilvl w:val="0"/>
          <w:numId w:val="14"/>
        </w:numPr>
        <w:ind w:right="-360"/>
        <w:rPr>
          <w:rFonts w:ascii="Arial" w:eastAsia="Arial" w:hAnsi="Arial" w:cs="Arial"/>
        </w:rPr>
      </w:pPr>
      <w:r>
        <w:rPr>
          <w:rFonts w:ascii="Arial" w:eastAsia="Arial" w:hAnsi="Arial" w:cs="Arial"/>
        </w:rPr>
        <w:t xml:space="preserve">Key takeaways and personal insights from previous class – at the start of each class, one student will lead a dialogue with </w:t>
      </w:r>
      <w:proofErr w:type="gramStart"/>
      <w:r>
        <w:rPr>
          <w:rFonts w:ascii="Arial" w:eastAsia="Arial" w:hAnsi="Arial" w:cs="Arial"/>
        </w:rPr>
        <w:t>classmates’</w:t>
      </w:r>
      <w:proofErr w:type="gramEnd"/>
      <w:r>
        <w:rPr>
          <w:rFonts w:ascii="Arial" w:eastAsia="Arial" w:hAnsi="Arial" w:cs="Arial"/>
        </w:rPr>
        <w:t xml:space="preserve"> on key takeaways, share his/her own viewpoints, learning and critical reflections from previous class, and seek out opinions from classmates.</w:t>
      </w:r>
    </w:p>
    <w:p w14:paraId="00000111" w14:textId="77777777" w:rsidR="00962451" w:rsidRDefault="00204981">
      <w:pPr>
        <w:numPr>
          <w:ilvl w:val="0"/>
          <w:numId w:val="14"/>
        </w:numPr>
        <w:ind w:right="-360"/>
        <w:rPr>
          <w:rFonts w:ascii="Arial" w:eastAsia="Arial" w:hAnsi="Arial" w:cs="Arial"/>
        </w:rPr>
      </w:pPr>
      <w:r>
        <w:rPr>
          <w:rFonts w:ascii="Arial" w:eastAsia="Arial" w:hAnsi="Arial" w:cs="Arial"/>
        </w:rPr>
        <w:t>Tuckman’s Four-Phase Model</w:t>
      </w:r>
    </w:p>
    <w:p w14:paraId="00000112" w14:textId="77777777" w:rsidR="00962451" w:rsidRDefault="00204981">
      <w:pPr>
        <w:numPr>
          <w:ilvl w:val="0"/>
          <w:numId w:val="14"/>
        </w:numPr>
        <w:ind w:right="-360"/>
        <w:rPr>
          <w:rFonts w:ascii="Arial" w:eastAsia="Arial" w:hAnsi="Arial" w:cs="Arial"/>
        </w:rPr>
      </w:pPr>
      <w:r>
        <w:rPr>
          <w:rFonts w:ascii="Arial" w:eastAsia="Arial" w:hAnsi="Arial" w:cs="Arial"/>
        </w:rPr>
        <w:t>Guidance for “Leadership Spotlight” and Team Selection</w:t>
      </w:r>
    </w:p>
    <w:p w14:paraId="00000113" w14:textId="77777777" w:rsidR="00962451" w:rsidRDefault="00204981">
      <w:pPr>
        <w:numPr>
          <w:ilvl w:val="0"/>
          <w:numId w:val="14"/>
        </w:numPr>
        <w:ind w:right="-360"/>
        <w:rPr>
          <w:rFonts w:ascii="Arial" w:eastAsia="Arial" w:hAnsi="Arial" w:cs="Arial"/>
        </w:rPr>
      </w:pPr>
      <w:r>
        <w:rPr>
          <w:rFonts w:ascii="Arial" w:eastAsia="Arial" w:hAnsi="Arial" w:cs="Arial"/>
        </w:rPr>
        <w:t>Review Roadblocks and Concerns for your Individual Leadership Challenge Assignment</w:t>
      </w:r>
    </w:p>
    <w:p w14:paraId="00000114" w14:textId="77777777" w:rsidR="00962451" w:rsidRDefault="00204981">
      <w:pPr>
        <w:ind w:left="-360" w:right="-360"/>
        <w:rPr>
          <w:rFonts w:ascii="Arial" w:eastAsia="Arial" w:hAnsi="Arial" w:cs="Arial"/>
          <w:b/>
          <w:u w:val="single"/>
        </w:rPr>
      </w:pPr>
      <w:r>
        <w:rPr>
          <w:rFonts w:ascii="Arial" w:eastAsia="Arial" w:hAnsi="Arial" w:cs="Arial"/>
          <w:b/>
          <w:u w:val="single"/>
        </w:rPr>
        <w:t xml:space="preserve">Assignments: </w:t>
      </w:r>
    </w:p>
    <w:p w14:paraId="00000115" w14:textId="77777777" w:rsidR="00962451" w:rsidRDefault="00204981">
      <w:pPr>
        <w:numPr>
          <w:ilvl w:val="0"/>
          <w:numId w:val="10"/>
        </w:numPr>
        <w:ind w:right="-360"/>
        <w:rPr>
          <w:rFonts w:ascii="Arial" w:eastAsia="Arial" w:hAnsi="Arial" w:cs="Arial"/>
        </w:rPr>
      </w:pPr>
      <w:r>
        <w:rPr>
          <w:rFonts w:ascii="Arial" w:eastAsia="Arial" w:hAnsi="Arial" w:cs="Arial"/>
        </w:rPr>
        <w:t>CL2-1:  Read “What Leaders Really Do” (John Kotter) for Session #2 by 02/05/2024</w:t>
      </w:r>
    </w:p>
    <w:p w14:paraId="00000116" w14:textId="77777777" w:rsidR="00962451" w:rsidRDefault="00204981">
      <w:pPr>
        <w:numPr>
          <w:ilvl w:val="0"/>
          <w:numId w:val="10"/>
        </w:numPr>
        <w:ind w:right="-360"/>
        <w:rPr>
          <w:rFonts w:ascii="Arial" w:eastAsia="Arial" w:hAnsi="Arial" w:cs="Arial"/>
        </w:rPr>
      </w:pPr>
      <w:r>
        <w:rPr>
          <w:rFonts w:ascii="Arial" w:eastAsia="Arial" w:hAnsi="Arial" w:cs="Arial"/>
        </w:rPr>
        <w:t>CL2-2: Submit Individual Leadership Challenge items 1 through 4:   1. Leadership Values 2. Description of what kind of leader you want to be, 3. Roadblocks 4. Concerns</w:t>
      </w:r>
      <w:bookmarkStart w:id="14" w:name="bookmark=id.3znysh7" w:colFirst="0" w:colLast="0"/>
      <w:bookmarkEnd w:id="14"/>
      <w:r>
        <w:rPr>
          <w:rFonts w:ascii="Arial" w:eastAsia="Arial" w:hAnsi="Arial" w:cs="Arial"/>
        </w:rPr>
        <w:t xml:space="preserve"> by Class 4 – </w:t>
      </w:r>
      <w:r>
        <w:rPr>
          <w:rFonts w:ascii="Arial" w:eastAsia="Arial" w:hAnsi="Arial" w:cs="Arial"/>
          <w:highlight w:val="white"/>
        </w:rPr>
        <w:t>02/12/2024</w:t>
      </w:r>
    </w:p>
    <w:p w14:paraId="00000117" w14:textId="77777777" w:rsidR="00962451" w:rsidRDefault="00204981">
      <w:pPr>
        <w:numPr>
          <w:ilvl w:val="0"/>
          <w:numId w:val="10"/>
        </w:numPr>
        <w:ind w:right="-360"/>
        <w:rPr>
          <w:rFonts w:ascii="Arial" w:eastAsia="Arial" w:hAnsi="Arial" w:cs="Arial"/>
        </w:rPr>
      </w:pPr>
      <w:r>
        <w:rPr>
          <w:rFonts w:ascii="Arial" w:eastAsia="Arial" w:hAnsi="Arial" w:cs="Arial"/>
        </w:rPr>
        <w:t>CL2-3: Team Selects a “Spotlight Leader” (</w:t>
      </w:r>
      <w:r>
        <w:rPr>
          <w:rFonts w:ascii="Arial" w:eastAsia="Arial" w:hAnsi="Arial" w:cs="Arial"/>
          <w:highlight w:val="white"/>
        </w:rPr>
        <w:t>by 03/04/2024 – before Session 6)</w:t>
      </w:r>
    </w:p>
    <w:p w14:paraId="00000118" w14:textId="77777777" w:rsidR="00962451" w:rsidRDefault="00962451">
      <w:pPr>
        <w:ind w:left="360" w:right="-360"/>
        <w:rPr>
          <w:rFonts w:ascii="Arial" w:eastAsia="Arial" w:hAnsi="Arial" w:cs="Arial"/>
        </w:rPr>
      </w:pPr>
    </w:p>
    <w:p w14:paraId="00000119" w14:textId="77777777" w:rsidR="00962451" w:rsidRDefault="00204981">
      <w:pPr>
        <w:ind w:left="-360" w:right="-360"/>
        <w:rPr>
          <w:rFonts w:ascii="Arial" w:eastAsia="Arial" w:hAnsi="Arial" w:cs="Arial"/>
          <w:b/>
        </w:rPr>
      </w:pPr>
      <w:r>
        <w:rPr>
          <w:rFonts w:ascii="Arial" w:eastAsia="Arial" w:hAnsi="Arial" w:cs="Arial"/>
          <w:b/>
        </w:rPr>
        <w:t>Session 3 - 02/05/2024</w:t>
      </w:r>
    </w:p>
    <w:p w14:paraId="0000011A" w14:textId="77777777" w:rsidR="00962451" w:rsidRDefault="00204981">
      <w:pPr>
        <w:ind w:left="-360" w:right="-360"/>
        <w:rPr>
          <w:rFonts w:ascii="Arial" w:eastAsia="Arial" w:hAnsi="Arial" w:cs="Arial"/>
          <w:b/>
        </w:rPr>
      </w:pPr>
      <w:r>
        <w:rPr>
          <w:rFonts w:ascii="Arial" w:eastAsia="Arial" w:hAnsi="Arial" w:cs="Arial"/>
          <w:b/>
          <w:u w:val="single"/>
        </w:rPr>
        <w:t>Topic description</w:t>
      </w:r>
      <w:r>
        <w:rPr>
          <w:rFonts w:ascii="Arial" w:eastAsia="Arial" w:hAnsi="Arial" w:cs="Arial"/>
          <w:b/>
        </w:rPr>
        <w:t xml:space="preserve"> – Importance of Culture and Diversity in the Workplace </w:t>
      </w:r>
    </w:p>
    <w:p w14:paraId="0000011B" w14:textId="77777777" w:rsidR="00962451" w:rsidRDefault="00204981">
      <w:pPr>
        <w:numPr>
          <w:ilvl w:val="0"/>
          <w:numId w:val="3"/>
        </w:numPr>
        <w:ind w:right="-360"/>
        <w:rPr>
          <w:rFonts w:ascii="Arial" w:eastAsia="Arial" w:hAnsi="Arial" w:cs="Arial"/>
        </w:rPr>
      </w:pPr>
      <w:r>
        <w:rPr>
          <w:rFonts w:ascii="Arial" w:eastAsia="Arial" w:hAnsi="Arial" w:cs="Arial"/>
        </w:rPr>
        <w:t>Key takeaways and personal insights from previous class and What Leaders Really Do</w:t>
      </w:r>
    </w:p>
    <w:p w14:paraId="0000011C" w14:textId="77777777" w:rsidR="00962451" w:rsidRDefault="00204981">
      <w:pPr>
        <w:numPr>
          <w:ilvl w:val="0"/>
          <w:numId w:val="3"/>
        </w:numPr>
        <w:ind w:right="-360"/>
        <w:rPr>
          <w:rFonts w:ascii="Arial" w:eastAsia="Arial" w:hAnsi="Arial" w:cs="Arial"/>
        </w:rPr>
      </w:pPr>
      <w:r>
        <w:rPr>
          <w:rFonts w:ascii="Arial" w:eastAsia="Arial" w:hAnsi="Arial" w:cs="Arial"/>
        </w:rPr>
        <w:t>Diversity in the Workplace and Cultural Uniqueness</w:t>
      </w:r>
    </w:p>
    <w:p w14:paraId="0000011D" w14:textId="77777777" w:rsidR="00962451" w:rsidRDefault="00204981">
      <w:pPr>
        <w:numPr>
          <w:ilvl w:val="0"/>
          <w:numId w:val="3"/>
        </w:numPr>
        <w:ind w:right="-360"/>
        <w:rPr>
          <w:rFonts w:ascii="Arial" w:eastAsia="Arial" w:hAnsi="Arial" w:cs="Arial"/>
        </w:rPr>
      </w:pPr>
      <w:r>
        <w:rPr>
          <w:rFonts w:ascii="Arial" w:eastAsia="Arial" w:hAnsi="Arial" w:cs="Arial"/>
        </w:rPr>
        <w:t>Review Personal Motivation and Personal Board of Directors</w:t>
      </w:r>
    </w:p>
    <w:p w14:paraId="0000011E" w14:textId="77777777" w:rsidR="00962451" w:rsidRDefault="00204981">
      <w:pPr>
        <w:numPr>
          <w:ilvl w:val="0"/>
          <w:numId w:val="3"/>
        </w:numPr>
        <w:ind w:right="-360"/>
        <w:rPr>
          <w:rFonts w:ascii="Arial" w:eastAsia="Arial" w:hAnsi="Arial" w:cs="Arial"/>
        </w:rPr>
      </w:pPr>
      <w:r>
        <w:rPr>
          <w:rFonts w:ascii="Arial" w:eastAsia="Arial" w:hAnsi="Arial" w:cs="Arial"/>
        </w:rPr>
        <w:t>Mental Models</w:t>
      </w:r>
    </w:p>
    <w:p w14:paraId="0000011F" w14:textId="77777777" w:rsidR="00962451" w:rsidRDefault="00204981">
      <w:pPr>
        <w:ind w:left="-360" w:right="-360"/>
        <w:rPr>
          <w:rFonts w:ascii="Arial" w:eastAsia="Arial" w:hAnsi="Arial" w:cs="Arial"/>
          <w:b/>
          <w:u w:val="single"/>
        </w:rPr>
      </w:pPr>
      <w:r>
        <w:rPr>
          <w:rFonts w:ascii="Arial" w:eastAsia="Arial" w:hAnsi="Arial" w:cs="Arial"/>
          <w:b/>
          <w:u w:val="single"/>
        </w:rPr>
        <w:t>Assignments:</w:t>
      </w:r>
    </w:p>
    <w:p w14:paraId="00000120" w14:textId="77777777" w:rsidR="00962451" w:rsidRDefault="00204981">
      <w:pPr>
        <w:numPr>
          <w:ilvl w:val="0"/>
          <w:numId w:val="12"/>
        </w:numPr>
        <w:ind w:right="-360"/>
        <w:rPr>
          <w:rFonts w:ascii="Arial" w:eastAsia="Arial" w:hAnsi="Arial" w:cs="Arial"/>
        </w:rPr>
      </w:pPr>
      <w:r>
        <w:rPr>
          <w:rFonts w:ascii="Arial" w:eastAsia="Arial" w:hAnsi="Arial" w:cs="Arial"/>
        </w:rPr>
        <w:t>CL3-1:  Find an article about Emotional Intelligence through an Internet Search and bring it to class for discussion.  Be prepared to summarize the salient points of the article by Session 4 – 02/12/2024.</w:t>
      </w:r>
    </w:p>
    <w:p w14:paraId="00000121" w14:textId="77777777" w:rsidR="00962451" w:rsidRDefault="00204981">
      <w:pPr>
        <w:numPr>
          <w:ilvl w:val="0"/>
          <w:numId w:val="12"/>
        </w:numPr>
        <w:ind w:right="-360"/>
        <w:rPr>
          <w:rFonts w:ascii="Arial" w:eastAsia="Arial" w:hAnsi="Arial" w:cs="Arial"/>
        </w:rPr>
      </w:pPr>
      <w:r>
        <w:rPr>
          <w:rFonts w:ascii="Arial" w:eastAsia="Arial" w:hAnsi="Arial" w:cs="Arial"/>
        </w:rPr>
        <w:t>CL3-2: Learning Journal – submit personal insights and learning from Class 3 and CL3-1 Article by 02/05. Review and comment on a minimum of two classmates’ posts. Comments on classmates’ posts due prior to Sessio</w:t>
      </w:r>
      <w:r>
        <w:rPr>
          <w:rFonts w:ascii="Arial" w:eastAsia="Arial" w:hAnsi="Arial" w:cs="Arial"/>
          <w:highlight w:val="white"/>
        </w:rPr>
        <w:t xml:space="preserve">n 4 – 02/12/2024. </w:t>
      </w:r>
      <w:r>
        <w:rPr>
          <w:rFonts w:ascii="Arial" w:eastAsia="Arial" w:hAnsi="Arial" w:cs="Arial"/>
        </w:rPr>
        <w:t xml:space="preserve"> </w:t>
      </w:r>
    </w:p>
    <w:p w14:paraId="00000122" w14:textId="77777777" w:rsidR="00962451" w:rsidRDefault="00204981">
      <w:pPr>
        <w:numPr>
          <w:ilvl w:val="0"/>
          <w:numId w:val="12"/>
        </w:numPr>
        <w:ind w:right="-360"/>
        <w:rPr>
          <w:rFonts w:ascii="Arial" w:eastAsia="Arial" w:hAnsi="Arial" w:cs="Arial"/>
        </w:rPr>
      </w:pPr>
      <w:r>
        <w:rPr>
          <w:rFonts w:ascii="Arial" w:eastAsia="Arial" w:hAnsi="Arial" w:cs="Arial"/>
        </w:rPr>
        <w:t>CL3-3: Prepare Individual Leadership Challenge items 5, 6, and 7 (describe your style, Personal Board of Directors, and Mental Models). Due prior to Session 4 (02/12/2024).</w:t>
      </w:r>
    </w:p>
    <w:p w14:paraId="00000123" w14:textId="77777777" w:rsidR="00962451" w:rsidRDefault="00962451">
      <w:pPr>
        <w:ind w:left="-360" w:right="-360"/>
        <w:rPr>
          <w:rFonts w:ascii="Arial" w:eastAsia="Arial" w:hAnsi="Arial" w:cs="Arial"/>
          <w:b/>
        </w:rPr>
      </w:pPr>
    </w:p>
    <w:p w14:paraId="00000124" w14:textId="77777777" w:rsidR="00962451" w:rsidRDefault="00204981">
      <w:pPr>
        <w:ind w:left="-360" w:right="-360"/>
        <w:rPr>
          <w:rFonts w:ascii="Arial" w:eastAsia="Arial" w:hAnsi="Arial" w:cs="Arial"/>
          <w:b/>
        </w:rPr>
      </w:pPr>
      <w:r>
        <w:rPr>
          <w:rFonts w:ascii="Arial" w:eastAsia="Arial" w:hAnsi="Arial" w:cs="Arial"/>
          <w:b/>
        </w:rPr>
        <w:t>Session 4 – 02/12/2024</w:t>
      </w:r>
    </w:p>
    <w:p w14:paraId="00000125" w14:textId="77777777" w:rsidR="00962451" w:rsidRDefault="00204981">
      <w:pPr>
        <w:ind w:left="-360" w:right="-360"/>
        <w:rPr>
          <w:rFonts w:ascii="Arial" w:eastAsia="Arial" w:hAnsi="Arial" w:cs="Arial"/>
          <w:b/>
        </w:rPr>
      </w:pPr>
      <w:r>
        <w:rPr>
          <w:rFonts w:ascii="Arial" w:eastAsia="Arial" w:hAnsi="Arial" w:cs="Arial"/>
          <w:b/>
          <w:u w:val="single"/>
        </w:rPr>
        <w:t>Topic description</w:t>
      </w:r>
      <w:r>
        <w:rPr>
          <w:rFonts w:ascii="Arial" w:eastAsia="Arial" w:hAnsi="Arial" w:cs="Arial"/>
          <w:b/>
        </w:rPr>
        <w:t xml:space="preserve"> – The Role and Importance of Individual Emotional Intelligence and Emotional Intelligence of Groups</w:t>
      </w:r>
    </w:p>
    <w:p w14:paraId="00000126" w14:textId="77777777" w:rsidR="00962451" w:rsidRDefault="00204981">
      <w:pPr>
        <w:numPr>
          <w:ilvl w:val="0"/>
          <w:numId w:val="3"/>
        </w:numPr>
        <w:ind w:right="-360"/>
        <w:rPr>
          <w:rFonts w:ascii="Arial" w:eastAsia="Arial" w:hAnsi="Arial" w:cs="Arial"/>
        </w:rPr>
      </w:pPr>
      <w:r>
        <w:rPr>
          <w:rFonts w:ascii="Arial" w:eastAsia="Arial" w:hAnsi="Arial" w:cs="Arial"/>
        </w:rPr>
        <w:t>Key takeaways and personal insights from previous class</w:t>
      </w:r>
    </w:p>
    <w:p w14:paraId="00000127" w14:textId="77777777" w:rsidR="00962451" w:rsidRDefault="00204981">
      <w:pPr>
        <w:numPr>
          <w:ilvl w:val="0"/>
          <w:numId w:val="3"/>
        </w:numPr>
        <w:ind w:right="-360"/>
        <w:rPr>
          <w:rFonts w:ascii="Arial" w:eastAsia="Arial" w:hAnsi="Arial" w:cs="Arial"/>
        </w:rPr>
      </w:pPr>
      <w:r>
        <w:rPr>
          <w:rFonts w:ascii="Arial" w:eastAsia="Arial" w:hAnsi="Arial" w:cs="Arial"/>
        </w:rPr>
        <w:t xml:space="preserve">Emotional Intelligence of Individuals </w:t>
      </w:r>
    </w:p>
    <w:p w14:paraId="00000128" w14:textId="77777777" w:rsidR="00962451" w:rsidRDefault="00204981">
      <w:pPr>
        <w:numPr>
          <w:ilvl w:val="0"/>
          <w:numId w:val="3"/>
        </w:numPr>
        <w:ind w:right="-360"/>
        <w:rPr>
          <w:rFonts w:ascii="Arial" w:eastAsia="Arial" w:hAnsi="Arial" w:cs="Arial"/>
        </w:rPr>
      </w:pPr>
      <w:r>
        <w:rPr>
          <w:rFonts w:ascii="Arial" w:eastAsia="Arial" w:hAnsi="Arial" w:cs="Arial"/>
        </w:rPr>
        <w:t>Traits of Strong Leaders</w:t>
      </w:r>
    </w:p>
    <w:p w14:paraId="00000129" w14:textId="77777777" w:rsidR="00962451" w:rsidRDefault="00204981">
      <w:pPr>
        <w:ind w:left="-360" w:right="-360"/>
        <w:rPr>
          <w:rFonts w:ascii="Arial" w:eastAsia="Arial" w:hAnsi="Arial" w:cs="Arial"/>
          <w:b/>
          <w:u w:val="single"/>
        </w:rPr>
      </w:pPr>
      <w:r>
        <w:rPr>
          <w:rFonts w:ascii="Arial" w:eastAsia="Arial" w:hAnsi="Arial" w:cs="Arial"/>
          <w:b/>
          <w:u w:val="single"/>
        </w:rPr>
        <w:t xml:space="preserve">Assignments: </w:t>
      </w:r>
    </w:p>
    <w:p w14:paraId="0000012A" w14:textId="77777777" w:rsidR="00962451" w:rsidRDefault="00204981">
      <w:pPr>
        <w:numPr>
          <w:ilvl w:val="0"/>
          <w:numId w:val="10"/>
        </w:numPr>
        <w:ind w:right="-360"/>
        <w:rPr>
          <w:rFonts w:ascii="Arial" w:eastAsia="Arial" w:hAnsi="Arial" w:cs="Arial"/>
        </w:rPr>
      </w:pPr>
      <w:r>
        <w:rPr>
          <w:rFonts w:ascii="Arial" w:eastAsia="Arial" w:hAnsi="Arial" w:cs="Arial"/>
        </w:rPr>
        <w:t>CL4-1: Prepare one slide with an overview of your Individual Leadership Challenge, to present during Class 7. Due by 03/11</w:t>
      </w:r>
    </w:p>
    <w:p w14:paraId="0000012B" w14:textId="77777777" w:rsidR="00962451" w:rsidRDefault="00204981">
      <w:pPr>
        <w:numPr>
          <w:ilvl w:val="0"/>
          <w:numId w:val="10"/>
        </w:numPr>
        <w:ind w:right="-360"/>
        <w:rPr>
          <w:rFonts w:ascii="Arial" w:eastAsia="Arial" w:hAnsi="Arial" w:cs="Arial"/>
        </w:rPr>
      </w:pPr>
      <w:r>
        <w:rPr>
          <w:rFonts w:ascii="Arial" w:eastAsia="Arial" w:hAnsi="Arial" w:cs="Arial"/>
        </w:rPr>
        <w:t>CL4-2:  Read and analyze The Team That Wasn’t (Suzy Wetlaufer; 1994) [11 pages. Publication date: Nov 01, 1994. Prod. #: 94612-PDF-ENG.  Due by 03/11</w:t>
      </w:r>
    </w:p>
    <w:p w14:paraId="0000012C" w14:textId="77777777" w:rsidR="00962451" w:rsidRDefault="00962451">
      <w:pPr>
        <w:ind w:left="-360" w:right="-360"/>
        <w:rPr>
          <w:rFonts w:ascii="Arial" w:eastAsia="Arial" w:hAnsi="Arial" w:cs="Arial"/>
          <w:b/>
          <w:u w:val="single"/>
        </w:rPr>
      </w:pPr>
    </w:p>
    <w:p w14:paraId="0000012D" w14:textId="77777777" w:rsidR="00962451" w:rsidRDefault="00204981">
      <w:pPr>
        <w:ind w:left="-360" w:right="-360"/>
        <w:rPr>
          <w:rFonts w:ascii="Arial" w:eastAsia="Arial" w:hAnsi="Arial" w:cs="Arial"/>
          <w:b/>
        </w:rPr>
      </w:pPr>
      <w:r>
        <w:rPr>
          <w:rFonts w:ascii="Arial" w:eastAsia="Arial" w:hAnsi="Arial" w:cs="Arial"/>
          <w:b/>
        </w:rPr>
        <w:t>Session 5 – 02/26/2024</w:t>
      </w:r>
    </w:p>
    <w:p w14:paraId="0000012E" w14:textId="77777777" w:rsidR="00962451" w:rsidRDefault="00204981">
      <w:pPr>
        <w:ind w:left="-360" w:right="-360"/>
        <w:rPr>
          <w:rFonts w:ascii="Arial" w:eastAsia="Arial" w:hAnsi="Arial" w:cs="Arial"/>
          <w:b/>
        </w:rPr>
      </w:pPr>
      <w:r>
        <w:rPr>
          <w:rFonts w:ascii="Arial" w:eastAsia="Arial" w:hAnsi="Arial" w:cs="Arial"/>
          <w:b/>
        </w:rPr>
        <w:t>Topic description – Leadership Styles and Trust</w:t>
      </w:r>
    </w:p>
    <w:p w14:paraId="0000012F" w14:textId="77777777" w:rsidR="00962451" w:rsidRDefault="00204981">
      <w:pPr>
        <w:numPr>
          <w:ilvl w:val="0"/>
          <w:numId w:val="6"/>
        </w:numPr>
        <w:ind w:right="-360"/>
        <w:rPr>
          <w:rFonts w:ascii="Arial" w:eastAsia="Arial" w:hAnsi="Arial" w:cs="Arial"/>
        </w:rPr>
      </w:pPr>
      <w:r>
        <w:rPr>
          <w:rFonts w:ascii="Arial" w:eastAsia="Arial" w:hAnsi="Arial" w:cs="Arial"/>
        </w:rPr>
        <w:t>Key takeaways and personal insights from previous class</w:t>
      </w:r>
    </w:p>
    <w:p w14:paraId="00000130" w14:textId="77777777" w:rsidR="00962451" w:rsidRDefault="00204981">
      <w:pPr>
        <w:numPr>
          <w:ilvl w:val="0"/>
          <w:numId w:val="6"/>
        </w:numPr>
        <w:ind w:right="-360"/>
        <w:rPr>
          <w:rFonts w:ascii="Arial" w:eastAsia="Arial" w:hAnsi="Arial" w:cs="Arial"/>
        </w:rPr>
      </w:pPr>
      <w:r>
        <w:rPr>
          <w:rFonts w:ascii="Arial" w:eastAsia="Arial" w:hAnsi="Arial" w:cs="Arial"/>
        </w:rPr>
        <w:t>Goleman’s Leadership Styles</w:t>
      </w:r>
    </w:p>
    <w:p w14:paraId="00000131" w14:textId="77777777" w:rsidR="00962451" w:rsidRDefault="00204981">
      <w:pPr>
        <w:numPr>
          <w:ilvl w:val="0"/>
          <w:numId w:val="6"/>
        </w:numPr>
        <w:ind w:right="-360"/>
        <w:rPr>
          <w:rFonts w:ascii="Arial" w:eastAsia="Arial" w:hAnsi="Arial" w:cs="Arial"/>
        </w:rPr>
      </w:pPr>
      <w:r>
        <w:rPr>
          <w:rFonts w:ascii="Arial" w:eastAsia="Arial" w:hAnsi="Arial" w:cs="Arial"/>
        </w:rPr>
        <w:t xml:space="preserve">Building Trust </w:t>
      </w:r>
      <w:proofErr w:type="gramStart"/>
      <w:r>
        <w:rPr>
          <w:rFonts w:ascii="Arial" w:eastAsia="Arial" w:hAnsi="Arial" w:cs="Arial"/>
        </w:rPr>
        <w:t>In</w:t>
      </w:r>
      <w:proofErr w:type="gramEnd"/>
      <w:r>
        <w:rPr>
          <w:rFonts w:ascii="Arial" w:eastAsia="Arial" w:hAnsi="Arial" w:cs="Arial"/>
        </w:rPr>
        <w:t xml:space="preserve"> The Workplace</w:t>
      </w:r>
    </w:p>
    <w:p w14:paraId="00000132" w14:textId="77777777" w:rsidR="00962451" w:rsidRDefault="00204981">
      <w:pPr>
        <w:ind w:left="-360" w:right="-360"/>
        <w:rPr>
          <w:rFonts w:ascii="Arial" w:eastAsia="Arial" w:hAnsi="Arial" w:cs="Arial"/>
          <w:b/>
          <w:u w:val="single"/>
        </w:rPr>
      </w:pPr>
      <w:r>
        <w:rPr>
          <w:rFonts w:ascii="Arial" w:eastAsia="Arial" w:hAnsi="Arial" w:cs="Arial"/>
          <w:b/>
          <w:u w:val="single"/>
        </w:rPr>
        <w:t>Assignments:</w:t>
      </w:r>
    </w:p>
    <w:p w14:paraId="00000133" w14:textId="77777777" w:rsidR="00962451" w:rsidRDefault="00204981">
      <w:pPr>
        <w:numPr>
          <w:ilvl w:val="0"/>
          <w:numId w:val="10"/>
        </w:numPr>
        <w:ind w:left="-360" w:right="-360"/>
        <w:rPr>
          <w:rFonts w:ascii="Arial" w:eastAsia="Arial" w:hAnsi="Arial" w:cs="Arial"/>
          <w:b/>
        </w:rPr>
      </w:pPr>
      <w:r>
        <w:rPr>
          <w:rFonts w:ascii="Arial" w:eastAsia="Arial" w:hAnsi="Arial" w:cs="Arial"/>
        </w:rPr>
        <w:t>CL5-1: Learning Journal – submit personal insights and learning from Class 5 by 03/01 Review and comment on a minimum of two classmates’ posts by Class 6 - 03/04/2024.</w:t>
      </w:r>
    </w:p>
    <w:p w14:paraId="00000134" w14:textId="77777777" w:rsidR="00962451" w:rsidRDefault="00962451">
      <w:pPr>
        <w:ind w:left="-360" w:right="-360"/>
        <w:rPr>
          <w:rFonts w:ascii="Arial" w:eastAsia="Arial" w:hAnsi="Arial" w:cs="Arial"/>
          <w:b/>
        </w:rPr>
      </w:pPr>
    </w:p>
    <w:p w14:paraId="00000135" w14:textId="77777777" w:rsidR="00962451" w:rsidRDefault="00204981">
      <w:pPr>
        <w:ind w:left="-360" w:right="-360"/>
        <w:rPr>
          <w:rFonts w:ascii="Arial" w:eastAsia="Arial" w:hAnsi="Arial" w:cs="Arial"/>
          <w:b/>
        </w:rPr>
      </w:pPr>
      <w:r>
        <w:rPr>
          <w:rFonts w:ascii="Arial" w:eastAsia="Arial" w:hAnsi="Arial" w:cs="Arial"/>
          <w:b/>
        </w:rPr>
        <w:t>Session 6 – 03/04/2024</w:t>
      </w:r>
    </w:p>
    <w:p w14:paraId="00000136" w14:textId="77777777" w:rsidR="00962451" w:rsidRDefault="00204981">
      <w:pPr>
        <w:ind w:left="-360" w:right="-360"/>
        <w:rPr>
          <w:rFonts w:ascii="Arial" w:eastAsia="Arial" w:hAnsi="Arial" w:cs="Arial"/>
          <w:b/>
        </w:rPr>
      </w:pPr>
      <w:r>
        <w:rPr>
          <w:rFonts w:ascii="Arial" w:eastAsia="Arial" w:hAnsi="Arial" w:cs="Arial"/>
          <w:b/>
          <w:u w:val="single"/>
        </w:rPr>
        <w:t>Topic description</w:t>
      </w:r>
      <w:r>
        <w:rPr>
          <w:rFonts w:ascii="Arial" w:eastAsia="Arial" w:hAnsi="Arial" w:cs="Arial"/>
          <w:b/>
        </w:rPr>
        <w:t xml:space="preserve"> – Leading and Influencing Others – Part I – Coaching and Mentoring</w:t>
      </w:r>
    </w:p>
    <w:p w14:paraId="00000137" w14:textId="77777777" w:rsidR="00962451" w:rsidRDefault="00204981">
      <w:pPr>
        <w:numPr>
          <w:ilvl w:val="0"/>
          <w:numId w:val="3"/>
        </w:numPr>
        <w:ind w:right="-360"/>
        <w:rPr>
          <w:rFonts w:ascii="Arial" w:eastAsia="Arial" w:hAnsi="Arial" w:cs="Arial"/>
        </w:rPr>
      </w:pPr>
      <w:r>
        <w:rPr>
          <w:rFonts w:ascii="Arial" w:eastAsia="Arial" w:hAnsi="Arial" w:cs="Arial"/>
        </w:rPr>
        <w:t>Key takeaways and personal insights from previous class</w:t>
      </w:r>
    </w:p>
    <w:p w14:paraId="00000138" w14:textId="77777777" w:rsidR="00962451" w:rsidRDefault="00204981">
      <w:pPr>
        <w:numPr>
          <w:ilvl w:val="0"/>
          <w:numId w:val="3"/>
        </w:numPr>
        <w:ind w:right="-360"/>
        <w:rPr>
          <w:rFonts w:ascii="Arial" w:eastAsia="Arial" w:hAnsi="Arial" w:cs="Arial"/>
        </w:rPr>
      </w:pPr>
      <w:r>
        <w:rPr>
          <w:rFonts w:ascii="Arial" w:eastAsia="Arial" w:hAnsi="Arial" w:cs="Arial"/>
        </w:rPr>
        <w:t xml:space="preserve">Elevating Performance through Talent Management </w:t>
      </w:r>
    </w:p>
    <w:p w14:paraId="00000139" w14:textId="77777777" w:rsidR="00962451" w:rsidRDefault="00204981">
      <w:pPr>
        <w:numPr>
          <w:ilvl w:val="0"/>
          <w:numId w:val="3"/>
        </w:numPr>
        <w:ind w:right="-360"/>
        <w:rPr>
          <w:rFonts w:ascii="Arial" w:eastAsia="Arial" w:hAnsi="Arial" w:cs="Arial"/>
        </w:rPr>
      </w:pPr>
      <w:r>
        <w:rPr>
          <w:rFonts w:ascii="Arial" w:eastAsia="Arial" w:hAnsi="Arial" w:cs="Arial"/>
        </w:rPr>
        <w:t>Coaching and Mentoring</w:t>
      </w:r>
    </w:p>
    <w:p w14:paraId="0000013A" w14:textId="77777777" w:rsidR="00962451" w:rsidRDefault="00204981">
      <w:pPr>
        <w:numPr>
          <w:ilvl w:val="0"/>
          <w:numId w:val="3"/>
        </w:numPr>
        <w:ind w:right="-360"/>
        <w:rPr>
          <w:rFonts w:ascii="Arial" w:eastAsia="Arial" w:hAnsi="Arial" w:cs="Arial"/>
        </w:rPr>
      </w:pPr>
      <w:r>
        <w:rPr>
          <w:rFonts w:ascii="Arial" w:eastAsia="Arial" w:hAnsi="Arial" w:cs="Arial"/>
        </w:rPr>
        <w:t>Team Selections: “Spotlight Leader” (</w:t>
      </w:r>
      <w:hyperlink w:anchor="bookmark=id.3znysh7">
        <w:r>
          <w:rPr>
            <w:rFonts w:ascii="Arial" w:eastAsia="Arial" w:hAnsi="Arial" w:cs="Arial"/>
            <w:color w:val="0000FF"/>
            <w:u w:val="single"/>
          </w:rPr>
          <w:t>CL2-3</w:t>
        </w:r>
      </w:hyperlink>
      <w:r>
        <w:rPr>
          <w:rFonts w:ascii="Arial" w:eastAsia="Arial" w:hAnsi="Arial" w:cs="Arial"/>
        </w:rPr>
        <w:t>)</w:t>
      </w:r>
    </w:p>
    <w:p w14:paraId="0000013B" w14:textId="77777777" w:rsidR="00962451" w:rsidRDefault="00204981">
      <w:pPr>
        <w:ind w:left="-360" w:right="-360"/>
        <w:rPr>
          <w:rFonts w:ascii="Arial" w:eastAsia="Arial" w:hAnsi="Arial" w:cs="Arial"/>
          <w:b/>
          <w:u w:val="single"/>
        </w:rPr>
      </w:pPr>
      <w:r>
        <w:rPr>
          <w:rFonts w:ascii="Arial" w:eastAsia="Arial" w:hAnsi="Arial" w:cs="Arial"/>
          <w:b/>
          <w:u w:val="single"/>
        </w:rPr>
        <w:lastRenderedPageBreak/>
        <w:t xml:space="preserve">Assignments: </w:t>
      </w:r>
    </w:p>
    <w:p w14:paraId="0000013C" w14:textId="77777777" w:rsidR="00962451" w:rsidRDefault="00204981">
      <w:pPr>
        <w:numPr>
          <w:ilvl w:val="0"/>
          <w:numId w:val="10"/>
        </w:numPr>
        <w:ind w:right="-360"/>
        <w:rPr>
          <w:rFonts w:ascii="Arial" w:eastAsia="Arial" w:hAnsi="Arial" w:cs="Arial"/>
        </w:rPr>
      </w:pPr>
      <w:r>
        <w:rPr>
          <w:rFonts w:ascii="Arial" w:eastAsia="Arial" w:hAnsi="Arial" w:cs="Arial"/>
        </w:rPr>
        <w:t>CL6-1: Learning Journal – submit personal insights and learning from Class 6 by 03/08 Review and comment on a minimum of two classmates’ posts by 03/11</w:t>
      </w:r>
    </w:p>
    <w:p w14:paraId="0000013D" w14:textId="77777777" w:rsidR="00962451" w:rsidRDefault="00204981">
      <w:pPr>
        <w:numPr>
          <w:ilvl w:val="0"/>
          <w:numId w:val="10"/>
        </w:numPr>
        <w:ind w:right="-360"/>
        <w:rPr>
          <w:rFonts w:ascii="Arial" w:eastAsia="Arial" w:hAnsi="Arial" w:cs="Arial"/>
        </w:rPr>
      </w:pPr>
      <w:r>
        <w:rPr>
          <w:rFonts w:ascii="Arial" w:eastAsia="Arial" w:hAnsi="Arial" w:cs="Arial"/>
        </w:rPr>
        <w:t>CL6-2: Prepare Individual Leadership Challenge items 8, 9, 10 (emotional intelligence and your leadership style, building trust) by 03/11</w:t>
      </w:r>
    </w:p>
    <w:p w14:paraId="0000013E" w14:textId="77777777" w:rsidR="00962451" w:rsidRDefault="00962451">
      <w:pPr>
        <w:ind w:left="-360" w:right="-360"/>
        <w:rPr>
          <w:rFonts w:ascii="Arial" w:eastAsia="Arial" w:hAnsi="Arial" w:cs="Arial"/>
          <w:b/>
        </w:rPr>
      </w:pPr>
    </w:p>
    <w:p w14:paraId="0000013F" w14:textId="77777777" w:rsidR="00962451" w:rsidRDefault="00204981">
      <w:pPr>
        <w:ind w:left="-360" w:right="-360"/>
        <w:rPr>
          <w:rFonts w:ascii="Arial" w:eastAsia="Arial" w:hAnsi="Arial" w:cs="Arial"/>
          <w:b/>
        </w:rPr>
      </w:pPr>
      <w:r>
        <w:rPr>
          <w:rFonts w:ascii="Arial" w:eastAsia="Arial" w:hAnsi="Arial" w:cs="Arial"/>
          <w:b/>
        </w:rPr>
        <w:t>Session 7 – 03/11/2024</w:t>
      </w:r>
    </w:p>
    <w:p w14:paraId="00000140" w14:textId="77777777" w:rsidR="00962451" w:rsidRDefault="00204981">
      <w:pPr>
        <w:ind w:left="-360" w:right="-360"/>
        <w:rPr>
          <w:rFonts w:ascii="Arial" w:eastAsia="Arial" w:hAnsi="Arial" w:cs="Arial"/>
          <w:b/>
        </w:rPr>
      </w:pPr>
      <w:r>
        <w:rPr>
          <w:rFonts w:ascii="Arial" w:eastAsia="Arial" w:hAnsi="Arial" w:cs="Arial"/>
          <w:b/>
          <w:u w:val="single"/>
        </w:rPr>
        <w:t>Topic description</w:t>
      </w:r>
      <w:r>
        <w:rPr>
          <w:rFonts w:ascii="Arial" w:eastAsia="Arial" w:hAnsi="Arial" w:cs="Arial"/>
          <w:b/>
        </w:rPr>
        <w:t xml:space="preserve"> – Leading and Influencing Others – Part II – The Team That Wasn’t</w:t>
      </w:r>
    </w:p>
    <w:p w14:paraId="00000141" w14:textId="77777777" w:rsidR="00962451" w:rsidRDefault="00204981">
      <w:pPr>
        <w:numPr>
          <w:ilvl w:val="0"/>
          <w:numId w:val="3"/>
        </w:numPr>
        <w:ind w:right="-360"/>
        <w:rPr>
          <w:rFonts w:ascii="Arial" w:eastAsia="Arial" w:hAnsi="Arial" w:cs="Arial"/>
        </w:rPr>
      </w:pPr>
      <w:r>
        <w:rPr>
          <w:rFonts w:ascii="Arial" w:eastAsia="Arial" w:hAnsi="Arial" w:cs="Arial"/>
        </w:rPr>
        <w:t>Key takeaways and personal insights from previous class</w:t>
      </w:r>
    </w:p>
    <w:p w14:paraId="00000142" w14:textId="77777777" w:rsidR="00962451" w:rsidRDefault="00204981">
      <w:pPr>
        <w:numPr>
          <w:ilvl w:val="0"/>
          <w:numId w:val="3"/>
        </w:numPr>
        <w:ind w:right="-360"/>
        <w:rPr>
          <w:rFonts w:ascii="Arial" w:eastAsia="Arial" w:hAnsi="Arial" w:cs="Arial"/>
        </w:rPr>
      </w:pPr>
      <w:r>
        <w:rPr>
          <w:rFonts w:ascii="Arial" w:eastAsia="Arial" w:hAnsi="Arial" w:cs="Arial"/>
        </w:rPr>
        <w:t>Overview of Individual Leadership Challenges (CL4-2)</w:t>
      </w:r>
    </w:p>
    <w:p w14:paraId="00000143" w14:textId="77777777" w:rsidR="00962451" w:rsidRDefault="00204981">
      <w:pPr>
        <w:numPr>
          <w:ilvl w:val="0"/>
          <w:numId w:val="3"/>
        </w:numPr>
        <w:ind w:right="-360"/>
        <w:rPr>
          <w:rFonts w:ascii="Arial" w:eastAsia="Arial" w:hAnsi="Arial" w:cs="Arial"/>
        </w:rPr>
      </w:pPr>
      <w:r>
        <w:rPr>
          <w:rFonts w:ascii="Arial" w:eastAsia="Arial" w:hAnsi="Arial" w:cs="Arial"/>
        </w:rPr>
        <w:t>Presentation of One Slide Per Student on Individual Leadership Challenge Sections 1-10</w:t>
      </w:r>
    </w:p>
    <w:p w14:paraId="00000144" w14:textId="77777777" w:rsidR="00962451" w:rsidRDefault="00204981">
      <w:pPr>
        <w:numPr>
          <w:ilvl w:val="0"/>
          <w:numId w:val="3"/>
        </w:numPr>
        <w:ind w:right="-360"/>
        <w:rPr>
          <w:rFonts w:ascii="Arial" w:eastAsia="Arial" w:hAnsi="Arial" w:cs="Arial"/>
        </w:rPr>
      </w:pPr>
      <w:r>
        <w:rPr>
          <w:rFonts w:ascii="Arial" w:eastAsia="Arial" w:hAnsi="Arial" w:cs="Arial"/>
        </w:rPr>
        <w:t>Review Case Analysis of “The Team That Wasn’t”</w:t>
      </w:r>
    </w:p>
    <w:p w14:paraId="00000145" w14:textId="77777777" w:rsidR="00962451" w:rsidRDefault="00204981">
      <w:pPr>
        <w:numPr>
          <w:ilvl w:val="0"/>
          <w:numId w:val="3"/>
        </w:numPr>
        <w:ind w:right="-360"/>
        <w:rPr>
          <w:rFonts w:ascii="Arial" w:eastAsia="Arial" w:hAnsi="Arial" w:cs="Arial"/>
        </w:rPr>
      </w:pPr>
      <w:r>
        <w:rPr>
          <w:rFonts w:ascii="Arial" w:eastAsia="Arial" w:hAnsi="Arial" w:cs="Arial"/>
        </w:rPr>
        <w:t>Motivational Factors</w:t>
      </w:r>
    </w:p>
    <w:p w14:paraId="00000146" w14:textId="77777777" w:rsidR="00962451" w:rsidRDefault="00962451">
      <w:pPr>
        <w:ind w:left="-360" w:right="-360"/>
        <w:rPr>
          <w:rFonts w:ascii="Arial" w:eastAsia="Arial" w:hAnsi="Arial" w:cs="Arial"/>
          <w:b/>
          <w:u w:val="single"/>
        </w:rPr>
      </w:pPr>
    </w:p>
    <w:p w14:paraId="00000147" w14:textId="77777777" w:rsidR="00962451" w:rsidRDefault="00204981">
      <w:pPr>
        <w:ind w:left="-360" w:right="-360"/>
        <w:rPr>
          <w:rFonts w:ascii="Arial" w:eastAsia="Arial" w:hAnsi="Arial" w:cs="Arial"/>
          <w:b/>
          <w:u w:val="single"/>
        </w:rPr>
      </w:pPr>
      <w:r>
        <w:rPr>
          <w:rFonts w:ascii="Arial" w:eastAsia="Arial" w:hAnsi="Arial" w:cs="Arial"/>
          <w:b/>
          <w:u w:val="single"/>
        </w:rPr>
        <w:t xml:space="preserve">Assignments: </w:t>
      </w:r>
    </w:p>
    <w:p w14:paraId="00000148" w14:textId="77777777" w:rsidR="00962451" w:rsidRDefault="00204981">
      <w:pPr>
        <w:numPr>
          <w:ilvl w:val="0"/>
          <w:numId w:val="10"/>
        </w:numPr>
        <w:ind w:right="-360"/>
        <w:rPr>
          <w:rFonts w:ascii="Arial" w:eastAsia="Arial" w:hAnsi="Arial" w:cs="Arial"/>
        </w:rPr>
      </w:pPr>
      <w:r>
        <w:rPr>
          <w:rFonts w:ascii="Arial" w:eastAsia="Arial" w:hAnsi="Arial" w:cs="Arial"/>
        </w:rPr>
        <w:t>CL7-1: Learning Journal – submit personal insights and learning from Class 7 by 03/15. Review and comment on a minimum of two classmates’ posts by 03/25.</w:t>
      </w:r>
    </w:p>
    <w:p w14:paraId="00000149" w14:textId="77777777" w:rsidR="00962451" w:rsidRDefault="00962451">
      <w:pPr>
        <w:ind w:left="-360" w:right="-360"/>
        <w:rPr>
          <w:rFonts w:ascii="Arial" w:eastAsia="Arial" w:hAnsi="Arial" w:cs="Arial"/>
          <w:b/>
        </w:rPr>
      </w:pPr>
    </w:p>
    <w:p w14:paraId="0000014A" w14:textId="77777777" w:rsidR="00962451" w:rsidRDefault="00204981">
      <w:pPr>
        <w:ind w:left="-360" w:right="-360"/>
        <w:rPr>
          <w:rFonts w:ascii="Arial" w:eastAsia="Arial" w:hAnsi="Arial" w:cs="Arial"/>
          <w:b/>
        </w:rPr>
      </w:pPr>
      <w:r>
        <w:rPr>
          <w:rFonts w:ascii="Arial" w:eastAsia="Arial" w:hAnsi="Arial" w:cs="Arial"/>
          <w:b/>
        </w:rPr>
        <w:t>Session 8 – 03/25/2024</w:t>
      </w:r>
    </w:p>
    <w:p w14:paraId="0000014B" w14:textId="77777777" w:rsidR="00962451" w:rsidRDefault="00204981">
      <w:pPr>
        <w:ind w:left="-360" w:right="-360"/>
        <w:rPr>
          <w:rFonts w:ascii="Arial" w:eastAsia="Arial" w:hAnsi="Arial" w:cs="Arial"/>
          <w:b/>
        </w:rPr>
      </w:pPr>
      <w:r>
        <w:rPr>
          <w:rFonts w:ascii="Arial" w:eastAsia="Arial" w:hAnsi="Arial" w:cs="Arial"/>
          <w:b/>
          <w:u w:val="single"/>
        </w:rPr>
        <w:t>Topic description</w:t>
      </w:r>
      <w:r>
        <w:rPr>
          <w:rFonts w:ascii="Arial" w:eastAsia="Arial" w:hAnsi="Arial" w:cs="Arial"/>
          <w:b/>
        </w:rPr>
        <w:t xml:space="preserve"> – Leading and Influencing Others – Part III – Productive Conflict</w:t>
      </w:r>
    </w:p>
    <w:p w14:paraId="0000014C" w14:textId="77777777" w:rsidR="00962451" w:rsidRDefault="00204981">
      <w:pPr>
        <w:numPr>
          <w:ilvl w:val="0"/>
          <w:numId w:val="10"/>
        </w:numPr>
        <w:ind w:right="-360"/>
        <w:rPr>
          <w:rFonts w:ascii="Arial" w:eastAsia="Arial" w:hAnsi="Arial" w:cs="Arial"/>
        </w:rPr>
      </w:pPr>
      <w:r>
        <w:rPr>
          <w:rFonts w:ascii="Arial" w:eastAsia="Arial" w:hAnsi="Arial" w:cs="Arial"/>
        </w:rPr>
        <w:t>Key takeaways and personal insights from previous class</w:t>
      </w:r>
    </w:p>
    <w:p w14:paraId="0000014D" w14:textId="77777777" w:rsidR="00962451" w:rsidRDefault="00204981">
      <w:pPr>
        <w:numPr>
          <w:ilvl w:val="0"/>
          <w:numId w:val="10"/>
        </w:numPr>
        <w:ind w:right="-360"/>
        <w:rPr>
          <w:rFonts w:ascii="Arial" w:eastAsia="Arial" w:hAnsi="Arial" w:cs="Arial"/>
        </w:rPr>
      </w:pPr>
      <w:r>
        <w:rPr>
          <w:rFonts w:ascii="Arial" w:eastAsia="Arial" w:hAnsi="Arial" w:cs="Arial"/>
        </w:rPr>
        <w:t>Conflict and Leadership Effectiveness: The 5 Conflict Styles</w:t>
      </w:r>
    </w:p>
    <w:p w14:paraId="0000014E" w14:textId="77777777" w:rsidR="00962451" w:rsidRDefault="00204981">
      <w:pPr>
        <w:numPr>
          <w:ilvl w:val="0"/>
          <w:numId w:val="10"/>
        </w:numPr>
        <w:ind w:right="-360"/>
        <w:rPr>
          <w:rFonts w:ascii="Arial" w:eastAsia="Arial" w:hAnsi="Arial" w:cs="Arial"/>
        </w:rPr>
      </w:pPr>
      <w:r>
        <w:rPr>
          <w:rFonts w:ascii="Arial" w:eastAsia="Arial" w:hAnsi="Arial" w:cs="Arial"/>
        </w:rPr>
        <w:t>Influence Strategies</w:t>
      </w:r>
    </w:p>
    <w:p w14:paraId="0000014F" w14:textId="77777777" w:rsidR="00962451" w:rsidRDefault="00204981">
      <w:pPr>
        <w:ind w:left="-360" w:right="-360"/>
        <w:rPr>
          <w:rFonts w:ascii="Arial" w:eastAsia="Arial" w:hAnsi="Arial" w:cs="Arial"/>
          <w:b/>
          <w:u w:val="single"/>
        </w:rPr>
      </w:pPr>
      <w:r>
        <w:rPr>
          <w:rFonts w:ascii="Arial" w:eastAsia="Arial" w:hAnsi="Arial" w:cs="Arial"/>
          <w:b/>
          <w:u w:val="single"/>
        </w:rPr>
        <w:t xml:space="preserve">Assignments: </w:t>
      </w:r>
    </w:p>
    <w:p w14:paraId="00000150" w14:textId="77777777" w:rsidR="00962451" w:rsidRDefault="00204981">
      <w:pPr>
        <w:numPr>
          <w:ilvl w:val="0"/>
          <w:numId w:val="1"/>
        </w:numPr>
        <w:ind w:right="-360"/>
        <w:rPr>
          <w:rFonts w:ascii="Arial" w:eastAsia="Arial" w:hAnsi="Arial" w:cs="Arial"/>
        </w:rPr>
      </w:pPr>
      <w:r>
        <w:rPr>
          <w:rFonts w:ascii="Arial" w:eastAsia="Arial" w:hAnsi="Arial" w:cs="Arial"/>
        </w:rPr>
        <w:t>CL8-1: Learning Journal – submit personal insights and learning from Class 8 by 03/29. Review and comment on a minimum of two classmates’ posts by 10/29</w:t>
      </w:r>
    </w:p>
    <w:p w14:paraId="00000151" w14:textId="77777777" w:rsidR="00962451" w:rsidRDefault="00204981">
      <w:pPr>
        <w:numPr>
          <w:ilvl w:val="0"/>
          <w:numId w:val="1"/>
        </w:numPr>
        <w:ind w:right="-360"/>
        <w:rPr>
          <w:rFonts w:ascii="Arial" w:eastAsia="Arial" w:hAnsi="Arial" w:cs="Arial"/>
        </w:rPr>
      </w:pPr>
      <w:r>
        <w:rPr>
          <w:rFonts w:ascii="Arial" w:eastAsia="Arial" w:hAnsi="Arial" w:cs="Arial"/>
        </w:rPr>
        <w:t>CL8-2: Prepare Individual Leadership Challenge, item 10 (conflict style). By 11/1/2023</w:t>
      </w:r>
    </w:p>
    <w:p w14:paraId="00000152" w14:textId="77777777" w:rsidR="00962451" w:rsidRDefault="00204981">
      <w:pPr>
        <w:numPr>
          <w:ilvl w:val="0"/>
          <w:numId w:val="1"/>
        </w:numPr>
        <w:ind w:right="-360"/>
        <w:rPr>
          <w:rFonts w:ascii="Arial" w:eastAsia="Arial" w:hAnsi="Arial" w:cs="Arial"/>
        </w:rPr>
      </w:pPr>
      <w:r>
        <w:rPr>
          <w:rFonts w:ascii="Arial" w:eastAsia="Arial" w:hAnsi="Arial" w:cs="Arial"/>
        </w:rPr>
        <w:t>CL8-3:  Take DISC Assessment by the day prior to Session 10 – 04/08.</w:t>
      </w:r>
    </w:p>
    <w:p w14:paraId="00000153" w14:textId="77777777" w:rsidR="00962451" w:rsidRDefault="00962451">
      <w:pPr>
        <w:ind w:left="-360" w:right="-360"/>
        <w:rPr>
          <w:rFonts w:ascii="Arial" w:eastAsia="Arial" w:hAnsi="Arial" w:cs="Arial"/>
          <w:b/>
        </w:rPr>
      </w:pPr>
    </w:p>
    <w:p w14:paraId="00000154" w14:textId="77777777" w:rsidR="00962451" w:rsidRDefault="00204981">
      <w:pPr>
        <w:ind w:left="-360" w:right="-360"/>
        <w:rPr>
          <w:rFonts w:ascii="Arial" w:eastAsia="Arial" w:hAnsi="Arial" w:cs="Arial"/>
          <w:b/>
        </w:rPr>
      </w:pPr>
      <w:r>
        <w:rPr>
          <w:rFonts w:ascii="Arial" w:eastAsia="Arial" w:hAnsi="Arial" w:cs="Arial"/>
          <w:b/>
        </w:rPr>
        <w:t>Session 9 – 04/01/2024</w:t>
      </w:r>
    </w:p>
    <w:p w14:paraId="00000155" w14:textId="77777777" w:rsidR="00962451" w:rsidRDefault="00204981">
      <w:pPr>
        <w:ind w:left="-360" w:right="-360"/>
        <w:rPr>
          <w:rFonts w:ascii="Arial" w:eastAsia="Arial" w:hAnsi="Arial" w:cs="Arial"/>
          <w:b/>
        </w:rPr>
      </w:pPr>
      <w:r>
        <w:rPr>
          <w:rFonts w:ascii="Arial" w:eastAsia="Arial" w:hAnsi="Arial" w:cs="Arial"/>
          <w:b/>
          <w:u w:val="single"/>
        </w:rPr>
        <w:t>Topic description</w:t>
      </w:r>
      <w:r>
        <w:rPr>
          <w:rFonts w:ascii="Arial" w:eastAsia="Arial" w:hAnsi="Arial" w:cs="Arial"/>
          <w:b/>
        </w:rPr>
        <w:t xml:space="preserve"> – Leading </w:t>
      </w:r>
      <w:proofErr w:type="gramStart"/>
      <w:r>
        <w:rPr>
          <w:rFonts w:ascii="Arial" w:eastAsia="Arial" w:hAnsi="Arial" w:cs="Arial"/>
          <w:b/>
        </w:rPr>
        <w:t>High Performance</w:t>
      </w:r>
      <w:proofErr w:type="gramEnd"/>
      <w:r>
        <w:rPr>
          <w:rFonts w:ascii="Arial" w:eastAsia="Arial" w:hAnsi="Arial" w:cs="Arial"/>
          <w:b/>
        </w:rPr>
        <w:t xml:space="preserve"> Teams – Culture Code</w:t>
      </w:r>
    </w:p>
    <w:p w14:paraId="00000156" w14:textId="77777777" w:rsidR="00962451" w:rsidRDefault="00204981">
      <w:pPr>
        <w:numPr>
          <w:ilvl w:val="0"/>
          <w:numId w:val="3"/>
        </w:numPr>
        <w:ind w:right="-360"/>
        <w:rPr>
          <w:rFonts w:ascii="Arial" w:eastAsia="Arial" w:hAnsi="Arial" w:cs="Arial"/>
        </w:rPr>
      </w:pPr>
      <w:r>
        <w:rPr>
          <w:rFonts w:ascii="Arial" w:eastAsia="Arial" w:hAnsi="Arial" w:cs="Arial"/>
        </w:rPr>
        <w:t>Leadership Spotlight Presentations</w:t>
      </w:r>
    </w:p>
    <w:p w14:paraId="00000157" w14:textId="77777777" w:rsidR="00962451" w:rsidRDefault="00204981">
      <w:pPr>
        <w:numPr>
          <w:ilvl w:val="0"/>
          <w:numId w:val="3"/>
        </w:numPr>
        <w:ind w:right="-360"/>
        <w:rPr>
          <w:rFonts w:ascii="Arial" w:eastAsia="Arial" w:hAnsi="Arial" w:cs="Arial"/>
        </w:rPr>
      </w:pPr>
      <w:r>
        <w:rPr>
          <w:rFonts w:ascii="Arial" w:eastAsia="Arial" w:hAnsi="Arial" w:cs="Arial"/>
        </w:rPr>
        <w:t>Key takeaways and personal insights from previous class</w:t>
      </w:r>
    </w:p>
    <w:p w14:paraId="00000158" w14:textId="77777777" w:rsidR="00962451" w:rsidRDefault="00204981">
      <w:pPr>
        <w:numPr>
          <w:ilvl w:val="0"/>
          <w:numId w:val="3"/>
        </w:numPr>
        <w:ind w:right="-360"/>
        <w:rPr>
          <w:rFonts w:ascii="Arial" w:eastAsia="Arial" w:hAnsi="Arial" w:cs="Arial"/>
        </w:rPr>
      </w:pPr>
      <w:r>
        <w:rPr>
          <w:rFonts w:ascii="Arial" w:eastAsia="Arial" w:hAnsi="Arial" w:cs="Arial"/>
        </w:rPr>
        <w:t>Review of Culture Code</w:t>
      </w:r>
    </w:p>
    <w:p w14:paraId="00000159" w14:textId="77777777" w:rsidR="00962451" w:rsidRDefault="00204981">
      <w:pPr>
        <w:numPr>
          <w:ilvl w:val="0"/>
          <w:numId w:val="3"/>
        </w:numPr>
        <w:ind w:right="-360"/>
        <w:rPr>
          <w:rFonts w:ascii="Arial" w:eastAsia="Arial" w:hAnsi="Arial" w:cs="Arial"/>
        </w:rPr>
      </w:pPr>
      <w:r>
        <w:rPr>
          <w:rFonts w:ascii="Arial" w:eastAsia="Arial" w:hAnsi="Arial" w:cs="Arial"/>
        </w:rPr>
        <w:t>Review of High Potential Talent</w:t>
      </w:r>
    </w:p>
    <w:p w14:paraId="0000015A" w14:textId="77777777" w:rsidR="00962451" w:rsidRDefault="00204981">
      <w:pPr>
        <w:ind w:left="-360" w:right="-360"/>
        <w:rPr>
          <w:rFonts w:ascii="Arial" w:eastAsia="Arial" w:hAnsi="Arial" w:cs="Arial"/>
          <w:b/>
          <w:u w:val="single"/>
        </w:rPr>
      </w:pPr>
      <w:r>
        <w:rPr>
          <w:rFonts w:ascii="Arial" w:eastAsia="Arial" w:hAnsi="Arial" w:cs="Arial"/>
          <w:b/>
          <w:u w:val="single"/>
        </w:rPr>
        <w:t xml:space="preserve">Assignments: </w:t>
      </w:r>
    </w:p>
    <w:p w14:paraId="0000015B" w14:textId="77777777" w:rsidR="00962451" w:rsidRDefault="00204981">
      <w:pPr>
        <w:numPr>
          <w:ilvl w:val="0"/>
          <w:numId w:val="10"/>
        </w:numPr>
        <w:ind w:right="-360"/>
        <w:rPr>
          <w:rFonts w:ascii="Arial" w:eastAsia="Arial" w:hAnsi="Arial" w:cs="Arial"/>
        </w:rPr>
      </w:pPr>
      <w:bookmarkStart w:id="15" w:name="_heading=h.2et92p0" w:colFirst="0" w:colLast="0"/>
      <w:bookmarkEnd w:id="15"/>
      <w:r>
        <w:rPr>
          <w:rFonts w:ascii="Arial" w:eastAsia="Arial" w:hAnsi="Arial" w:cs="Arial"/>
        </w:rPr>
        <w:t>CL9-1: Learning Journal – submit personal insights and learning from Class 9 by 04/05. Review and comment on a minimum of two classmates’ posts by 04/08</w:t>
      </w:r>
    </w:p>
    <w:p w14:paraId="0000015C" w14:textId="77777777" w:rsidR="00962451" w:rsidRDefault="00204981">
      <w:pPr>
        <w:numPr>
          <w:ilvl w:val="0"/>
          <w:numId w:val="10"/>
        </w:numPr>
        <w:ind w:right="-360"/>
        <w:rPr>
          <w:rFonts w:ascii="Arial" w:eastAsia="Arial" w:hAnsi="Arial" w:cs="Arial"/>
        </w:rPr>
      </w:pPr>
      <w:r>
        <w:rPr>
          <w:rFonts w:ascii="Arial" w:eastAsia="Arial" w:hAnsi="Arial" w:cs="Arial"/>
        </w:rPr>
        <w:t xml:space="preserve">CL9-2: Submit “Leadership Spotlight” template detailing meeting dates, roles &amp; responsibilities, and individual contributions to overall guest participation - from guest selection and preparation to actual presentation, meeting moderation and acknowledgement post-presentation. </w:t>
      </w:r>
      <w:r>
        <w:rPr>
          <w:rFonts w:ascii="Arial" w:eastAsia="Arial" w:hAnsi="Arial" w:cs="Arial"/>
          <w:highlight w:val="white"/>
        </w:rPr>
        <w:t>Due by 04/15.</w:t>
      </w:r>
    </w:p>
    <w:p w14:paraId="0000015D" w14:textId="77777777" w:rsidR="00962451" w:rsidRDefault="00962451">
      <w:pPr>
        <w:ind w:left="-360" w:right="-360"/>
        <w:rPr>
          <w:rFonts w:ascii="Arial" w:eastAsia="Arial" w:hAnsi="Arial" w:cs="Arial"/>
          <w:b/>
        </w:rPr>
      </w:pPr>
    </w:p>
    <w:p w14:paraId="0000015E" w14:textId="77777777" w:rsidR="00962451" w:rsidRDefault="00204981">
      <w:pPr>
        <w:ind w:left="-360" w:right="-360"/>
        <w:rPr>
          <w:rFonts w:ascii="Arial" w:eastAsia="Arial" w:hAnsi="Arial" w:cs="Arial"/>
          <w:b/>
        </w:rPr>
      </w:pPr>
      <w:r>
        <w:rPr>
          <w:rFonts w:ascii="Arial" w:eastAsia="Arial" w:hAnsi="Arial" w:cs="Arial"/>
          <w:b/>
        </w:rPr>
        <w:t>Session 10 – 04/08/2024</w:t>
      </w:r>
    </w:p>
    <w:p w14:paraId="0000015F" w14:textId="77777777" w:rsidR="00962451" w:rsidRDefault="00204981">
      <w:pPr>
        <w:ind w:left="-360" w:right="-360"/>
        <w:rPr>
          <w:rFonts w:ascii="Arial" w:eastAsia="Arial" w:hAnsi="Arial" w:cs="Arial"/>
          <w:b/>
        </w:rPr>
      </w:pPr>
      <w:r>
        <w:rPr>
          <w:rFonts w:ascii="Arial" w:eastAsia="Arial" w:hAnsi="Arial" w:cs="Arial"/>
          <w:b/>
          <w:u w:val="single"/>
        </w:rPr>
        <w:lastRenderedPageBreak/>
        <w:t>Topic description</w:t>
      </w:r>
      <w:r>
        <w:rPr>
          <w:rFonts w:ascii="Arial" w:eastAsia="Arial" w:hAnsi="Arial" w:cs="Arial"/>
          <w:b/>
        </w:rPr>
        <w:t xml:space="preserve"> – Leadership Spotlights and DISC</w:t>
      </w:r>
    </w:p>
    <w:p w14:paraId="00000160" w14:textId="77777777" w:rsidR="00962451" w:rsidRDefault="00204981">
      <w:pPr>
        <w:numPr>
          <w:ilvl w:val="0"/>
          <w:numId w:val="3"/>
        </w:numPr>
        <w:ind w:right="-360"/>
        <w:rPr>
          <w:rFonts w:ascii="Arial" w:eastAsia="Arial" w:hAnsi="Arial" w:cs="Arial"/>
        </w:rPr>
      </w:pPr>
      <w:r>
        <w:rPr>
          <w:rFonts w:ascii="Arial" w:eastAsia="Arial" w:hAnsi="Arial" w:cs="Arial"/>
        </w:rPr>
        <w:t>Leadership Spotlight Presentation</w:t>
      </w:r>
    </w:p>
    <w:p w14:paraId="00000161" w14:textId="77777777" w:rsidR="00962451" w:rsidRDefault="00204981">
      <w:pPr>
        <w:numPr>
          <w:ilvl w:val="0"/>
          <w:numId w:val="3"/>
        </w:numPr>
        <w:ind w:right="-360"/>
        <w:rPr>
          <w:rFonts w:ascii="Arial" w:eastAsia="Arial" w:hAnsi="Arial" w:cs="Arial"/>
        </w:rPr>
      </w:pPr>
      <w:r>
        <w:rPr>
          <w:rFonts w:ascii="Arial" w:eastAsia="Arial" w:hAnsi="Arial" w:cs="Arial"/>
        </w:rPr>
        <w:t>DISC (assignment 8-3 due the day prior)</w:t>
      </w:r>
    </w:p>
    <w:p w14:paraId="00000162" w14:textId="77777777" w:rsidR="00962451" w:rsidRDefault="00962451">
      <w:pPr>
        <w:ind w:left="-360" w:right="-360"/>
        <w:rPr>
          <w:rFonts w:ascii="Arial" w:eastAsia="Arial" w:hAnsi="Arial" w:cs="Arial"/>
          <w:b/>
        </w:rPr>
      </w:pPr>
    </w:p>
    <w:p w14:paraId="00000163" w14:textId="77777777" w:rsidR="00962451" w:rsidRDefault="00204981">
      <w:pPr>
        <w:ind w:left="-360" w:right="-360"/>
        <w:rPr>
          <w:rFonts w:ascii="Arial" w:eastAsia="Arial" w:hAnsi="Arial" w:cs="Arial"/>
          <w:b/>
          <w:u w:val="single"/>
        </w:rPr>
      </w:pPr>
      <w:r>
        <w:rPr>
          <w:rFonts w:ascii="Arial" w:eastAsia="Arial" w:hAnsi="Arial" w:cs="Arial"/>
          <w:b/>
          <w:u w:val="single"/>
        </w:rPr>
        <w:t xml:space="preserve">Assignments: </w:t>
      </w:r>
    </w:p>
    <w:p w14:paraId="00000164" w14:textId="77777777" w:rsidR="00962451" w:rsidRDefault="00204981">
      <w:pPr>
        <w:numPr>
          <w:ilvl w:val="0"/>
          <w:numId w:val="1"/>
        </w:numPr>
        <w:ind w:right="-360"/>
        <w:rPr>
          <w:rFonts w:ascii="Arial" w:eastAsia="Arial" w:hAnsi="Arial" w:cs="Arial"/>
        </w:rPr>
      </w:pPr>
      <w:r>
        <w:rPr>
          <w:rFonts w:ascii="Arial" w:eastAsia="Arial" w:hAnsi="Arial" w:cs="Arial"/>
        </w:rPr>
        <w:t xml:space="preserve">No assignments this week. </w:t>
      </w:r>
    </w:p>
    <w:p w14:paraId="00000165" w14:textId="77777777" w:rsidR="00962451" w:rsidRDefault="00962451">
      <w:pPr>
        <w:ind w:left="-360" w:right="-360"/>
        <w:rPr>
          <w:rFonts w:ascii="Arial" w:eastAsia="Arial" w:hAnsi="Arial" w:cs="Arial"/>
          <w:b/>
        </w:rPr>
      </w:pPr>
    </w:p>
    <w:p w14:paraId="00000166" w14:textId="77777777" w:rsidR="00962451" w:rsidRDefault="00204981">
      <w:pPr>
        <w:ind w:left="-360" w:right="-360"/>
        <w:rPr>
          <w:rFonts w:ascii="Arial" w:eastAsia="Arial" w:hAnsi="Arial" w:cs="Arial"/>
          <w:b/>
        </w:rPr>
      </w:pPr>
      <w:r>
        <w:rPr>
          <w:rFonts w:ascii="Arial" w:eastAsia="Arial" w:hAnsi="Arial" w:cs="Arial"/>
          <w:b/>
        </w:rPr>
        <w:t>Session 11 – 04/15/2024</w:t>
      </w:r>
    </w:p>
    <w:p w14:paraId="00000167" w14:textId="77777777" w:rsidR="00962451" w:rsidRDefault="00204981">
      <w:pPr>
        <w:ind w:left="-360" w:right="-360"/>
        <w:rPr>
          <w:rFonts w:ascii="Arial" w:eastAsia="Arial" w:hAnsi="Arial" w:cs="Arial"/>
          <w:b/>
        </w:rPr>
      </w:pPr>
      <w:r>
        <w:rPr>
          <w:rFonts w:ascii="Arial" w:eastAsia="Arial" w:hAnsi="Arial" w:cs="Arial"/>
          <w:b/>
          <w:u w:val="single"/>
        </w:rPr>
        <w:t>Topic description</w:t>
      </w:r>
      <w:r>
        <w:rPr>
          <w:rFonts w:ascii="Arial" w:eastAsia="Arial" w:hAnsi="Arial" w:cs="Arial"/>
          <w:b/>
        </w:rPr>
        <w:t xml:space="preserve"> – Leadership Spotlights and Feedback</w:t>
      </w:r>
    </w:p>
    <w:p w14:paraId="00000168" w14:textId="77777777" w:rsidR="00962451" w:rsidRDefault="00204981">
      <w:pPr>
        <w:numPr>
          <w:ilvl w:val="0"/>
          <w:numId w:val="4"/>
        </w:numPr>
        <w:ind w:right="-360"/>
        <w:rPr>
          <w:rFonts w:ascii="Arial" w:eastAsia="Arial" w:hAnsi="Arial" w:cs="Arial"/>
        </w:rPr>
      </w:pPr>
      <w:r>
        <w:rPr>
          <w:rFonts w:ascii="Arial" w:eastAsia="Arial" w:hAnsi="Arial" w:cs="Arial"/>
        </w:rPr>
        <w:t>Leadership Spotlight Presentation</w:t>
      </w:r>
    </w:p>
    <w:p w14:paraId="00000169" w14:textId="77777777" w:rsidR="00962451" w:rsidRDefault="00204981">
      <w:pPr>
        <w:numPr>
          <w:ilvl w:val="0"/>
          <w:numId w:val="13"/>
        </w:numPr>
        <w:ind w:right="-360"/>
        <w:rPr>
          <w:rFonts w:ascii="Arial" w:eastAsia="Arial" w:hAnsi="Arial" w:cs="Arial"/>
        </w:rPr>
      </w:pPr>
      <w:r>
        <w:rPr>
          <w:rFonts w:ascii="Arial" w:eastAsia="Arial" w:hAnsi="Arial" w:cs="Arial"/>
        </w:rPr>
        <w:t>Key takeaways and personal insights from previous class</w:t>
      </w:r>
    </w:p>
    <w:p w14:paraId="0000016A" w14:textId="77777777" w:rsidR="00962451" w:rsidRDefault="00204981">
      <w:pPr>
        <w:numPr>
          <w:ilvl w:val="0"/>
          <w:numId w:val="13"/>
        </w:numPr>
        <w:ind w:right="-360"/>
        <w:rPr>
          <w:rFonts w:ascii="Arial" w:eastAsia="Arial" w:hAnsi="Arial" w:cs="Arial"/>
        </w:rPr>
      </w:pPr>
      <w:r>
        <w:rPr>
          <w:rFonts w:ascii="Arial" w:eastAsia="Arial" w:hAnsi="Arial" w:cs="Arial"/>
        </w:rPr>
        <w:t>Individual Leadership Challenge Presentations</w:t>
      </w:r>
    </w:p>
    <w:p w14:paraId="0000016B" w14:textId="77777777" w:rsidR="00962451" w:rsidRDefault="00204981">
      <w:pPr>
        <w:numPr>
          <w:ilvl w:val="0"/>
          <w:numId w:val="13"/>
        </w:numPr>
        <w:ind w:right="-360"/>
        <w:rPr>
          <w:rFonts w:ascii="Arial" w:eastAsia="Arial" w:hAnsi="Arial" w:cs="Arial"/>
        </w:rPr>
      </w:pPr>
      <w:r>
        <w:rPr>
          <w:rFonts w:ascii="Arial" w:eastAsia="Arial" w:hAnsi="Arial" w:cs="Arial"/>
        </w:rPr>
        <w:t>The Art of Giving and Receiving Feedback</w:t>
      </w:r>
    </w:p>
    <w:p w14:paraId="0000016C" w14:textId="77777777" w:rsidR="00962451" w:rsidRDefault="00962451">
      <w:pPr>
        <w:ind w:left="720" w:right="-360"/>
        <w:rPr>
          <w:rFonts w:ascii="Arial" w:eastAsia="Arial" w:hAnsi="Arial" w:cs="Arial"/>
        </w:rPr>
      </w:pPr>
    </w:p>
    <w:p w14:paraId="0000016D" w14:textId="77777777" w:rsidR="00962451" w:rsidRDefault="00962451">
      <w:pPr>
        <w:ind w:left="-360" w:right="-360"/>
        <w:rPr>
          <w:rFonts w:ascii="Arial" w:eastAsia="Arial" w:hAnsi="Arial" w:cs="Arial"/>
          <w:b/>
        </w:rPr>
      </w:pPr>
    </w:p>
    <w:p w14:paraId="0000016E" w14:textId="77777777" w:rsidR="00962451" w:rsidRDefault="00204981">
      <w:pPr>
        <w:ind w:left="-360" w:right="-360"/>
        <w:rPr>
          <w:rFonts w:ascii="Arial" w:eastAsia="Arial" w:hAnsi="Arial" w:cs="Arial"/>
          <w:b/>
        </w:rPr>
      </w:pPr>
      <w:r>
        <w:rPr>
          <w:rFonts w:ascii="Arial" w:eastAsia="Arial" w:hAnsi="Arial" w:cs="Arial"/>
          <w:b/>
        </w:rPr>
        <w:t>Session 12 – 04/22/2024</w:t>
      </w:r>
    </w:p>
    <w:p w14:paraId="0000016F" w14:textId="77777777" w:rsidR="00962451" w:rsidRDefault="00204981">
      <w:pPr>
        <w:ind w:left="-360" w:right="-360"/>
        <w:rPr>
          <w:rFonts w:ascii="Arial" w:eastAsia="Arial" w:hAnsi="Arial" w:cs="Arial"/>
          <w:b/>
        </w:rPr>
      </w:pPr>
      <w:r>
        <w:rPr>
          <w:rFonts w:ascii="Arial" w:eastAsia="Arial" w:hAnsi="Arial" w:cs="Arial"/>
          <w:b/>
          <w:u w:val="single"/>
        </w:rPr>
        <w:t>Topic description</w:t>
      </w:r>
      <w:r>
        <w:rPr>
          <w:rFonts w:ascii="Arial" w:eastAsia="Arial" w:hAnsi="Arial" w:cs="Arial"/>
          <w:b/>
        </w:rPr>
        <w:t xml:space="preserve"> – Leadership Spotlights and Change</w:t>
      </w:r>
    </w:p>
    <w:p w14:paraId="00000170" w14:textId="77777777" w:rsidR="00962451" w:rsidRDefault="00204981">
      <w:pPr>
        <w:numPr>
          <w:ilvl w:val="0"/>
          <w:numId w:val="13"/>
        </w:numPr>
        <w:ind w:right="-360"/>
        <w:rPr>
          <w:rFonts w:ascii="Arial" w:eastAsia="Arial" w:hAnsi="Arial" w:cs="Arial"/>
        </w:rPr>
      </w:pPr>
      <w:r>
        <w:rPr>
          <w:rFonts w:ascii="Arial" w:eastAsia="Arial" w:hAnsi="Arial" w:cs="Arial"/>
        </w:rPr>
        <w:t>Leadership Spotlight Presentation</w:t>
      </w:r>
    </w:p>
    <w:p w14:paraId="00000171" w14:textId="77777777" w:rsidR="00962451" w:rsidRDefault="00204981">
      <w:pPr>
        <w:numPr>
          <w:ilvl w:val="0"/>
          <w:numId w:val="13"/>
        </w:numPr>
        <w:ind w:right="-360"/>
        <w:rPr>
          <w:rFonts w:ascii="Arial" w:eastAsia="Arial" w:hAnsi="Arial" w:cs="Arial"/>
        </w:rPr>
      </w:pPr>
      <w:r>
        <w:rPr>
          <w:rFonts w:ascii="Arial" w:eastAsia="Arial" w:hAnsi="Arial" w:cs="Arial"/>
        </w:rPr>
        <w:t>Change Leadership - Leaders and Organizational Change</w:t>
      </w:r>
    </w:p>
    <w:p w14:paraId="00000172" w14:textId="77777777" w:rsidR="00962451" w:rsidRDefault="00962451">
      <w:pPr>
        <w:ind w:left="-360" w:right="-360"/>
        <w:rPr>
          <w:rFonts w:ascii="Arial" w:eastAsia="Arial" w:hAnsi="Arial" w:cs="Arial"/>
          <w:b/>
        </w:rPr>
      </w:pPr>
    </w:p>
    <w:p w14:paraId="00000173" w14:textId="77777777" w:rsidR="00962451" w:rsidRDefault="00204981">
      <w:pPr>
        <w:ind w:left="-360" w:right="-360"/>
        <w:rPr>
          <w:rFonts w:ascii="Arial" w:eastAsia="Arial" w:hAnsi="Arial" w:cs="Arial"/>
          <w:b/>
        </w:rPr>
      </w:pPr>
      <w:r>
        <w:rPr>
          <w:rFonts w:ascii="Arial" w:eastAsia="Arial" w:hAnsi="Arial" w:cs="Arial"/>
          <w:b/>
        </w:rPr>
        <w:t>Session 13 – 04/29/2024</w:t>
      </w:r>
    </w:p>
    <w:p w14:paraId="00000174" w14:textId="77777777" w:rsidR="00962451" w:rsidRDefault="00204981">
      <w:pPr>
        <w:ind w:left="-360" w:right="-360"/>
        <w:rPr>
          <w:rFonts w:ascii="Arial" w:eastAsia="Arial" w:hAnsi="Arial" w:cs="Arial"/>
          <w:b/>
        </w:rPr>
      </w:pPr>
      <w:r>
        <w:rPr>
          <w:rFonts w:ascii="Arial" w:eastAsia="Arial" w:hAnsi="Arial" w:cs="Arial"/>
          <w:b/>
          <w:u w:val="single"/>
        </w:rPr>
        <w:t>Topic description</w:t>
      </w:r>
      <w:r>
        <w:rPr>
          <w:rFonts w:ascii="Arial" w:eastAsia="Arial" w:hAnsi="Arial" w:cs="Arial"/>
          <w:b/>
        </w:rPr>
        <w:t xml:space="preserve"> – Individual Challenge Presentations and Crucial Conversations</w:t>
      </w:r>
    </w:p>
    <w:p w14:paraId="00000175" w14:textId="77777777" w:rsidR="00962451" w:rsidRDefault="00204981">
      <w:pPr>
        <w:numPr>
          <w:ilvl w:val="0"/>
          <w:numId w:val="3"/>
        </w:numPr>
        <w:ind w:right="-360"/>
        <w:rPr>
          <w:rFonts w:ascii="Arial" w:eastAsia="Arial" w:hAnsi="Arial" w:cs="Arial"/>
        </w:rPr>
      </w:pPr>
      <w:r>
        <w:rPr>
          <w:rFonts w:ascii="Arial" w:eastAsia="Arial" w:hAnsi="Arial" w:cs="Arial"/>
        </w:rPr>
        <w:t>Key takeaways and personal insights from previous class</w:t>
      </w:r>
    </w:p>
    <w:p w14:paraId="00000176" w14:textId="77777777" w:rsidR="00962451" w:rsidRDefault="00204981">
      <w:pPr>
        <w:numPr>
          <w:ilvl w:val="0"/>
          <w:numId w:val="3"/>
        </w:numPr>
        <w:ind w:right="-360"/>
        <w:rPr>
          <w:rFonts w:ascii="Arial" w:eastAsia="Arial" w:hAnsi="Arial" w:cs="Arial"/>
        </w:rPr>
      </w:pPr>
      <w:r>
        <w:rPr>
          <w:rFonts w:ascii="Arial" w:eastAsia="Arial" w:hAnsi="Arial" w:cs="Arial"/>
        </w:rPr>
        <w:t>Individual Leadership Challenge Presentations</w:t>
      </w:r>
    </w:p>
    <w:p w14:paraId="00000177" w14:textId="77777777" w:rsidR="00962451" w:rsidRDefault="00204981">
      <w:pPr>
        <w:numPr>
          <w:ilvl w:val="0"/>
          <w:numId w:val="3"/>
        </w:numPr>
        <w:ind w:right="-360"/>
        <w:rPr>
          <w:rFonts w:ascii="Arial" w:eastAsia="Arial" w:hAnsi="Arial" w:cs="Arial"/>
        </w:rPr>
      </w:pPr>
      <w:r>
        <w:rPr>
          <w:rFonts w:ascii="Arial" w:eastAsia="Arial" w:hAnsi="Arial" w:cs="Arial"/>
        </w:rPr>
        <w:t>Crucial Conversations</w:t>
      </w:r>
    </w:p>
    <w:p w14:paraId="00000178" w14:textId="77777777" w:rsidR="00962451" w:rsidRDefault="00204981">
      <w:pPr>
        <w:numPr>
          <w:ilvl w:val="0"/>
          <w:numId w:val="3"/>
        </w:numPr>
        <w:ind w:right="-360"/>
        <w:rPr>
          <w:rFonts w:ascii="Arial" w:eastAsia="Arial" w:hAnsi="Arial" w:cs="Arial"/>
        </w:rPr>
      </w:pPr>
      <w:r>
        <w:rPr>
          <w:rFonts w:ascii="Arial" w:eastAsia="Arial" w:hAnsi="Arial" w:cs="Arial"/>
        </w:rPr>
        <w:t>Change Leadership – The Change Cycle</w:t>
      </w:r>
    </w:p>
    <w:p w14:paraId="00000179" w14:textId="77777777" w:rsidR="00962451" w:rsidRDefault="00962451">
      <w:pPr>
        <w:ind w:left="-360" w:right="-360"/>
        <w:rPr>
          <w:rFonts w:ascii="Arial" w:eastAsia="Arial" w:hAnsi="Arial" w:cs="Arial"/>
          <w:b/>
        </w:rPr>
      </w:pPr>
    </w:p>
    <w:p w14:paraId="0000017A" w14:textId="77777777" w:rsidR="00962451" w:rsidRDefault="00204981">
      <w:pPr>
        <w:ind w:left="-360" w:right="-360"/>
        <w:rPr>
          <w:rFonts w:ascii="Arial" w:eastAsia="Arial" w:hAnsi="Arial" w:cs="Arial"/>
          <w:b/>
        </w:rPr>
      </w:pPr>
      <w:r>
        <w:rPr>
          <w:rFonts w:ascii="Arial" w:eastAsia="Arial" w:hAnsi="Arial" w:cs="Arial"/>
          <w:b/>
        </w:rPr>
        <w:t>Session 14 – 05/06/2024</w:t>
      </w:r>
    </w:p>
    <w:p w14:paraId="0000017B" w14:textId="77777777" w:rsidR="00962451" w:rsidRDefault="00204981">
      <w:pPr>
        <w:ind w:left="-360" w:right="-360"/>
        <w:rPr>
          <w:rFonts w:ascii="Arial" w:eastAsia="Arial" w:hAnsi="Arial" w:cs="Arial"/>
          <w:b/>
        </w:rPr>
      </w:pPr>
      <w:r>
        <w:rPr>
          <w:rFonts w:ascii="Arial" w:eastAsia="Arial" w:hAnsi="Arial" w:cs="Arial"/>
          <w:b/>
          <w:u w:val="single"/>
        </w:rPr>
        <w:t>Topic description</w:t>
      </w:r>
      <w:r>
        <w:rPr>
          <w:rFonts w:ascii="Arial" w:eastAsia="Arial" w:hAnsi="Arial" w:cs="Arial"/>
          <w:b/>
        </w:rPr>
        <w:t xml:space="preserve"> – Individual Challenge Presentations and Wrap Up</w:t>
      </w:r>
    </w:p>
    <w:p w14:paraId="0000017C" w14:textId="77777777" w:rsidR="00962451" w:rsidRDefault="00204981">
      <w:pPr>
        <w:numPr>
          <w:ilvl w:val="0"/>
          <w:numId w:val="3"/>
        </w:numPr>
        <w:ind w:right="-360"/>
        <w:rPr>
          <w:rFonts w:ascii="Arial" w:eastAsia="Arial" w:hAnsi="Arial" w:cs="Arial"/>
        </w:rPr>
      </w:pPr>
      <w:r>
        <w:rPr>
          <w:rFonts w:ascii="Arial" w:eastAsia="Arial" w:hAnsi="Arial" w:cs="Arial"/>
        </w:rPr>
        <w:t>Key takeaways and personal insights from previous class</w:t>
      </w:r>
    </w:p>
    <w:p w14:paraId="0000017D" w14:textId="77777777" w:rsidR="00962451" w:rsidRDefault="00204981">
      <w:pPr>
        <w:numPr>
          <w:ilvl w:val="0"/>
          <w:numId w:val="3"/>
        </w:numPr>
        <w:ind w:right="-360"/>
        <w:rPr>
          <w:rFonts w:ascii="Arial" w:eastAsia="Arial" w:hAnsi="Arial" w:cs="Arial"/>
        </w:rPr>
      </w:pPr>
      <w:r>
        <w:rPr>
          <w:rFonts w:ascii="Arial" w:eastAsia="Arial" w:hAnsi="Arial" w:cs="Arial"/>
        </w:rPr>
        <w:t>Individual Leadership Challenge Presentations</w:t>
      </w:r>
    </w:p>
    <w:p w14:paraId="0000017E" w14:textId="77777777" w:rsidR="00962451" w:rsidRDefault="00962451">
      <w:pPr>
        <w:ind w:left="-360" w:right="-360"/>
        <w:rPr>
          <w:rFonts w:ascii="Arial" w:eastAsia="Arial" w:hAnsi="Arial" w:cs="Arial"/>
        </w:rPr>
      </w:pPr>
    </w:p>
    <w:p w14:paraId="00000180" w14:textId="2A011407" w:rsidR="00962451" w:rsidRPr="004177C4" w:rsidRDefault="002568C4">
      <w:pPr>
        <w:ind w:left="-360" w:right="-360"/>
        <w:rPr>
          <w:rFonts w:ascii="Arial" w:eastAsia="Arial" w:hAnsi="Arial" w:cs="Arial"/>
          <w:i/>
          <w:color w:val="8900E1"/>
        </w:rPr>
      </w:pPr>
      <w:r>
        <w:pict w14:anchorId="78FE5A79">
          <v:rect id="_x0000_i1025" style="width:0;height:1.5pt" o:hralign="center" o:hrstd="t" o:hr="t" fillcolor="#a0a0a0" stroked="f"/>
        </w:pict>
      </w:r>
    </w:p>
    <w:p w14:paraId="00000181" w14:textId="77777777" w:rsidR="00962451" w:rsidRDefault="00204981">
      <w:pPr>
        <w:ind w:left="-360" w:right="-360"/>
        <w:rPr>
          <w:rFonts w:ascii="Arial" w:eastAsia="Arial" w:hAnsi="Arial" w:cs="Arial"/>
        </w:rPr>
      </w:pPr>
      <w:r>
        <w:rPr>
          <w:rFonts w:ascii="Arial" w:eastAsia="Arial" w:hAnsi="Arial" w:cs="Arial"/>
          <w:b/>
        </w:rPr>
        <w:t>NOTES:</w:t>
      </w:r>
      <w:r>
        <w:rPr>
          <w:rFonts w:ascii="Arial" w:eastAsia="Arial" w:hAnsi="Arial" w:cs="Arial"/>
        </w:rPr>
        <w:t xml:space="preserve"> </w:t>
      </w:r>
    </w:p>
    <w:p w14:paraId="00000182" w14:textId="77777777" w:rsidR="00962451" w:rsidRDefault="00962451">
      <w:pPr>
        <w:ind w:left="-360" w:right="-360"/>
        <w:rPr>
          <w:rFonts w:ascii="Arial" w:eastAsia="Arial" w:hAnsi="Arial" w:cs="Arial"/>
        </w:rPr>
      </w:pPr>
    </w:p>
    <w:p w14:paraId="00000183" w14:textId="77777777" w:rsidR="00962451" w:rsidRDefault="00204981">
      <w:pPr>
        <w:ind w:left="-360" w:right="-360"/>
        <w:rPr>
          <w:rFonts w:ascii="Arial" w:eastAsia="Arial" w:hAnsi="Arial" w:cs="Arial"/>
        </w:rPr>
      </w:pPr>
      <w:r>
        <w:rPr>
          <w:rFonts w:ascii="Arial" w:eastAsia="Arial" w:hAnsi="Arial" w:cs="Arial"/>
        </w:rPr>
        <w:t xml:space="preserve">The syllabus may be modified to better meet the needs of students and to achieve the learning outcomes. </w:t>
      </w:r>
    </w:p>
    <w:p w14:paraId="00000184" w14:textId="77777777" w:rsidR="00962451" w:rsidRDefault="00962451">
      <w:pPr>
        <w:ind w:left="-360" w:right="-360"/>
        <w:rPr>
          <w:rFonts w:ascii="Arial" w:eastAsia="Arial" w:hAnsi="Arial" w:cs="Arial"/>
        </w:rPr>
      </w:pPr>
    </w:p>
    <w:p w14:paraId="00000185" w14:textId="77777777" w:rsidR="00962451" w:rsidRDefault="00204981">
      <w:pPr>
        <w:ind w:left="-360" w:right="-360"/>
        <w:rPr>
          <w:rFonts w:ascii="Arial" w:eastAsia="Arial" w:hAnsi="Arial" w:cs="Arial"/>
        </w:rPr>
      </w:pPr>
      <w:bookmarkStart w:id="16" w:name="bookmark=kix.9x46rbuknw0a" w:colFirst="0" w:colLast="0"/>
      <w:bookmarkEnd w:id="16"/>
      <w:r>
        <w:rPr>
          <w:rFonts w:ascii="Arial" w:eastAsia="Arial"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Fonts w:ascii="Arial" w:eastAsia="Arial" w:hAnsi="Arial" w:cs="Arial"/>
          <w:i/>
        </w:rPr>
        <w:t xml:space="preserve">from the </w:t>
      </w:r>
      <w:hyperlink r:id="rId17">
        <w:r>
          <w:rPr>
            <w:rFonts w:ascii="Arial" w:eastAsia="Arial" w:hAnsi="Arial" w:cs="Arial"/>
            <w:i/>
            <w:color w:val="1155CC"/>
            <w:u w:val="single"/>
          </w:rPr>
          <w:t>SPS IDBEA Committee</w:t>
        </w:r>
      </w:hyperlink>
      <w:r>
        <w:rPr>
          <w:rFonts w:ascii="Arial" w:eastAsia="Arial" w:hAnsi="Arial" w:cs="Arial"/>
        </w:rPr>
        <w:t xml:space="preserve">). </w:t>
      </w:r>
    </w:p>
    <w:p w14:paraId="00000186" w14:textId="77777777" w:rsidR="00962451" w:rsidRDefault="00962451">
      <w:pPr>
        <w:ind w:left="-360" w:right="-360"/>
        <w:rPr>
          <w:rFonts w:ascii="Arial" w:eastAsia="Arial" w:hAnsi="Arial" w:cs="Arial"/>
          <w:i/>
          <w:color w:val="8900E1"/>
        </w:rPr>
      </w:pPr>
    </w:p>
    <w:p w14:paraId="00000187" w14:textId="77777777" w:rsidR="00962451" w:rsidRDefault="00204981">
      <w:pPr>
        <w:ind w:left="-360" w:right="-360"/>
        <w:rPr>
          <w:rFonts w:ascii="Arial" w:eastAsia="Arial" w:hAnsi="Arial" w:cs="Arial"/>
        </w:rPr>
      </w:pPr>
      <w:r>
        <w:br w:type="page"/>
      </w:r>
    </w:p>
    <w:p w14:paraId="00000188" w14:textId="77777777" w:rsidR="00962451" w:rsidRDefault="00204981">
      <w:pPr>
        <w:ind w:left="-360" w:right="-360"/>
        <w:jc w:val="center"/>
        <w:rPr>
          <w:rFonts w:ascii="Arial" w:eastAsia="Arial" w:hAnsi="Arial" w:cs="Arial"/>
          <w:b/>
          <w:color w:val="2079C7"/>
        </w:rPr>
      </w:pPr>
      <w:bookmarkStart w:id="17" w:name="bookmark=id.rxirdoyylwp5" w:colFirst="0" w:colLast="0"/>
      <w:bookmarkEnd w:id="17"/>
      <w:r>
        <w:rPr>
          <w:rFonts w:ascii="Arial" w:eastAsia="Arial" w:hAnsi="Arial" w:cs="Arial"/>
          <w:b/>
        </w:rPr>
        <w:lastRenderedPageBreak/>
        <w:t xml:space="preserve">New York University School of Professional Studies Policies </w:t>
      </w:r>
    </w:p>
    <w:p w14:paraId="00000189" w14:textId="77777777" w:rsidR="00962451" w:rsidRDefault="00204981">
      <w:pPr>
        <w:widowControl w:val="0"/>
        <w:spacing w:before="240" w:after="240"/>
        <w:rPr>
          <w:rFonts w:ascii="Arial" w:eastAsia="Arial" w:hAnsi="Arial" w:cs="Arial"/>
          <w:sz w:val="21"/>
          <w:szCs w:val="21"/>
        </w:rPr>
      </w:pPr>
      <w:r>
        <w:rPr>
          <w:rFonts w:ascii="Arial" w:eastAsia="Arial" w:hAnsi="Arial" w:cs="Arial"/>
          <w:sz w:val="21"/>
          <w:szCs w:val="21"/>
        </w:rPr>
        <w:t xml:space="preserve">1. </w:t>
      </w:r>
      <w:r>
        <w:rPr>
          <w:rFonts w:ascii="Arial" w:eastAsia="Arial" w:hAnsi="Arial" w:cs="Arial"/>
          <w:color w:val="212121"/>
          <w:sz w:val="21"/>
          <w:szCs w:val="21"/>
          <w:u w:val="single"/>
        </w:rPr>
        <w:t>Policies</w:t>
      </w:r>
      <w:r>
        <w:rPr>
          <w:rFonts w:ascii="Arial" w:eastAsia="Arial" w:hAnsi="Arial" w:cs="Arial"/>
          <w:color w:val="212121"/>
          <w:sz w:val="21"/>
          <w:szCs w:val="21"/>
        </w:rPr>
        <w:t xml:space="preserve"> - You are responsible for reading, understanding, and complying with </w:t>
      </w:r>
      <w:hyperlink r:id="rId18">
        <w:r>
          <w:rPr>
            <w:rFonts w:ascii="Arial" w:eastAsia="Arial" w:hAnsi="Arial" w:cs="Arial"/>
            <w:color w:val="1155CC"/>
            <w:sz w:val="21"/>
            <w:szCs w:val="21"/>
          </w:rPr>
          <w:t>University Policies and Guidelines</w:t>
        </w:r>
      </w:hyperlink>
      <w:r>
        <w:rPr>
          <w:rFonts w:ascii="Arial" w:eastAsia="Arial" w:hAnsi="Arial" w:cs="Arial"/>
          <w:sz w:val="21"/>
          <w:szCs w:val="21"/>
        </w:rPr>
        <w:t xml:space="preserve">, </w:t>
      </w:r>
      <w:hyperlink r:id="rId19">
        <w:r>
          <w:rPr>
            <w:rFonts w:ascii="Arial" w:eastAsia="Arial" w:hAnsi="Arial" w:cs="Arial"/>
            <w:color w:val="1155CC"/>
            <w:sz w:val="21"/>
            <w:szCs w:val="21"/>
          </w:rPr>
          <w:t>NYU SPS Policies and Procedures</w:t>
        </w:r>
      </w:hyperlink>
      <w:r>
        <w:rPr>
          <w:rFonts w:ascii="Arial" w:eastAsia="Arial" w:hAnsi="Arial" w:cs="Arial"/>
          <w:sz w:val="21"/>
          <w:szCs w:val="21"/>
        </w:rPr>
        <w:t xml:space="preserve">, </w:t>
      </w:r>
      <w:r>
        <w:rPr>
          <w:rFonts w:ascii="Arial" w:eastAsia="Arial" w:hAnsi="Arial" w:cs="Arial"/>
          <w:color w:val="666666"/>
          <w:sz w:val="21"/>
          <w:szCs w:val="21"/>
        </w:rPr>
        <w:t>and</w:t>
      </w:r>
      <w:r>
        <w:rPr>
          <w:rFonts w:ascii="Arial" w:eastAsia="Arial" w:hAnsi="Arial" w:cs="Arial"/>
          <w:sz w:val="21"/>
          <w:szCs w:val="21"/>
        </w:rPr>
        <w:t xml:space="preserve"> </w:t>
      </w:r>
      <w:hyperlink r:id="rId20">
        <w:r>
          <w:rPr>
            <w:rFonts w:ascii="Arial" w:eastAsia="Arial" w:hAnsi="Arial" w:cs="Arial"/>
            <w:color w:val="1155CC"/>
            <w:sz w:val="21"/>
            <w:szCs w:val="21"/>
          </w:rPr>
          <w:t>Student Affairs and Reporting</w:t>
        </w:r>
      </w:hyperlink>
      <w:r>
        <w:rPr>
          <w:rFonts w:ascii="Arial" w:eastAsia="Arial" w:hAnsi="Arial" w:cs="Arial"/>
          <w:sz w:val="21"/>
          <w:szCs w:val="21"/>
        </w:rPr>
        <w:t xml:space="preserve">. </w:t>
      </w:r>
    </w:p>
    <w:p w14:paraId="0000018A" w14:textId="77777777" w:rsidR="00962451" w:rsidRDefault="00204981">
      <w:pPr>
        <w:widowControl w:val="0"/>
        <w:spacing w:before="240" w:after="240"/>
        <w:rPr>
          <w:rFonts w:ascii="Arial" w:eastAsia="Arial" w:hAnsi="Arial" w:cs="Arial"/>
          <w:sz w:val="21"/>
          <w:szCs w:val="21"/>
        </w:rPr>
      </w:pPr>
      <w:r>
        <w:rPr>
          <w:rFonts w:ascii="Arial" w:eastAsia="Arial" w:hAnsi="Arial" w:cs="Arial"/>
          <w:color w:val="212121"/>
          <w:sz w:val="21"/>
          <w:szCs w:val="21"/>
        </w:rPr>
        <w:t xml:space="preserve">2. </w:t>
      </w:r>
      <w:r>
        <w:rPr>
          <w:rFonts w:ascii="Arial" w:eastAsia="Arial" w:hAnsi="Arial" w:cs="Arial"/>
          <w:color w:val="212121"/>
          <w:sz w:val="21"/>
          <w:szCs w:val="21"/>
          <w:u w:val="single"/>
        </w:rPr>
        <w:t>Learning/Academic Accommodations</w:t>
      </w:r>
      <w:r>
        <w:rPr>
          <w:rFonts w:ascii="Arial" w:eastAsia="Arial" w:hAnsi="Arial" w:cs="Arial"/>
          <w:color w:val="212121"/>
          <w:sz w:val="21"/>
          <w:szCs w:val="21"/>
        </w:rPr>
        <w:t xml:space="preserve"> - New York University is committed to providing equal educational opportunity and participation for students who disclose their dis/ability to the </w:t>
      </w:r>
      <w:hyperlink r:id="rId21">
        <w:r>
          <w:rPr>
            <w:rFonts w:ascii="Arial" w:eastAsia="Arial" w:hAnsi="Arial" w:cs="Arial"/>
            <w:color w:val="1155CC"/>
            <w:sz w:val="21"/>
            <w:szCs w:val="21"/>
          </w:rPr>
          <w:t>Moses Center for Student Accessibility</w:t>
        </w:r>
      </w:hyperlink>
      <w:r>
        <w:rPr>
          <w:rFonts w:ascii="Arial" w:eastAsia="Arial" w:hAnsi="Arial" w:cs="Arial"/>
          <w:color w:val="666666"/>
          <w:sz w:val="21"/>
          <w:szCs w:val="21"/>
        </w:rPr>
        <w:t xml:space="preserve">. </w:t>
      </w:r>
      <w:r>
        <w:rPr>
          <w:rFonts w:ascii="Arial" w:eastAsia="Arial" w:hAnsi="Arial" w:cs="Arial"/>
          <w:color w:val="212121"/>
          <w:sz w:val="21"/>
          <w:szCs w:val="21"/>
        </w:rPr>
        <w:t xml:space="preserve">If you are interested in applying for academic accommodations, contact the </w:t>
      </w:r>
      <w:hyperlink r:id="rId22">
        <w:r>
          <w:rPr>
            <w:rFonts w:ascii="Arial" w:eastAsia="Arial" w:hAnsi="Arial" w:cs="Arial"/>
            <w:color w:val="1155CC"/>
            <w:sz w:val="21"/>
            <w:szCs w:val="21"/>
          </w:rPr>
          <w:t>Moses Center</w:t>
        </w:r>
      </w:hyperlink>
      <w:r>
        <w:rPr>
          <w:rFonts w:ascii="Arial" w:eastAsia="Arial" w:hAnsi="Arial" w:cs="Arial"/>
          <w:color w:val="666666"/>
          <w:sz w:val="21"/>
          <w:szCs w:val="21"/>
        </w:rPr>
        <w:t xml:space="preserve"> </w:t>
      </w:r>
      <w:r>
        <w:rPr>
          <w:rFonts w:ascii="Arial" w:eastAsia="Arial" w:hAnsi="Arial" w:cs="Arial"/>
          <w:color w:val="212121"/>
          <w:sz w:val="21"/>
          <w:szCs w:val="21"/>
        </w:rPr>
        <w:t xml:space="preserve">as early as possible in the semester. If you already receive accommodations through the Moses Center, request your accommodation letters through the </w:t>
      </w:r>
      <w:hyperlink r:id="rId23">
        <w:r>
          <w:rPr>
            <w:rFonts w:ascii="Arial" w:eastAsia="Arial" w:hAnsi="Arial" w:cs="Arial"/>
            <w:color w:val="212121"/>
            <w:sz w:val="21"/>
            <w:szCs w:val="21"/>
          </w:rPr>
          <w:t>Moses Center Portal</w:t>
        </w:r>
      </w:hyperlink>
      <w:r>
        <w:rPr>
          <w:rFonts w:ascii="Arial" w:eastAsia="Arial" w:hAnsi="Arial" w:cs="Arial"/>
          <w:color w:val="212121"/>
          <w:sz w:val="21"/>
          <w:szCs w:val="21"/>
        </w:rPr>
        <w:t xml:space="preserve"> as soon as possible</w:t>
      </w:r>
      <w:r>
        <w:rPr>
          <w:rFonts w:ascii="Arial" w:eastAsia="Arial" w:hAnsi="Arial" w:cs="Arial"/>
          <w:color w:val="666666"/>
          <w:sz w:val="21"/>
          <w:szCs w:val="21"/>
        </w:rPr>
        <w:t xml:space="preserve"> (</w:t>
      </w:r>
      <w:hyperlink r:id="rId24">
        <w:r>
          <w:rPr>
            <w:rFonts w:ascii="Arial" w:eastAsia="Arial" w:hAnsi="Arial" w:cs="Arial"/>
            <w:color w:val="1155CC"/>
            <w:sz w:val="21"/>
            <w:szCs w:val="21"/>
          </w:rPr>
          <w:t>mosescsa@nyu.edu</w:t>
        </w:r>
      </w:hyperlink>
      <w:r>
        <w:rPr>
          <w:rFonts w:ascii="Arial" w:eastAsia="Arial" w:hAnsi="Arial" w:cs="Arial"/>
          <w:color w:val="1155CC"/>
          <w:sz w:val="21"/>
          <w:szCs w:val="21"/>
        </w:rPr>
        <w:t xml:space="preserve"> | </w:t>
      </w:r>
      <w:r>
        <w:rPr>
          <w:rFonts w:ascii="Arial" w:eastAsia="Arial" w:hAnsi="Arial" w:cs="Arial"/>
          <w:sz w:val="21"/>
          <w:szCs w:val="21"/>
        </w:rPr>
        <w:t>212-998-4980).</w:t>
      </w:r>
    </w:p>
    <w:p w14:paraId="0000018B" w14:textId="77777777" w:rsidR="00962451" w:rsidRDefault="00204981">
      <w:pPr>
        <w:rPr>
          <w:rFonts w:ascii="Arial" w:eastAsia="Arial" w:hAnsi="Arial" w:cs="Arial"/>
          <w:sz w:val="21"/>
          <w:szCs w:val="21"/>
        </w:rPr>
      </w:pPr>
      <w:r>
        <w:rPr>
          <w:rFonts w:ascii="Arial" w:eastAsia="Arial" w:hAnsi="Arial" w:cs="Arial"/>
          <w:sz w:val="21"/>
          <w:szCs w:val="21"/>
        </w:rPr>
        <w:t xml:space="preserve">3. </w:t>
      </w:r>
      <w:r>
        <w:rPr>
          <w:rFonts w:ascii="Arial" w:eastAsia="Arial" w:hAnsi="Arial" w:cs="Arial"/>
          <w:sz w:val="21"/>
          <w:szCs w:val="21"/>
          <w:u w:val="single"/>
        </w:rPr>
        <w:t>Health and Wellness</w:t>
      </w:r>
      <w:r>
        <w:rPr>
          <w:rFonts w:ascii="Arial" w:eastAsia="Arial" w:hAnsi="Arial" w:cs="Arial"/>
          <w:sz w:val="21"/>
          <w:szCs w:val="21"/>
        </w:rPr>
        <w:t xml:space="preserve"> - </w:t>
      </w:r>
      <w:r>
        <w:rPr>
          <w:rFonts w:ascii="Arial" w:eastAsia="Arial" w:hAnsi="Arial" w:cs="Arial"/>
          <w:color w:val="212121"/>
          <w:sz w:val="21"/>
          <w:szCs w:val="21"/>
        </w:rPr>
        <w:t>To access the University's extensive health and mental health resources, contact the</w:t>
      </w:r>
      <w:r>
        <w:rPr>
          <w:rFonts w:ascii="Arial" w:eastAsia="Arial" w:hAnsi="Arial" w:cs="Arial"/>
          <w:color w:val="666666"/>
          <w:sz w:val="21"/>
          <w:szCs w:val="21"/>
        </w:rPr>
        <w:t xml:space="preserve"> </w:t>
      </w:r>
      <w:hyperlink r:id="rId25">
        <w:r>
          <w:rPr>
            <w:rFonts w:ascii="Arial" w:eastAsia="Arial" w:hAnsi="Arial" w:cs="Arial"/>
            <w:color w:val="1155CC"/>
            <w:sz w:val="21"/>
            <w:szCs w:val="21"/>
          </w:rPr>
          <w:t>NYU Wellness Exchange</w:t>
        </w:r>
      </w:hyperlink>
      <w:r>
        <w:rPr>
          <w:rFonts w:ascii="Arial" w:eastAsia="Arial" w:hAnsi="Arial" w:cs="Arial"/>
          <w:color w:val="666666"/>
          <w:sz w:val="21"/>
          <w:szCs w:val="21"/>
        </w:rPr>
        <w:t xml:space="preserve">. </w:t>
      </w:r>
      <w:r>
        <w:rPr>
          <w:rFonts w:ascii="Arial" w:eastAsia="Arial"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18C" w14:textId="77777777" w:rsidR="00962451" w:rsidRDefault="00962451">
      <w:pPr>
        <w:rPr>
          <w:rFonts w:ascii="Arial" w:eastAsia="Arial" w:hAnsi="Arial" w:cs="Arial"/>
          <w:color w:val="666666"/>
          <w:sz w:val="21"/>
          <w:szCs w:val="21"/>
        </w:rPr>
      </w:pPr>
    </w:p>
    <w:p w14:paraId="0000018D" w14:textId="77777777" w:rsidR="00962451" w:rsidRDefault="00204981">
      <w:pPr>
        <w:widowControl w:val="0"/>
        <w:rPr>
          <w:rFonts w:ascii="Arial" w:eastAsia="Arial" w:hAnsi="Arial" w:cs="Arial"/>
          <w:sz w:val="21"/>
          <w:szCs w:val="21"/>
        </w:rPr>
      </w:pPr>
      <w:r>
        <w:rPr>
          <w:rFonts w:ascii="Arial" w:eastAsia="Arial" w:hAnsi="Arial" w:cs="Arial"/>
          <w:sz w:val="21"/>
          <w:szCs w:val="21"/>
        </w:rPr>
        <w:t xml:space="preserve">4. </w:t>
      </w:r>
      <w:r>
        <w:rPr>
          <w:rFonts w:ascii="Arial" w:eastAsia="Arial" w:hAnsi="Arial" w:cs="Arial"/>
          <w:sz w:val="21"/>
          <w:szCs w:val="21"/>
          <w:u w:val="single"/>
        </w:rPr>
        <w:t>Student Support Resources</w:t>
      </w:r>
      <w:r>
        <w:rPr>
          <w:rFonts w:ascii="Arial" w:eastAsia="Arial" w:hAnsi="Arial" w:cs="Arial"/>
          <w:sz w:val="21"/>
          <w:szCs w:val="21"/>
        </w:rPr>
        <w:t xml:space="preserve"> - There are a range of resources at SPS and NYU to support your learning and professional growth. For a complete list of resources and services available to SPS students, visit the</w:t>
      </w:r>
      <w:r>
        <w:rPr>
          <w:rFonts w:ascii="Arial" w:eastAsia="Arial" w:hAnsi="Arial" w:cs="Arial"/>
          <w:color w:val="666666"/>
          <w:sz w:val="21"/>
          <w:szCs w:val="21"/>
        </w:rPr>
        <w:t xml:space="preserve"> </w:t>
      </w:r>
      <w:hyperlink r:id="rId26">
        <w:r>
          <w:rPr>
            <w:rFonts w:ascii="Arial" w:eastAsia="Arial" w:hAnsi="Arial" w:cs="Arial"/>
            <w:color w:val="1155CC"/>
            <w:sz w:val="21"/>
            <w:szCs w:val="21"/>
          </w:rPr>
          <w:t>NYU SPS Office of Student Affairs site</w:t>
        </w:r>
      </w:hyperlink>
      <w:r>
        <w:rPr>
          <w:rFonts w:ascii="Arial" w:eastAsia="Arial" w:hAnsi="Arial" w:cs="Arial"/>
          <w:sz w:val="21"/>
          <w:szCs w:val="21"/>
        </w:rPr>
        <w:t xml:space="preserve">. </w:t>
      </w:r>
    </w:p>
    <w:p w14:paraId="0000018E" w14:textId="77777777" w:rsidR="00962451" w:rsidRDefault="00204981">
      <w:pPr>
        <w:widowControl w:val="0"/>
        <w:rPr>
          <w:rFonts w:ascii="Arial" w:eastAsia="Arial" w:hAnsi="Arial" w:cs="Arial"/>
          <w:color w:val="212121"/>
          <w:sz w:val="21"/>
          <w:szCs w:val="21"/>
        </w:rPr>
      </w:pPr>
      <w:r>
        <w:rPr>
          <w:rFonts w:ascii="Arial" w:eastAsia="Arial" w:hAnsi="Arial" w:cs="Arial"/>
          <w:color w:val="666666"/>
          <w:sz w:val="21"/>
          <w:szCs w:val="21"/>
        </w:rPr>
        <w:br/>
      </w:r>
      <w:r>
        <w:rPr>
          <w:rFonts w:ascii="Arial" w:eastAsia="Arial" w:hAnsi="Arial" w:cs="Arial"/>
          <w:sz w:val="21"/>
          <w:szCs w:val="21"/>
        </w:rPr>
        <w:t xml:space="preserve">5. </w:t>
      </w:r>
      <w:r>
        <w:rPr>
          <w:rFonts w:ascii="Arial" w:eastAsia="Arial" w:hAnsi="Arial" w:cs="Arial"/>
          <w:sz w:val="21"/>
          <w:szCs w:val="21"/>
          <w:u w:val="single"/>
        </w:rPr>
        <w:t>Religious Observance</w:t>
      </w:r>
      <w:r>
        <w:rPr>
          <w:rFonts w:ascii="Arial" w:eastAsia="Arial"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Pr>
          <w:rFonts w:ascii="Arial" w:eastAsia="Arial" w:hAnsi="Arial" w:cs="Arial"/>
          <w:color w:val="666666"/>
          <w:sz w:val="21"/>
          <w:szCs w:val="21"/>
        </w:rPr>
        <w:t xml:space="preserve"> </w:t>
      </w:r>
      <w:hyperlink r:id="rId27">
        <w:r>
          <w:rPr>
            <w:rFonts w:ascii="Arial" w:eastAsia="Arial" w:hAnsi="Arial" w:cs="Arial"/>
            <w:color w:val="1155CC"/>
            <w:sz w:val="21"/>
            <w:szCs w:val="21"/>
          </w:rPr>
          <w:t>University Calendar Policy on Religious Holidays</w:t>
        </w:r>
      </w:hyperlink>
      <w:r>
        <w:rPr>
          <w:rFonts w:ascii="Arial" w:eastAsia="Arial" w:hAnsi="Arial" w:cs="Arial"/>
          <w:color w:val="212121"/>
          <w:sz w:val="21"/>
          <w:szCs w:val="21"/>
        </w:rPr>
        <w:t xml:space="preserve"> for the complete policy. </w:t>
      </w:r>
    </w:p>
    <w:p w14:paraId="0000018F" w14:textId="77777777" w:rsidR="00962451" w:rsidRDefault="00962451">
      <w:pPr>
        <w:widowControl w:val="0"/>
        <w:rPr>
          <w:rFonts w:ascii="Arial" w:eastAsia="Arial" w:hAnsi="Arial" w:cs="Arial"/>
          <w:color w:val="337AB7"/>
          <w:sz w:val="21"/>
          <w:szCs w:val="21"/>
        </w:rPr>
      </w:pPr>
    </w:p>
    <w:p w14:paraId="00000190" w14:textId="77777777" w:rsidR="00962451" w:rsidRDefault="00204981">
      <w:pPr>
        <w:rPr>
          <w:rFonts w:ascii="Arial" w:eastAsia="Arial" w:hAnsi="Arial" w:cs="Arial"/>
          <w:sz w:val="21"/>
          <w:szCs w:val="21"/>
        </w:rPr>
      </w:pPr>
      <w:r>
        <w:rPr>
          <w:rFonts w:ascii="Arial" w:eastAsia="Arial" w:hAnsi="Arial" w:cs="Arial"/>
          <w:sz w:val="21"/>
          <w:szCs w:val="21"/>
        </w:rPr>
        <w:t xml:space="preserve">6. </w:t>
      </w:r>
      <w:r>
        <w:rPr>
          <w:rFonts w:ascii="Arial" w:eastAsia="Arial" w:hAnsi="Arial" w:cs="Arial"/>
          <w:sz w:val="21"/>
          <w:szCs w:val="21"/>
          <w:u w:val="single"/>
        </w:rPr>
        <w:t>Academic Integrity and Plagiarism</w:t>
      </w:r>
      <w:r>
        <w:rPr>
          <w:rFonts w:ascii="Arial" w:eastAsia="Arial"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Pr>
          <w:rFonts w:ascii="Arial" w:eastAsia="Arial" w:hAnsi="Arial" w:cs="Arial"/>
          <w:sz w:val="21"/>
          <w:szCs w:val="21"/>
        </w:rPr>
        <w:t>thus</w:t>
      </w:r>
      <w:proofErr w:type="gramEnd"/>
      <w:r>
        <w:rPr>
          <w:rFonts w:ascii="Arial" w:eastAsia="Arial" w:hAnsi="Arial" w:cs="Arial"/>
          <w:sz w:val="21"/>
          <w:szCs w:val="21"/>
        </w:rPr>
        <w:t xml:space="preserve"> recognizing others' published work or teachings—whether that of authors, lecturers, or one's peers—is a required practice in all academic projects.  </w:t>
      </w:r>
    </w:p>
    <w:p w14:paraId="00000191" w14:textId="77777777" w:rsidR="00962451" w:rsidRDefault="00962451">
      <w:pPr>
        <w:rPr>
          <w:rFonts w:ascii="Arial" w:eastAsia="Arial" w:hAnsi="Arial" w:cs="Arial"/>
          <w:sz w:val="21"/>
          <w:szCs w:val="21"/>
        </w:rPr>
      </w:pPr>
    </w:p>
    <w:p w14:paraId="00000192" w14:textId="77777777" w:rsidR="00962451" w:rsidRDefault="00204981">
      <w:pPr>
        <w:rPr>
          <w:rFonts w:ascii="Arial" w:eastAsia="Arial" w:hAnsi="Arial" w:cs="Arial"/>
          <w:sz w:val="21"/>
          <w:szCs w:val="21"/>
        </w:rPr>
      </w:pPr>
      <w:r>
        <w:rPr>
          <w:rFonts w:ascii="Arial" w:eastAsia="Arial"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193" w14:textId="77777777" w:rsidR="00962451" w:rsidRDefault="00962451">
      <w:pPr>
        <w:rPr>
          <w:rFonts w:ascii="Arial" w:eastAsia="Arial" w:hAnsi="Arial" w:cs="Arial"/>
          <w:color w:val="666666"/>
          <w:sz w:val="21"/>
          <w:szCs w:val="21"/>
        </w:rPr>
      </w:pPr>
    </w:p>
    <w:p w14:paraId="00000194" w14:textId="77777777" w:rsidR="00962451" w:rsidRDefault="002568C4">
      <w:pPr>
        <w:rPr>
          <w:rFonts w:ascii="Arial" w:eastAsia="Arial" w:hAnsi="Arial" w:cs="Arial"/>
          <w:sz w:val="21"/>
          <w:szCs w:val="21"/>
        </w:rPr>
      </w:pPr>
      <w:hyperlink r:id="rId28">
        <w:r w:rsidR="00204981">
          <w:rPr>
            <w:rFonts w:ascii="Arial" w:eastAsia="Arial" w:hAnsi="Arial" w:cs="Arial"/>
            <w:color w:val="1155CC"/>
            <w:sz w:val="21"/>
            <w:szCs w:val="21"/>
          </w:rPr>
          <w:t>Turnitin</w:t>
        </w:r>
      </w:hyperlink>
      <w:r w:rsidR="00204981">
        <w:rPr>
          <w:rFonts w:ascii="Arial" w:eastAsia="Arial" w:hAnsi="Arial" w:cs="Arial"/>
          <w:color w:val="666666"/>
          <w:sz w:val="21"/>
          <w:szCs w:val="21"/>
        </w:rPr>
        <w:t xml:space="preserve">, </w:t>
      </w:r>
      <w:r w:rsidR="00204981">
        <w:rPr>
          <w:rFonts w:ascii="Arial" w:eastAsia="Arial" w:hAnsi="Arial" w:cs="Arial"/>
          <w:sz w:val="21"/>
          <w:szCs w:val="21"/>
        </w:rPr>
        <w:t xml:space="preserve">an originality detection service in NYU Brightspace, may be used in this course to check your work for plagiarism. </w:t>
      </w:r>
    </w:p>
    <w:p w14:paraId="00000195" w14:textId="77777777" w:rsidR="00962451" w:rsidRDefault="00962451">
      <w:pPr>
        <w:rPr>
          <w:rFonts w:ascii="Arial" w:eastAsia="Arial" w:hAnsi="Arial" w:cs="Arial"/>
          <w:color w:val="666666"/>
          <w:sz w:val="21"/>
          <w:szCs w:val="21"/>
        </w:rPr>
      </w:pPr>
    </w:p>
    <w:p w14:paraId="00000196" w14:textId="77777777" w:rsidR="00962451" w:rsidRDefault="00204981">
      <w:pPr>
        <w:rPr>
          <w:rFonts w:ascii="Arial" w:eastAsia="Arial" w:hAnsi="Arial" w:cs="Arial"/>
          <w:color w:val="212121"/>
          <w:sz w:val="21"/>
          <w:szCs w:val="21"/>
        </w:rPr>
      </w:pPr>
      <w:r>
        <w:rPr>
          <w:rFonts w:ascii="Arial" w:eastAsia="Arial" w:hAnsi="Arial" w:cs="Arial"/>
          <w:sz w:val="21"/>
          <w:szCs w:val="21"/>
        </w:rPr>
        <w:t xml:space="preserve">Read more about academic integrity policies at the NYU School of Professional Studies on the </w:t>
      </w:r>
      <w:hyperlink r:id="rId29">
        <w:r>
          <w:rPr>
            <w:rFonts w:ascii="Arial" w:eastAsia="Arial" w:hAnsi="Arial" w:cs="Arial"/>
            <w:color w:val="1155CC"/>
            <w:sz w:val="21"/>
            <w:szCs w:val="21"/>
          </w:rPr>
          <w:t>Academic Policies for NYU SPS Students</w:t>
        </w:r>
      </w:hyperlink>
      <w:r>
        <w:rPr>
          <w:rFonts w:ascii="Arial" w:eastAsia="Arial" w:hAnsi="Arial" w:cs="Arial"/>
          <w:color w:val="666666"/>
          <w:sz w:val="21"/>
          <w:szCs w:val="21"/>
        </w:rPr>
        <w:t xml:space="preserve"> </w:t>
      </w:r>
      <w:r>
        <w:rPr>
          <w:rFonts w:ascii="Arial" w:eastAsia="Arial" w:hAnsi="Arial" w:cs="Arial"/>
          <w:color w:val="212121"/>
          <w:sz w:val="21"/>
          <w:szCs w:val="21"/>
        </w:rPr>
        <w:t>page.</w:t>
      </w:r>
    </w:p>
    <w:p w14:paraId="00000197" w14:textId="77777777" w:rsidR="00962451" w:rsidRDefault="00962451">
      <w:pPr>
        <w:rPr>
          <w:rFonts w:ascii="Arial" w:eastAsia="Arial" w:hAnsi="Arial" w:cs="Arial"/>
          <w:color w:val="666666"/>
          <w:sz w:val="21"/>
          <w:szCs w:val="21"/>
        </w:rPr>
      </w:pPr>
    </w:p>
    <w:p w14:paraId="00000198" w14:textId="77777777" w:rsidR="00962451" w:rsidRDefault="00204981">
      <w:pPr>
        <w:rPr>
          <w:rFonts w:ascii="Arial" w:eastAsia="Arial" w:hAnsi="Arial" w:cs="Arial"/>
          <w:color w:val="212121"/>
          <w:sz w:val="21"/>
          <w:szCs w:val="21"/>
        </w:rPr>
      </w:pPr>
      <w:r>
        <w:rPr>
          <w:rFonts w:ascii="Arial" w:eastAsia="Arial" w:hAnsi="Arial" w:cs="Arial"/>
          <w:sz w:val="21"/>
          <w:szCs w:val="21"/>
        </w:rPr>
        <w:t xml:space="preserve">7. </w:t>
      </w:r>
      <w:r>
        <w:rPr>
          <w:rFonts w:ascii="Arial" w:eastAsia="Arial" w:hAnsi="Arial" w:cs="Arial"/>
          <w:sz w:val="21"/>
          <w:szCs w:val="21"/>
          <w:u w:val="single"/>
        </w:rPr>
        <w:t>Use of Third-Party Tools</w:t>
      </w:r>
      <w:r>
        <w:rPr>
          <w:rFonts w:ascii="Arial" w:eastAsia="Arial" w:hAnsi="Arial" w:cs="Arial"/>
          <w:sz w:val="21"/>
          <w:szCs w:val="21"/>
        </w:rPr>
        <w:t xml:space="preserve"> </w:t>
      </w:r>
      <w:r>
        <w:rPr>
          <w:rFonts w:ascii="Arial" w:eastAsia="Arial"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199" w14:textId="77777777" w:rsidR="00962451" w:rsidRDefault="00962451">
      <w:pPr>
        <w:rPr>
          <w:rFonts w:ascii="Arial" w:eastAsia="Arial" w:hAnsi="Arial" w:cs="Arial"/>
          <w:color w:val="212121"/>
          <w:sz w:val="21"/>
          <w:szCs w:val="21"/>
        </w:rPr>
      </w:pPr>
    </w:p>
    <w:p w14:paraId="0000019A" w14:textId="77777777" w:rsidR="00962451" w:rsidRDefault="00204981">
      <w:pPr>
        <w:rPr>
          <w:rFonts w:ascii="Arial" w:eastAsia="Arial" w:hAnsi="Arial" w:cs="Arial"/>
          <w:color w:val="212121"/>
          <w:sz w:val="21"/>
          <w:szCs w:val="21"/>
        </w:rPr>
      </w:pPr>
      <w:r>
        <w:rPr>
          <w:rFonts w:ascii="Arial" w:eastAsia="Arial"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19B" w14:textId="77777777" w:rsidR="00962451" w:rsidRDefault="00962451">
      <w:pPr>
        <w:rPr>
          <w:rFonts w:ascii="Arial" w:eastAsia="Arial" w:hAnsi="Arial" w:cs="Arial"/>
          <w:color w:val="212121"/>
          <w:sz w:val="21"/>
          <w:szCs w:val="21"/>
        </w:rPr>
      </w:pPr>
    </w:p>
    <w:p w14:paraId="0000019C" w14:textId="77777777" w:rsidR="00962451" w:rsidRDefault="00204981">
      <w:pPr>
        <w:rPr>
          <w:rFonts w:ascii="Arial" w:eastAsia="Arial" w:hAnsi="Arial" w:cs="Arial"/>
          <w:color w:val="212121"/>
          <w:sz w:val="21"/>
          <w:szCs w:val="21"/>
        </w:rPr>
      </w:pPr>
      <w:r>
        <w:rPr>
          <w:rFonts w:ascii="Arial" w:eastAsia="Arial"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962451">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F50DF" w14:textId="77777777" w:rsidR="002568C4" w:rsidRDefault="002568C4">
      <w:r>
        <w:separator/>
      </w:r>
    </w:p>
  </w:endnote>
  <w:endnote w:type="continuationSeparator" w:id="0">
    <w:p w14:paraId="4AF653C0" w14:textId="77777777" w:rsidR="002568C4" w:rsidRDefault="00256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A0" w14:textId="77777777" w:rsidR="00962451" w:rsidRDefault="0020498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1A1" w14:textId="77777777" w:rsidR="00962451" w:rsidRDefault="00962451">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A3" w14:textId="77777777" w:rsidR="00962451" w:rsidRDefault="00962451">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1A4" w14:textId="77777777" w:rsidR="00962451" w:rsidRDefault="00204981">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A2" w14:textId="77777777" w:rsidR="00962451" w:rsidRDefault="0096245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29572" w14:textId="77777777" w:rsidR="002568C4" w:rsidRDefault="002568C4">
      <w:r>
        <w:separator/>
      </w:r>
    </w:p>
  </w:footnote>
  <w:footnote w:type="continuationSeparator" w:id="0">
    <w:p w14:paraId="24E82339" w14:textId="77777777" w:rsidR="002568C4" w:rsidRDefault="00256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9E" w14:textId="77777777" w:rsidR="00962451" w:rsidRDefault="0096245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9D" w14:textId="77777777" w:rsidR="00962451" w:rsidRDefault="00204981">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05C7E65" wp14:editId="77699A24">
          <wp:simplePos x="0" y="0"/>
          <wp:positionH relativeFrom="column">
            <wp:posOffset>10</wp:posOffset>
          </wp:positionH>
          <wp:positionV relativeFrom="paragraph">
            <wp:posOffset>-47617</wp:posOffset>
          </wp:positionV>
          <wp:extent cx="2009775" cy="266700"/>
          <wp:effectExtent l="0" t="0" r="0" b="0"/>
          <wp:wrapSquare wrapText="bothSides" distT="0" distB="0" distL="114300" distR="114300"/>
          <wp:docPr id="98" name="image1.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9F" w14:textId="77777777" w:rsidR="00962451" w:rsidRDefault="0096245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BFE"/>
    <w:multiLevelType w:val="multilevel"/>
    <w:tmpl w:val="5AB2D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AF1FE7"/>
    <w:multiLevelType w:val="multilevel"/>
    <w:tmpl w:val="4BA8D7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9975F9A"/>
    <w:multiLevelType w:val="multilevel"/>
    <w:tmpl w:val="BB982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FA1CDD"/>
    <w:multiLevelType w:val="multilevel"/>
    <w:tmpl w:val="E9F60F0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835" w:hanging="360"/>
      </w:pPr>
      <w:rPr>
        <w:rFonts w:ascii="Noto Sans Symbols" w:eastAsia="Noto Sans Symbols" w:hAnsi="Noto Sans Symbols" w:cs="Noto Sans Symbols"/>
      </w:rPr>
    </w:lvl>
    <w:lvl w:ilvl="2">
      <w:start w:val="1"/>
      <w:numFmt w:val="bullet"/>
      <w:lvlText w:val="•"/>
      <w:lvlJc w:val="left"/>
      <w:pPr>
        <w:ind w:left="1310" w:hanging="360"/>
      </w:pPr>
    </w:lvl>
    <w:lvl w:ilvl="3">
      <w:start w:val="1"/>
      <w:numFmt w:val="bullet"/>
      <w:lvlText w:val="•"/>
      <w:lvlJc w:val="left"/>
      <w:pPr>
        <w:ind w:left="1785" w:hanging="360"/>
      </w:pPr>
    </w:lvl>
    <w:lvl w:ilvl="4">
      <w:start w:val="1"/>
      <w:numFmt w:val="bullet"/>
      <w:lvlText w:val="•"/>
      <w:lvlJc w:val="left"/>
      <w:pPr>
        <w:ind w:left="2260" w:hanging="360"/>
      </w:pPr>
    </w:lvl>
    <w:lvl w:ilvl="5">
      <w:start w:val="1"/>
      <w:numFmt w:val="bullet"/>
      <w:lvlText w:val="•"/>
      <w:lvlJc w:val="left"/>
      <w:pPr>
        <w:ind w:left="2735" w:hanging="360"/>
      </w:pPr>
    </w:lvl>
    <w:lvl w:ilvl="6">
      <w:start w:val="1"/>
      <w:numFmt w:val="bullet"/>
      <w:lvlText w:val="•"/>
      <w:lvlJc w:val="left"/>
      <w:pPr>
        <w:ind w:left="3209" w:hanging="360"/>
      </w:pPr>
    </w:lvl>
    <w:lvl w:ilvl="7">
      <w:start w:val="1"/>
      <w:numFmt w:val="bullet"/>
      <w:lvlText w:val="•"/>
      <w:lvlJc w:val="left"/>
      <w:pPr>
        <w:ind w:left="3684" w:hanging="360"/>
      </w:pPr>
    </w:lvl>
    <w:lvl w:ilvl="8">
      <w:start w:val="1"/>
      <w:numFmt w:val="bullet"/>
      <w:lvlText w:val="•"/>
      <w:lvlJc w:val="left"/>
      <w:pPr>
        <w:ind w:left="4159" w:hanging="360"/>
      </w:pPr>
    </w:lvl>
  </w:abstractNum>
  <w:abstractNum w:abstractNumId="4" w15:restartNumberingAfterBreak="0">
    <w:nsid w:val="3BF15F27"/>
    <w:multiLevelType w:val="multilevel"/>
    <w:tmpl w:val="56E275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694C06"/>
    <w:multiLevelType w:val="multilevel"/>
    <w:tmpl w:val="9B242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A24626"/>
    <w:multiLevelType w:val="multilevel"/>
    <w:tmpl w:val="A44C74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81B000C"/>
    <w:multiLevelType w:val="multilevel"/>
    <w:tmpl w:val="DEB68D68"/>
    <w:lvl w:ilvl="0">
      <w:start w:val="1"/>
      <w:numFmt w:val="bullet"/>
      <w:lvlText w:val="●"/>
      <w:lvlJc w:val="left"/>
      <w:pPr>
        <w:ind w:left="950" w:hanging="360"/>
      </w:pPr>
      <w:rPr>
        <w:rFonts w:ascii="Noto Sans Symbols" w:eastAsia="Noto Sans Symbols" w:hAnsi="Noto Sans Symbols" w:cs="Noto Sans Symbols"/>
      </w:rPr>
    </w:lvl>
    <w:lvl w:ilvl="1">
      <w:start w:val="1"/>
      <w:numFmt w:val="bullet"/>
      <w:lvlText w:val="o"/>
      <w:lvlJc w:val="left"/>
      <w:pPr>
        <w:ind w:left="1670" w:hanging="360"/>
      </w:pPr>
      <w:rPr>
        <w:rFonts w:ascii="Courier New" w:eastAsia="Courier New" w:hAnsi="Courier New" w:cs="Courier New"/>
      </w:rPr>
    </w:lvl>
    <w:lvl w:ilvl="2">
      <w:start w:val="1"/>
      <w:numFmt w:val="bullet"/>
      <w:lvlText w:val="▪"/>
      <w:lvlJc w:val="left"/>
      <w:pPr>
        <w:ind w:left="2390" w:hanging="360"/>
      </w:pPr>
      <w:rPr>
        <w:rFonts w:ascii="Noto Sans Symbols" w:eastAsia="Noto Sans Symbols" w:hAnsi="Noto Sans Symbols" w:cs="Noto Sans Symbols"/>
      </w:rPr>
    </w:lvl>
    <w:lvl w:ilvl="3">
      <w:start w:val="1"/>
      <w:numFmt w:val="bullet"/>
      <w:lvlText w:val="●"/>
      <w:lvlJc w:val="left"/>
      <w:pPr>
        <w:ind w:left="3110" w:hanging="360"/>
      </w:pPr>
      <w:rPr>
        <w:rFonts w:ascii="Noto Sans Symbols" w:eastAsia="Noto Sans Symbols" w:hAnsi="Noto Sans Symbols" w:cs="Noto Sans Symbols"/>
      </w:rPr>
    </w:lvl>
    <w:lvl w:ilvl="4">
      <w:start w:val="1"/>
      <w:numFmt w:val="bullet"/>
      <w:lvlText w:val="o"/>
      <w:lvlJc w:val="left"/>
      <w:pPr>
        <w:ind w:left="3830" w:hanging="360"/>
      </w:pPr>
      <w:rPr>
        <w:rFonts w:ascii="Courier New" w:eastAsia="Courier New" w:hAnsi="Courier New" w:cs="Courier New"/>
      </w:rPr>
    </w:lvl>
    <w:lvl w:ilvl="5">
      <w:start w:val="1"/>
      <w:numFmt w:val="bullet"/>
      <w:lvlText w:val="▪"/>
      <w:lvlJc w:val="left"/>
      <w:pPr>
        <w:ind w:left="4550" w:hanging="360"/>
      </w:pPr>
      <w:rPr>
        <w:rFonts w:ascii="Noto Sans Symbols" w:eastAsia="Noto Sans Symbols" w:hAnsi="Noto Sans Symbols" w:cs="Noto Sans Symbols"/>
      </w:rPr>
    </w:lvl>
    <w:lvl w:ilvl="6">
      <w:start w:val="1"/>
      <w:numFmt w:val="bullet"/>
      <w:lvlText w:val="●"/>
      <w:lvlJc w:val="left"/>
      <w:pPr>
        <w:ind w:left="5270" w:hanging="360"/>
      </w:pPr>
      <w:rPr>
        <w:rFonts w:ascii="Noto Sans Symbols" w:eastAsia="Noto Sans Symbols" w:hAnsi="Noto Sans Symbols" w:cs="Noto Sans Symbols"/>
      </w:rPr>
    </w:lvl>
    <w:lvl w:ilvl="7">
      <w:start w:val="1"/>
      <w:numFmt w:val="bullet"/>
      <w:lvlText w:val="o"/>
      <w:lvlJc w:val="left"/>
      <w:pPr>
        <w:ind w:left="5990" w:hanging="360"/>
      </w:pPr>
      <w:rPr>
        <w:rFonts w:ascii="Courier New" w:eastAsia="Courier New" w:hAnsi="Courier New" w:cs="Courier New"/>
      </w:rPr>
    </w:lvl>
    <w:lvl w:ilvl="8">
      <w:start w:val="1"/>
      <w:numFmt w:val="bullet"/>
      <w:lvlText w:val="▪"/>
      <w:lvlJc w:val="left"/>
      <w:pPr>
        <w:ind w:left="6710" w:hanging="360"/>
      </w:pPr>
      <w:rPr>
        <w:rFonts w:ascii="Noto Sans Symbols" w:eastAsia="Noto Sans Symbols" w:hAnsi="Noto Sans Symbols" w:cs="Noto Sans Symbols"/>
      </w:rPr>
    </w:lvl>
  </w:abstractNum>
  <w:abstractNum w:abstractNumId="8" w15:restartNumberingAfterBreak="0">
    <w:nsid w:val="4CFC2285"/>
    <w:multiLevelType w:val="multilevel"/>
    <w:tmpl w:val="05805E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A900FFF"/>
    <w:multiLevelType w:val="multilevel"/>
    <w:tmpl w:val="B68A81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69E12B6"/>
    <w:multiLevelType w:val="multilevel"/>
    <w:tmpl w:val="E738CC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84E3AA8"/>
    <w:multiLevelType w:val="multilevel"/>
    <w:tmpl w:val="0A3A92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C790AF2"/>
    <w:multiLevelType w:val="multilevel"/>
    <w:tmpl w:val="49C216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7E6959DF"/>
    <w:multiLevelType w:val="multilevel"/>
    <w:tmpl w:val="022CA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0"/>
  </w:num>
  <w:num w:numId="3">
    <w:abstractNumId w:val="8"/>
  </w:num>
  <w:num w:numId="4">
    <w:abstractNumId w:val="10"/>
  </w:num>
  <w:num w:numId="5">
    <w:abstractNumId w:val="7"/>
  </w:num>
  <w:num w:numId="6">
    <w:abstractNumId w:val="5"/>
  </w:num>
  <w:num w:numId="7">
    <w:abstractNumId w:val="13"/>
  </w:num>
  <w:num w:numId="8">
    <w:abstractNumId w:val="1"/>
  </w:num>
  <w:num w:numId="9">
    <w:abstractNumId w:val="12"/>
  </w:num>
  <w:num w:numId="10">
    <w:abstractNumId w:val="3"/>
  </w:num>
  <w:num w:numId="11">
    <w:abstractNumId w:val="11"/>
  </w:num>
  <w:num w:numId="12">
    <w:abstractNumId w:val="6"/>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ocumentProtection w:edit="readOnly" w:enforcement="1" w:cryptProviderType="rsaAES" w:cryptAlgorithmClass="hash" w:cryptAlgorithmType="typeAny" w:cryptAlgorithmSid="14" w:cryptSpinCount="100000" w:hash="6EQbJBkI6YZM5C9Hpt7F5pF4DHZeu27lp1tBeu7SwXsH/uhMvn7DHdutzNbH36V24kxOhqeXvQA8XmAv/BRsTg==" w:salt="1T4O62uD5iYsJNGfwDURy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451"/>
    <w:rsid w:val="00204981"/>
    <w:rsid w:val="002568C4"/>
    <w:rsid w:val="004177C4"/>
    <w:rsid w:val="00962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28ED"/>
  <w15:docId w15:val="{65C6CC6F-2823-422E-A35D-4479D2F4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character" w:styleId="Hyperlink">
    <w:name w:val="Hyperlink"/>
    <w:basedOn w:val="DefaultParagraphFont"/>
    <w:uiPriority w:val="99"/>
    <w:unhideWhenUsed/>
    <w:rsid w:val="00485F87"/>
    <w:rPr>
      <w:color w:val="0000FF" w:themeColor="hyperlink"/>
      <w:u w:val="single"/>
    </w:rPr>
  </w:style>
  <w:style w:type="character" w:styleId="UnresolvedMention">
    <w:name w:val="Unresolved Mention"/>
    <w:basedOn w:val="DefaultParagraphFont"/>
    <w:uiPriority w:val="99"/>
    <w:semiHidden/>
    <w:unhideWhenUsed/>
    <w:rsid w:val="00485F87"/>
    <w:rPr>
      <w:color w:val="605E5C"/>
      <w:shd w:val="clear" w:color="auto" w:fill="E1DFDD"/>
    </w:rPr>
  </w:style>
  <w:style w:type="paragraph" w:styleId="ListParagraph">
    <w:name w:val="List Paragraph"/>
    <w:basedOn w:val="Normal"/>
    <w:uiPriority w:val="34"/>
    <w:qFormat/>
    <w:rsid w:val="00485F87"/>
    <w:pPr>
      <w:ind w:left="720"/>
      <w:contextualSpacing/>
    </w:pPr>
  </w:style>
  <w:style w:type="table" w:styleId="TableGrid">
    <w:name w:val="Table Grid"/>
    <w:basedOn w:val="TableNormal"/>
    <w:uiPriority w:val="39"/>
    <w:rsid w:val="00D9167B"/>
    <w:pPr>
      <w:widowControl w:val="0"/>
    </w:pPr>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5547"/>
    <w:rPr>
      <w:color w:val="800080" w:themeColor="followedHyperlink"/>
      <w:u w:val="single"/>
    </w:rPr>
  </w:style>
  <w:style w:type="paragraph" w:styleId="Revision">
    <w:name w:val="Revision"/>
    <w:hidden/>
    <w:uiPriority w:val="99"/>
    <w:semiHidden/>
    <w:rsid w:val="00EA4B14"/>
  </w:style>
  <w:style w:type="table" w:customStyle="1" w:styleId="a4">
    <w:basedOn w:val="TableNormal"/>
    <w:pPr>
      <w:widowControl w:val="0"/>
    </w:pPr>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rightspace.nyu.edu/" TargetMode="External"/><Relationship Id="rId13" Type="http://schemas.openxmlformats.org/officeDocument/2006/relationships/hyperlink" Target="https://hbsp.harvard.edu/import/107450"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3" Type="http://schemas.openxmlformats.org/officeDocument/2006/relationships/styles" Target="styles.xm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ightspace.nyu.edu/"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ducatorstechnology.com/2012/07/a-quick-guide-to-21st-century-critical.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https://brightspace.nyu.edu/"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nyu.edu/servicelink/KB0018507" TargetMode="External"/><Relationship Id="rId14" Type="http://schemas.openxmlformats.org/officeDocument/2006/relationships/hyperlink" Target="https://www.brown.edu/sheridan/teaching-learning-resources/teaching-resources/classroom-practices/learning-contexts/discussions/questions-critical-thinking"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li9y2c/oUQbIuEanGg6EsJg8bA==">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4939</Words>
  <Characters>28154</Characters>
  <Application>Microsoft Office Word</Application>
  <DocSecurity>8</DocSecurity>
  <Lines>234</Lines>
  <Paragraphs>66</Paragraphs>
  <ScaleCrop>false</ScaleCrop>
  <Company/>
  <LinksUpToDate>false</LinksUpToDate>
  <CharactersWithSpaces>33027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Tatum</dc:creator>
  <cp:lastModifiedBy>Nadia Tatum</cp:lastModifiedBy>
  <cp:revision>3</cp:revision>
  <dcterms:created xsi:type="dcterms:W3CDTF">2023-12-10T22:30:00Z</dcterms:created>
  <dcterms:modified xsi:type="dcterms:W3CDTF">2023-12-11T20:07:00Z</dcterms:modified>
</cp:coreProperties>
</file>