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804EB" w14:textId="77777777" w:rsidR="00B13205" w:rsidRDefault="00B13205" w:rsidP="00F7348A">
      <w:pPr>
        <w:widowControl w:val="0"/>
        <w:ind w:right="-360"/>
        <w:jc w:val="center"/>
        <w:rPr>
          <w:rFonts w:ascii="Arial" w:eastAsia="Roboto" w:hAnsi="Arial" w:cs="Arial"/>
          <w:b/>
          <w:color w:val="212121"/>
          <w:sz w:val="32"/>
          <w:szCs w:val="32"/>
        </w:rPr>
      </w:pPr>
      <w:bookmarkStart w:id="0" w:name="bookmark=id.qjet3sp9bqk4" w:colFirst="0" w:colLast="0"/>
      <w:bookmarkEnd w:id="0"/>
    </w:p>
    <w:p w14:paraId="1F2A0C0D" w14:textId="38E47061" w:rsidR="008463B4" w:rsidRPr="008463B4" w:rsidRDefault="008463B4" w:rsidP="00F7348A">
      <w:pPr>
        <w:widowControl w:val="0"/>
        <w:ind w:right="-360"/>
        <w:jc w:val="center"/>
        <w:rPr>
          <w:rFonts w:ascii="Arial" w:eastAsia="Roboto" w:hAnsi="Arial" w:cs="Arial"/>
          <w:b/>
          <w:color w:val="212121"/>
          <w:sz w:val="32"/>
          <w:szCs w:val="32"/>
        </w:rPr>
      </w:pPr>
      <w:r w:rsidRPr="008463B4">
        <w:rPr>
          <w:rFonts w:ascii="Arial" w:eastAsia="Roboto" w:hAnsi="Arial" w:cs="Arial"/>
          <w:b/>
          <w:color w:val="212121"/>
          <w:sz w:val="32"/>
          <w:szCs w:val="32"/>
        </w:rPr>
        <w:t>Financial Services &amp; Trading Institutions</w:t>
      </w:r>
    </w:p>
    <w:p w14:paraId="39B57D16" w14:textId="6EB5012A" w:rsidR="00BA3E55" w:rsidRPr="00F04325" w:rsidRDefault="004627B4" w:rsidP="00BA3E55">
      <w:pPr>
        <w:widowControl w:val="0"/>
        <w:ind w:left="-360" w:right="-360"/>
        <w:jc w:val="center"/>
        <w:rPr>
          <w:rFonts w:ascii="Arial" w:eastAsia="Roboto Light" w:hAnsi="Arial" w:cs="Arial"/>
          <w:b/>
          <w:bCs/>
          <w:color w:val="000000" w:themeColor="text1"/>
        </w:rPr>
      </w:pPr>
      <w:r w:rsidRPr="00F04325">
        <w:rPr>
          <w:rFonts w:ascii="Arial" w:eastAsia="Roboto Light" w:hAnsi="Arial" w:cs="Arial"/>
          <w:b/>
          <w:bCs/>
          <w:color w:val="000000" w:themeColor="text1"/>
        </w:rPr>
        <w:t xml:space="preserve">MASY1-GC 3605 </w:t>
      </w:r>
      <w:r w:rsidR="00BA3E55" w:rsidRPr="00F04325">
        <w:rPr>
          <w:rFonts w:ascii="Arial" w:eastAsia="Roboto Light" w:hAnsi="Arial" w:cs="Arial"/>
          <w:b/>
          <w:bCs/>
          <w:color w:val="000000" w:themeColor="text1"/>
        </w:rPr>
        <w:t xml:space="preserve">| </w:t>
      </w:r>
      <w:r w:rsidR="00082E08">
        <w:rPr>
          <w:rFonts w:ascii="Arial" w:eastAsia="Roboto Light" w:hAnsi="Arial" w:cs="Arial"/>
          <w:b/>
          <w:bCs/>
          <w:color w:val="000000" w:themeColor="text1"/>
        </w:rPr>
        <w:t>100</w:t>
      </w:r>
      <w:r w:rsidR="00BA3E55" w:rsidRPr="00F04325">
        <w:rPr>
          <w:rFonts w:ascii="Arial" w:eastAsia="Roboto Light" w:hAnsi="Arial" w:cs="Arial"/>
          <w:b/>
          <w:bCs/>
          <w:color w:val="000000" w:themeColor="text1"/>
        </w:rPr>
        <w:t xml:space="preserve"> | </w:t>
      </w:r>
      <w:r w:rsidR="00082E08">
        <w:rPr>
          <w:rFonts w:ascii="Arial" w:eastAsia="Roboto Light" w:hAnsi="Arial" w:cs="Arial"/>
          <w:b/>
          <w:bCs/>
          <w:color w:val="000000" w:themeColor="text1"/>
        </w:rPr>
        <w:t>Fall 2024</w:t>
      </w:r>
      <w:r w:rsidR="00B13205">
        <w:rPr>
          <w:rFonts w:ascii="Arial" w:eastAsia="Roboto Light" w:hAnsi="Arial" w:cs="Arial"/>
          <w:b/>
          <w:bCs/>
          <w:color w:val="000000" w:themeColor="text1"/>
        </w:rPr>
        <w:t xml:space="preserve"> |</w:t>
      </w:r>
      <w:r w:rsidR="00082E08" w:rsidRPr="00082E08">
        <w:rPr>
          <w:rFonts w:ascii="Roboto" w:hAnsi="Roboto"/>
          <w:color w:val="1F1F1F"/>
          <w:sz w:val="18"/>
          <w:szCs w:val="18"/>
          <w:shd w:val="clear" w:color="auto" w:fill="FFFFFF"/>
        </w:rPr>
        <w:t xml:space="preserve"> </w:t>
      </w:r>
      <w:r w:rsidR="00082E08" w:rsidRPr="00082E08">
        <w:rPr>
          <w:rFonts w:ascii="Arial" w:eastAsia="Roboto Light" w:hAnsi="Arial" w:cs="Arial"/>
          <w:b/>
          <w:bCs/>
          <w:color w:val="000000" w:themeColor="text1"/>
        </w:rPr>
        <w:t>09/04/2024 – 12/04/2024</w:t>
      </w:r>
      <w:r w:rsidR="00B13205">
        <w:rPr>
          <w:rFonts w:ascii="Arial" w:eastAsia="Roboto Light" w:hAnsi="Arial" w:cs="Arial"/>
          <w:b/>
          <w:bCs/>
          <w:color w:val="000000" w:themeColor="text1"/>
        </w:rPr>
        <w:t xml:space="preserve"> </w:t>
      </w:r>
      <w:r w:rsidR="00BA3E55" w:rsidRPr="00F04325">
        <w:rPr>
          <w:rFonts w:ascii="Arial" w:eastAsia="Roboto Light" w:hAnsi="Arial" w:cs="Arial"/>
          <w:b/>
          <w:bCs/>
          <w:color w:val="000000" w:themeColor="text1"/>
        </w:rPr>
        <w:t>| 3 Credit</w:t>
      </w:r>
    </w:p>
    <w:p w14:paraId="41DFF6A2" w14:textId="16BA38AE" w:rsidR="004627B4" w:rsidRPr="00F04325" w:rsidRDefault="00082E08"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4627B4" w:rsidRPr="00F04325">
        <w:rPr>
          <w:rFonts w:ascii="Arial" w:eastAsia="Roboto Light" w:hAnsi="Arial" w:cs="Arial"/>
          <w:b/>
          <w:bCs/>
          <w:color w:val="000000" w:themeColor="text1"/>
        </w:rPr>
        <w:t>In-person</w:t>
      </w:r>
    </w:p>
    <w:p w14:paraId="655BD288" w14:textId="66C58082" w:rsidR="00BA3E55" w:rsidRPr="00E10831" w:rsidRDefault="00BA3E55" w:rsidP="00BA3E55">
      <w:pPr>
        <w:widowControl w:val="0"/>
        <w:ind w:left="-360" w:right="-360"/>
        <w:jc w:val="center"/>
        <w:rPr>
          <w:rFonts w:ascii="Arial" w:eastAsia="Roboto Light" w:hAnsi="Arial" w:cs="Arial"/>
        </w:rPr>
      </w:pPr>
      <w:r w:rsidRPr="00F04325">
        <w:rPr>
          <w:rFonts w:ascii="Arial" w:eastAsia="Roboto Light" w:hAnsi="Arial" w:cs="Arial"/>
          <w:b/>
          <w:bCs/>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4FC29195" w14:textId="284F7293" w:rsidR="00DE5AB9" w:rsidRDefault="00DE5AB9">
      <w:pPr>
        <w:ind w:left="-360" w:right="-360"/>
        <w:rPr>
          <w:rFonts w:ascii="Arial" w:eastAsia="Roboto Light" w:hAnsi="Arial" w:cs="Arial"/>
          <w:b/>
          <w:bCs/>
          <w:color w:val="212121"/>
        </w:rPr>
      </w:pPr>
      <w:r w:rsidRPr="00DE5AB9">
        <w:rPr>
          <w:rFonts w:ascii="Arial" w:eastAsia="Roboto Light" w:hAnsi="Arial" w:cs="Arial"/>
          <w:b/>
          <w:bCs/>
          <w:color w:val="212121"/>
        </w:rPr>
        <w:t>Name/Title</w:t>
      </w:r>
      <w:r>
        <w:rPr>
          <w:rFonts w:ascii="Arial" w:eastAsia="Roboto Light" w:hAnsi="Arial" w:cs="Arial"/>
          <w:b/>
          <w:bCs/>
          <w:color w:val="212121"/>
        </w:rPr>
        <w:t xml:space="preserve">: </w:t>
      </w:r>
      <w:r w:rsidR="00082E08" w:rsidRPr="00082E08">
        <w:rPr>
          <w:rFonts w:ascii="Arial" w:eastAsia="Roboto Light" w:hAnsi="Arial" w:cs="Arial"/>
          <w:bCs/>
          <w:color w:val="212121"/>
        </w:rPr>
        <w:t>Aishwarya Gupta, Adjunct Instructor</w:t>
      </w:r>
    </w:p>
    <w:p w14:paraId="59AEC5D5" w14:textId="5439BB8C" w:rsidR="00DE5AB9" w:rsidRPr="00DE5AB9" w:rsidRDefault="00DE5AB9">
      <w:pPr>
        <w:ind w:left="-360" w:right="-360"/>
        <w:rPr>
          <w:rFonts w:ascii="Arial" w:eastAsia="Roboto Light" w:hAnsi="Arial" w:cs="Arial"/>
          <w:bCs/>
          <w:color w:val="212121"/>
        </w:rPr>
      </w:pPr>
      <w:r w:rsidRPr="00DE5AB9">
        <w:rPr>
          <w:rFonts w:ascii="Arial" w:eastAsia="Roboto Light" w:hAnsi="Arial" w:cs="Arial"/>
          <w:b/>
          <w:bCs/>
          <w:color w:val="212121"/>
        </w:rPr>
        <w:t xml:space="preserve">NYU Email: </w:t>
      </w:r>
      <w:r w:rsidR="00082E08" w:rsidRPr="00082E08">
        <w:rPr>
          <w:rFonts w:ascii="Arial" w:eastAsia="Roboto Light" w:hAnsi="Arial" w:cs="Arial"/>
          <w:color w:val="000000" w:themeColor="text1"/>
        </w:rPr>
        <w:t>ag5546@nyu.edu</w:t>
      </w:r>
      <w:r w:rsidR="00082E08" w:rsidRPr="00433A2A">
        <w:rPr>
          <w:rFonts w:eastAsia="Roboto Light" w:cs="Arial"/>
          <w:color w:val="000000" w:themeColor="text1"/>
        </w:rPr>
        <w:t xml:space="preserve">  </w:t>
      </w:r>
    </w:p>
    <w:p w14:paraId="0000002B" w14:textId="61F35D2A" w:rsidR="00362E5B" w:rsidRPr="00E10831" w:rsidRDefault="002D1E5A">
      <w:pPr>
        <w:ind w:left="-360" w:right="-360"/>
        <w:rPr>
          <w:rFonts w:ascii="Arial" w:eastAsia="Roboto" w:hAnsi="Arial" w:cs="Arial"/>
          <w:color w:val="57068C"/>
        </w:rPr>
      </w:pPr>
      <w:r w:rsidRPr="00F04325">
        <w:rPr>
          <w:rFonts w:ascii="Arial" w:eastAsia="Roboto Light" w:hAnsi="Arial" w:cs="Arial"/>
          <w:b/>
          <w:bCs/>
          <w:color w:val="212121"/>
        </w:rPr>
        <w:t>Class Meeting Schedule:</w:t>
      </w:r>
      <w:r w:rsidRPr="00E10831">
        <w:rPr>
          <w:rFonts w:ascii="Arial" w:eastAsia="Roboto Light" w:hAnsi="Arial" w:cs="Arial"/>
          <w:color w:val="212121"/>
        </w:rPr>
        <w:t xml:space="preserve"> </w:t>
      </w:r>
      <w:r w:rsidR="00082E08" w:rsidRPr="00082E08">
        <w:rPr>
          <w:rFonts w:ascii="Arial" w:eastAsia="Roboto Light" w:hAnsi="Arial" w:cs="Arial"/>
          <w:color w:val="212121"/>
        </w:rPr>
        <w:t>09/0</w:t>
      </w:r>
      <w:r w:rsidR="00975955">
        <w:rPr>
          <w:rFonts w:ascii="Arial" w:eastAsia="Roboto Light" w:hAnsi="Arial" w:cs="Arial"/>
          <w:color w:val="212121"/>
        </w:rPr>
        <w:t>4</w:t>
      </w:r>
      <w:r w:rsidR="00082E08" w:rsidRPr="00082E08">
        <w:rPr>
          <w:rFonts w:ascii="Arial" w:eastAsia="Roboto Light" w:hAnsi="Arial" w:cs="Arial"/>
          <w:color w:val="212121"/>
        </w:rPr>
        <w:t>/2024 - 12/</w:t>
      </w:r>
      <w:r w:rsidR="00975955">
        <w:rPr>
          <w:rFonts w:ascii="Arial" w:eastAsia="Roboto Light" w:hAnsi="Arial" w:cs="Arial"/>
          <w:color w:val="212121"/>
        </w:rPr>
        <w:t>04</w:t>
      </w:r>
      <w:r w:rsidR="00082E08" w:rsidRPr="00082E08">
        <w:rPr>
          <w:rFonts w:ascii="Arial" w:eastAsia="Roboto Light" w:hAnsi="Arial" w:cs="Arial"/>
          <w:color w:val="212121"/>
        </w:rPr>
        <w:t>/2024 |</w:t>
      </w:r>
      <w:r w:rsidR="00082E08" w:rsidRPr="00082E08">
        <w:rPr>
          <w:rFonts w:ascii="Arial" w:eastAsia="Roboto Light" w:hAnsi="Arial" w:cs="Arial"/>
          <w:bCs/>
          <w:color w:val="212121"/>
        </w:rPr>
        <w:t xml:space="preserve"> </w:t>
      </w:r>
      <w:r w:rsidR="00975955">
        <w:rPr>
          <w:rFonts w:ascii="Arial" w:eastAsia="Roboto Light" w:hAnsi="Arial" w:cs="Arial"/>
          <w:bCs/>
          <w:color w:val="212121"/>
        </w:rPr>
        <w:t>Wedne</w:t>
      </w:r>
      <w:r w:rsidR="00082E08" w:rsidRPr="00082E08">
        <w:rPr>
          <w:rFonts w:ascii="Arial" w:eastAsia="Roboto Light" w:hAnsi="Arial" w:cs="Arial"/>
          <w:bCs/>
          <w:color w:val="212121"/>
        </w:rPr>
        <w:t>sday | 06:20pm - 08:55pm</w:t>
      </w:r>
    </w:p>
    <w:p w14:paraId="0000002C" w14:textId="006BA92C" w:rsidR="00362E5B" w:rsidRPr="00E10831" w:rsidRDefault="002D1E5A">
      <w:pPr>
        <w:ind w:left="-360" w:right="-360"/>
        <w:rPr>
          <w:rFonts w:ascii="Arial" w:eastAsia="Roboto" w:hAnsi="Arial" w:cs="Arial"/>
          <w:color w:val="57068C"/>
          <w:highlight w:val="white"/>
        </w:rPr>
      </w:pPr>
      <w:r w:rsidRPr="00F04325">
        <w:rPr>
          <w:rFonts w:ascii="Arial" w:eastAsia="Roboto Light" w:hAnsi="Arial" w:cs="Arial"/>
          <w:b/>
          <w:bCs/>
          <w:color w:val="212121"/>
        </w:rPr>
        <w:t>Class Location:</w:t>
      </w:r>
      <w:r w:rsidR="00082E08">
        <w:rPr>
          <w:rFonts w:ascii="Arial" w:eastAsia="Roboto Light" w:hAnsi="Arial" w:cs="Arial"/>
          <w:b/>
          <w:bCs/>
          <w:color w:val="212121"/>
        </w:rPr>
        <w:t xml:space="preserve"> </w:t>
      </w:r>
      <w:r w:rsidR="00082E08" w:rsidRPr="00082E08">
        <w:rPr>
          <w:rFonts w:ascii="Arial" w:eastAsia="Roboto Light" w:hAnsi="Arial" w:cs="Arial"/>
          <w:bCs/>
          <w:color w:val="212121"/>
        </w:rPr>
        <w:t>TBA</w:t>
      </w:r>
    </w:p>
    <w:p w14:paraId="0000002D" w14:textId="0252C954" w:rsidR="00362E5B" w:rsidRPr="00E10831" w:rsidRDefault="002D1E5A">
      <w:pPr>
        <w:ind w:left="-360" w:right="-360"/>
        <w:rPr>
          <w:rFonts w:ascii="Arial" w:eastAsia="Roboto" w:hAnsi="Arial" w:cs="Arial"/>
          <w:color w:val="57068C"/>
          <w:highlight w:val="white"/>
        </w:rPr>
      </w:pPr>
      <w:r w:rsidRPr="00F04325">
        <w:rPr>
          <w:rFonts w:ascii="Arial" w:eastAsia="Roboto Light" w:hAnsi="Arial" w:cs="Arial"/>
          <w:b/>
          <w:bCs/>
        </w:rPr>
        <w:t>Office Hours:</w:t>
      </w:r>
      <w:r w:rsidRPr="00E10831">
        <w:rPr>
          <w:rFonts w:ascii="Arial" w:eastAsia="Roboto Light" w:hAnsi="Arial" w:cs="Arial"/>
        </w:rPr>
        <w:t xml:space="preserve"> </w:t>
      </w:r>
      <w:r w:rsidR="00082E08" w:rsidRPr="00082E08">
        <w:rPr>
          <w:rFonts w:ascii="Arial" w:eastAsia="Roboto Light" w:hAnsi="Arial" w:cs="Arial"/>
        </w:rPr>
        <w:t>By appointment only</w:t>
      </w:r>
    </w:p>
    <w:p w14:paraId="0000002E" w14:textId="77777777" w:rsidR="00362E5B" w:rsidRPr="00E10831"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4F16CF1A" w:rsidR="00362E5B" w:rsidRPr="00E10831" w:rsidRDefault="001D4112">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E10831">
        <w:rPr>
          <w:rFonts w:ascii="Arial" w:eastAsia="Roboto" w:hAnsi="Arial" w:cs="Arial"/>
          <w:b/>
        </w:rPr>
        <w:t xml:space="preserve">Description </w:t>
      </w:r>
    </w:p>
    <w:p w14:paraId="39230F70" w14:textId="48CA15DC" w:rsidR="008463B4" w:rsidRPr="008463B4" w:rsidRDefault="008463B4" w:rsidP="008463B4">
      <w:pPr>
        <w:pBdr>
          <w:top w:val="nil"/>
          <w:left w:val="nil"/>
          <w:bottom w:val="nil"/>
          <w:right w:val="nil"/>
          <w:between w:val="nil"/>
        </w:pBdr>
        <w:ind w:left="-360" w:right="-360"/>
        <w:rPr>
          <w:rFonts w:ascii="Arial" w:eastAsia="Roboto Light" w:hAnsi="Arial" w:cs="Arial"/>
          <w:b/>
        </w:rPr>
      </w:pPr>
      <w:r w:rsidRPr="008463B4">
        <w:rPr>
          <w:rFonts w:ascii="Arial" w:eastAsia="Roboto Light" w:hAnsi="Arial" w:cs="Arial"/>
        </w:rPr>
        <w:t>This course introduces and analyzes the techniques and tools of financial risk management in the context of market, credit and operational risks for financial services firms and trading institutions including sell-side investment banks and buy side firms such as asset managers and hedge funds. Students learn the fundamental financial tools and techniques necessary to be an effective risk manager. The course covers the absolute and relative valuation of financial instruments using accounting and financial information, the time value of money, risk and return characteristics of financial products, risk management terms and techniques, and operational risk management, key risk measurement metrics (P&amp;L attribution, Value at Risk (VaR), and the operational risk issues and their impact on financial and trading institutions.</w:t>
      </w:r>
    </w:p>
    <w:p w14:paraId="00000030" w14:textId="77777777" w:rsidR="00362E5B" w:rsidRPr="008463B4"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8463B4" w:rsidRDefault="002D1E5A">
      <w:pPr>
        <w:ind w:left="-360" w:right="-360"/>
        <w:rPr>
          <w:rFonts w:ascii="Arial" w:eastAsia="Roboto" w:hAnsi="Arial" w:cs="Arial"/>
          <w:b/>
        </w:rPr>
      </w:pPr>
      <w:bookmarkStart w:id="3" w:name="bookmark=id.vf9ofadcoe16" w:colFirst="0" w:colLast="0"/>
      <w:bookmarkEnd w:id="3"/>
      <w:r w:rsidRPr="008463B4">
        <w:rPr>
          <w:rFonts w:ascii="Arial" w:eastAsia="Roboto" w:hAnsi="Arial" w:cs="Arial"/>
          <w:b/>
        </w:rPr>
        <w:t xml:space="preserve">Prerequisites </w:t>
      </w:r>
    </w:p>
    <w:p w14:paraId="27F4EFA1" w14:textId="77777777" w:rsidR="008463B4" w:rsidRPr="008463B4" w:rsidRDefault="008463B4" w:rsidP="008463B4">
      <w:pPr>
        <w:ind w:left="-360" w:right="-360"/>
        <w:rPr>
          <w:rFonts w:ascii="Arial" w:eastAsia="Roboto Light" w:hAnsi="Arial" w:cs="Arial"/>
        </w:rPr>
      </w:pPr>
      <w:r w:rsidRPr="008463B4">
        <w:rPr>
          <w:rFonts w:ascii="Arial" w:eastAsia="Roboto Light" w:hAnsi="Arial" w:cs="Arial"/>
        </w:rPr>
        <w:t>1220 – Financial Management</w:t>
      </w:r>
    </w:p>
    <w:p w14:paraId="29946D57" w14:textId="77777777" w:rsidR="008463B4" w:rsidRPr="008463B4" w:rsidRDefault="008463B4">
      <w:pPr>
        <w:ind w:left="-360" w:right="-360"/>
        <w:rPr>
          <w:rFonts w:ascii="Arial" w:eastAsia="Roboto Light" w:hAnsi="Arial" w:cs="Arial"/>
        </w:rPr>
      </w:pPr>
    </w:p>
    <w:p w14:paraId="00000033" w14:textId="4B45E315" w:rsidR="00362E5B" w:rsidRPr="008463B4" w:rsidRDefault="002D1E5A">
      <w:pPr>
        <w:ind w:left="-360" w:right="-360"/>
        <w:rPr>
          <w:rFonts w:ascii="Arial" w:eastAsia="Roboto Light" w:hAnsi="Arial" w:cs="Arial"/>
        </w:rPr>
      </w:pPr>
      <w:bookmarkStart w:id="4" w:name="bookmark=id.40qyr265vs3a" w:colFirst="0" w:colLast="0"/>
      <w:bookmarkEnd w:id="4"/>
      <w:r w:rsidRPr="008463B4">
        <w:rPr>
          <w:rFonts w:ascii="Arial" w:eastAsia="Roboto" w:hAnsi="Arial" w:cs="Arial"/>
          <w:b/>
        </w:rPr>
        <w:t xml:space="preserve">Learning Outcomes </w:t>
      </w:r>
    </w:p>
    <w:p w14:paraId="3068163A" w14:textId="77777777" w:rsidR="008463B4" w:rsidRPr="008463B4" w:rsidRDefault="008463B4" w:rsidP="008463B4">
      <w:pPr>
        <w:ind w:left="-360" w:right="-360"/>
        <w:rPr>
          <w:rFonts w:ascii="Arial" w:eastAsia="Roboto Light" w:hAnsi="Arial" w:cs="Arial"/>
        </w:rPr>
      </w:pPr>
      <w:bookmarkStart w:id="5" w:name="bookmark=id.84qj06uu00g6" w:colFirst="0" w:colLast="0"/>
      <w:bookmarkEnd w:id="5"/>
      <w:r w:rsidRPr="008463B4">
        <w:rPr>
          <w:rFonts w:ascii="Arial" w:eastAsia="Roboto Light" w:hAnsi="Arial" w:cs="Arial"/>
        </w:rPr>
        <w:t>At the conclusion of this course, students will be able to:</w:t>
      </w:r>
    </w:p>
    <w:p w14:paraId="24297F8C"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Differentiate the primary types of financial and trading institutions, their core products and services, and the unique credit, market and operational risks associated with each type</w:t>
      </w:r>
    </w:p>
    <w:p w14:paraId="670ED47B"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Explain the pricing and valuation of financial instruments (interest rates, foreign exchange, equities, commodities and credit) in cash and derivative markets</w:t>
      </w:r>
    </w:p>
    <w:p w14:paraId="3EFA5C7C"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 xml:space="preserve">Assess operational risks in financial and trading institutions </w:t>
      </w:r>
    </w:p>
    <w:p w14:paraId="25BAC6CF"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Differentiate market, credit and operational risks</w:t>
      </w:r>
    </w:p>
    <w:p w14:paraId="0969AACD"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 xml:space="preserve">Propose mitigants to market, credit and operational risk </w:t>
      </w:r>
    </w:p>
    <w:p w14:paraId="35CA2568" w14:textId="3E3375A0"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Evaluate portfolio risk and return measures</w:t>
      </w:r>
    </w:p>
    <w:p w14:paraId="57345EDA" w14:textId="043D3761" w:rsidR="008463B4" w:rsidRPr="008463B4" w:rsidRDefault="008463B4" w:rsidP="008463B4">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r w:rsidRPr="00E10831">
        <w:rPr>
          <w:rFonts w:ascii="Arial" w:eastAsia="Roboto" w:hAnsi="Arial" w:cs="Arial"/>
          <w:b/>
        </w:rPr>
        <w:t>Communication Methods</w:t>
      </w:r>
    </w:p>
    <w:p w14:paraId="00000038" w14:textId="475CE767" w:rsidR="00362E5B" w:rsidRPr="00E10831" w:rsidRDefault="002D1E5A">
      <w:pPr>
        <w:ind w:left="-360" w:right="-360"/>
        <w:rPr>
          <w:rFonts w:ascii="Arial" w:eastAsia="Roboto Light" w:hAnsi="Arial" w:cs="Arial"/>
        </w:rPr>
      </w:pPr>
      <w:permStart w:id="1995710635" w:edGrp="everyone"/>
      <w:r w:rsidRPr="00E10831">
        <w:rPr>
          <w:rFonts w:ascii="Arial" w:eastAsia="Roboto Light" w:hAnsi="Arial" w:cs="Arial"/>
        </w:rPr>
        <w:t xml:space="preserve">Be sure to turn on your </w:t>
      </w:r>
      <w:hyperlink r:id="rId10">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
    <w:p w14:paraId="681BDF5C" w14:textId="77777777" w:rsidR="00F7348A" w:rsidRDefault="00F7348A">
      <w:pPr>
        <w:ind w:left="-360" w:right="-360"/>
        <w:rPr>
          <w:rFonts w:ascii="Arial" w:eastAsia="Roboto" w:hAnsi="Arial" w:cs="Arial"/>
          <w:b/>
          <w:color w:val="212121"/>
        </w:rPr>
      </w:pPr>
      <w:bookmarkStart w:id="6" w:name="bookmark=id.1sl192fputdu" w:colFirst="0" w:colLast="0"/>
      <w:bookmarkEnd w:id="6"/>
      <w:permEnd w:id="1995710635"/>
    </w:p>
    <w:p w14:paraId="1ADA05BF" w14:textId="77777777" w:rsidR="00F7348A" w:rsidRDefault="00F7348A">
      <w:pPr>
        <w:ind w:left="-360" w:right="-360"/>
        <w:rPr>
          <w:rFonts w:ascii="Arial" w:eastAsia="Roboto" w:hAnsi="Arial" w:cs="Arial"/>
          <w:b/>
          <w:color w:val="212121"/>
        </w:rPr>
      </w:pPr>
    </w:p>
    <w:p w14:paraId="00000039" w14:textId="1054A8BD" w:rsidR="00362E5B" w:rsidRPr="00E10831" w:rsidRDefault="002D1E5A">
      <w:pPr>
        <w:ind w:left="-360" w:right="-360"/>
        <w:rPr>
          <w:rFonts w:ascii="Arial" w:eastAsia="Roboto Light" w:hAnsi="Arial" w:cs="Arial"/>
          <w:color w:val="57068C"/>
        </w:rPr>
      </w:pPr>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0000003B" w14:textId="49A57C6F" w:rsidR="00362E5B" w:rsidRPr="00E10831" w:rsidRDefault="002D1E5A">
      <w:pPr>
        <w:widowControl w:val="0"/>
        <w:shd w:val="clear" w:color="auto" w:fill="FFFFFF"/>
        <w:ind w:left="-360" w:right="-360"/>
        <w:rPr>
          <w:rFonts w:ascii="Arial" w:eastAsia="Roboto Light" w:hAnsi="Arial" w:cs="Arial"/>
          <w:color w:val="666666"/>
        </w:rPr>
      </w:pPr>
      <w:permStart w:id="2096133417" w:edGrp="everyone"/>
      <w:r w:rsidRPr="00E10831">
        <w:rPr>
          <w:rFonts w:ascii="Arial" w:eastAsia="Roboto Light" w:hAnsi="Arial" w:cs="Arial"/>
          <w:color w:val="212121"/>
        </w:rPr>
        <w:t>There are 1</w:t>
      </w:r>
      <w:r w:rsidR="00BA3E55" w:rsidRPr="00E10831">
        <w:rPr>
          <w:rFonts w:ascii="Arial" w:eastAsia="Roboto Light" w:hAnsi="Arial" w:cs="Arial"/>
          <w:color w:val="212121"/>
        </w:rPr>
        <w:t>4</w:t>
      </w:r>
      <w:r w:rsidRPr="00E10831">
        <w:rPr>
          <w:rFonts w:ascii="Arial" w:eastAsia="Roboto Light" w:hAnsi="Arial"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ind w:left="-360" w:right="-360"/>
        <w:rPr>
          <w:rFonts w:ascii="Arial" w:eastAsia="Roboto Light" w:hAnsi="Arial" w:cs="Arial"/>
          <w:color w:val="666666"/>
        </w:rPr>
      </w:pPr>
    </w:p>
    <w:p w14:paraId="0000003D" w14:textId="77777777" w:rsidR="00362E5B" w:rsidRPr="00E10831" w:rsidRDefault="002D1E5A">
      <w:pPr>
        <w:widowControl w:val="0"/>
        <w:shd w:val="clear" w:color="auto" w:fill="FFFFFF"/>
        <w:ind w:left="-360" w:right="-360"/>
        <w:rPr>
          <w:rFonts w:ascii="Arial" w:eastAsia="Roboto Light" w:hAnsi="Arial" w:cs="Arial"/>
        </w:rPr>
      </w:pPr>
      <w:r w:rsidRPr="00E10831">
        <w:rPr>
          <w:rFonts w:ascii="Arial" w:eastAsia="Roboto Light" w:hAnsi="Arial" w:cs="Arial"/>
        </w:rPr>
        <w:t xml:space="preserve">Active learning experiences and small group projects are key components of the course. Assignments, papers, and exams will be based on course materials (e.g., readings, videos), lectures, and class discussions. </w:t>
      </w:r>
      <w:r w:rsidRPr="00E10831">
        <w:rPr>
          <w:rFonts w:ascii="Arial" w:eastAsia="Roboto Light" w:hAnsi="Arial" w:cs="Arial"/>
          <w:color w:val="212121"/>
        </w:rPr>
        <w:t xml:space="preserve">Course sessions will be conducted synchronously on NYU Zoom, which you can access from the course site in </w:t>
      </w:r>
      <w:hyperlink r:id="rId11">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rPr>
        <w:t xml:space="preserve"> </w:t>
      </w:r>
    </w:p>
    <w:permEnd w:id="2096133417"/>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7" w:name="bookmark=id.e43u4q6mt2zt" w:colFirst="0" w:colLast="0"/>
      <w:bookmarkEnd w:id="7"/>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B56EF4E" w14:textId="2127316B" w:rsidR="003E5C1C" w:rsidRDefault="002D1E5A">
      <w:pPr>
        <w:widowControl w:val="0"/>
        <w:ind w:left="-360" w:right="-360"/>
        <w:rPr>
          <w:rFonts w:ascii="Arial" w:eastAsia="Roboto Light" w:hAnsi="Arial" w:cs="Arial"/>
          <w:color w:val="212121"/>
        </w:rPr>
      </w:pPr>
      <w:permStart w:id="346044142"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346044142"/>
    <w:p w14:paraId="779FA48B" w14:textId="77777777" w:rsidR="003E5C1C" w:rsidRPr="00695BCE" w:rsidRDefault="003E5C1C">
      <w:pPr>
        <w:widowControl w:val="0"/>
        <w:ind w:left="-360" w:right="-360"/>
        <w:rPr>
          <w:rFonts w:ascii="Arial" w:eastAsia="Roboto Light" w:hAnsi="Arial" w:cs="Arial"/>
          <w:color w:val="212121"/>
        </w:rPr>
      </w:pPr>
    </w:p>
    <w:p w14:paraId="00000044" w14:textId="1F333A7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453D8EE" w14:textId="77777777" w:rsidR="003E5C1C" w:rsidRDefault="002D1E5A" w:rsidP="00695BCE">
      <w:pPr>
        <w:widowControl w:val="0"/>
        <w:spacing w:after="120"/>
        <w:ind w:left="-360" w:right="-360"/>
        <w:rPr>
          <w:rFonts w:ascii="Arial" w:eastAsia="Roboto Light" w:hAnsi="Arial" w:cs="Arial"/>
          <w:color w:val="212121"/>
        </w:rPr>
      </w:pPr>
      <w:permStart w:id="442070594" w:edGrp="everyone"/>
      <w:r w:rsidRPr="00E10831">
        <w:rPr>
          <w:rFonts w:ascii="Arial" w:eastAsia="Roboto Light" w:hAnsi="Arial" w:cs="Arial"/>
          <w:color w:val="212121"/>
        </w:rPr>
        <w:t>You are integral to the learning experience in this class. Be prepared to actively contribute to class activities, group discussions, and work outside of class</w:t>
      </w:r>
    </w:p>
    <w:permEnd w:id="442070594"/>
    <w:p w14:paraId="14A51234" w14:textId="30D8B2E5" w:rsidR="0070564B" w:rsidRPr="00E10831" w:rsidRDefault="002D1E5A">
      <w:pPr>
        <w:widowControl w:val="0"/>
        <w:ind w:left="-360" w:right="-360"/>
        <w:rPr>
          <w:rFonts w:ascii="Arial" w:eastAsia="Roboto Light" w:hAnsi="Arial" w:cs="Arial"/>
          <w:color w:val="212121"/>
        </w:rPr>
      </w:pPr>
      <w:r w:rsidRPr="003E5C1C">
        <w:rPr>
          <w:rFonts w:ascii="Arial" w:eastAsia="Roboto Light" w:hAnsi="Arial" w:cs="Arial"/>
          <w:color w:val="212121"/>
          <w:sz w:val="8"/>
          <w:szCs w:val="8"/>
        </w:rPr>
        <w:t>.</w:t>
      </w: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00000048" w14:textId="77777777" w:rsidR="00362E5B" w:rsidRPr="00E10831" w:rsidRDefault="002D1E5A">
      <w:pPr>
        <w:widowControl w:val="0"/>
        <w:ind w:left="-360" w:right="-360"/>
        <w:rPr>
          <w:rFonts w:ascii="Arial" w:eastAsia="Roboto Light" w:hAnsi="Arial" w:cs="Arial"/>
          <w:color w:val="212121"/>
        </w:rPr>
      </w:pPr>
      <w:permStart w:id="1360538711" w:edGrp="everyone"/>
      <w:r w:rsidRPr="00E10831">
        <w:rPr>
          <w:rFonts w:ascii="Arial" w:eastAsia="Roboto Light" w:hAnsi="Arial" w:cs="Arial"/>
          <w:color w:val="212121"/>
        </w:rPr>
        <w:t xml:space="preserve">Please submit all assignments to the appropriate section of the course site in </w:t>
      </w:r>
      <w:hyperlink r:id="rId12">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BEFORE the due date. </w:t>
      </w:r>
    </w:p>
    <w:permEnd w:id="1360538711"/>
    <w:p w14:paraId="00000049" w14:textId="77777777" w:rsidR="00362E5B" w:rsidRPr="00695BCE" w:rsidRDefault="00362E5B">
      <w:pPr>
        <w:widowControl w:val="0"/>
        <w:ind w:left="-360" w:right="-360"/>
        <w:rPr>
          <w:rFonts w:ascii="Arial" w:eastAsia="Roboto Light" w:hAnsi="Arial" w:cs="Arial"/>
          <w:color w:val="212121"/>
          <w:sz w:val="22"/>
          <w:szCs w:val="22"/>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384DFFEC" w14:textId="598231BA" w:rsidR="00695BCE" w:rsidRDefault="002D1E5A">
      <w:pPr>
        <w:widowControl w:val="0"/>
        <w:ind w:left="-360" w:right="-360"/>
        <w:rPr>
          <w:rFonts w:ascii="Arial" w:eastAsia="Roboto Light" w:hAnsi="Arial" w:cs="Arial"/>
          <w:color w:val="212121"/>
        </w:rPr>
      </w:pPr>
      <w:permStart w:id="1483622413" w:edGrp="everyone"/>
      <w:r w:rsidRPr="00E10831">
        <w:rPr>
          <w:rFonts w:ascii="Arial" w:eastAsia="Roboto Light" w:hAnsi="Arial" w:cs="Arial"/>
          <w:color w:val="212121"/>
        </w:rPr>
        <w:t>We will utilize multiple technologies to achieve the course goals. I expect you to use technology in ways that enhance the learning environment for all students</w:t>
      </w:r>
      <w:r w:rsidR="002716FA">
        <w:rPr>
          <w:rFonts w:ascii="Arial" w:eastAsia="Roboto Light" w:hAnsi="Arial" w:cs="Arial"/>
          <w:color w:val="212121"/>
        </w:rPr>
        <w:t xml:space="preserve">. </w:t>
      </w:r>
      <w:r w:rsidR="002716FA" w:rsidRPr="002716FA">
        <w:rPr>
          <w:rFonts w:ascii="Arial" w:eastAsia="Roboto Light" w:hAnsi="Arial" w:cs="Arial"/>
          <w:color w:val="212121"/>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 University of Chicago).</w:t>
      </w:r>
      <w:r w:rsidR="002716FA">
        <w:rPr>
          <w:rFonts w:ascii="Arial" w:eastAsia="Roboto Light" w:hAnsi="Arial" w:cs="Arial"/>
          <w:color w:val="212121"/>
        </w:rPr>
        <w:t xml:space="preserve"> </w:t>
      </w:r>
    </w:p>
    <w:permEnd w:id="1483622413"/>
    <w:p w14:paraId="35777B09" w14:textId="6E150AD8" w:rsidR="00362E5B" w:rsidRPr="00E10831" w:rsidRDefault="002D1E5A">
      <w:pPr>
        <w:widowControl w:val="0"/>
        <w:ind w:left="-360" w:right="-360"/>
        <w:rPr>
          <w:rFonts w:ascii="Arial" w:eastAsia="Roboto Light" w:hAnsi="Arial" w:cs="Arial"/>
          <w:color w:val="212121"/>
        </w:rPr>
      </w:pPr>
      <w:r w:rsidRPr="003E5C1C">
        <w:rPr>
          <w:rFonts w:ascii="Arial" w:eastAsia="Roboto Light" w:hAnsi="Arial" w:cs="Arial"/>
          <w:color w:val="212121"/>
          <w:sz w:val="16"/>
          <w:szCs w:val="16"/>
        </w:rPr>
        <w:t>.</w:t>
      </w: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5E921100" w14:textId="77777777" w:rsidR="003E5C1C" w:rsidRDefault="002D1E5A">
      <w:pPr>
        <w:widowControl w:val="0"/>
        <w:ind w:left="-360" w:right="-360"/>
        <w:rPr>
          <w:rFonts w:ascii="Arial" w:eastAsia="Roboto Light" w:hAnsi="Arial" w:cs="Arial"/>
        </w:rPr>
      </w:pPr>
      <w:permStart w:id="1048340931" w:edGrp="everyone"/>
      <w:r w:rsidRPr="00E10831">
        <w:rPr>
          <w:rFonts w:ascii="Arial" w:eastAsia="Roboto Light" w:hAnsi="Arial" w:cs="Arial"/>
        </w:rPr>
        <w:t>I will provide timely meaningful feedback on all your work via our course site in NYU Brightspace. You can access your grades on the course site Gradebook</w:t>
      </w:r>
    </w:p>
    <w:permEnd w:id="1048340931"/>
    <w:p w14:paraId="49567A4C" w14:textId="15F47751" w:rsidR="00362E5B" w:rsidRPr="00E10831" w:rsidRDefault="002D1E5A">
      <w:pPr>
        <w:widowControl w:val="0"/>
        <w:ind w:left="-360" w:right="-360"/>
        <w:rPr>
          <w:rFonts w:ascii="Arial" w:eastAsia="Roboto Light" w:hAnsi="Arial" w:cs="Arial"/>
        </w:rPr>
      </w:pPr>
      <w:r w:rsidRPr="003E5C1C">
        <w:rPr>
          <w:rFonts w:ascii="Arial" w:eastAsia="Roboto Light" w:hAnsi="Arial" w:cs="Arial"/>
          <w:sz w:val="16"/>
          <w:szCs w:val="16"/>
        </w:rPr>
        <w:t>.</w:t>
      </w: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48538B4F" w14:textId="77777777" w:rsidR="004627B4" w:rsidRDefault="002D1E5A">
      <w:pPr>
        <w:widowControl w:val="0"/>
        <w:ind w:left="-360" w:right="-360"/>
        <w:rPr>
          <w:rFonts w:ascii="Arial" w:eastAsia="Roboto Light" w:hAnsi="Arial" w:cs="Arial"/>
        </w:rPr>
      </w:pPr>
      <w:permStart w:id="1876850998" w:edGrp="everyone"/>
      <w:r w:rsidRPr="00E10831">
        <w:rPr>
          <w:rFonts w:ascii="Arial" w:eastAsia="Roboto Light" w:hAnsi="Arial" w:cs="Arial"/>
        </w:rPr>
        <w:t xml:space="preserve">I expect you to attend all class sessions. Attendance will be taken into consideration when determining your final grade. </w:t>
      </w:r>
    </w:p>
    <w:permEnd w:id="1876850998"/>
    <w:p w14:paraId="4981D207" w14:textId="77777777" w:rsidR="004627B4" w:rsidRDefault="004627B4">
      <w:pPr>
        <w:widowControl w:val="0"/>
        <w:ind w:left="-360" w:right="-360"/>
        <w:rPr>
          <w:rFonts w:ascii="Arial" w:eastAsia="Roboto Light" w:hAnsi="Arial" w:cs="Arial"/>
        </w:rPr>
      </w:pPr>
    </w:p>
    <w:p w14:paraId="00000051" w14:textId="3C86CB7C" w:rsidR="00362E5B"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13">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1A392DBD" w14:textId="1E9C6F66" w:rsidR="004D0AF0" w:rsidRDefault="004D0AF0">
      <w:pPr>
        <w:widowControl w:val="0"/>
        <w:ind w:left="-360" w:right="-360"/>
        <w:rPr>
          <w:rFonts w:ascii="Arial" w:eastAsia="Roboto Light" w:hAnsi="Arial" w:cs="Arial"/>
        </w:rPr>
      </w:pPr>
    </w:p>
    <w:p w14:paraId="726A5752" w14:textId="77777777" w:rsidR="004D0AF0" w:rsidRDefault="004D0AF0">
      <w:pPr>
        <w:widowControl w:val="0"/>
        <w:ind w:left="-360" w:right="-360"/>
        <w:rPr>
          <w:rFonts w:ascii="Arial" w:eastAsia="Roboto Light" w:hAnsi="Arial" w:cs="Arial"/>
        </w:rPr>
      </w:pPr>
    </w:p>
    <w:p w14:paraId="62DC67CB" w14:textId="77777777" w:rsidR="004D0AF0" w:rsidRPr="00E10831" w:rsidRDefault="004D0AF0">
      <w:pPr>
        <w:widowControl w:val="0"/>
        <w:ind w:left="-360" w:right="-360"/>
        <w:rPr>
          <w:rFonts w:ascii="Arial" w:eastAsia="Roboto Light" w:hAnsi="Arial" w:cs="Arial"/>
        </w:rPr>
      </w:pPr>
    </w:p>
    <w:p w14:paraId="00000052" w14:textId="77777777" w:rsidR="00362E5B" w:rsidRPr="00E10831" w:rsidRDefault="00362E5B">
      <w:pPr>
        <w:ind w:left="-360" w:right="-360"/>
        <w:rPr>
          <w:rFonts w:ascii="Arial" w:eastAsia="Roboto Light" w:hAnsi="Arial" w:cs="Arial"/>
        </w:rPr>
      </w:pPr>
      <w:bookmarkStart w:id="8" w:name="_heading=h.45qpnf6ywxng" w:colFirst="0" w:colLast="0"/>
      <w:bookmarkEnd w:id="8"/>
    </w:p>
    <w:p w14:paraId="00000053" w14:textId="77777777" w:rsidR="00362E5B" w:rsidRPr="00E10831" w:rsidRDefault="002D1E5A">
      <w:pPr>
        <w:ind w:left="-360" w:right="-360"/>
        <w:rPr>
          <w:rFonts w:ascii="Arial" w:eastAsia="Roboto Light" w:hAnsi="Arial" w:cs="Arial"/>
          <w:color w:val="57068C"/>
        </w:rPr>
      </w:pPr>
      <w:bookmarkStart w:id="9" w:name="bookmark=kix.i8h734s4y3da" w:colFirst="0" w:colLast="0"/>
      <w:bookmarkEnd w:id="9"/>
      <w:r w:rsidRPr="00E10831">
        <w:rPr>
          <w:rFonts w:ascii="Arial" w:eastAsia="Roboto" w:hAnsi="Arial" w:cs="Arial"/>
          <w:b/>
        </w:rPr>
        <w:lastRenderedPageBreak/>
        <w:t>Textbooks And Course Materials</w:t>
      </w:r>
    </w:p>
    <w:p w14:paraId="3E3F49E5" w14:textId="77777777" w:rsidR="00E33069" w:rsidRPr="0060631F" w:rsidRDefault="00E33069" w:rsidP="00E33069">
      <w:pPr>
        <w:keepNext/>
        <w:spacing w:before="120" w:after="120"/>
        <w:rPr>
          <w:rFonts w:ascii="Arial" w:eastAsia="Arial" w:hAnsi="Arial" w:cs="Arial"/>
        </w:rPr>
      </w:pPr>
      <w:permStart w:id="374285064" w:edGrp="everyone"/>
      <w:r w:rsidRPr="0060631F">
        <w:rPr>
          <w:rFonts w:ascii="Arial" w:eastAsia="Arial" w:hAnsi="Arial" w:cs="Arial"/>
        </w:rPr>
        <w:t>Required reading materials for this course are:</w:t>
      </w:r>
    </w:p>
    <w:p w14:paraId="1D02B919" w14:textId="77777777" w:rsidR="00E33069" w:rsidRPr="0060631F" w:rsidRDefault="00E33069" w:rsidP="00E33069">
      <w:pPr>
        <w:rPr>
          <w:rFonts w:ascii="Arial" w:eastAsia="Arial" w:hAnsi="Arial" w:cs="Arial"/>
        </w:rPr>
      </w:pPr>
      <w:r w:rsidRPr="0060631F">
        <w:rPr>
          <w:rFonts w:ascii="Arial" w:eastAsia="Arial" w:hAnsi="Arial" w:cs="Arial"/>
        </w:rPr>
        <w:t xml:space="preserve">Title: </w:t>
      </w:r>
      <w:r w:rsidRPr="0060631F">
        <w:rPr>
          <w:rFonts w:ascii="Arial" w:eastAsia="Arial" w:hAnsi="Arial" w:cs="Arial"/>
        </w:rPr>
        <w:tab/>
      </w:r>
      <w:r w:rsidRPr="0060631F">
        <w:rPr>
          <w:rFonts w:ascii="Arial" w:eastAsia="Arial" w:hAnsi="Arial" w:cs="Arial"/>
        </w:rPr>
        <w:tab/>
      </w:r>
      <w:r w:rsidRPr="0060631F">
        <w:rPr>
          <w:rFonts w:ascii="Arial" w:eastAsia="Arial" w:hAnsi="Arial" w:cs="Arial"/>
          <w:b/>
          <w:i/>
          <w:u w:val="single"/>
        </w:rPr>
        <w:t>Risk Management and Financial Institutions (Fifth Edition)</w:t>
      </w:r>
      <w:r w:rsidRPr="0060631F">
        <w:rPr>
          <w:rFonts w:ascii="Arial" w:eastAsia="Arial" w:hAnsi="Arial" w:cs="Arial"/>
          <w:i/>
          <w:u w:val="single"/>
        </w:rPr>
        <w:br/>
      </w:r>
      <w:r w:rsidRPr="0060631F">
        <w:rPr>
          <w:rFonts w:ascii="Arial" w:eastAsia="Arial" w:hAnsi="Arial" w:cs="Arial"/>
        </w:rPr>
        <w:t xml:space="preserve">Author: </w:t>
      </w:r>
      <w:r w:rsidRPr="0060631F">
        <w:rPr>
          <w:rFonts w:ascii="Arial" w:eastAsia="Arial" w:hAnsi="Arial" w:cs="Arial"/>
        </w:rPr>
        <w:tab/>
        <w:t>John C. Hull</w:t>
      </w:r>
      <w:r w:rsidRPr="0060631F">
        <w:rPr>
          <w:rFonts w:ascii="Arial" w:eastAsia="Arial" w:hAnsi="Arial" w:cs="Arial"/>
        </w:rPr>
        <w:br/>
        <w:t>ISBN-13:</w:t>
      </w:r>
      <w:r w:rsidRPr="0060631F">
        <w:rPr>
          <w:rFonts w:ascii="Arial" w:eastAsia="Arial" w:hAnsi="Arial" w:cs="Arial"/>
        </w:rPr>
        <w:tab/>
        <w:t>978-1-119-44811-2</w:t>
      </w:r>
    </w:p>
    <w:p w14:paraId="0C83C4EF" w14:textId="77777777" w:rsidR="00E33069" w:rsidRPr="0060631F" w:rsidRDefault="00E33069" w:rsidP="00E33069">
      <w:pPr>
        <w:rPr>
          <w:rFonts w:ascii="Arial" w:eastAsia="Arial" w:hAnsi="Arial" w:cs="Arial"/>
        </w:rPr>
      </w:pPr>
      <w:r w:rsidRPr="0060631F">
        <w:rPr>
          <w:rFonts w:ascii="Arial" w:eastAsia="Arial" w:hAnsi="Arial" w:cs="Arial"/>
        </w:rPr>
        <w:t xml:space="preserve">Digital-13:  </w:t>
      </w:r>
      <w:r w:rsidRPr="0060631F">
        <w:rPr>
          <w:rFonts w:ascii="Arial" w:eastAsia="Arial" w:hAnsi="Arial" w:cs="Arial"/>
        </w:rPr>
        <w:tab/>
        <w:t>978-1-119-44816-7 (ePDF)</w:t>
      </w:r>
    </w:p>
    <w:p w14:paraId="3626B7ED" w14:textId="77777777" w:rsidR="00E33069" w:rsidRPr="0060631F" w:rsidRDefault="00E33069" w:rsidP="00E33069">
      <w:pPr>
        <w:rPr>
          <w:rFonts w:ascii="Arial" w:eastAsia="Arial" w:hAnsi="Arial" w:cs="Arial"/>
        </w:rPr>
      </w:pPr>
      <w:r w:rsidRPr="0060631F">
        <w:rPr>
          <w:rFonts w:ascii="Arial" w:eastAsia="Arial" w:hAnsi="Arial" w:cs="Arial"/>
        </w:rPr>
        <w:t xml:space="preserve">Publisher:  </w:t>
      </w:r>
      <w:r w:rsidRPr="0060631F">
        <w:rPr>
          <w:rFonts w:ascii="Arial" w:eastAsia="Arial" w:hAnsi="Arial" w:cs="Arial"/>
        </w:rPr>
        <w:tab/>
        <w:t>Wiley Publishing (2018)</w:t>
      </w:r>
    </w:p>
    <w:permEnd w:id="374285064"/>
    <w:p w14:paraId="17E46C18" w14:textId="77777777" w:rsidR="00E33069" w:rsidRPr="0060631F" w:rsidRDefault="00E33069" w:rsidP="00E33069">
      <w:pPr>
        <w:keepNext/>
        <w:pBdr>
          <w:bottom w:val="single" w:sz="4" w:space="1" w:color="auto"/>
        </w:pBdr>
        <w:rPr>
          <w:rFonts w:ascii="Arial" w:eastAsia="Arial" w:hAnsi="Arial" w:cs="Arial"/>
          <w:sz w:val="2"/>
          <w:szCs w:val="2"/>
        </w:rPr>
      </w:pPr>
    </w:p>
    <w:p w14:paraId="31138BB8" w14:textId="77777777" w:rsidR="00E33069" w:rsidRPr="0060631F" w:rsidRDefault="00E33069" w:rsidP="00E33069">
      <w:pPr>
        <w:spacing w:line="276" w:lineRule="auto"/>
        <w:rPr>
          <w:rFonts w:ascii="Arial" w:eastAsia="Arial" w:hAnsi="Arial" w:cs="Arial"/>
        </w:rPr>
      </w:pPr>
      <w:permStart w:id="1156254374" w:edGrp="everyone"/>
      <w:r w:rsidRPr="0060631F">
        <w:rPr>
          <w:rFonts w:ascii="Arial" w:eastAsia="Arial" w:hAnsi="Arial" w:cs="Arial"/>
        </w:rPr>
        <w:t xml:space="preserve">Title: </w:t>
      </w:r>
      <w:r w:rsidRPr="0060631F">
        <w:rPr>
          <w:rFonts w:ascii="Arial" w:eastAsia="Arial" w:hAnsi="Arial" w:cs="Arial"/>
        </w:rPr>
        <w:tab/>
      </w:r>
      <w:r w:rsidRPr="0060631F">
        <w:rPr>
          <w:rFonts w:ascii="Arial" w:eastAsia="Arial" w:hAnsi="Arial" w:cs="Arial"/>
        </w:rPr>
        <w:tab/>
      </w:r>
      <w:r w:rsidRPr="0060631F">
        <w:rPr>
          <w:rFonts w:ascii="Arial" w:eastAsia="Arial" w:hAnsi="Arial" w:cs="Arial"/>
          <w:b/>
          <w:i/>
          <w:u w:val="single"/>
        </w:rPr>
        <w:t>The Big Short: Inside the Doomsday Machine</w:t>
      </w:r>
      <w:r w:rsidRPr="0060631F">
        <w:rPr>
          <w:rFonts w:ascii="Arial" w:eastAsia="Arial" w:hAnsi="Arial" w:cs="Arial"/>
        </w:rPr>
        <w:t xml:space="preserve"> </w:t>
      </w:r>
      <w:r w:rsidRPr="0060631F">
        <w:rPr>
          <w:rFonts w:ascii="Arial" w:eastAsia="Arial" w:hAnsi="Arial" w:cs="Arial"/>
        </w:rPr>
        <w:br/>
        <w:t xml:space="preserve">Author: </w:t>
      </w:r>
      <w:r w:rsidRPr="0060631F">
        <w:rPr>
          <w:rFonts w:ascii="Arial" w:eastAsia="Arial" w:hAnsi="Arial" w:cs="Arial"/>
        </w:rPr>
        <w:tab/>
        <w:t>Michael Lewis</w:t>
      </w:r>
    </w:p>
    <w:p w14:paraId="55E3D1C2" w14:textId="77777777" w:rsidR="00E33069" w:rsidRPr="0060631F" w:rsidRDefault="00E33069" w:rsidP="00E33069">
      <w:pPr>
        <w:spacing w:line="276" w:lineRule="auto"/>
        <w:rPr>
          <w:rFonts w:ascii="Arial" w:eastAsia="Arial" w:hAnsi="Arial" w:cs="Arial"/>
        </w:rPr>
      </w:pPr>
      <w:r w:rsidRPr="0060631F">
        <w:rPr>
          <w:rFonts w:ascii="Arial" w:eastAsia="Arial" w:hAnsi="Arial" w:cs="Arial"/>
        </w:rPr>
        <w:t>ISBN:</w:t>
      </w:r>
      <w:r w:rsidRPr="0060631F">
        <w:rPr>
          <w:rFonts w:ascii="Arial" w:eastAsia="Arial" w:hAnsi="Arial" w:cs="Arial"/>
        </w:rPr>
        <w:tab/>
        <w:t xml:space="preserve"> </w:t>
      </w:r>
      <w:r w:rsidRPr="0060631F">
        <w:rPr>
          <w:rFonts w:ascii="Arial" w:eastAsia="Arial" w:hAnsi="Arial" w:cs="Arial"/>
        </w:rPr>
        <w:tab/>
        <w:t>978-0-393-33882-9</w:t>
      </w:r>
    </w:p>
    <w:p w14:paraId="1FF2D6FF" w14:textId="77777777" w:rsidR="00E33069" w:rsidRPr="0060631F" w:rsidRDefault="00E33069" w:rsidP="00E33069">
      <w:pPr>
        <w:pBdr>
          <w:bottom w:val="single" w:sz="4" w:space="1" w:color="000000"/>
        </w:pBdr>
        <w:spacing w:line="276" w:lineRule="auto"/>
        <w:rPr>
          <w:rFonts w:ascii="Arial" w:eastAsia="Arial" w:hAnsi="Arial" w:cs="Arial"/>
        </w:rPr>
      </w:pPr>
      <w:r w:rsidRPr="0060631F">
        <w:rPr>
          <w:rFonts w:ascii="Arial" w:eastAsia="Arial" w:hAnsi="Arial" w:cs="Arial"/>
        </w:rPr>
        <w:t>Publisher:</w:t>
      </w:r>
      <w:r w:rsidRPr="0060631F">
        <w:rPr>
          <w:rFonts w:ascii="Arial" w:eastAsia="Arial" w:hAnsi="Arial" w:cs="Arial"/>
        </w:rPr>
        <w:tab/>
        <w:t>W. W. Norton &amp; Company; Reprint edition, ‘2011</w:t>
      </w:r>
    </w:p>
    <w:p w14:paraId="422EAE1B" w14:textId="77777777" w:rsidR="00E33069" w:rsidRPr="0060631F" w:rsidRDefault="00E33069" w:rsidP="009146C0">
      <w:pPr>
        <w:spacing w:before="120" w:after="120"/>
        <w:rPr>
          <w:rFonts w:ascii="Arial" w:eastAsia="Arial" w:hAnsi="Arial" w:cs="Arial"/>
        </w:rPr>
      </w:pPr>
      <w:r w:rsidRPr="0060631F">
        <w:rPr>
          <w:rFonts w:ascii="Arial" w:eastAsia="Arial" w:hAnsi="Arial" w:cs="Arial"/>
        </w:rPr>
        <w:t xml:space="preserve">Both book and text can be purchased either at the NYU Bookstore or online (Amazon.com). </w:t>
      </w:r>
    </w:p>
    <w:p w14:paraId="13DA27DD" w14:textId="77777777" w:rsidR="00E33069" w:rsidRPr="0060631F" w:rsidRDefault="00E33069" w:rsidP="00E33069">
      <w:pPr>
        <w:rPr>
          <w:rFonts w:ascii="Arial" w:eastAsia="Arial" w:hAnsi="Arial" w:cs="Arial"/>
        </w:rPr>
      </w:pPr>
      <w:r w:rsidRPr="0060631F">
        <w:rPr>
          <w:rFonts w:ascii="Arial" w:eastAsia="Arial" w:hAnsi="Arial" w:cs="Arial"/>
        </w:rPr>
        <w:t>Recommended reading materials for this course are:</w:t>
      </w:r>
    </w:p>
    <w:p w14:paraId="33380BE6" w14:textId="77777777" w:rsidR="00E33069" w:rsidRPr="0060631F" w:rsidRDefault="00E33069" w:rsidP="00E33069">
      <w:pPr>
        <w:pStyle w:val="ListParagraph"/>
        <w:widowControl/>
        <w:numPr>
          <w:ilvl w:val="0"/>
          <w:numId w:val="3"/>
        </w:numPr>
        <w:pBdr>
          <w:top w:val="nil"/>
          <w:left w:val="nil"/>
          <w:bottom w:val="nil"/>
          <w:right w:val="nil"/>
          <w:between w:val="nil"/>
        </w:pBdr>
        <w:spacing w:after="40"/>
        <w:rPr>
          <w:rFonts w:cs="Arial"/>
          <w:sz w:val="24"/>
        </w:rPr>
      </w:pPr>
      <w:r w:rsidRPr="0060631F">
        <w:rPr>
          <w:rFonts w:eastAsia="Arial" w:cs="Arial"/>
          <w:sz w:val="24"/>
        </w:rPr>
        <w:t>Wall Street Journal</w:t>
      </w:r>
    </w:p>
    <w:p w14:paraId="00000058" w14:textId="4D8BEF07" w:rsidR="00362E5B" w:rsidRPr="0060631F" w:rsidRDefault="00E33069" w:rsidP="00E33069">
      <w:pPr>
        <w:pStyle w:val="ListParagraph"/>
        <w:widowControl/>
        <w:numPr>
          <w:ilvl w:val="0"/>
          <w:numId w:val="3"/>
        </w:numPr>
        <w:pBdr>
          <w:top w:val="nil"/>
          <w:left w:val="nil"/>
          <w:bottom w:val="nil"/>
          <w:right w:val="nil"/>
          <w:between w:val="nil"/>
        </w:pBdr>
        <w:spacing w:after="40"/>
        <w:rPr>
          <w:rFonts w:cs="Arial"/>
          <w:sz w:val="24"/>
        </w:rPr>
      </w:pPr>
      <w:r w:rsidRPr="0060631F">
        <w:rPr>
          <w:rFonts w:eastAsia="Arial" w:cs="Arial"/>
          <w:sz w:val="24"/>
        </w:rPr>
        <w:t>Online Business News Sites: CNN Money, NY Times, Reuters</w:t>
      </w:r>
    </w:p>
    <w:p w14:paraId="00000059" w14:textId="77777777" w:rsidR="00362E5B" w:rsidRPr="00E10831" w:rsidRDefault="00362E5B">
      <w:pPr>
        <w:ind w:right="-360"/>
        <w:rPr>
          <w:rFonts w:ascii="Arial" w:eastAsia="Roboto Light" w:hAnsi="Arial" w:cs="Arial"/>
          <w:color w:val="57068C"/>
        </w:rPr>
      </w:pPr>
    </w:p>
    <w:p w14:paraId="0000005A" w14:textId="77777777" w:rsidR="00362E5B" w:rsidRPr="00E10831" w:rsidRDefault="002D1E5A">
      <w:pPr>
        <w:ind w:left="-360" w:right="-360"/>
        <w:rPr>
          <w:rFonts w:ascii="Arial" w:hAnsi="Arial" w:cs="Arial"/>
          <w:b/>
        </w:rPr>
      </w:pPr>
      <w:bookmarkStart w:id="10" w:name="bookmark=kix.qk21k6k9a4l" w:colFirst="0" w:colLast="0"/>
      <w:bookmarkEnd w:id="10"/>
      <w:r w:rsidRPr="00E10831">
        <w:rPr>
          <w:rFonts w:ascii="Arial" w:eastAsia="Roboto" w:hAnsi="Arial" w:cs="Arial"/>
          <w:b/>
        </w:rPr>
        <w:t>Grading | Assessment</w:t>
      </w:r>
    </w:p>
    <w:p w14:paraId="0000005C" w14:textId="738A8B03" w:rsidR="00362E5B" w:rsidRDefault="002D1E5A" w:rsidP="003E5C1C">
      <w:pPr>
        <w:spacing w:after="240"/>
        <w:ind w:left="-360" w:right="-360"/>
        <w:rPr>
          <w:rFonts w:ascii="Arial" w:eastAsia="Roboto Light" w:hAnsi="Arial" w:cs="Arial"/>
        </w:rPr>
      </w:pPr>
      <w:r w:rsidRPr="00E1083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4BD7C43" w14:textId="77777777"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Homework/Forum Assignments (10%)</w:t>
      </w:r>
    </w:p>
    <w:p w14:paraId="0B5B02D2" w14:textId="77777777" w:rsidR="009146C0" w:rsidRPr="009146C0" w:rsidRDefault="009146C0" w:rsidP="009146C0">
      <w:pPr>
        <w:keepNext/>
        <w:tabs>
          <w:tab w:val="center" w:pos="4320"/>
          <w:tab w:val="right" w:pos="8640"/>
        </w:tabs>
        <w:spacing w:after="120"/>
        <w:ind w:left="-360"/>
        <w:rPr>
          <w:rFonts w:ascii="Arial" w:eastAsia="Arial" w:hAnsi="Arial" w:cs="Arial"/>
        </w:rPr>
      </w:pPr>
      <w:r w:rsidRPr="009146C0">
        <w:rPr>
          <w:rFonts w:ascii="Arial" w:eastAsia="Arial" w:hAnsi="Arial" w:cs="Arial"/>
        </w:rPr>
        <w:t xml:space="preserve">Homework assignments will involve a set of problems and computer projects taken from both the textbook and other sources. Missed assignments will lower the student’s grade based on the percentage of the grade allocable to it. Relevant reading and writing assignments are listed next to the topic outlined in the course coverage section below. You will be graded on the quality, completeness, thoughtfulness and of your submission. </w:t>
      </w:r>
    </w:p>
    <w:p w14:paraId="3D87F174" w14:textId="036AEAF9" w:rsidR="009146C0" w:rsidRPr="009146C0" w:rsidRDefault="009146C0" w:rsidP="009146C0">
      <w:pPr>
        <w:spacing w:before="120" w:after="120"/>
        <w:ind w:left="-360"/>
        <w:contextualSpacing/>
        <w:rPr>
          <w:rFonts w:ascii="Arial" w:eastAsia="Arial" w:hAnsi="Arial" w:cs="Arial"/>
          <w:b/>
        </w:rPr>
      </w:pPr>
      <w:r w:rsidRPr="009146C0">
        <w:rPr>
          <w:rFonts w:ascii="Arial" w:eastAsia="Arial" w:hAnsi="Arial" w:cs="Arial"/>
        </w:rPr>
        <w:t>Homework is to be submitted electronically through Brightspace in Microsoft Office (Word, Excel, PowerPoint) or equivalent form. Due date is</w:t>
      </w:r>
      <w:r w:rsidRPr="009146C0">
        <w:rPr>
          <w:rFonts w:ascii="Arial" w:eastAsia="Arial" w:hAnsi="Arial" w:cs="Arial"/>
          <w:b/>
          <w:bCs/>
          <w:color w:val="FF0000"/>
        </w:rPr>
        <w:t xml:space="preserve"> </w:t>
      </w:r>
      <w:r w:rsidR="005C402C">
        <w:rPr>
          <w:rFonts w:ascii="Arial" w:eastAsia="Arial" w:hAnsi="Arial" w:cs="Arial"/>
          <w:b/>
          <w:bCs/>
          <w:color w:val="FF0000"/>
        </w:rPr>
        <w:t>October 9</w:t>
      </w:r>
      <w:r w:rsidR="00695BCE">
        <w:rPr>
          <w:rFonts w:ascii="Arial" w:eastAsia="Arial" w:hAnsi="Arial" w:cs="Arial"/>
          <w:b/>
          <w:bCs/>
          <w:color w:val="FF0000"/>
        </w:rPr>
        <w:t xml:space="preserve">, </w:t>
      </w:r>
      <w:r w:rsidR="005C402C">
        <w:rPr>
          <w:rFonts w:ascii="Arial" w:eastAsia="Arial" w:hAnsi="Arial" w:cs="Arial"/>
          <w:b/>
          <w:bCs/>
          <w:color w:val="FF0000"/>
        </w:rPr>
        <w:t xml:space="preserve">October 30, </w:t>
      </w:r>
      <w:r w:rsidR="005C402C" w:rsidRPr="005C402C">
        <w:rPr>
          <w:rFonts w:ascii="Arial" w:eastAsia="Arial" w:hAnsi="Arial" w:cs="Arial"/>
        </w:rPr>
        <w:t xml:space="preserve">and </w:t>
      </w:r>
      <w:r w:rsidR="005C402C">
        <w:rPr>
          <w:rFonts w:ascii="Arial" w:eastAsia="Arial" w:hAnsi="Arial" w:cs="Arial"/>
          <w:b/>
          <w:bCs/>
          <w:color w:val="FF0000"/>
        </w:rPr>
        <w:t>November 20</w:t>
      </w:r>
      <w:r w:rsidRPr="009146C0">
        <w:rPr>
          <w:rFonts w:ascii="Arial" w:eastAsia="Arial" w:hAnsi="Arial" w:cs="Arial"/>
          <w:b/>
        </w:rPr>
        <w:t>.</w:t>
      </w:r>
    </w:p>
    <w:p w14:paraId="2346CDB4" w14:textId="77777777" w:rsidR="009146C0" w:rsidRPr="009146C0" w:rsidRDefault="009146C0" w:rsidP="009146C0">
      <w:pPr>
        <w:pStyle w:val="ListParagraph"/>
        <w:numPr>
          <w:ilvl w:val="0"/>
          <w:numId w:val="36"/>
        </w:numPr>
        <w:pBdr>
          <w:top w:val="nil"/>
          <w:left w:val="nil"/>
          <w:bottom w:val="nil"/>
          <w:right w:val="nil"/>
          <w:between w:val="nil"/>
        </w:pBdr>
        <w:spacing w:before="120" w:after="120"/>
        <w:rPr>
          <w:rFonts w:cs="Arial"/>
          <w:sz w:val="24"/>
          <w:szCs w:val="28"/>
        </w:rPr>
      </w:pPr>
      <w:r w:rsidRPr="009146C0">
        <w:rPr>
          <w:rFonts w:eastAsia="Arial" w:cs="Arial"/>
          <w:sz w:val="24"/>
          <w:szCs w:val="28"/>
        </w:rPr>
        <w:t>Name, Course and Section Number at top of each page</w:t>
      </w:r>
    </w:p>
    <w:p w14:paraId="6E4E2EB5" w14:textId="77777777" w:rsidR="009146C0" w:rsidRPr="009146C0" w:rsidRDefault="009146C0" w:rsidP="009146C0">
      <w:pPr>
        <w:pStyle w:val="ListParagraph"/>
        <w:numPr>
          <w:ilvl w:val="0"/>
          <w:numId w:val="36"/>
        </w:numPr>
        <w:pBdr>
          <w:top w:val="nil"/>
          <w:left w:val="nil"/>
          <w:bottom w:val="nil"/>
          <w:right w:val="nil"/>
          <w:between w:val="nil"/>
        </w:pBdr>
        <w:spacing w:before="120" w:after="120"/>
        <w:rPr>
          <w:rFonts w:cs="Arial"/>
          <w:sz w:val="24"/>
          <w:szCs w:val="28"/>
        </w:rPr>
      </w:pPr>
      <w:r w:rsidRPr="009146C0">
        <w:rPr>
          <w:rFonts w:eastAsia="Arial" w:cs="Arial"/>
          <w:sz w:val="24"/>
          <w:szCs w:val="28"/>
        </w:rPr>
        <w:t>Homework must be posted by the BEGINNING of the class following the assignment</w:t>
      </w:r>
    </w:p>
    <w:p w14:paraId="4862B80F" w14:textId="77777777" w:rsidR="009146C0" w:rsidRPr="009146C0" w:rsidRDefault="009146C0" w:rsidP="009146C0">
      <w:pPr>
        <w:ind w:left="-360"/>
        <w:rPr>
          <w:rFonts w:ascii="Arial" w:eastAsia="Arial" w:hAnsi="Arial" w:cs="Arial"/>
          <w:color w:val="222222"/>
        </w:rPr>
      </w:pPr>
      <w:r w:rsidRPr="009146C0">
        <w:rPr>
          <w:rFonts w:ascii="Arial" w:eastAsia="Arial" w:hAnsi="Arial" w:cs="Arial"/>
        </w:rPr>
        <w:t>Forums assignments are to be submitted thru Brightspace as well. There are currently four (4) forums scheduled:</w:t>
      </w:r>
    </w:p>
    <w:p w14:paraId="0E3BFD48" w14:textId="482062E9" w:rsidR="009146C0" w:rsidRPr="009146C0" w:rsidRDefault="009146C0" w:rsidP="009146C0">
      <w:pPr>
        <w:pStyle w:val="ListParagraph"/>
        <w:numPr>
          <w:ilvl w:val="0"/>
          <w:numId w:val="36"/>
        </w:numPr>
        <w:pBdr>
          <w:top w:val="nil"/>
          <w:left w:val="nil"/>
          <w:bottom w:val="nil"/>
          <w:right w:val="nil"/>
          <w:between w:val="nil"/>
        </w:pBdr>
        <w:rPr>
          <w:rFonts w:cs="Arial"/>
          <w:color w:val="222222"/>
          <w:sz w:val="24"/>
          <w:szCs w:val="28"/>
          <w:shd w:val="clear" w:color="auto" w:fill="FAFAFA"/>
        </w:rPr>
      </w:pPr>
      <w:r w:rsidRPr="009146C0">
        <w:rPr>
          <w:rFonts w:eastAsia="Arial" w:cs="Arial"/>
          <w:color w:val="222222"/>
          <w:sz w:val="24"/>
          <w:szCs w:val="28"/>
          <w:shd w:val="clear" w:color="auto" w:fill="FAFAFA"/>
        </w:rPr>
        <w:t>Forum #1: Junk Bonds</w:t>
      </w:r>
      <w:r w:rsidRPr="009146C0">
        <w:rPr>
          <w:rFonts w:eastAsia="Arial" w:cs="Arial"/>
          <w:color w:val="222222"/>
          <w:sz w:val="24"/>
          <w:szCs w:val="28"/>
          <w:shd w:val="clear" w:color="auto" w:fill="FAFAFA"/>
        </w:rPr>
        <w:tab/>
      </w:r>
      <w:r w:rsidRPr="009146C0">
        <w:rPr>
          <w:rFonts w:eastAsia="Arial" w:cs="Arial"/>
          <w:color w:val="222222"/>
          <w:sz w:val="24"/>
          <w:szCs w:val="28"/>
          <w:shd w:val="clear" w:color="auto" w:fill="FAFAFA"/>
        </w:rPr>
        <w:tab/>
      </w:r>
      <w:r w:rsidRPr="009146C0">
        <w:rPr>
          <w:rFonts w:eastAsia="Arial" w:cs="Arial"/>
          <w:b/>
          <w:bCs/>
          <w:color w:val="FF0000"/>
          <w:sz w:val="24"/>
          <w:szCs w:val="28"/>
          <w:shd w:val="clear" w:color="auto" w:fill="FAFAFA"/>
        </w:rPr>
        <w:t xml:space="preserve">Assigned: </w:t>
      </w:r>
      <w:sdt>
        <w:sdtPr>
          <w:rPr>
            <w:rFonts w:eastAsia="Arial" w:cs="Arial"/>
            <w:b/>
            <w:bCs/>
            <w:color w:val="FF0000"/>
            <w:sz w:val="24"/>
            <w:szCs w:val="28"/>
            <w:shd w:val="clear" w:color="auto" w:fill="FAFAFA"/>
          </w:rPr>
          <w:alias w:val="Outline"/>
          <w:tag w:val="Outline"/>
          <w:id w:val="1299582429"/>
          <w:placeholder>
            <w:docPart w:val="8EC7A3F5D4BA463DA397F4DEF4EFABDD"/>
          </w:placeholder>
          <w:date w:fullDate="2024-09-25T00:00:00Z">
            <w:dateFormat w:val="ddd, MMM d"/>
            <w:lid w:val="en-US"/>
            <w:storeMappedDataAs w:val="dateTime"/>
            <w:calendar w:val="gregorian"/>
          </w:date>
        </w:sdtPr>
        <w:sdtEndPr/>
        <w:sdtContent>
          <w:r w:rsidR="005C402C">
            <w:rPr>
              <w:rFonts w:eastAsia="Arial" w:cs="Arial"/>
              <w:b/>
              <w:bCs/>
              <w:color w:val="FF0000"/>
              <w:sz w:val="24"/>
              <w:szCs w:val="28"/>
              <w:shd w:val="clear" w:color="auto" w:fill="FAFAFA"/>
            </w:rPr>
            <w:t>Wed, Sep 25</w:t>
          </w:r>
        </w:sdtContent>
      </w:sdt>
      <w:r w:rsidRPr="009146C0">
        <w:rPr>
          <w:rFonts w:eastAsia="Arial" w:cs="Arial"/>
          <w:b/>
          <w:bCs/>
          <w:color w:val="FF0000"/>
          <w:sz w:val="24"/>
          <w:szCs w:val="28"/>
          <w:shd w:val="clear" w:color="auto" w:fill="FAFAFA"/>
        </w:rPr>
        <w:t xml:space="preserve"> - Due: </w:t>
      </w:r>
      <w:sdt>
        <w:sdtPr>
          <w:rPr>
            <w:rFonts w:eastAsia="Arial" w:cs="Arial"/>
            <w:b/>
            <w:bCs/>
            <w:color w:val="FF0000"/>
            <w:sz w:val="24"/>
            <w:szCs w:val="28"/>
            <w:shd w:val="clear" w:color="auto" w:fill="FAFAFA"/>
          </w:rPr>
          <w:alias w:val="Due Dates"/>
          <w:tag w:val="Due Dates"/>
          <w:id w:val="787168050"/>
          <w:placeholder>
            <w:docPart w:val="C11E0CF63E04470E8C344EA0389DF866"/>
          </w:placeholder>
          <w:date w:fullDate="2024-10-09T00:00:00Z">
            <w:dateFormat w:val="ddd, MMM d"/>
            <w:lid w:val="en-US"/>
            <w:storeMappedDataAs w:val="date"/>
            <w:calendar w:val="gregorian"/>
          </w:date>
        </w:sdtPr>
        <w:sdtEndPr/>
        <w:sdtContent>
          <w:r w:rsidR="005C402C">
            <w:rPr>
              <w:rFonts w:eastAsia="Arial" w:cs="Arial"/>
              <w:b/>
              <w:bCs/>
              <w:color w:val="FF0000"/>
              <w:sz w:val="24"/>
              <w:szCs w:val="28"/>
              <w:shd w:val="clear" w:color="auto" w:fill="FAFAFA"/>
            </w:rPr>
            <w:t>Wed, Oct 9</w:t>
          </w:r>
        </w:sdtContent>
      </w:sdt>
      <w:r w:rsidRPr="009146C0">
        <w:rPr>
          <w:rFonts w:eastAsia="Arial" w:cs="Arial"/>
          <w:color w:val="222222"/>
          <w:sz w:val="24"/>
          <w:szCs w:val="28"/>
          <w:shd w:val="clear" w:color="auto" w:fill="FAFAFA"/>
        </w:rPr>
        <w:t xml:space="preserve"> </w:t>
      </w:r>
    </w:p>
    <w:p w14:paraId="2840D07C" w14:textId="35A74D15" w:rsidR="009146C0" w:rsidRPr="009146C0" w:rsidRDefault="009146C0" w:rsidP="009146C0">
      <w:pPr>
        <w:pStyle w:val="ListParagraph"/>
        <w:numPr>
          <w:ilvl w:val="0"/>
          <w:numId w:val="36"/>
        </w:numPr>
        <w:pBdr>
          <w:top w:val="nil"/>
          <w:left w:val="nil"/>
          <w:bottom w:val="nil"/>
          <w:right w:val="nil"/>
          <w:between w:val="nil"/>
        </w:pBdr>
        <w:rPr>
          <w:rFonts w:cs="Arial"/>
          <w:color w:val="222222"/>
          <w:sz w:val="24"/>
          <w:szCs w:val="28"/>
          <w:shd w:val="clear" w:color="auto" w:fill="FAFAFA"/>
        </w:rPr>
      </w:pPr>
      <w:r w:rsidRPr="009146C0">
        <w:rPr>
          <w:rFonts w:eastAsia="Arial" w:cs="Arial"/>
          <w:color w:val="222222"/>
          <w:sz w:val="24"/>
          <w:szCs w:val="28"/>
          <w:shd w:val="clear" w:color="auto" w:fill="FAFAFA"/>
        </w:rPr>
        <w:t>Forum #</w:t>
      </w:r>
      <w:r w:rsidR="00695BCE">
        <w:rPr>
          <w:rFonts w:eastAsia="Arial" w:cs="Arial"/>
          <w:color w:val="222222"/>
          <w:sz w:val="24"/>
          <w:szCs w:val="28"/>
          <w:shd w:val="clear" w:color="auto" w:fill="FAFAFA"/>
        </w:rPr>
        <w:t>2</w:t>
      </w:r>
      <w:r w:rsidRPr="009146C0">
        <w:rPr>
          <w:rFonts w:eastAsia="Arial" w:cs="Arial"/>
          <w:color w:val="222222"/>
          <w:sz w:val="24"/>
          <w:szCs w:val="28"/>
          <w:shd w:val="clear" w:color="auto" w:fill="FAFAFA"/>
        </w:rPr>
        <w:t>: Dodd-Frank</w:t>
      </w:r>
      <w:r w:rsidRPr="009146C0">
        <w:rPr>
          <w:rFonts w:eastAsia="Arial" w:cs="Arial"/>
          <w:color w:val="222222"/>
          <w:sz w:val="24"/>
          <w:szCs w:val="28"/>
          <w:shd w:val="clear" w:color="auto" w:fill="FAFAFA"/>
        </w:rPr>
        <w:tab/>
      </w:r>
      <w:r w:rsidRPr="009146C0">
        <w:rPr>
          <w:rFonts w:eastAsia="Arial" w:cs="Arial"/>
          <w:color w:val="222222"/>
          <w:sz w:val="24"/>
          <w:szCs w:val="28"/>
          <w:shd w:val="clear" w:color="auto" w:fill="FAFAFA"/>
        </w:rPr>
        <w:tab/>
      </w:r>
      <w:r w:rsidRPr="009146C0">
        <w:rPr>
          <w:rFonts w:eastAsia="Arial" w:cs="Arial"/>
          <w:b/>
          <w:bCs/>
          <w:color w:val="FF0000"/>
          <w:sz w:val="24"/>
          <w:szCs w:val="28"/>
          <w:shd w:val="clear" w:color="auto" w:fill="FAFAFA"/>
        </w:rPr>
        <w:t xml:space="preserve">Assigned: </w:t>
      </w:r>
      <w:sdt>
        <w:sdtPr>
          <w:rPr>
            <w:rFonts w:eastAsia="Arial" w:cs="Arial"/>
            <w:b/>
            <w:bCs/>
            <w:color w:val="FF0000"/>
            <w:sz w:val="24"/>
            <w:szCs w:val="28"/>
            <w:shd w:val="clear" w:color="auto" w:fill="FAFAFA"/>
          </w:rPr>
          <w:alias w:val="Due Dates"/>
          <w:tag w:val="Due Dates"/>
          <w:id w:val="172386949"/>
          <w:placeholder>
            <w:docPart w:val="EED116FFE0354776B606B0A7E0BD94A0"/>
          </w:placeholder>
          <w:date w:fullDate="2024-10-16T00:00:00Z">
            <w:dateFormat w:val="ddd, MMM d"/>
            <w:lid w:val="en-US"/>
            <w:storeMappedDataAs w:val="date"/>
            <w:calendar w:val="gregorian"/>
          </w:date>
        </w:sdtPr>
        <w:sdtEndPr/>
        <w:sdtContent>
          <w:r w:rsidR="005C402C">
            <w:rPr>
              <w:rFonts w:eastAsia="Arial" w:cs="Arial"/>
              <w:b/>
              <w:bCs/>
              <w:color w:val="FF0000"/>
              <w:sz w:val="24"/>
              <w:szCs w:val="28"/>
              <w:shd w:val="clear" w:color="auto" w:fill="FAFAFA"/>
            </w:rPr>
            <w:t>Wed, Oct 16</w:t>
          </w:r>
        </w:sdtContent>
      </w:sdt>
      <w:r w:rsidRPr="009146C0">
        <w:rPr>
          <w:rFonts w:eastAsia="Arial" w:cs="Arial"/>
          <w:b/>
          <w:bCs/>
          <w:color w:val="FF0000"/>
          <w:sz w:val="24"/>
          <w:szCs w:val="28"/>
          <w:shd w:val="clear" w:color="auto" w:fill="FAFAFA"/>
        </w:rPr>
        <w:t xml:space="preserve"> - Due </w:t>
      </w:r>
      <w:sdt>
        <w:sdtPr>
          <w:rPr>
            <w:rFonts w:eastAsia="Arial" w:cs="Arial"/>
            <w:b/>
            <w:bCs/>
            <w:color w:val="FF0000"/>
            <w:sz w:val="24"/>
            <w:szCs w:val="28"/>
            <w:shd w:val="clear" w:color="auto" w:fill="FAFAFA"/>
          </w:rPr>
          <w:alias w:val="Due Dates"/>
          <w:tag w:val="Due Dates"/>
          <w:id w:val="1230194108"/>
          <w:placeholder>
            <w:docPart w:val="C58919E66892403FBB5ADE7413D63C8B"/>
          </w:placeholder>
          <w:date w:fullDate="2024-10-30T00:00:00Z">
            <w:dateFormat w:val="ddd, MMM d"/>
            <w:lid w:val="en-US"/>
            <w:storeMappedDataAs w:val="date"/>
            <w:calendar w:val="gregorian"/>
          </w:date>
        </w:sdtPr>
        <w:sdtEndPr/>
        <w:sdtContent>
          <w:r w:rsidR="005C402C">
            <w:rPr>
              <w:rFonts w:eastAsia="Arial" w:cs="Arial"/>
              <w:b/>
              <w:bCs/>
              <w:color w:val="FF0000"/>
              <w:sz w:val="24"/>
              <w:szCs w:val="28"/>
              <w:shd w:val="clear" w:color="auto" w:fill="FAFAFA"/>
            </w:rPr>
            <w:t>Wed, Oct 30</w:t>
          </w:r>
        </w:sdtContent>
      </w:sdt>
      <w:r w:rsidRPr="009146C0">
        <w:rPr>
          <w:rFonts w:eastAsia="Arial" w:cs="Arial"/>
          <w:color w:val="222222"/>
          <w:sz w:val="24"/>
          <w:szCs w:val="28"/>
          <w:shd w:val="clear" w:color="auto" w:fill="FAFAFA"/>
        </w:rPr>
        <w:t xml:space="preserve"> </w:t>
      </w:r>
    </w:p>
    <w:p w14:paraId="598AE27D" w14:textId="0C888B7D" w:rsidR="009146C0" w:rsidRPr="009146C0" w:rsidRDefault="009146C0" w:rsidP="009146C0">
      <w:pPr>
        <w:pStyle w:val="ListParagraph"/>
        <w:numPr>
          <w:ilvl w:val="0"/>
          <w:numId w:val="36"/>
        </w:numPr>
        <w:pBdr>
          <w:top w:val="nil"/>
          <w:left w:val="nil"/>
          <w:bottom w:val="nil"/>
          <w:right w:val="nil"/>
          <w:between w:val="nil"/>
        </w:pBdr>
        <w:rPr>
          <w:rFonts w:cs="Arial"/>
          <w:color w:val="222222"/>
          <w:sz w:val="24"/>
          <w:szCs w:val="28"/>
          <w:shd w:val="clear" w:color="auto" w:fill="FAFAFA"/>
        </w:rPr>
      </w:pPr>
      <w:r w:rsidRPr="009146C0">
        <w:rPr>
          <w:rFonts w:eastAsia="Arial" w:cs="Arial"/>
          <w:color w:val="222222"/>
          <w:sz w:val="24"/>
          <w:szCs w:val="28"/>
          <w:shd w:val="clear" w:color="auto" w:fill="FAFAFA"/>
        </w:rPr>
        <w:lastRenderedPageBreak/>
        <w:t>Forum #</w:t>
      </w:r>
      <w:r w:rsidR="00695BCE">
        <w:rPr>
          <w:rFonts w:eastAsia="Arial" w:cs="Arial"/>
          <w:color w:val="222222"/>
          <w:sz w:val="24"/>
          <w:szCs w:val="28"/>
          <w:shd w:val="clear" w:color="auto" w:fill="FAFAFA"/>
        </w:rPr>
        <w:t>3</w:t>
      </w:r>
      <w:r w:rsidRPr="009146C0">
        <w:rPr>
          <w:rFonts w:eastAsia="Arial" w:cs="Arial"/>
          <w:color w:val="222222"/>
          <w:sz w:val="24"/>
          <w:szCs w:val="28"/>
          <w:shd w:val="clear" w:color="auto" w:fill="FAFAFA"/>
        </w:rPr>
        <w:t>: Walking Away</w:t>
      </w:r>
      <w:r w:rsidRPr="009146C0">
        <w:rPr>
          <w:rFonts w:eastAsia="Arial" w:cs="Arial"/>
          <w:color w:val="222222"/>
          <w:sz w:val="24"/>
          <w:szCs w:val="28"/>
          <w:shd w:val="clear" w:color="auto" w:fill="FAFAFA"/>
        </w:rPr>
        <w:tab/>
      </w:r>
      <w:r w:rsidRPr="009146C0">
        <w:rPr>
          <w:rFonts w:eastAsia="Arial" w:cs="Arial"/>
          <w:b/>
          <w:bCs/>
          <w:color w:val="FF0000"/>
          <w:sz w:val="24"/>
          <w:szCs w:val="28"/>
          <w:shd w:val="clear" w:color="auto" w:fill="FAFAFA"/>
        </w:rPr>
        <w:t xml:space="preserve">Assigned: </w:t>
      </w:r>
      <w:sdt>
        <w:sdtPr>
          <w:rPr>
            <w:rFonts w:eastAsia="Arial" w:cs="Arial"/>
            <w:b/>
            <w:bCs/>
            <w:color w:val="FF0000"/>
            <w:sz w:val="24"/>
            <w:szCs w:val="28"/>
            <w:shd w:val="clear" w:color="auto" w:fill="FAFAFA"/>
          </w:rPr>
          <w:alias w:val="Due Dates"/>
          <w:tag w:val="Due Dates"/>
          <w:id w:val="1542553496"/>
          <w:placeholder>
            <w:docPart w:val="C83F27AA84554B55BB88E5C02F886815"/>
          </w:placeholder>
          <w:date w:fullDate="2024-11-06T00:00:00Z">
            <w:dateFormat w:val="ddd, MMM d"/>
            <w:lid w:val="en-US"/>
            <w:storeMappedDataAs w:val="date"/>
            <w:calendar w:val="gregorian"/>
          </w:date>
        </w:sdtPr>
        <w:sdtEndPr/>
        <w:sdtContent>
          <w:r w:rsidR="005C402C">
            <w:rPr>
              <w:rFonts w:eastAsia="Arial" w:cs="Arial"/>
              <w:b/>
              <w:bCs/>
              <w:color w:val="FF0000"/>
              <w:sz w:val="24"/>
              <w:szCs w:val="28"/>
              <w:shd w:val="clear" w:color="auto" w:fill="FAFAFA"/>
            </w:rPr>
            <w:t>Wed, Nov 6</w:t>
          </w:r>
        </w:sdtContent>
      </w:sdt>
      <w:r w:rsidRPr="009146C0">
        <w:rPr>
          <w:rFonts w:eastAsia="Arial" w:cs="Arial"/>
          <w:b/>
          <w:bCs/>
          <w:color w:val="FF0000"/>
          <w:sz w:val="24"/>
          <w:szCs w:val="28"/>
          <w:shd w:val="clear" w:color="auto" w:fill="FAFAFA"/>
        </w:rPr>
        <w:t xml:space="preserve"> - Due </w:t>
      </w:r>
      <w:sdt>
        <w:sdtPr>
          <w:rPr>
            <w:rFonts w:eastAsia="Arial" w:cs="Arial"/>
            <w:b/>
            <w:bCs/>
            <w:color w:val="FF0000"/>
            <w:sz w:val="24"/>
            <w:szCs w:val="28"/>
            <w:shd w:val="clear" w:color="auto" w:fill="FAFAFA"/>
          </w:rPr>
          <w:alias w:val="Due Dates"/>
          <w:tag w:val="Due Dates"/>
          <w:id w:val="1450506346"/>
          <w:placeholder>
            <w:docPart w:val="09588FAF9F694465BA6D5E9A10E2F432"/>
          </w:placeholder>
          <w:date w:fullDate="2024-11-20T00:00:00Z">
            <w:dateFormat w:val="ddd, MMM d"/>
            <w:lid w:val="en-US"/>
            <w:storeMappedDataAs w:val="date"/>
            <w:calendar w:val="gregorian"/>
          </w:date>
        </w:sdtPr>
        <w:sdtEndPr/>
        <w:sdtContent>
          <w:r w:rsidR="005C402C">
            <w:rPr>
              <w:rFonts w:eastAsia="Arial" w:cs="Arial"/>
              <w:b/>
              <w:bCs/>
              <w:color w:val="FF0000"/>
              <w:sz w:val="24"/>
              <w:szCs w:val="28"/>
              <w:shd w:val="clear" w:color="auto" w:fill="FAFAFA"/>
            </w:rPr>
            <w:t>Wed, Nov 20</w:t>
          </w:r>
        </w:sdtContent>
      </w:sdt>
      <w:r w:rsidRPr="009146C0">
        <w:rPr>
          <w:rFonts w:eastAsia="Arial" w:cs="Arial"/>
          <w:color w:val="222222"/>
          <w:sz w:val="24"/>
          <w:szCs w:val="28"/>
          <w:shd w:val="clear" w:color="auto" w:fill="FAFAFA"/>
        </w:rPr>
        <w:t xml:space="preserve"> </w:t>
      </w:r>
    </w:p>
    <w:p w14:paraId="51872DD3" w14:textId="77777777" w:rsidR="009146C0" w:rsidRPr="00AF1751" w:rsidRDefault="009146C0" w:rsidP="009146C0">
      <w:pPr>
        <w:pStyle w:val="ListParagraph"/>
        <w:widowControl/>
        <w:pBdr>
          <w:top w:val="nil"/>
          <w:left w:val="nil"/>
          <w:bottom w:val="nil"/>
          <w:right w:val="nil"/>
          <w:between w:val="nil"/>
        </w:pBdr>
        <w:ind w:left="1080"/>
        <w:rPr>
          <w:color w:val="222222"/>
          <w:szCs w:val="22"/>
          <w:shd w:val="clear" w:color="auto" w:fill="FAFAFA"/>
        </w:rPr>
      </w:pPr>
    </w:p>
    <w:p w14:paraId="1048B11A" w14:textId="77777777"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Class Participation (10%)</w:t>
      </w:r>
    </w:p>
    <w:p w14:paraId="4FBEE971" w14:textId="3B5168FC" w:rsidR="00E33069" w:rsidRDefault="00E33069" w:rsidP="003E5C1C">
      <w:pPr>
        <w:spacing w:after="180" w:line="276" w:lineRule="auto"/>
        <w:ind w:left="-360"/>
        <w:rPr>
          <w:rFonts w:ascii="Arial" w:eastAsia="Arial" w:hAnsi="Arial" w:cs="Arial"/>
        </w:rPr>
      </w:pPr>
      <w:r w:rsidRPr="00494FC2">
        <w:rPr>
          <w:rFonts w:ascii="Arial" w:eastAsia="Arial" w:hAnsi="Arial" w:cs="Arial"/>
        </w:rPr>
        <w:t>Active participation in class discussion is an important part of the classroom experience. The goal is to learn from others and allow them to learn from you. 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 way. You might reflect the comment back to the speaker to indicate that you have listened well. If possible, point out what is interesting or compelling in someone’s comment before explaining why and how you disagree.</w:t>
      </w:r>
    </w:p>
    <w:p w14:paraId="4877C008" w14:textId="77777777"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Midterm Exam (25%) /Final Exam (25%)</w:t>
      </w:r>
    </w:p>
    <w:p w14:paraId="350ED2BE" w14:textId="64A61F1E" w:rsidR="00E33069" w:rsidRPr="00494FC2" w:rsidRDefault="00E33069" w:rsidP="003E5C1C">
      <w:pPr>
        <w:spacing w:after="120" w:line="276" w:lineRule="auto"/>
        <w:ind w:left="-360" w:right="-540"/>
        <w:rPr>
          <w:rFonts w:ascii="Arial" w:eastAsia="Arial" w:hAnsi="Arial" w:cs="Arial"/>
        </w:rPr>
      </w:pPr>
      <w:r w:rsidRPr="00494FC2">
        <w:rPr>
          <w:rFonts w:ascii="Arial" w:eastAsia="Arial" w:hAnsi="Arial" w:cs="Arial"/>
        </w:rPr>
        <w:t xml:space="preserve">Exams require a thorough understanding of the concepts covered both in the classroom lectures and in the textbooks. The midterm and final exams may include multiple choice, true/false and case studies requiring problem-solving techniques. If you cannot attend a scheduled exam you must have a very good, documented reason and you must contact me in advance. In the event there is a compelling, authenticated reason, a make-up exam may be given at my discretion. However, it need not be of the same type, </w:t>
      </w:r>
      <w:r w:rsidR="00793DE9" w:rsidRPr="00494FC2">
        <w:rPr>
          <w:rFonts w:ascii="Arial" w:eastAsia="Arial" w:hAnsi="Arial" w:cs="Arial"/>
        </w:rPr>
        <w:t>length,</w:t>
      </w:r>
      <w:r w:rsidRPr="00494FC2">
        <w:rPr>
          <w:rFonts w:ascii="Arial" w:eastAsia="Arial" w:hAnsi="Arial" w:cs="Arial"/>
        </w:rPr>
        <w:t xml:space="preserve"> or format as the </w:t>
      </w:r>
      <w:sdt>
        <w:sdtPr>
          <w:rPr>
            <w:rFonts w:ascii="Arial" w:hAnsi="Arial" w:cs="Arial"/>
          </w:rPr>
          <w:tag w:val="goog_rdk_3"/>
          <w:id w:val="1808661145"/>
        </w:sdtPr>
        <w:sdtEndPr/>
        <w:sdtContent/>
      </w:sdt>
      <w:r w:rsidRPr="00494FC2">
        <w:rPr>
          <w:rFonts w:ascii="Arial" w:eastAsia="Arial" w:hAnsi="Arial" w:cs="Arial"/>
        </w:rPr>
        <w:t>original exam.</w:t>
      </w:r>
    </w:p>
    <w:p w14:paraId="14B782B7" w14:textId="44FE09B0" w:rsidR="00E33069" w:rsidRDefault="00E33069" w:rsidP="003E5C1C">
      <w:pPr>
        <w:spacing w:after="180" w:line="276" w:lineRule="auto"/>
        <w:ind w:left="-360"/>
        <w:rPr>
          <w:rFonts w:ascii="Arial" w:eastAsia="Arial" w:hAnsi="Arial" w:cs="Arial"/>
        </w:rPr>
      </w:pPr>
      <w:r w:rsidRPr="00494FC2">
        <w:rPr>
          <w:rFonts w:ascii="Arial" w:eastAsia="Arial" w:hAnsi="Arial" w:cs="Arial"/>
        </w:rPr>
        <w:t xml:space="preserve">The mid-term exam is worth 25% of your grade and will be given on </w:t>
      </w:r>
      <w:sdt>
        <w:sdtPr>
          <w:rPr>
            <w:rFonts w:ascii="Arial" w:eastAsia="Arial" w:hAnsi="Arial" w:cs="Arial"/>
            <w:b/>
            <w:highlight w:val="white"/>
          </w:rPr>
          <w:id w:val="112253235"/>
          <w:placeholder>
            <w:docPart w:val="F353504E06234A95AE8900BFD2F11AF0"/>
          </w:placeholder>
          <w:date w:fullDate="2024-10-16T00:00:00Z">
            <w:dateFormat w:val="MM/dd/yy"/>
            <w:lid w:val="en-US"/>
            <w:storeMappedDataAs w:val="dateTime"/>
            <w:calendar w:val="gregorian"/>
          </w:date>
        </w:sdtPr>
        <w:sdtEndPr/>
        <w:sdtContent>
          <w:r w:rsidR="005C402C">
            <w:rPr>
              <w:rFonts w:ascii="Arial" w:eastAsia="Arial" w:hAnsi="Arial" w:cs="Arial"/>
              <w:b/>
              <w:highlight w:val="white"/>
            </w:rPr>
            <w:t>10/16/24</w:t>
          </w:r>
        </w:sdtContent>
      </w:sdt>
      <w:r w:rsidRPr="00494FC2">
        <w:rPr>
          <w:rFonts w:ascii="Arial" w:eastAsia="Arial" w:hAnsi="Arial" w:cs="Arial"/>
          <w:b/>
          <w:highlight w:val="white"/>
        </w:rPr>
        <w:t>.</w:t>
      </w:r>
      <w:r w:rsidRPr="00494FC2">
        <w:rPr>
          <w:rFonts w:ascii="Arial" w:eastAsia="Arial" w:hAnsi="Arial" w:cs="Arial"/>
        </w:rPr>
        <w:t xml:space="preserve"> The Final Exam will be given on </w:t>
      </w:r>
      <w:sdt>
        <w:sdtPr>
          <w:rPr>
            <w:rFonts w:ascii="Arial" w:eastAsia="Arial" w:hAnsi="Arial" w:cs="Arial"/>
            <w:b/>
            <w:bCs/>
          </w:rPr>
          <w:id w:val="-1157917329"/>
          <w:placeholder>
            <w:docPart w:val="F353504E06234A95AE8900BFD2F11AF0"/>
          </w:placeholder>
          <w:date w:fullDate="2024-12-04T00:00:00Z">
            <w:dateFormat w:val="MM/dd/yy"/>
            <w:lid w:val="en-US"/>
            <w:storeMappedDataAs w:val="dateTime"/>
            <w:calendar w:val="gregorian"/>
          </w:date>
        </w:sdtPr>
        <w:sdtEndPr/>
        <w:sdtContent>
          <w:r w:rsidR="005C402C">
            <w:rPr>
              <w:rFonts w:ascii="Arial" w:eastAsia="Arial" w:hAnsi="Arial" w:cs="Arial"/>
              <w:b/>
              <w:bCs/>
            </w:rPr>
            <w:t>12/04/24</w:t>
          </w:r>
        </w:sdtContent>
      </w:sdt>
      <w:r w:rsidRPr="00494FC2">
        <w:rPr>
          <w:rFonts w:ascii="Arial" w:eastAsia="Arial" w:hAnsi="Arial" w:cs="Arial"/>
        </w:rPr>
        <w:t xml:space="preserve"> and is worth 25% of your grade.</w:t>
      </w:r>
    </w:p>
    <w:p w14:paraId="4E448172" w14:textId="77777777" w:rsidR="0060631F" w:rsidRPr="0060631F" w:rsidRDefault="0060631F" w:rsidP="003E5C1C">
      <w:pPr>
        <w:pStyle w:val="Heading2"/>
        <w:numPr>
          <w:ilvl w:val="0"/>
          <w:numId w:val="7"/>
        </w:numPr>
        <w:tabs>
          <w:tab w:val="num" w:pos="360"/>
        </w:tabs>
        <w:spacing w:after="0" w:line="276" w:lineRule="auto"/>
        <w:ind w:left="-360" w:firstLine="0"/>
        <w:rPr>
          <w:rFonts w:ascii="Arial" w:hAnsi="Arial" w:cs="Arial"/>
          <w:sz w:val="24"/>
          <w:szCs w:val="24"/>
        </w:rPr>
      </w:pPr>
      <w:r w:rsidRPr="0060631F">
        <w:rPr>
          <w:rFonts w:ascii="Arial" w:hAnsi="Arial" w:cs="Arial"/>
          <w:sz w:val="24"/>
          <w:szCs w:val="24"/>
        </w:rPr>
        <w:t>Case Study: The 2008 Housing / Sub-Prime Mortgage Crisis (25%)</w:t>
      </w:r>
    </w:p>
    <w:p w14:paraId="3526CEE0" w14:textId="77777777" w:rsidR="0060631F" w:rsidRPr="0060631F" w:rsidRDefault="0060631F" w:rsidP="003E5C1C">
      <w:pPr>
        <w:tabs>
          <w:tab w:val="center" w:pos="4320"/>
          <w:tab w:val="right" w:pos="8640"/>
        </w:tabs>
        <w:spacing w:after="120"/>
        <w:ind w:left="-360"/>
        <w:rPr>
          <w:rFonts w:ascii="Arial" w:eastAsia="Arial" w:hAnsi="Arial" w:cs="Arial"/>
          <w:szCs w:val="22"/>
        </w:rPr>
      </w:pPr>
      <w:r w:rsidRPr="0060631F">
        <w:rPr>
          <w:rFonts w:ascii="Arial" w:eastAsia="Arial" w:hAnsi="Arial" w:cs="Arial"/>
          <w:szCs w:val="22"/>
        </w:rPr>
        <w:t>This will be a group presentation discussing the events leading to, and the student’s views on, the causes of the 2008 Housing /Sub-Prime Mortgage Crisis. Materials to be used will include the book “</w:t>
      </w:r>
      <w:r w:rsidRPr="0060631F">
        <w:rPr>
          <w:rFonts w:ascii="Arial" w:eastAsia="Arial" w:hAnsi="Arial" w:cs="Arial"/>
          <w:i/>
          <w:szCs w:val="22"/>
        </w:rPr>
        <w:t>The Big Short: Inside the Doomsday Machine</w:t>
      </w:r>
      <w:r w:rsidRPr="0060631F">
        <w:rPr>
          <w:rFonts w:ascii="Arial" w:eastAsia="Arial" w:hAnsi="Arial" w:cs="Arial"/>
          <w:szCs w:val="22"/>
        </w:rPr>
        <w:t>” by Michael Lewis, the assigned text, materials reviewed in class, and any pertinent news articles you may find. Your grade is comprised of two (2) components:</w:t>
      </w:r>
    </w:p>
    <w:p w14:paraId="2CDB46C3" w14:textId="77777777" w:rsidR="0060631F" w:rsidRPr="0060631F" w:rsidRDefault="0060631F" w:rsidP="003E5C1C">
      <w:pPr>
        <w:numPr>
          <w:ilvl w:val="0"/>
          <w:numId w:val="12"/>
        </w:numPr>
        <w:pBdr>
          <w:top w:val="nil"/>
          <w:left w:val="nil"/>
          <w:bottom w:val="nil"/>
          <w:right w:val="nil"/>
          <w:between w:val="nil"/>
        </w:pBdr>
        <w:tabs>
          <w:tab w:val="center" w:pos="4320"/>
          <w:tab w:val="right" w:pos="8640"/>
        </w:tabs>
        <w:spacing w:after="80"/>
        <w:rPr>
          <w:rFonts w:ascii="Arial" w:eastAsia="Arial" w:hAnsi="Arial" w:cs="Arial"/>
          <w:szCs w:val="22"/>
        </w:rPr>
      </w:pPr>
      <w:r w:rsidRPr="0060631F">
        <w:rPr>
          <w:rFonts w:ascii="Arial" w:eastAsia="Arial" w:hAnsi="Arial" w:cs="Arial"/>
          <w:szCs w:val="22"/>
        </w:rPr>
        <w:t>An overall presentation grade which all members of that group will receive (40%). You will be assessed on the quality of your materials, the sources referenced, and the organization of the overall clarity of the presentation.</w:t>
      </w:r>
    </w:p>
    <w:p w14:paraId="73366314" w14:textId="77777777" w:rsidR="0060631F" w:rsidRPr="0060631F" w:rsidRDefault="0060631F" w:rsidP="003E5C1C">
      <w:pPr>
        <w:numPr>
          <w:ilvl w:val="0"/>
          <w:numId w:val="12"/>
        </w:numPr>
        <w:pBdr>
          <w:top w:val="nil"/>
          <w:left w:val="nil"/>
          <w:bottom w:val="nil"/>
          <w:right w:val="nil"/>
          <w:between w:val="nil"/>
        </w:pBdr>
        <w:tabs>
          <w:tab w:val="center" w:pos="4320"/>
          <w:tab w:val="right" w:pos="8640"/>
        </w:tabs>
        <w:rPr>
          <w:rFonts w:ascii="Arial" w:eastAsia="Arial" w:hAnsi="Arial" w:cs="Arial"/>
          <w:szCs w:val="22"/>
        </w:rPr>
      </w:pPr>
      <w:r w:rsidRPr="0060631F">
        <w:rPr>
          <w:rFonts w:ascii="Arial" w:eastAsia="Arial" w:hAnsi="Arial" w:cs="Arial"/>
          <w:szCs w:val="22"/>
        </w:rPr>
        <w:t xml:space="preserve">An individual component where each student will be assessed on their in-person presentation </w:t>
      </w:r>
      <w:r w:rsidRPr="0060631F">
        <w:rPr>
          <w:rFonts w:ascii="Arial" w:eastAsia="Arial" w:hAnsi="Arial" w:cs="Arial"/>
          <w:i/>
          <w:szCs w:val="22"/>
        </w:rPr>
        <w:t>and</w:t>
      </w:r>
      <w:r w:rsidRPr="0060631F">
        <w:rPr>
          <w:rFonts w:ascii="Arial" w:eastAsia="Arial" w:hAnsi="Arial" w:cs="Arial"/>
          <w:szCs w:val="22"/>
        </w:rPr>
        <w:t xml:space="preserve"> must provide a breakdown of their individual responsibilities in the overall group project by dividing specific sections of the project and identifying who was responsible for each section</w:t>
      </w:r>
      <w:r w:rsidRPr="0060631F">
        <w:rPr>
          <w:rFonts w:ascii="Arial" w:hAnsi="Arial" w:cs="Arial"/>
        </w:rPr>
        <w:t xml:space="preserve"> </w:t>
      </w:r>
      <w:r w:rsidRPr="0060631F">
        <w:rPr>
          <w:rFonts w:ascii="Arial" w:eastAsia="Arial" w:hAnsi="Arial" w:cs="Arial"/>
          <w:i/>
          <w:szCs w:val="22"/>
        </w:rPr>
        <w:t>(60%)</w:t>
      </w:r>
    </w:p>
    <w:p w14:paraId="0883F7F8" w14:textId="2C43BD37" w:rsidR="0060631F" w:rsidRDefault="0060631F" w:rsidP="003E5C1C">
      <w:pPr>
        <w:tabs>
          <w:tab w:val="center" w:pos="4320"/>
          <w:tab w:val="right" w:pos="8640"/>
        </w:tabs>
        <w:spacing w:before="120" w:after="240"/>
        <w:ind w:left="-360"/>
        <w:rPr>
          <w:rFonts w:ascii="Arial" w:eastAsia="Arial" w:hAnsi="Arial" w:cs="Arial"/>
          <w:b/>
          <w:szCs w:val="22"/>
        </w:rPr>
      </w:pPr>
      <w:r w:rsidRPr="0060631F">
        <w:rPr>
          <w:rFonts w:ascii="Arial" w:eastAsia="Arial" w:hAnsi="Arial" w:cs="Arial"/>
          <w:szCs w:val="22"/>
        </w:rPr>
        <w:t xml:space="preserve">A soft copy of your presentation must </w:t>
      </w:r>
      <w:r w:rsidRPr="0060631F">
        <w:rPr>
          <w:rFonts w:ascii="Arial" w:eastAsia="Arial" w:hAnsi="Arial" w:cs="Arial"/>
          <w:b/>
          <w:szCs w:val="22"/>
        </w:rPr>
        <w:t xml:space="preserve">be submitted by </w:t>
      </w:r>
      <w:sdt>
        <w:sdtPr>
          <w:rPr>
            <w:rFonts w:ascii="Arial" w:eastAsia="Arial" w:hAnsi="Arial" w:cs="Arial"/>
            <w:b/>
            <w:color w:val="FF0000"/>
            <w:szCs w:val="22"/>
            <w:shd w:val="clear" w:color="auto" w:fill="FAFAFA"/>
          </w:rPr>
          <w:alias w:val="Due Dates"/>
          <w:tag w:val="Due Dates"/>
          <w:id w:val="-405381751"/>
          <w:placeholder>
            <w:docPart w:val="FAD4C5130E3E42F08BC83A8867690E50"/>
          </w:placeholder>
          <w:date w:fullDate="2024-11-13T00:00:00Z">
            <w:dateFormat w:val="dddd, MMMM d"/>
            <w:lid w:val="en-US"/>
            <w:storeMappedDataAs w:val="date"/>
            <w:calendar w:val="gregorian"/>
          </w:date>
        </w:sdtPr>
        <w:sdtEndPr/>
        <w:sdtContent>
          <w:r w:rsidR="005C402C">
            <w:rPr>
              <w:rFonts w:ascii="Arial" w:eastAsia="Arial" w:hAnsi="Arial" w:cs="Arial"/>
              <w:b/>
              <w:color w:val="FF0000"/>
              <w:szCs w:val="22"/>
              <w:shd w:val="clear" w:color="auto" w:fill="FAFAFA"/>
            </w:rPr>
            <w:t>Wednesday, November 13</w:t>
          </w:r>
        </w:sdtContent>
      </w:sdt>
      <w:r w:rsidRPr="0060631F">
        <w:rPr>
          <w:rFonts w:ascii="Arial" w:eastAsia="Arial" w:hAnsi="Arial" w:cs="Arial"/>
          <w:b/>
          <w:szCs w:val="22"/>
        </w:rPr>
        <w:t xml:space="preserve">. </w:t>
      </w:r>
      <w:r w:rsidRPr="0060631F">
        <w:rPr>
          <w:rFonts w:ascii="Arial" w:eastAsia="Arial" w:hAnsi="Arial" w:cs="Arial"/>
          <w:bCs/>
          <w:szCs w:val="22"/>
        </w:rPr>
        <w:t>Class Presentations will be</w:t>
      </w:r>
      <w:r w:rsidRPr="0060631F">
        <w:rPr>
          <w:rFonts w:ascii="Arial" w:eastAsia="Arial" w:hAnsi="Arial" w:cs="Arial"/>
          <w:b/>
          <w:szCs w:val="22"/>
        </w:rPr>
        <w:t xml:space="preserve"> </w:t>
      </w:r>
      <w:r w:rsidRPr="0060631F">
        <w:rPr>
          <w:rFonts w:ascii="Arial" w:eastAsia="Arial" w:hAnsi="Arial" w:cs="Arial"/>
          <w:b/>
          <w:color w:val="FF0000"/>
          <w:szCs w:val="22"/>
        </w:rPr>
        <w:t xml:space="preserve">Wednesday, </w:t>
      </w:r>
      <w:r w:rsidR="005C402C">
        <w:rPr>
          <w:rFonts w:ascii="Arial" w:eastAsia="Arial" w:hAnsi="Arial" w:cs="Arial"/>
          <w:b/>
          <w:color w:val="FF0000"/>
          <w:szCs w:val="22"/>
        </w:rPr>
        <w:t>November 20</w:t>
      </w:r>
      <w:r w:rsidRPr="0060631F">
        <w:rPr>
          <w:rFonts w:ascii="Arial" w:eastAsia="Arial" w:hAnsi="Arial" w:cs="Arial"/>
          <w:b/>
          <w:color w:val="FF0000"/>
          <w:szCs w:val="22"/>
        </w:rPr>
        <w:t xml:space="preserve"> &amp; 2</w:t>
      </w:r>
      <w:r w:rsidR="005C402C">
        <w:rPr>
          <w:rFonts w:ascii="Arial" w:eastAsia="Arial" w:hAnsi="Arial" w:cs="Arial"/>
          <w:b/>
          <w:color w:val="FF0000"/>
          <w:szCs w:val="22"/>
        </w:rPr>
        <w:t>7</w:t>
      </w:r>
      <w:r w:rsidRPr="0060631F">
        <w:rPr>
          <w:rFonts w:ascii="Arial" w:eastAsia="Arial" w:hAnsi="Arial" w:cs="Arial"/>
          <w:b/>
          <w:szCs w:val="22"/>
        </w:rPr>
        <w:t>.</w:t>
      </w:r>
    </w:p>
    <w:p w14:paraId="49CCA8C1" w14:textId="77777777" w:rsidR="0060631F" w:rsidRPr="0060631F" w:rsidRDefault="0060631F" w:rsidP="003E5C1C">
      <w:pPr>
        <w:keepNext/>
        <w:spacing w:before="120"/>
        <w:ind w:left="-360"/>
        <w:rPr>
          <w:rFonts w:ascii="Arial" w:eastAsia="Arial" w:hAnsi="Arial" w:cs="Arial"/>
          <w:szCs w:val="22"/>
          <w:u w:val="single"/>
        </w:rPr>
      </w:pPr>
      <w:r w:rsidRPr="0060631F">
        <w:rPr>
          <w:rFonts w:ascii="Arial" w:eastAsia="Arial" w:hAnsi="Arial" w:cs="Arial"/>
          <w:szCs w:val="22"/>
          <w:u w:val="single"/>
        </w:rPr>
        <w:lastRenderedPageBreak/>
        <w:t>Assignment and Evaluations Breakdown</w:t>
      </w:r>
    </w:p>
    <w:p w14:paraId="4B72CEC7" w14:textId="77777777" w:rsidR="0060631F" w:rsidRPr="0060631F" w:rsidRDefault="0060631F" w:rsidP="003E5C1C">
      <w:pPr>
        <w:keepNext/>
        <w:ind w:left="-360"/>
        <w:rPr>
          <w:rFonts w:ascii="Arial" w:eastAsia="Arial" w:hAnsi="Arial" w:cs="Arial"/>
          <w:szCs w:val="22"/>
        </w:rPr>
      </w:pPr>
      <w:r w:rsidRPr="0060631F">
        <w:rPr>
          <w:rFonts w:ascii="Arial" w:eastAsia="Arial" w:hAnsi="Arial" w:cs="Arial"/>
          <w:szCs w:val="22"/>
        </w:rPr>
        <w:t>Individual performance will be based upon class participation, and the results of homework assignments, a midterm exam, a cumulative final exam, and the individual component of the case study. The respective weights in determining your final grade will be as follows:</w:t>
      </w:r>
    </w:p>
    <w:permEnd w:id="1156254374"/>
    <w:p w14:paraId="0000005D" w14:textId="77777777" w:rsidR="00362E5B" w:rsidRPr="00E10831" w:rsidRDefault="00362E5B">
      <w:pPr>
        <w:ind w:left="-360" w:right="-360"/>
        <w:rPr>
          <w:rFonts w:ascii="Arial" w:eastAsia="Roboto Light" w:hAnsi="Arial" w:cs="Arial"/>
          <w:color w:val="57068C"/>
        </w:rPr>
      </w:pPr>
    </w:p>
    <w:p w14:paraId="0000005E"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DESCRIPTION</w:t>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u w:val="single"/>
        </w:rPr>
        <w:t>PERCENTAGE</w:t>
      </w:r>
    </w:p>
    <w:p w14:paraId="3EECF26E" w14:textId="77777777" w:rsidR="0060631F" w:rsidRPr="0060631F" w:rsidRDefault="0060631F" w:rsidP="0060631F">
      <w:pPr>
        <w:tabs>
          <w:tab w:val="left" w:pos="5361"/>
        </w:tabs>
        <w:ind w:left="-360"/>
        <w:rPr>
          <w:rFonts w:ascii="Arial" w:eastAsia="Arial" w:hAnsi="Arial" w:cs="Arial"/>
          <w:szCs w:val="22"/>
        </w:rPr>
      </w:pPr>
      <w:permStart w:id="1115628377" w:edGrp="everyone"/>
      <w:r w:rsidRPr="0060631F">
        <w:rPr>
          <w:rFonts w:ascii="Arial" w:eastAsia="Arial" w:hAnsi="Arial" w:cs="Arial"/>
          <w:szCs w:val="22"/>
        </w:rPr>
        <w:t>Class Participation</w:t>
      </w:r>
      <w:r w:rsidRPr="0060631F">
        <w:rPr>
          <w:rFonts w:ascii="Arial" w:eastAsia="Arial" w:hAnsi="Arial" w:cs="Arial"/>
          <w:szCs w:val="22"/>
        </w:rPr>
        <w:tab/>
        <w:t>10%</w:t>
      </w:r>
    </w:p>
    <w:p w14:paraId="231D2EB8" w14:textId="77777777"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 xml:space="preserve"> Homework</w:t>
      </w:r>
      <w:r w:rsidRPr="0060631F">
        <w:rPr>
          <w:rFonts w:ascii="Arial" w:eastAsia="Arial" w:hAnsi="Arial" w:cs="Arial"/>
          <w:szCs w:val="22"/>
        </w:rPr>
        <w:tab/>
        <w:t>10%</w:t>
      </w:r>
    </w:p>
    <w:p w14:paraId="31960AA2" w14:textId="77777777"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 xml:space="preserve"> Midterm Exam</w:t>
      </w:r>
      <w:r w:rsidRPr="0060631F">
        <w:rPr>
          <w:rFonts w:ascii="Arial" w:eastAsia="Arial" w:hAnsi="Arial" w:cs="Arial"/>
          <w:szCs w:val="22"/>
        </w:rPr>
        <w:tab/>
        <w:t>25%</w:t>
      </w:r>
    </w:p>
    <w:p w14:paraId="6422AEC2" w14:textId="5B422CF6"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 xml:space="preserve">Case Study </w:t>
      </w:r>
      <w:r w:rsidRPr="0060631F">
        <w:rPr>
          <w:rFonts w:ascii="Arial" w:eastAsia="Arial" w:hAnsi="Arial" w:cs="Arial"/>
          <w:i/>
          <w:szCs w:val="22"/>
        </w:rPr>
        <w:t>(25% Overall)</w:t>
      </w:r>
      <w:r w:rsidRPr="0060631F">
        <w:rPr>
          <w:rFonts w:ascii="Arial" w:eastAsia="Arial" w:hAnsi="Arial" w:cs="Arial"/>
          <w:szCs w:val="22"/>
        </w:rPr>
        <w:tab/>
      </w:r>
    </w:p>
    <w:p w14:paraId="21973460" w14:textId="5DFE0C56" w:rsidR="0060631F" w:rsidRPr="0060631F" w:rsidRDefault="003E5C1C" w:rsidP="0060631F">
      <w:pPr>
        <w:tabs>
          <w:tab w:val="left" w:pos="5361"/>
        </w:tabs>
        <w:ind w:left="-360"/>
        <w:rPr>
          <w:rFonts w:ascii="Arial" w:eastAsia="Arial" w:hAnsi="Arial" w:cs="Arial"/>
          <w:szCs w:val="22"/>
        </w:rPr>
      </w:pPr>
      <w:r>
        <w:rPr>
          <w:rFonts w:ascii="Arial" w:eastAsia="Arial" w:hAnsi="Arial" w:cs="Arial"/>
          <w:szCs w:val="22"/>
        </w:rPr>
        <w:t xml:space="preserve">   </w:t>
      </w:r>
      <w:r w:rsidR="0060631F" w:rsidRPr="0060631F">
        <w:rPr>
          <w:rFonts w:ascii="Arial" w:eastAsia="Arial" w:hAnsi="Arial" w:cs="Arial"/>
          <w:szCs w:val="22"/>
        </w:rPr>
        <w:t xml:space="preserve">Group Component </w:t>
      </w:r>
      <w:r w:rsidR="0060631F" w:rsidRPr="0060631F">
        <w:rPr>
          <w:rFonts w:ascii="Arial" w:eastAsia="Arial" w:hAnsi="Arial" w:cs="Arial"/>
          <w:i/>
          <w:szCs w:val="22"/>
        </w:rPr>
        <w:t>(40%)</w:t>
      </w:r>
      <w:r w:rsidR="0060631F" w:rsidRPr="0060631F">
        <w:rPr>
          <w:rFonts w:ascii="Arial" w:eastAsia="Arial" w:hAnsi="Arial" w:cs="Arial"/>
          <w:szCs w:val="22"/>
        </w:rPr>
        <w:tab/>
        <w:t>10%</w:t>
      </w:r>
    </w:p>
    <w:p w14:paraId="40C10FEE" w14:textId="03792B9F" w:rsidR="0060631F" w:rsidRPr="0060631F" w:rsidRDefault="003E5C1C" w:rsidP="0060631F">
      <w:pPr>
        <w:tabs>
          <w:tab w:val="left" w:pos="5361"/>
        </w:tabs>
        <w:ind w:left="-360"/>
        <w:rPr>
          <w:rFonts w:ascii="Arial" w:eastAsia="Arial" w:hAnsi="Arial" w:cs="Arial"/>
          <w:szCs w:val="22"/>
        </w:rPr>
      </w:pPr>
      <w:r>
        <w:rPr>
          <w:rFonts w:ascii="Arial" w:eastAsia="Arial" w:hAnsi="Arial" w:cs="Arial"/>
          <w:szCs w:val="22"/>
        </w:rPr>
        <w:t xml:space="preserve">   </w:t>
      </w:r>
      <w:r w:rsidR="0060631F" w:rsidRPr="0060631F">
        <w:rPr>
          <w:rFonts w:ascii="Arial" w:eastAsia="Arial" w:hAnsi="Arial" w:cs="Arial"/>
          <w:szCs w:val="22"/>
        </w:rPr>
        <w:t>Individual Component</w:t>
      </w:r>
      <w:r w:rsidR="0060631F" w:rsidRPr="0060631F">
        <w:rPr>
          <w:rFonts w:ascii="Arial" w:eastAsia="Arial" w:hAnsi="Arial" w:cs="Arial"/>
          <w:i/>
          <w:szCs w:val="22"/>
        </w:rPr>
        <w:t xml:space="preserve"> (60%)</w:t>
      </w:r>
      <w:r w:rsidR="0060631F" w:rsidRPr="0060631F">
        <w:rPr>
          <w:rFonts w:ascii="Arial" w:eastAsia="Arial" w:hAnsi="Arial" w:cs="Arial"/>
          <w:szCs w:val="22"/>
        </w:rPr>
        <w:tab/>
        <w:t>15%</w:t>
      </w:r>
    </w:p>
    <w:p w14:paraId="498CFB1F" w14:textId="77777777"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 xml:space="preserve"> Final exam</w:t>
      </w:r>
      <w:r w:rsidRPr="0060631F">
        <w:rPr>
          <w:rFonts w:ascii="Arial" w:eastAsia="Arial" w:hAnsi="Arial" w:cs="Arial"/>
          <w:szCs w:val="22"/>
        </w:rPr>
        <w:tab/>
        <w:t>30%</w:t>
      </w:r>
    </w:p>
    <w:p w14:paraId="408AB00D" w14:textId="67B54A65" w:rsidR="0060631F" w:rsidRDefault="0060631F" w:rsidP="0060631F">
      <w:pPr>
        <w:tabs>
          <w:tab w:val="left" w:pos="5361"/>
        </w:tabs>
        <w:ind w:left="-360"/>
        <w:rPr>
          <w:rFonts w:ascii="Arial" w:eastAsia="Arial" w:hAnsi="Arial" w:cs="Arial"/>
          <w:b/>
          <w:szCs w:val="22"/>
        </w:rPr>
      </w:pPr>
      <w:r w:rsidRPr="0060631F">
        <w:rPr>
          <w:rFonts w:ascii="Arial" w:eastAsia="Arial" w:hAnsi="Arial" w:cs="Arial"/>
          <w:b/>
          <w:szCs w:val="22"/>
        </w:rPr>
        <w:t>Total:</w:t>
      </w:r>
      <w:r w:rsidRPr="0060631F">
        <w:rPr>
          <w:rFonts w:ascii="Arial" w:eastAsia="Arial" w:hAnsi="Arial" w:cs="Arial"/>
          <w:b/>
          <w:szCs w:val="22"/>
        </w:rPr>
        <w:tab/>
        <w:t>100%</w:t>
      </w:r>
    </w:p>
    <w:permEnd w:id="1115628377"/>
    <w:p w14:paraId="00000066" w14:textId="50969CD1" w:rsidR="00362E5B" w:rsidRPr="00E10831" w:rsidRDefault="00362E5B">
      <w:pPr>
        <w:ind w:left="-360" w:right="-360"/>
        <w:rPr>
          <w:rFonts w:ascii="Arial" w:eastAsia="Roboto Light" w:hAnsi="Arial" w:cs="Arial"/>
        </w:rPr>
      </w:pPr>
    </w:p>
    <w:p w14:paraId="00000067" w14:textId="74A4D8A0" w:rsidR="00362E5B"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4"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73176B6E" w14:textId="64815E29" w:rsidR="004D0AF0" w:rsidRDefault="004D0AF0">
      <w:pPr>
        <w:ind w:left="-360" w:right="-360"/>
        <w:rPr>
          <w:rFonts w:ascii="Arial" w:eastAsia="Roboto Light" w:hAnsi="Arial" w:cs="Arial"/>
          <w:i/>
          <w:color w:val="212121"/>
        </w:rPr>
      </w:pPr>
    </w:p>
    <w:p w14:paraId="09EB6468" w14:textId="77777777" w:rsidR="004D0AF0" w:rsidRPr="004D0AF0" w:rsidRDefault="004D0AF0" w:rsidP="004D0AF0">
      <w:pPr>
        <w:ind w:left="-360" w:right="-360"/>
        <w:rPr>
          <w:rFonts w:ascii="Times New Roman" w:eastAsia="Times New Roman" w:hAnsi="Times New Roman" w:cs="Times New Roman"/>
          <w:lang w:eastAsia="en-US"/>
        </w:rPr>
      </w:pPr>
      <w:r w:rsidRPr="004D0AF0">
        <w:rPr>
          <w:rFonts w:ascii="Arial" w:eastAsia="Times New Roman" w:hAnsi="Arial" w:cs="Arial"/>
          <w:b/>
          <w:bCs/>
          <w:color w:val="000000"/>
          <w:lang w:eastAsia="en-US"/>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4D0AF0" w:rsidRPr="004D0AF0" w14:paraId="704DB639" w14:textId="77777777" w:rsidTr="004D0AF0">
        <w:trPr>
          <w:trHeight w:val="489"/>
        </w:trPr>
        <w:tc>
          <w:tcPr>
            <w:tcW w:w="0" w:type="auto"/>
            <w:tcMar>
              <w:top w:w="100" w:type="dxa"/>
              <w:left w:w="100" w:type="dxa"/>
              <w:bottom w:w="100" w:type="dxa"/>
              <w:right w:w="100" w:type="dxa"/>
            </w:tcMar>
            <w:hideMark/>
          </w:tcPr>
          <w:p w14:paraId="2677AC9F"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58260423"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45798B48"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62E11774"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Exceptional: </w:t>
            </w:r>
            <w:r w:rsidRPr="004D0AF0">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4D0AF0" w:rsidRPr="004D0AF0" w14:paraId="09D3A554" w14:textId="77777777" w:rsidTr="004D0AF0">
        <w:tc>
          <w:tcPr>
            <w:tcW w:w="0" w:type="auto"/>
            <w:tcMar>
              <w:top w:w="100" w:type="dxa"/>
              <w:left w:w="100" w:type="dxa"/>
              <w:bottom w:w="100" w:type="dxa"/>
              <w:right w:w="100" w:type="dxa"/>
            </w:tcMar>
            <w:hideMark/>
          </w:tcPr>
          <w:p w14:paraId="705496ED"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782EE36D"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39D7CB01"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2693A953"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Excellent: </w:t>
            </w:r>
            <w:r w:rsidRPr="004D0AF0">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4D0AF0" w:rsidRPr="004D0AF0" w14:paraId="5DF3C739" w14:textId="77777777" w:rsidTr="004D0AF0">
        <w:tc>
          <w:tcPr>
            <w:tcW w:w="0" w:type="auto"/>
            <w:tcMar>
              <w:top w:w="100" w:type="dxa"/>
              <w:left w:w="100" w:type="dxa"/>
              <w:bottom w:w="100" w:type="dxa"/>
              <w:right w:w="100" w:type="dxa"/>
            </w:tcMar>
            <w:hideMark/>
          </w:tcPr>
          <w:p w14:paraId="177A48A2"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49411C68"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61EBAC67"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2941D777"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Very Good; exceeds course standards: </w:t>
            </w:r>
            <w:r w:rsidRPr="004D0AF0">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4D0AF0" w:rsidRPr="004D0AF0" w14:paraId="79C7BB1D" w14:textId="77777777" w:rsidTr="004D0AF0">
        <w:tc>
          <w:tcPr>
            <w:tcW w:w="0" w:type="auto"/>
            <w:tcMar>
              <w:top w:w="100" w:type="dxa"/>
              <w:left w:w="100" w:type="dxa"/>
              <w:bottom w:w="100" w:type="dxa"/>
              <w:right w:w="100" w:type="dxa"/>
            </w:tcMar>
            <w:hideMark/>
          </w:tcPr>
          <w:p w14:paraId="6C2EAB1F"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5567C729"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09505653"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6A0C6D3D"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Good; meets course standards: </w:t>
            </w:r>
            <w:r w:rsidRPr="004D0AF0">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4D0AF0" w:rsidRPr="004D0AF0" w14:paraId="0ED722CE" w14:textId="77777777" w:rsidTr="004D0AF0">
        <w:tc>
          <w:tcPr>
            <w:tcW w:w="0" w:type="auto"/>
            <w:tcMar>
              <w:top w:w="100" w:type="dxa"/>
              <w:left w:w="100" w:type="dxa"/>
              <w:bottom w:w="100" w:type="dxa"/>
              <w:right w:w="100" w:type="dxa"/>
            </w:tcMar>
            <w:hideMark/>
          </w:tcPr>
          <w:p w14:paraId="7E622E55"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7987B2D"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4FBA3068"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34DFF56D"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Somewhat Satisfactory; </w:t>
            </w:r>
            <w:r w:rsidRPr="004D0AF0">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4D0AF0" w:rsidRPr="004D0AF0" w14:paraId="73D8E59C" w14:textId="77777777" w:rsidTr="004D0AF0">
        <w:tc>
          <w:tcPr>
            <w:tcW w:w="0" w:type="auto"/>
            <w:tcMar>
              <w:top w:w="100" w:type="dxa"/>
              <w:left w:w="100" w:type="dxa"/>
              <w:bottom w:w="100" w:type="dxa"/>
              <w:right w:w="100" w:type="dxa"/>
            </w:tcMar>
            <w:hideMark/>
          </w:tcPr>
          <w:p w14:paraId="6E5EE1E5"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490CFCB6"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1247A8F6"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6229ACD9"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Less than Satisfactory; requires significant improvement:</w:t>
            </w:r>
            <w:r w:rsidRPr="004D0AF0">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4D0AF0" w:rsidRPr="004D0AF0" w14:paraId="74EEDE94" w14:textId="77777777" w:rsidTr="004D0AF0">
        <w:tc>
          <w:tcPr>
            <w:tcW w:w="0" w:type="auto"/>
            <w:tcMar>
              <w:top w:w="100" w:type="dxa"/>
              <w:left w:w="100" w:type="dxa"/>
              <w:bottom w:w="100" w:type="dxa"/>
              <w:right w:w="100" w:type="dxa"/>
            </w:tcMar>
            <w:hideMark/>
          </w:tcPr>
          <w:p w14:paraId="62ED7746"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4B059DF5"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31899E91"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0794DCFF"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Unsatisfactory; requires substantial improvement: </w:t>
            </w:r>
            <w:r w:rsidRPr="004D0AF0">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4D0AF0" w:rsidRPr="004D0AF0" w14:paraId="60E11239" w14:textId="77777777" w:rsidTr="004D0AF0">
        <w:tc>
          <w:tcPr>
            <w:tcW w:w="0" w:type="auto"/>
            <w:tcMar>
              <w:top w:w="100" w:type="dxa"/>
              <w:left w:w="100" w:type="dxa"/>
              <w:bottom w:w="100" w:type="dxa"/>
              <w:right w:w="100" w:type="dxa"/>
            </w:tcMar>
            <w:hideMark/>
          </w:tcPr>
          <w:p w14:paraId="0ADDB999"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7725D05C"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00B758F4"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14DC421D"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Unsatisfactory; requires extensive improvement: </w:t>
            </w:r>
            <w:r w:rsidRPr="004D0AF0">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4D0AF0" w:rsidRPr="004D0AF0" w14:paraId="7B569EC5" w14:textId="77777777" w:rsidTr="004D0AF0">
        <w:tc>
          <w:tcPr>
            <w:tcW w:w="0" w:type="auto"/>
            <w:tcMar>
              <w:top w:w="100" w:type="dxa"/>
              <w:left w:w="100" w:type="dxa"/>
              <w:bottom w:w="100" w:type="dxa"/>
              <w:right w:w="100" w:type="dxa"/>
            </w:tcMar>
            <w:hideMark/>
          </w:tcPr>
          <w:p w14:paraId="3585092F"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lastRenderedPageBreak/>
              <w:t>F</w:t>
            </w:r>
          </w:p>
        </w:tc>
        <w:tc>
          <w:tcPr>
            <w:tcW w:w="0" w:type="auto"/>
            <w:tcMar>
              <w:top w:w="100" w:type="dxa"/>
              <w:left w:w="100" w:type="dxa"/>
              <w:bottom w:w="100" w:type="dxa"/>
              <w:right w:w="100" w:type="dxa"/>
            </w:tcMar>
            <w:hideMark/>
          </w:tcPr>
          <w:p w14:paraId="4BBE2498" w14:textId="77777777" w:rsidR="004D0AF0" w:rsidRPr="004D0AF0" w:rsidRDefault="004D0AF0" w:rsidP="004D0AF0">
            <w:pPr>
              <w:jc w:val="center"/>
              <w:rPr>
                <w:rFonts w:ascii="Times New Roman" w:eastAsia="Times New Roman" w:hAnsi="Times New Roman" w:cs="Times New Roman"/>
                <w:lang w:eastAsia="en-US"/>
              </w:rPr>
            </w:pPr>
            <w:r w:rsidRPr="004D0AF0">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588EB0DC" w14:textId="77777777" w:rsidR="004D0AF0" w:rsidRPr="004D0AF0" w:rsidRDefault="004D0AF0" w:rsidP="004D0AF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523D95C"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 xml:space="preserve">Fail: </w:t>
            </w:r>
            <w:r w:rsidRPr="004D0AF0">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4D0AF0" w:rsidRPr="004D0AF0" w14:paraId="3483FC84" w14:textId="77777777" w:rsidTr="004D0AF0">
        <w:tc>
          <w:tcPr>
            <w:tcW w:w="0" w:type="auto"/>
            <w:tcMar>
              <w:top w:w="100" w:type="dxa"/>
              <w:left w:w="100" w:type="dxa"/>
              <w:bottom w:w="100" w:type="dxa"/>
              <w:right w:w="100" w:type="dxa"/>
            </w:tcMar>
            <w:hideMark/>
          </w:tcPr>
          <w:p w14:paraId="4515F19D"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75E2EC39" w14:textId="77777777" w:rsidR="004D0AF0" w:rsidRPr="004D0AF0" w:rsidRDefault="004D0AF0" w:rsidP="004D0AF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D8D3EE5" w14:textId="77777777" w:rsidR="004D0AF0" w:rsidRPr="004D0AF0" w:rsidRDefault="004D0AF0" w:rsidP="004D0AF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EB29827" w14:textId="77777777" w:rsidR="004D0AF0" w:rsidRPr="004D0AF0" w:rsidRDefault="004D0AF0" w:rsidP="004D0AF0">
            <w:pPr>
              <w:rPr>
                <w:rFonts w:ascii="Times New Roman" w:eastAsia="Times New Roman" w:hAnsi="Times New Roman" w:cs="Times New Roman"/>
                <w:lang w:eastAsia="en-US"/>
              </w:rPr>
            </w:pPr>
            <w:r w:rsidRPr="004D0AF0">
              <w:rPr>
                <w:rFonts w:ascii="Arial" w:eastAsia="Times New Roman" w:hAnsi="Arial" w:cs="Arial"/>
                <w:b/>
                <w:bCs/>
                <w:color w:val="000000"/>
                <w:sz w:val="22"/>
                <w:szCs w:val="22"/>
                <w:shd w:val="clear" w:color="auto" w:fill="FFFFFF"/>
                <w:lang w:eastAsia="en-US"/>
              </w:rPr>
              <w:t>Passing:</w:t>
            </w:r>
            <w:r w:rsidRPr="004D0AF0">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E10831" w:rsidRDefault="0070564B" w:rsidP="004D0AF0">
      <w:pPr>
        <w:ind w:right="-360"/>
        <w:rPr>
          <w:rFonts w:ascii="Arial" w:eastAsia="Roboto Light" w:hAnsi="Arial" w:cs="Arial"/>
          <w:color w:val="57068C"/>
        </w:rPr>
      </w:pPr>
    </w:p>
    <w:p w14:paraId="00000068" w14:textId="3077C3E2" w:rsidR="00362E5B" w:rsidRPr="00E10831" w:rsidRDefault="002D1E5A">
      <w:pPr>
        <w:ind w:left="-360" w:right="-360"/>
        <w:rPr>
          <w:rFonts w:ascii="Arial" w:eastAsia="Roboto" w:hAnsi="Arial" w:cs="Arial"/>
          <w:b/>
        </w:rPr>
      </w:pPr>
      <w:bookmarkStart w:id="11" w:name="bookmark=kix.7d51gs32csi3" w:colFirst="0" w:colLast="0"/>
      <w:bookmarkEnd w:id="11"/>
      <w:r w:rsidRPr="00E10831">
        <w:rPr>
          <w:rFonts w:ascii="Arial" w:eastAsia="Roboto" w:hAnsi="Arial" w:cs="Arial"/>
          <w:b/>
        </w:rPr>
        <w:t>Course Outlin</w:t>
      </w:r>
      <w:sdt>
        <w:sdtPr>
          <w:rPr>
            <w:rFonts w:ascii="Arial" w:hAnsi="Arial" w:cs="Arial"/>
          </w:rPr>
          <w:tag w:val="goog_rdk_5"/>
          <w:id w:val="-2084131662"/>
        </w:sdtPr>
        <w:sdtEndPr/>
        <w:sdtContent/>
      </w:sdt>
      <w:r w:rsidRPr="00E10831">
        <w:rPr>
          <w:rFonts w:ascii="Arial" w:eastAsia="Roboto" w:hAnsi="Arial" w:cs="Arial"/>
          <w:b/>
        </w:rPr>
        <w:t>e</w:t>
      </w:r>
    </w:p>
    <w:p w14:paraId="26D96F26" w14:textId="77777777" w:rsidR="00661536" w:rsidRPr="00E10831" w:rsidRDefault="00661536" w:rsidP="00661536">
      <w:pPr>
        <w:ind w:left="-360" w:right="-360"/>
        <w:rPr>
          <w:rFonts w:ascii="Arial" w:eastAsia="Roboto" w:hAnsi="Arial" w:cs="Arial"/>
          <w:bCs/>
          <w:color w:val="000000" w:themeColor="text1"/>
        </w:rPr>
      </w:pPr>
    </w:p>
    <w:p w14:paraId="5162CAEE" w14:textId="620A1102" w:rsidR="00661536" w:rsidRPr="00F04325" w:rsidRDefault="00661536" w:rsidP="00661536">
      <w:pPr>
        <w:ind w:left="-360" w:right="-360"/>
        <w:rPr>
          <w:rFonts w:ascii="Arial" w:eastAsia="Roboto" w:hAnsi="Arial" w:cs="Arial"/>
          <w:b/>
          <w:color w:val="000000" w:themeColor="text1"/>
        </w:rPr>
      </w:pPr>
      <w:r w:rsidRPr="00F04325">
        <w:rPr>
          <w:rFonts w:ascii="Arial" w:eastAsia="Roboto" w:hAnsi="Arial" w:cs="Arial"/>
          <w:b/>
          <w:color w:val="000000" w:themeColor="text1"/>
        </w:rPr>
        <w:t xml:space="preserve">Start/End Dates: </w:t>
      </w:r>
      <w:r w:rsidR="00634AED" w:rsidRPr="00634AED">
        <w:rPr>
          <w:rFonts w:ascii="Arial" w:eastAsia="Roboto" w:hAnsi="Arial" w:cs="Arial"/>
          <w:color w:val="000000" w:themeColor="text1"/>
        </w:rPr>
        <w:t xml:space="preserve">09/04/2024 – 12/04/2024 </w:t>
      </w:r>
      <w:r w:rsidR="00634AED">
        <w:rPr>
          <w:rFonts w:ascii="Arial" w:eastAsia="Roboto" w:hAnsi="Arial" w:cs="Arial"/>
          <w:color w:val="000000" w:themeColor="text1"/>
        </w:rPr>
        <w:t>|</w:t>
      </w:r>
      <w:r w:rsidR="00634AED" w:rsidRPr="00634AED">
        <w:rPr>
          <w:rFonts w:ascii="Arial" w:eastAsia="Roboto" w:hAnsi="Arial" w:cs="Arial"/>
          <w:color w:val="000000" w:themeColor="text1"/>
        </w:rPr>
        <w:t xml:space="preserve"> Wednesday</w:t>
      </w:r>
    </w:p>
    <w:p w14:paraId="560FE699" w14:textId="61EF0113" w:rsidR="00661536" w:rsidRPr="00634AED" w:rsidRDefault="00661536" w:rsidP="00661536">
      <w:pPr>
        <w:ind w:left="-360" w:right="-360"/>
        <w:rPr>
          <w:rFonts w:ascii="Arial" w:eastAsia="Roboto" w:hAnsi="Arial" w:cs="Arial"/>
          <w:color w:val="000000" w:themeColor="text1"/>
        </w:rPr>
      </w:pPr>
      <w:r w:rsidRPr="00F04325">
        <w:rPr>
          <w:rFonts w:ascii="Arial" w:eastAsia="Roboto" w:hAnsi="Arial" w:cs="Arial"/>
          <w:b/>
          <w:color w:val="000000" w:themeColor="text1"/>
        </w:rPr>
        <w:t xml:space="preserve">Time: </w:t>
      </w:r>
      <w:r w:rsidR="00634AED" w:rsidRPr="00634AED">
        <w:rPr>
          <w:rFonts w:ascii="Arial" w:eastAsia="Roboto" w:hAnsi="Arial" w:cs="Arial"/>
          <w:color w:val="000000" w:themeColor="text1"/>
        </w:rPr>
        <w:t>06:20pm - 08:55pm</w:t>
      </w:r>
    </w:p>
    <w:p w14:paraId="3B0E6921" w14:textId="41F01272" w:rsidR="00661536" w:rsidRDefault="00661536" w:rsidP="00661536">
      <w:pPr>
        <w:ind w:left="-360" w:right="-360"/>
        <w:rPr>
          <w:rFonts w:ascii="Arial" w:eastAsia="Roboto" w:hAnsi="Arial" w:cs="Arial"/>
          <w:bCs/>
          <w:color w:val="000000" w:themeColor="text1"/>
        </w:rPr>
      </w:pPr>
      <w:r w:rsidRPr="00F04325">
        <w:rPr>
          <w:rFonts w:ascii="Arial" w:eastAsia="Roboto" w:hAnsi="Arial" w:cs="Arial"/>
          <w:b/>
          <w:color w:val="000000" w:themeColor="text1"/>
        </w:rPr>
        <w:t xml:space="preserve">No Class Date(s): </w:t>
      </w:r>
      <w:r w:rsidR="00634AED" w:rsidRPr="00634AED">
        <w:rPr>
          <w:rFonts w:ascii="Arial" w:eastAsia="Roboto" w:hAnsi="Arial" w:cs="Arial"/>
          <w:color w:val="000000" w:themeColor="text1"/>
        </w:rPr>
        <w:t>N/A</w:t>
      </w:r>
    </w:p>
    <w:p w14:paraId="2A79BC6D" w14:textId="4F85CBD9" w:rsidR="00013D9F" w:rsidRDefault="00013D9F" w:rsidP="00661536">
      <w:pPr>
        <w:ind w:left="-360" w:right="-360"/>
        <w:rPr>
          <w:rFonts w:ascii="Arial" w:eastAsia="Roboto" w:hAnsi="Arial" w:cs="Arial"/>
          <w:color w:val="000000" w:themeColor="text1"/>
        </w:rPr>
      </w:pPr>
      <w:r>
        <w:rPr>
          <w:rFonts w:ascii="Arial" w:eastAsia="Roboto" w:hAnsi="Arial" w:cs="Arial"/>
          <w:b/>
          <w:color w:val="000000" w:themeColor="text1"/>
        </w:rPr>
        <w:t xml:space="preserve">Special Notes: </w:t>
      </w:r>
      <w:r w:rsidR="00634AED" w:rsidRPr="00634AED">
        <w:rPr>
          <w:rFonts w:ascii="Arial" w:eastAsia="Roboto" w:hAnsi="Arial" w:cs="Arial"/>
          <w:color w:val="000000" w:themeColor="text1"/>
        </w:rPr>
        <w:t>N/A</w:t>
      </w:r>
    </w:p>
    <w:p w14:paraId="60139852" w14:textId="77777777" w:rsidR="00013D9F" w:rsidRPr="00F04325" w:rsidRDefault="00013D9F" w:rsidP="00661536">
      <w:pPr>
        <w:ind w:left="-360" w:right="-360"/>
        <w:rPr>
          <w:rFonts w:ascii="Arial" w:eastAsia="Roboto" w:hAnsi="Arial" w:cs="Arial"/>
          <w:b/>
          <w:color w:val="000000" w:themeColor="text1"/>
        </w:rPr>
      </w:pPr>
    </w:p>
    <w:p w14:paraId="5DEAE266" w14:textId="564B7B06" w:rsidR="0060631F" w:rsidRPr="00F04325" w:rsidRDefault="0060631F" w:rsidP="003E5C1C">
      <w:pPr>
        <w:pStyle w:val="Heading1"/>
        <w:spacing w:before="120"/>
        <w:ind w:left="-360"/>
        <w:rPr>
          <w:rFonts w:ascii="Arial" w:hAnsi="Arial" w:cs="Arial"/>
        </w:rPr>
      </w:pPr>
      <w:permStart w:id="990193851" w:edGrp="everyone"/>
      <w:r w:rsidRPr="00F04325">
        <w:rPr>
          <w:rFonts w:ascii="Arial" w:hAnsi="Arial" w:cs="Arial"/>
        </w:rPr>
        <w:t xml:space="preserve">Week by Week Outline: </w:t>
      </w:r>
      <w:bookmarkStart w:id="12" w:name="_GoBack"/>
      <w:r w:rsidRPr="00F04325">
        <w:rPr>
          <w:rFonts w:ascii="Arial" w:hAnsi="Arial" w:cs="Arial"/>
        </w:rPr>
        <w:t>Spring 202</w:t>
      </w:r>
      <w:r w:rsidR="00975955">
        <w:rPr>
          <w:rFonts w:ascii="Arial" w:hAnsi="Arial" w:cs="Arial"/>
        </w:rPr>
        <w:t>4</w:t>
      </w:r>
      <w:bookmarkEnd w:id="12"/>
    </w:p>
    <w:tbl>
      <w:tblPr>
        <w:tblW w:w="9270" w:type="dxa"/>
        <w:tblInd w:w="-370" w:type="dxa"/>
        <w:tblLook w:val="04A0" w:firstRow="1" w:lastRow="0" w:firstColumn="1" w:lastColumn="0" w:noHBand="0" w:noVBand="1"/>
      </w:tblPr>
      <w:tblGrid>
        <w:gridCol w:w="604"/>
        <w:gridCol w:w="844"/>
        <w:gridCol w:w="3031"/>
        <w:gridCol w:w="1611"/>
        <w:gridCol w:w="1590"/>
        <w:gridCol w:w="1590"/>
      </w:tblGrid>
      <w:tr w:rsidR="0060631F" w:rsidRPr="00F04325" w14:paraId="64080BA2" w14:textId="77777777" w:rsidTr="005C402C">
        <w:trPr>
          <w:trHeight w:val="564"/>
        </w:trPr>
        <w:tc>
          <w:tcPr>
            <w:tcW w:w="604" w:type="dxa"/>
            <w:tcBorders>
              <w:top w:val="single" w:sz="8" w:space="0" w:color="auto"/>
              <w:left w:val="single" w:sz="8" w:space="0" w:color="auto"/>
              <w:bottom w:val="nil"/>
              <w:right w:val="single" w:sz="4" w:space="0" w:color="A6A6A6"/>
            </w:tcBorders>
            <w:shd w:val="clear" w:color="000000" w:fill="8064A2"/>
            <w:vAlign w:val="center"/>
            <w:hideMark/>
          </w:tcPr>
          <w:p w14:paraId="16FC5C71"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w:t>
            </w:r>
          </w:p>
        </w:tc>
        <w:tc>
          <w:tcPr>
            <w:tcW w:w="844" w:type="dxa"/>
            <w:tcBorders>
              <w:top w:val="single" w:sz="8" w:space="0" w:color="auto"/>
              <w:left w:val="nil"/>
              <w:bottom w:val="nil"/>
              <w:right w:val="single" w:sz="4" w:space="0" w:color="A6A6A6"/>
            </w:tcBorders>
            <w:shd w:val="clear" w:color="000000" w:fill="8064A2"/>
            <w:vAlign w:val="center"/>
            <w:hideMark/>
          </w:tcPr>
          <w:p w14:paraId="6A73186A"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Date</w:t>
            </w:r>
          </w:p>
        </w:tc>
        <w:tc>
          <w:tcPr>
            <w:tcW w:w="3031" w:type="dxa"/>
            <w:tcBorders>
              <w:top w:val="single" w:sz="8" w:space="0" w:color="auto"/>
              <w:left w:val="nil"/>
              <w:bottom w:val="nil"/>
              <w:right w:val="single" w:sz="4" w:space="0" w:color="A6A6A6"/>
            </w:tcBorders>
            <w:shd w:val="clear" w:color="000000" w:fill="8064A2"/>
            <w:vAlign w:val="center"/>
            <w:hideMark/>
          </w:tcPr>
          <w:p w14:paraId="5C7C91A4"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Material Covered</w:t>
            </w:r>
          </w:p>
        </w:tc>
        <w:tc>
          <w:tcPr>
            <w:tcW w:w="1611" w:type="dxa"/>
            <w:tcBorders>
              <w:top w:val="single" w:sz="8" w:space="0" w:color="auto"/>
              <w:left w:val="nil"/>
              <w:bottom w:val="nil"/>
              <w:right w:val="single" w:sz="4" w:space="0" w:color="A6A6A6"/>
            </w:tcBorders>
            <w:shd w:val="clear" w:color="000000" w:fill="8064A2"/>
            <w:vAlign w:val="center"/>
            <w:hideMark/>
          </w:tcPr>
          <w:p w14:paraId="31EC3970"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Readings</w:t>
            </w:r>
          </w:p>
        </w:tc>
        <w:tc>
          <w:tcPr>
            <w:tcW w:w="1590" w:type="dxa"/>
            <w:tcBorders>
              <w:top w:val="single" w:sz="8" w:space="0" w:color="auto"/>
              <w:left w:val="nil"/>
              <w:bottom w:val="nil"/>
              <w:right w:val="single" w:sz="4" w:space="0" w:color="A6A6A6"/>
            </w:tcBorders>
            <w:shd w:val="clear" w:color="000000" w:fill="8064A2"/>
            <w:vAlign w:val="center"/>
            <w:hideMark/>
          </w:tcPr>
          <w:p w14:paraId="4E645700"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Assignment</w:t>
            </w:r>
          </w:p>
        </w:tc>
        <w:tc>
          <w:tcPr>
            <w:tcW w:w="1590" w:type="dxa"/>
            <w:tcBorders>
              <w:top w:val="single" w:sz="8" w:space="0" w:color="auto"/>
              <w:left w:val="nil"/>
              <w:bottom w:val="nil"/>
              <w:right w:val="single" w:sz="8" w:space="0" w:color="auto"/>
            </w:tcBorders>
            <w:shd w:val="clear" w:color="000000" w:fill="8064A2"/>
            <w:vAlign w:val="center"/>
            <w:hideMark/>
          </w:tcPr>
          <w:p w14:paraId="7A6A889E" w14:textId="77777777" w:rsidR="0060631F" w:rsidRPr="00F04325" w:rsidRDefault="0060631F" w:rsidP="00F7348A">
            <w:pPr>
              <w:rPr>
                <w:rFonts w:ascii="Arial" w:eastAsia="Times New Roman" w:hAnsi="Arial" w:cs="Arial"/>
                <w:b/>
                <w:bCs/>
                <w:color w:val="000000" w:themeColor="text1"/>
                <w:szCs w:val="22"/>
              </w:rPr>
            </w:pPr>
            <w:r w:rsidRPr="00F04325">
              <w:rPr>
                <w:rFonts w:ascii="Arial" w:eastAsia="Times New Roman" w:hAnsi="Arial" w:cs="Arial"/>
                <w:b/>
                <w:bCs/>
                <w:color w:val="000000" w:themeColor="text1"/>
                <w:szCs w:val="22"/>
              </w:rPr>
              <w:t>Assignment Due</w:t>
            </w:r>
          </w:p>
        </w:tc>
      </w:tr>
      <w:tr w:rsidR="0060631F" w:rsidRPr="00F04325" w14:paraId="7B492292" w14:textId="77777777" w:rsidTr="00EF25E2">
        <w:trPr>
          <w:trHeight w:val="552"/>
        </w:trPr>
        <w:tc>
          <w:tcPr>
            <w:tcW w:w="604" w:type="dxa"/>
            <w:tcBorders>
              <w:top w:val="single" w:sz="8" w:space="0" w:color="auto"/>
              <w:left w:val="single" w:sz="8" w:space="0" w:color="auto"/>
              <w:bottom w:val="single" w:sz="4" w:space="0" w:color="A6A6A6"/>
              <w:right w:val="single" w:sz="4" w:space="0" w:color="A6A6A6"/>
            </w:tcBorders>
            <w:shd w:val="clear" w:color="000000" w:fill="E5DFEC"/>
            <w:vAlign w:val="center"/>
            <w:hideMark/>
          </w:tcPr>
          <w:p w14:paraId="23B337F8" w14:textId="77777777" w:rsidR="0060631F" w:rsidRPr="00F04325" w:rsidRDefault="0060631F" w:rsidP="00F7348A">
            <w:pPr>
              <w:rPr>
                <w:rFonts w:ascii="Arial" w:eastAsia="Times New Roman" w:hAnsi="Arial" w:cs="Arial"/>
                <w:b/>
                <w:bCs/>
                <w:szCs w:val="22"/>
              </w:rPr>
            </w:pPr>
            <w:r w:rsidRPr="00F04325">
              <w:rPr>
                <w:rFonts w:ascii="Arial" w:eastAsia="Times New Roman" w:hAnsi="Arial" w:cs="Arial"/>
                <w:b/>
                <w:bCs/>
                <w:szCs w:val="22"/>
              </w:rPr>
              <w:t>1</w:t>
            </w:r>
          </w:p>
        </w:tc>
        <w:tc>
          <w:tcPr>
            <w:tcW w:w="844" w:type="dxa"/>
            <w:tcBorders>
              <w:top w:val="single" w:sz="8" w:space="0" w:color="auto"/>
              <w:left w:val="nil"/>
              <w:bottom w:val="single" w:sz="4" w:space="0" w:color="A6A6A6"/>
              <w:right w:val="single" w:sz="4" w:space="0" w:color="A6A6A6"/>
            </w:tcBorders>
            <w:shd w:val="clear" w:color="000000" w:fill="E5DFEC"/>
            <w:vAlign w:val="center"/>
            <w:hideMark/>
          </w:tcPr>
          <w:p w14:paraId="2D76F113" w14:textId="3EADC53E" w:rsidR="0060631F" w:rsidRPr="00F04325" w:rsidRDefault="005C402C" w:rsidP="00F7348A">
            <w:pPr>
              <w:rPr>
                <w:rFonts w:ascii="Arial" w:eastAsia="Times New Roman" w:hAnsi="Arial" w:cs="Arial"/>
                <w:szCs w:val="22"/>
              </w:rPr>
            </w:pPr>
            <w:r>
              <w:rPr>
                <w:rFonts w:ascii="Arial" w:eastAsia="Times New Roman" w:hAnsi="Arial" w:cs="Arial"/>
                <w:szCs w:val="22"/>
              </w:rPr>
              <w:t>4</w:t>
            </w:r>
            <w:r w:rsidR="0060631F" w:rsidRPr="00F04325">
              <w:rPr>
                <w:rFonts w:ascii="Arial" w:eastAsia="Times New Roman" w:hAnsi="Arial" w:cs="Arial"/>
                <w:szCs w:val="22"/>
              </w:rPr>
              <w:t>-</w:t>
            </w:r>
            <w:r>
              <w:rPr>
                <w:rFonts w:ascii="Arial" w:eastAsia="Times New Roman" w:hAnsi="Arial" w:cs="Arial"/>
                <w:szCs w:val="22"/>
              </w:rPr>
              <w:t>Sep</w:t>
            </w:r>
          </w:p>
        </w:tc>
        <w:tc>
          <w:tcPr>
            <w:tcW w:w="3031" w:type="dxa"/>
            <w:tcBorders>
              <w:top w:val="single" w:sz="8" w:space="0" w:color="auto"/>
              <w:left w:val="nil"/>
              <w:bottom w:val="single" w:sz="4" w:space="0" w:color="A6A6A6"/>
              <w:right w:val="single" w:sz="4" w:space="0" w:color="A6A6A6"/>
            </w:tcBorders>
            <w:shd w:val="clear" w:color="000000" w:fill="E5DFEC"/>
            <w:vAlign w:val="center"/>
            <w:hideMark/>
          </w:tcPr>
          <w:p w14:paraId="470B206C" w14:textId="77777777" w:rsidR="0060631F" w:rsidRPr="00F04325" w:rsidRDefault="0060631F" w:rsidP="00F7348A">
            <w:pPr>
              <w:rPr>
                <w:rFonts w:ascii="Arial" w:eastAsia="Times New Roman" w:hAnsi="Arial" w:cs="Arial"/>
                <w:szCs w:val="22"/>
              </w:rPr>
            </w:pPr>
            <w:r w:rsidRPr="00F04325">
              <w:rPr>
                <w:rFonts w:ascii="Arial" w:eastAsia="Times New Roman" w:hAnsi="Arial" w:cs="Arial"/>
                <w:szCs w:val="22"/>
              </w:rPr>
              <w:t>Introduction: Risk &amp; Return</w:t>
            </w:r>
          </w:p>
        </w:tc>
        <w:tc>
          <w:tcPr>
            <w:tcW w:w="1611" w:type="dxa"/>
            <w:tcBorders>
              <w:top w:val="single" w:sz="8" w:space="0" w:color="auto"/>
              <w:left w:val="nil"/>
              <w:bottom w:val="single" w:sz="4" w:space="0" w:color="A6A6A6"/>
              <w:right w:val="single" w:sz="4" w:space="0" w:color="A6A6A6"/>
            </w:tcBorders>
            <w:shd w:val="clear" w:color="000000" w:fill="E5DFEC"/>
            <w:vAlign w:val="center"/>
            <w:hideMark/>
          </w:tcPr>
          <w:p w14:paraId="10E7A3C2" w14:textId="77777777" w:rsidR="0060631F" w:rsidRPr="00F04325" w:rsidRDefault="0060631F" w:rsidP="00F7348A">
            <w:pPr>
              <w:rPr>
                <w:rFonts w:ascii="Arial" w:eastAsia="Times New Roman" w:hAnsi="Arial" w:cs="Arial"/>
                <w:szCs w:val="22"/>
              </w:rPr>
            </w:pPr>
            <w:r w:rsidRPr="00F04325">
              <w:rPr>
                <w:rFonts w:ascii="Arial" w:eastAsia="Times New Roman" w:hAnsi="Arial" w:cs="Arial"/>
                <w:szCs w:val="22"/>
              </w:rPr>
              <w:t>1</w:t>
            </w:r>
          </w:p>
        </w:tc>
        <w:tc>
          <w:tcPr>
            <w:tcW w:w="1590" w:type="dxa"/>
            <w:tcBorders>
              <w:top w:val="single" w:sz="8" w:space="0" w:color="auto"/>
              <w:left w:val="nil"/>
              <w:bottom w:val="single" w:sz="4" w:space="0" w:color="A6A6A6"/>
              <w:right w:val="single" w:sz="4" w:space="0" w:color="A6A6A6"/>
            </w:tcBorders>
            <w:shd w:val="clear" w:color="000000" w:fill="E5DFEC"/>
            <w:vAlign w:val="center"/>
          </w:tcPr>
          <w:p w14:paraId="2181F8C2" w14:textId="27AF1518" w:rsidR="0060631F" w:rsidRPr="00F04325" w:rsidRDefault="0060631F" w:rsidP="00F7348A">
            <w:pPr>
              <w:rPr>
                <w:rFonts w:ascii="Arial" w:eastAsia="Times New Roman" w:hAnsi="Arial" w:cs="Arial"/>
                <w:szCs w:val="22"/>
              </w:rPr>
            </w:pPr>
          </w:p>
        </w:tc>
        <w:tc>
          <w:tcPr>
            <w:tcW w:w="1590" w:type="dxa"/>
            <w:tcBorders>
              <w:top w:val="single" w:sz="8" w:space="0" w:color="auto"/>
              <w:left w:val="nil"/>
              <w:bottom w:val="single" w:sz="4" w:space="0" w:color="A6A6A6"/>
              <w:right w:val="single" w:sz="8" w:space="0" w:color="auto"/>
            </w:tcBorders>
            <w:shd w:val="clear" w:color="000000" w:fill="E5DFEC"/>
            <w:vAlign w:val="center"/>
          </w:tcPr>
          <w:p w14:paraId="1230F58F" w14:textId="03C495AF" w:rsidR="0060631F" w:rsidRPr="00F04325" w:rsidRDefault="0060631F" w:rsidP="00F7348A">
            <w:pPr>
              <w:rPr>
                <w:rFonts w:ascii="Arial" w:eastAsia="Times New Roman" w:hAnsi="Arial" w:cs="Arial"/>
                <w:szCs w:val="22"/>
              </w:rPr>
            </w:pPr>
          </w:p>
        </w:tc>
      </w:tr>
      <w:tr w:rsidR="00EF25E2" w:rsidRPr="00F04325" w14:paraId="4A2EFD31" w14:textId="77777777" w:rsidTr="00EF25E2">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3FC04103"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2</w:t>
            </w:r>
          </w:p>
        </w:tc>
        <w:tc>
          <w:tcPr>
            <w:tcW w:w="844" w:type="dxa"/>
            <w:tcBorders>
              <w:top w:val="nil"/>
              <w:left w:val="nil"/>
              <w:bottom w:val="single" w:sz="4" w:space="0" w:color="A6A6A6"/>
              <w:right w:val="single" w:sz="4" w:space="0" w:color="A6A6A6"/>
            </w:tcBorders>
            <w:shd w:val="clear" w:color="auto" w:fill="auto"/>
            <w:vAlign w:val="center"/>
            <w:hideMark/>
          </w:tcPr>
          <w:p w14:paraId="4D8AE13D" w14:textId="1E90CFC8" w:rsidR="00EF25E2" w:rsidRPr="00F04325" w:rsidRDefault="00EF25E2" w:rsidP="00EF25E2">
            <w:pPr>
              <w:rPr>
                <w:rFonts w:ascii="Arial" w:eastAsia="Times New Roman" w:hAnsi="Arial" w:cs="Arial"/>
                <w:szCs w:val="22"/>
              </w:rPr>
            </w:pPr>
            <w:r>
              <w:rPr>
                <w:rFonts w:ascii="Arial" w:eastAsia="Times New Roman" w:hAnsi="Arial" w:cs="Arial"/>
                <w:szCs w:val="22"/>
              </w:rPr>
              <w:t>11</w:t>
            </w:r>
            <w:r w:rsidRPr="00F04325">
              <w:rPr>
                <w:rFonts w:ascii="Arial" w:eastAsia="Times New Roman" w:hAnsi="Arial" w:cs="Arial"/>
                <w:szCs w:val="22"/>
              </w:rPr>
              <w:t>-</w:t>
            </w:r>
            <w:r>
              <w:rPr>
                <w:rFonts w:ascii="Arial" w:eastAsia="Times New Roman" w:hAnsi="Arial" w:cs="Arial"/>
                <w:szCs w:val="22"/>
              </w:rPr>
              <w:t>Sep</w:t>
            </w:r>
          </w:p>
        </w:tc>
        <w:tc>
          <w:tcPr>
            <w:tcW w:w="3031" w:type="dxa"/>
            <w:tcBorders>
              <w:top w:val="nil"/>
              <w:left w:val="nil"/>
              <w:bottom w:val="single" w:sz="4" w:space="0" w:color="A6A6A6"/>
              <w:right w:val="single" w:sz="4" w:space="0" w:color="A6A6A6"/>
            </w:tcBorders>
            <w:shd w:val="clear" w:color="auto" w:fill="auto"/>
            <w:vAlign w:val="center"/>
            <w:hideMark/>
          </w:tcPr>
          <w:p w14:paraId="63EFB022"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Banks</w:t>
            </w:r>
          </w:p>
        </w:tc>
        <w:tc>
          <w:tcPr>
            <w:tcW w:w="1611" w:type="dxa"/>
            <w:tcBorders>
              <w:top w:val="nil"/>
              <w:left w:val="nil"/>
              <w:bottom w:val="single" w:sz="4" w:space="0" w:color="A6A6A6"/>
              <w:right w:val="single" w:sz="4" w:space="0" w:color="A6A6A6"/>
            </w:tcBorders>
            <w:shd w:val="clear" w:color="auto" w:fill="auto"/>
            <w:vAlign w:val="center"/>
            <w:hideMark/>
          </w:tcPr>
          <w:p w14:paraId="7D44F36C"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2</w:t>
            </w:r>
          </w:p>
        </w:tc>
        <w:tc>
          <w:tcPr>
            <w:tcW w:w="1590" w:type="dxa"/>
            <w:tcBorders>
              <w:top w:val="nil"/>
              <w:left w:val="nil"/>
              <w:bottom w:val="single" w:sz="4" w:space="0" w:color="A6A6A6"/>
              <w:right w:val="single" w:sz="4" w:space="0" w:color="A6A6A6"/>
            </w:tcBorders>
            <w:shd w:val="clear" w:color="auto" w:fill="auto"/>
            <w:vAlign w:val="center"/>
          </w:tcPr>
          <w:p w14:paraId="593B65BA" w14:textId="5615A429" w:rsidR="00EF25E2" w:rsidRPr="00F04325" w:rsidRDefault="00EF25E2" w:rsidP="00EF25E2">
            <w:pPr>
              <w:rPr>
                <w:rFonts w:ascii="Arial" w:eastAsia="Times New Roman" w:hAnsi="Arial" w:cs="Arial"/>
                <w:szCs w:val="22"/>
              </w:rPr>
            </w:pPr>
          </w:p>
        </w:tc>
        <w:tc>
          <w:tcPr>
            <w:tcW w:w="1590" w:type="dxa"/>
            <w:tcBorders>
              <w:top w:val="nil"/>
              <w:left w:val="nil"/>
              <w:bottom w:val="single" w:sz="4" w:space="0" w:color="A6A6A6"/>
              <w:right w:val="single" w:sz="8" w:space="0" w:color="auto"/>
            </w:tcBorders>
            <w:shd w:val="clear" w:color="auto" w:fill="auto"/>
            <w:vAlign w:val="center"/>
          </w:tcPr>
          <w:p w14:paraId="56BA7533" w14:textId="3A6F2CC7" w:rsidR="00EF25E2" w:rsidRPr="00F04325" w:rsidRDefault="00EF25E2" w:rsidP="00EF25E2">
            <w:pPr>
              <w:rPr>
                <w:rFonts w:ascii="Arial" w:eastAsia="Times New Roman" w:hAnsi="Arial" w:cs="Arial"/>
                <w:szCs w:val="22"/>
              </w:rPr>
            </w:pPr>
          </w:p>
        </w:tc>
      </w:tr>
      <w:tr w:rsidR="00EF25E2" w:rsidRPr="00F04325" w14:paraId="2CD28B59" w14:textId="77777777" w:rsidTr="00EF25E2">
        <w:trPr>
          <w:trHeight w:val="552"/>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07B42E93"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3</w:t>
            </w:r>
          </w:p>
        </w:tc>
        <w:tc>
          <w:tcPr>
            <w:tcW w:w="844" w:type="dxa"/>
            <w:tcBorders>
              <w:top w:val="nil"/>
              <w:left w:val="nil"/>
              <w:bottom w:val="single" w:sz="4" w:space="0" w:color="A6A6A6"/>
              <w:right w:val="single" w:sz="4" w:space="0" w:color="A6A6A6"/>
            </w:tcBorders>
            <w:shd w:val="clear" w:color="000000" w:fill="E5DFEC"/>
            <w:vAlign w:val="center"/>
            <w:hideMark/>
          </w:tcPr>
          <w:p w14:paraId="266B74DA" w14:textId="5D028039" w:rsidR="00EF25E2" w:rsidRPr="00F04325" w:rsidRDefault="00EF25E2" w:rsidP="00EF25E2">
            <w:pPr>
              <w:rPr>
                <w:rFonts w:ascii="Arial" w:eastAsia="Times New Roman" w:hAnsi="Arial" w:cs="Arial"/>
                <w:szCs w:val="22"/>
              </w:rPr>
            </w:pPr>
            <w:r>
              <w:rPr>
                <w:rFonts w:ascii="Arial" w:eastAsia="Times New Roman" w:hAnsi="Arial" w:cs="Arial"/>
                <w:szCs w:val="22"/>
              </w:rPr>
              <w:t>18</w:t>
            </w:r>
            <w:r w:rsidRPr="00F04325">
              <w:rPr>
                <w:rFonts w:ascii="Arial" w:eastAsia="Times New Roman" w:hAnsi="Arial" w:cs="Arial"/>
                <w:szCs w:val="22"/>
              </w:rPr>
              <w:t>-</w:t>
            </w:r>
            <w:r>
              <w:rPr>
                <w:rFonts w:ascii="Arial" w:eastAsia="Times New Roman" w:hAnsi="Arial" w:cs="Arial"/>
                <w:szCs w:val="22"/>
              </w:rPr>
              <w:t>Sep</w:t>
            </w:r>
          </w:p>
        </w:tc>
        <w:tc>
          <w:tcPr>
            <w:tcW w:w="3031" w:type="dxa"/>
            <w:tcBorders>
              <w:top w:val="nil"/>
              <w:left w:val="nil"/>
              <w:bottom w:val="single" w:sz="4" w:space="0" w:color="A6A6A6"/>
              <w:right w:val="single" w:sz="4" w:space="0" w:color="A6A6A6"/>
            </w:tcBorders>
            <w:shd w:val="clear" w:color="000000" w:fill="E5DFEC"/>
            <w:vAlign w:val="center"/>
            <w:hideMark/>
          </w:tcPr>
          <w:p w14:paraId="036E928F"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Insurance Companies &amp; Pension Plans</w:t>
            </w:r>
          </w:p>
        </w:tc>
        <w:tc>
          <w:tcPr>
            <w:tcW w:w="1611" w:type="dxa"/>
            <w:tcBorders>
              <w:top w:val="nil"/>
              <w:left w:val="nil"/>
              <w:bottom w:val="single" w:sz="4" w:space="0" w:color="A6A6A6"/>
              <w:right w:val="single" w:sz="4" w:space="0" w:color="A6A6A6"/>
            </w:tcBorders>
            <w:shd w:val="clear" w:color="000000" w:fill="E5DFEC"/>
            <w:vAlign w:val="center"/>
            <w:hideMark/>
          </w:tcPr>
          <w:p w14:paraId="43F936BD"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3</w:t>
            </w:r>
          </w:p>
        </w:tc>
        <w:tc>
          <w:tcPr>
            <w:tcW w:w="1590" w:type="dxa"/>
            <w:tcBorders>
              <w:top w:val="nil"/>
              <w:left w:val="nil"/>
              <w:bottom w:val="single" w:sz="4" w:space="0" w:color="A6A6A6"/>
              <w:right w:val="single" w:sz="4" w:space="0" w:color="A6A6A6"/>
            </w:tcBorders>
            <w:shd w:val="clear" w:color="000000" w:fill="E5DFEC"/>
            <w:vAlign w:val="center"/>
          </w:tcPr>
          <w:p w14:paraId="4AB5D2BE" w14:textId="72A35018"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HW #1</w:t>
            </w:r>
          </w:p>
        </w:tc>
        <w:tc>
          <w:tcPr>
            <w:tcW w:w="1590" w:type="dxa"/>
            <w:tcBorders>
              <w:top w:val="nil"/>
              <w:left w:val="nil"/>
              <w:bottom w:val="single" w:sz="4" w:space="0" w:color="A6A6A6"/>
              <w:right w:val="single" w:sz="8" w:space="0" w:color="auto"/>
            </w:tcBorders>
            <w:shd w:val="clear" w:color="000000" w:fill="E5DFEC"/>
            <w:vAlign w:val="center"/>
          </w:tcPr>
          <w:p w14:paraId="3C6293F2" w14:textId="6DE77D0D"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2</w:t>
            </w:r>
            <w:r>
              <w:rPr>
                <w:rFonts w:ascii="Arial" w:eastAsia="Times New Roman" w:hAnsi="Arial" w:cs="Arial"/>
                <w:szCs w:val="22"/>
              </w:rPr>
              <w:t>5</w:t>
            </w:r>
            <w:r w:rsidRPr="00F04325">
              <w:rPr>
                <w:rFonts w:ascii="Arial" w:eastAsia="Times New Roman" w:hAnsi="Arial" w:cs="Arial"/>
                <w:szCs w:val="22"/>
              </w:rPr>
              <w:t>-</w:t>
            </w:r>
            <w:r>
              <w:rPr>
                <w:rFonts w:ascii="Arial" w:eastAsia="Times New Roman" w:hAnsi="Arial" w:cs="Arial"/>
                <w:szCs w:val="22"/>
              </w:rPr>
              <w:t>Sep</w:t>
            </w:r>
          </w:p>
        </w:tc>
      </w:tr>
      <w:tr w:rsidR="00EF25E2" w:rsidRPr="00F04325" w14:paraId="15101179" w14:textId="77777777" w:rsidTr="00EF25E2">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2438A668"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4</w:t>
            </w:r>
          </w:p>
        </w:tc>
        <w:tc>
          <w:tcPr>
            <w:tcW w:w="844" w:type="dxa"/>
            <w:tcBorders>
              <w:top w:val="nil"/>
              <w:left w:val="nil"/>
              <w:bottom w:val="single" w:sz="4" w:space="0" w:color="A6A6A6"/>
              <w:right w:val="single" w:sz="4" w:space="0" w:color="A6A6A6"/>
            </w:tcBorders>
            <w:shd w:val="clear" w:color="auto" w:fill="auto"/>
            <w:vAlign w:val="center"/>
            <w:hideMark/>
          </w:tcPr>
          <w:p w14:paraId="2C54ABCA" w14:textId="7F80B5FE" w:rsidR="00EF25E2" w:rsidRPr="00F04325" w:rsidRDefault="00EF25E2" w:rsidP="00EF25E2">
            <w:pPr>
              <w:rPr>
                <w:rFonts w:ascii="Arial" w:eastAsia="Times New Roman" w:hAnsi="Arial" w:cs="Arial"/>
                <w:szCs w:val="22"/>
              </w:rPr>
            </w:pPr>
            <w:r>
              <w:rPr>
                <w:rFonts w:ascii="Arial" w:eastAsia="Times New Roman" w:hAnsi="Arial" w:cs="Arial"/>
                <w:szCs w:val="22"/>
              </w:rPr>
              <w:t>25</w:t>
            </w:r>
            <w:r w:rsidRPr="00F04325">
              <w:rPr>
                <w:rFonts w:ascii="Arial" w:eastAsia="Times New Roman" w:hAnsi="Arial" w:cs="Arial"/>
                <w:szCs w:val="22"/>
              </w:rPr>
              <w:t>-</w:t>
            </w:r>
            <w:r>
              <w:rPr>
                <w:rFonts w:ascii="Arial" w:eastAsia="Times New Roman" w:hAnsi="Arial" w:cs="Arial"/>
                <w:szCs w:val="22"/>
              </w:rPr>
              <w:t>Sep</w:t>
            </w:r>
          </w:p>
        </w:tc>
        <w:tc>
          <w:tcPr>
            <w:tcW w:w="3031" w:type="dxa"/>
            <w:tcBorders>
              <w:top w:val="nil"/>
              <w:left w:val="nil"/>
              <w:bottom w:val="single" w:sz="4" w:space="0" w:color="A6A6A6"/>
              <w:right w:val="single" w:sz="4" w:space="0" w:color="A6A6A6"/>
            </w:tcBorders>
            <w:shd w:val="clear" w:color="auto" w:fill="auto"/>
            <w:vAlign w:val="center"/>
            <w:hideMark/>
          </w:tcPr>
          <w:p w14:paraId="474F2D37"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Mutual Funds, ETFs, &amp; Hedge Funds</w:t>
            </w:r>
          </w:p>
        </w:tc>
        <w:tc>
          <w:tcPr>
            <w:tcW w:w="1611" w:type="dxa"/>
            <w:tcBorders>
              <w:top w:val="nil"/>
              <w:left w:val="nil"/>
              <w:bottom w:val="single" w:sz="4" w:space="0" w:color="A6A6A6"/>
              <w:right w:val="single" w:sz="4" w:space="0" w:color="A6A6A6"/>
            </w:tcBorders>
            <w:shd w:val="clear" w:color="auto" w:fill="auto"/>
            <w:vAlign w:val="center"/>
            <w:hideMark/>
          </w:tcPr>
          <w:p w14:paraId="43865FBC"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4</w:t>
            </w:r>
          </w:p>
        </w:tc>
        <w:tc>
          <w:tcPr>
            <w:tcW w:w="1590" w:type="dxa"/>
            <w:tcBorders>
              <w:top w:val="nil"/>
              <w:left w:val="nil"/>
              <w:bottom w:val="single" w:sz="4" w:space="0" w:color="A6A6A6"/>
              <w:right w:val="single" w:sz="4" w:space="0" w:color="A6A6A6"/>
            </w:tcBorders>
            <w:shd w:val="clear" w:color="auto" w:fill="auto"/>
            <w:vAlign w:val="center"/>
          </w:tcPr>
          <w:p w14:paraId="15139773" w14:textId="60E82D94"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Forum #1: Junk Bonds</w:t>
            </w:r>
          </w:p>
        </w:tc>
        <w:tc>
          <w:tcPr>
            <w:tcW w:w="1590" w:type="dxa"/>
            <w:tcBorders>
              <w:top w:val="nil"/>
              <w:left w:val="nil"/>
              <w:bottom w:val="single" w:sz="4" w:space="0" w:color="A6A6A6"/>
              <w:right w:val="single" w:sz="8" w:space="0" w:color="auto"/>
            </w:tcBorders>
            <w:shd w:val="clear" w:color="auto" w:fill="auto"/>
            <w:vAlign w:val="center"/>
          </w:tcPr>
          <w:p w14:paraId="2BA5DCB0" w14:textId="72091DF5" w:rsidR="00EF25E2" w:rsidRPr="00F04325" w:rsidRDefault="00EF25E2" w:rsidP="00EF25E2">
            <w:pPr>
              <w:rPr>
                <w:rFonts w:ascii="Arial" w:eastAsia="Times New Roman" w:hAnsi="Arial" w:cs="Arial"/>
                <w:szCs w:val="22"/>
              </w:rPr>
            </w:pPr>
            <w:r>
              <w:rPr>
                <w:rFonts w:ascii="Arial" w:eastAsia="Times New Roman" w:hAnsi="Arial" w:cs="Arial"/>
                <w:szCs w:val="22"/>
              </w:rPr>
              <w:t>9-Oct</w:t>
            </w:r>
          </w:p>
        </w:tc>
      </w:tr>
      <w:tr w:rsidR="00EF25E2" w:rsidRPr="00F04325" w14:paraId="5CD3A191"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247B1804"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5</w:t>
            </w:r>
          </w:p>
        </w:tc>
        <w:tc>
          <w:tcPr>
            <w:tcW w:w="844" w:type="dxa"/>
            <w:tcBorders>
              <w:top w:val="nil"/>
              <w:left w:val="nil"/>
              <w:bottom w:val="single" w:sz="4" w:space="0" w:color="A6A6A6"/>
              <w:right w:val="single" w:sz="4" w:space="0" w:color="A6A6A6"/>
            </w:tcBorders>
            <w:shd w:val="clear" w:color="000000" w:fill="E5DFEC"/>
            <w:vAlign w:val="center"/>
            <w:hideMark/>
          </w:tcPr>
          <w:p w14:paraId="215508C1" w14:textId="11ED21FB" w:rsidR="00EF25E2" w:rsidRPr="00F04325" w:rsidRDefault="00EF25E2" w:rsidP="00EF25E2">
            <w:pPr>
              <w:rPr>
                <w:rFonts w:ascii="Arial" w:eastAsia="Times New Roman" w:hAnsi="Arial" w:cs="Arial"/>
                <w:szCs w:val="22"/>
              </w:rPr>
            </w:pPr>
            <w:r>
              <w:rPr>
                <w:rFonts w:ascii="Arial" w:eastAsia="Times New Roman" w:hAnsi="Arial" w:cs="Arial"/>
                <w:szCs w:val="22"/>
              </w:rPr>
              <w:t>2-Oct</w:t>
            </w:r>
          </w:p>
        </w:tc>
        <w:tc>
          <w:tcPr>
            <w:tcW w:w="3031" w:type="dxa"/>
            <w:tcBorders>
              <w:top w:val="nil"/>
              <w:left w:val="nil"/>
              <w:bottom w:val="single" w:sz="4" w:space="0" w:color="A6A6A6"/>
              <w:right w:val="single" w:sz="4" w:space="0" w:color="A6A6A6"/>
            </w:tcBorders>
            <w:shd w:val="clear" w:color="000000" w:fill="E5DFEC"/>
            <w:vAlign w:val="center"/>
            <w:hideMark/>
          </w:tcPr>
          <w:p w14:paraId="563D8989"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Trading in Financial Markets (Part 1)</w:t>
            </w:r>
          </w:p>
        </w:tc>
        <w:tc>
          <w:tcPr>
            <w:tcW w:w="1611" w:type="dxa"/>
            <w:tcBorders>
              <w:top w:val="nil"/>
              <w:left w:val="nil"/>
              <w:bottom w:val="single" w:sz="4" w:space="0" w:color="A6A6A6"/>
              <w:right w:val="single" w:sz="4" w:space="0" w:color="A6A6A6"/>
            </w:tcBorders>
            <w:shd w:val="clear" w:color="000000" w:fill="E5DFEC"/>
            <w:vAlign w:val="center"/>
            <w:hideMark/>
          </w:tcPr>
          <w:p w14:paraId="11D23A2B"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5</w:t>
            </w:r>
          </w:p>
        </w:tc>
        <w:tc>
          <w:tcPr>
            <w:tcW w:w="1590" w:type="dxa"/>
            <w:tcBorders>
              <w:top w:val="nil"/>
              <w:left w:val="nil"/>
              <w:bottom w:val="single" w:sz="4" w:space="0" w:color="A6A6A6"/>
              <w:right w:val="single" w:sz="4" w:space="0" w:color="A6A6A6"/>
            </w:tcBorders>
            <w:shd w:val="clear" w:color="000000" w:fill="E5DFEC"/>
            <w:vAlign w:val="center"/>
            <w:hideMark/>
          </w:tcPr>
          <w:p w14:paraId="490E3E97" w14:textId="22EC279B"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HW #</w:t>
            </w:r>
            <w:r>
              <w:rPr>
                <w:rFonts w:ascii="Arial" w:eastAsia="Times New Roman" w:hAnsi="Arial" w:cs="Arial"/>
                <w:szCs w:val="22"/>
              </w:rPr>
              <w:t>2</w:t>
            </w:r>
          </w:p>
        </w:tc>
        <w:tc>
          <w:tcPr>
            <w:tcW w:w="1590" w:type="dxa"/>
            <w:tcBorders>
              <w:top w:val="nil"/>
              <w:left w:val="nil"/>
              <w:bottom w:val="single" w:sz="4" w:space="0" w:color="A6A6A6"/>
              <w:right w:val="single" w:sz="8" w:space="0" w:color="auto"/>
            </w:tcBorders>
            <w:shd w:val="clear" w:color="000000" w:fill="E5DFEC"/>
            <w:vAlign w:val="center"/>
            <w:hideMark/>
          </w:tcPr>
          <w:p w14:paraId="4283FED2" w14:textId="4482DB8E" w:rsidR="00EF25E2" w:rsidRPr="00F04325" w:rsidRDefault="00EF25E2" w:rsidP="00EF25E2">
            <w:pPr>
              <w:rPr>
                <w:rFonts w:ascii="Arial" w:eastAsia="Times New Roman" w:hAnsi="Arial" w:cs="Arial"/>
                <w:szCs w:val="22"/>
              </w:rPr>
            </w:pPr>
            <w:r>
              <w:rPr>
                <w:rFonts w:ascii="Arial" w:eastAsia="Times New Roman" w:hAnsi="Arial" w:cs="Arial"/>
                <w:szCs w:val="22"/>
              </w:rPr>
              <w:t>2</w:t>
            </w:r>
            <w:r w:rsidRPr="00F04325">
              <w:rPr>
                <w:rFonts w:ascii="Arial" w:eastAsia="Times New Roman" w:hAnsi="Arial" w:cs="Arial"/>
                <w:szCs w:val="22"/>
              </w:rPr>
              <w:t>-</w:t>
            </w:r>
            <w:r>
              <w:rPr>
                <w:rFonts w:ascii="Arial" w:eastAsia="Times New Roman" w:hAnsi="Arial" w:cs="Arial"/>
                <w:szCs w:val="22"/>
              </w:rPr>
              <w:t>Oct</w:t>
            </w:r>
          </w:p>
        </w:tc>
      </w:tr>
      <w:tr w:rsidR="00EF25E2" w:rsidRPr="00F04325" w14:paraId="0E74F36D"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3DEA2B5E"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6</w:t>
            </w:r>
          </w:p>
        </w:tc>
        <w:tc>
          <w:tcPr>
            <w:tcW w:w="844" w:type="dxa"/>
            <w:tcBorders>
              <w:top w:val="nil"/>
              <w:left w:val="nil"/>
              <w:bottom w:val="single" w:sz="4" w:space="0" w:color="A6A6A6"/>
              <w:right w:val="single" w:sz="4" w:space="0" w:color="A6A6A6"/>
            </w:tcBorders>
            <w:shd w:val="clear" w:color="auto" w:fill="auto"/>
            <w:vAlign w:val="center"/>
            <w:hideMark/>
          </w:tcPr>
          <w:p w14:paraId="5B8E7A02" w14:textId="2CC2F5BE" w:rsidR="00EF25E2" w:rsidRPr="00F04325" w:rsidRDefault="00EF25E2" w:rsidP="00EF25E2">
            <w:pPr>
              <w:rPr>
                <w:rFonts w:ascii="Arial" w:eastAsia="Times New Roman" w:hAnsi="Arial" w:cs="Arial"/>
                <w:szCs w:val="22"/>
              </w:rPr>
            </w:pPr>
            <w:r>
              <w:rPr>
                <w:rFonts w:ascii="Arial" w:eastAsia="Times New Roman" w:hAnsi="Arial" w:cs="Arial"/>
                <w:szCs w:val="22"/>
              </w:rPr>
              <w:t>9-Oct</w:t>
            </w:r>
          </w:p>
        </w:tc>
        <w:tc>
          <w:tcPr>
            <w:tcW w:w="3031" w:type="dxa"/>
            <w:tcBorders>
              <w:top w:val="nil"/>
              <w:left w:val="nil"/>
              <w:bottom w:val="single" w:sz="4" w:space="0" w:color="A6A6A6"/>
              <w:right w:val="single" w:sz="4" w:space="0" w:color="A6A6A6"/>
            </w:tcBorders>
            <w:shd w:val="clear" w:color="auto" w:fill="auto"/>
            <w:vAlign w:val="center"/>
            <w:hideMark/>
          </w:tcPr>
          <w:p w14:paraId="03EB75CC"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Trading in Financial Markets (Part 2)</w:t>
            </w:r>
          </w:p>
        </w:tc>
        <w:tc>
          <w:tcPr>
            <w:tcW w:w="1611" w:type="dxa"/>
            <w:tcBorders>
              <w:top w:val="nil"/>
              <w:left w:val="nil"/>
              <w:bottom w:val="single" w:sz="4" w:space="0" w:color="A6A6A6"/>
              <w:right w:val="single" w:sz="4" w:space="0" w:color="A6A6A6"/>
            </w:tcBorders>
            <w:shd w:val="clear" w:color="auto" w:fill="auto"/>
            <w:vAlign w:val="center"/>
            <w:hideMark/>
          </w:tcPr>
          <w:p w14:paraId="7B12C921"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5</w:t>
            </w:r>
          </w:p>
        </w:tc>
        <w:tc>
          <w:tcPr>
            <w:tcW w:w="1590" w:type="dxa"/>
            <w:tcBorders>
              <w:top w:val="nil"/>
              <w:left w:val="nil"/>
              <w:bottom w:val="single" w:sz="4" w:space="0" w:color="A6A6A6"/>
              <w:right w:val="single" w:sz="4" w:space="0" w:color="A6A6A6"/>
            </w:tcBorders>
            <w:shd w:val="clear" w:color="auto" w:fill="auto"/>
            <w:vAlign w:val="center"/>
            <w:hideMark/>
          </w:tcPr>
          <w:p w14:paraId="1ABAF5C5" w14:textId="1C3E73C6" w:rsidR="00EF25E2" w:rsidRPr="00F04325" w:rsidRDefault="00EF25E2" w:rsidP="00EF25E2">
            <w:pPr>
              <w:rPr>
                <w:rFonts w:ascii="Arial" w:eastAsia="Times New Roman" w:hAnsi="Arial" w:cs="Arial"/>
                <w:szCs w:val="22"/>
              </w:rPr>
            </w:pPr>
          </w:p>
        </w:tc>
        <w:tc>
          <w:tcPr>
            <w:tcW w:w="1590" w:type="dxa"/>
            <w:tcBorders>
              <w:top w:val="nil"/>
              <w:left w:val="nil"/>
              <w:bottom w:val="single" w:sz="4" w:space="0" w:color="A6A6A6"/>
              <w:right w:val="single" w:sz="8" w:space="0" w:color="auto"/>
            </w:tcBorders>
            <w:shd w:val="clear" w:color="auto" w:fill="auto"/>
            <w:vAlign w:val="center"/>
            <w:hideMark/>
          </w:tcPr>
          <w:p w14:paraId="117346EF" w14:textId="7BEF61E1" w:rsidR="00EF25E2" w:rsidRPr="00F04325" w:rsidRDefault="00EF25E2" w:rsidP="00EF25E2">
            <w:pPr>
              <w:rPr>
                <w:rFonts w:ascii="Arial" w:eastAsia="Times New Roman" w:hAnsi="Arial" w:cs="Arial"/>
                <w:szCs w:val="22"/>
              </w:rPr>
            </w:pPr>
          </w:p>
        </w:tc>
      </w:tr>
      <w:tr w:rsidR="00EF25E2" w:rsidRPr="00F04325" w14:paraId="0E5B43D4"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37AB63B5"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7</w:t>
            </w:r>
          </w:p>
        </w:tc>
        <w:tc>
          <w:tcPr>
            <w:tcW w:w="844" w:type="dxa"/>
            <w:tcBorders>
              <w:top w:val="nil"/>
              <w:left w:val="nil"/>
              <w:bottom w:val="single" w:sz="4" w:space="0" w:color="A6A6A6"/>
              <w:right w:val="single" w:sz="4" w:space="0" w:color="A6A6A6"/>
            </w:tcBorders>
            <w:shd w:val="clear" w:color="000000" w:fill="E5DFEC"/>
            <w:vAlign w:val="center"/>
            <w:hideMark/>
          </w:tcPr>
          <w:p w14:paraId="451CD8B1" w14:textId="6664E0CE" w:rsidR="00EF25E2" w:rsidRPr="00F04325" w:rsidRDefault="00EF25E2" w:rsidP="00EF25E2">
            <w:pPr>
              <w:rPr>
                <w:rFonts w:ascii="Arial" w:eastAsia="Times New Roman" w:hAnsi="Arial" w:cs="Arial"/>
                <w:szCs w:val="22"/>
              </w:rPr>
            </w:pPr>
            <w:r>
              <w:rPr>
                <w:rFonts w:ascii="Arial" w:eastAsia="Times New Roman" w:hAnsi="Arial" w:cs="Arial"/>
                <w:szCs w:val="22"/>
              </w:rPr>
              <w:t>16-Oct</w:t>
            </w:r>
          </w:p>
        </w:tc>
        <w:tc>
          <w:tcPr>
            <w:tcW w:w="3031" w:type="dxa"/>
            <w:tcBorders>
              <w:top w:val="nil"/>
              <w:left w:val="nil"/>
              <w:bottom w:val="single" w:sz="4" w:space="0" w:color="A6A6A6"/>
              <w:right w:val="single" w:sz="4" w:space="0" w:color="A6A6A6"/>
            </w:tcBorders>
            <w:shd w:val="clear" w:color="000000" w:fill="E5DFEC"/>
            <w:vAlign w:val="center"/>
            <w:hideMark/>
          </w:tcPr>
          <w:p w14:paraId="7EB1D224"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Midterm Exam</w:t>
            </w:r>
          </w:p>
        </w:tc>
        <w:tc>
          <w:tcPr>
            <w:tcW w:w="3201" w:type="dxa"/>
            <w:gridSpan w:val="2"/>
            <w:tcBorders>
              <w:top w:val="single" w:sz="4" w:space="0" w:color="A6A6A6"/>
              <w:left w:val="nil"/>
              <w:bottom w:val="single" w:sz="4" w:space="0" w:color="A6A6A6"/>
              <w:right w:val="single" w:sz="4" w:space="0" w:color="A6A6A6"/>
            </w:tcBorders>
            <w:shd w:val="clear" w:color="000000" w:fill="E5DFEC"/>
            <w:vAlign w:val="center"/>
            <w:hideMark/>
          </w:tcPr>
          <w:p w14:paraId="06D7B91A"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Chapters 1-5</w:t>
            </w:r>
          </w:p>
        </w:tc>
        <w:tc>
          <w:tcPr>
            <w:tcW w:w="1590" w:type="dxa"/>
            <w:tcBorders>
              <w:top w:val="nil"/>
              <w:left w:val="nil"/>
              <w:bottom w:val="single" w:sz="4" w:space="0" w:color="A6A6A6"/>
              <w:right w:val="single" w:sz="8" w:space="0" w:color="auto"/>
            </w:tcBorders>
            <w:shd w:val="clear" w:color="000000" w:fill="E5DFEC"/>
            <w:vAlign w:val="center"/>
            <w:hideMark/>
          </w:tcPr>
          <w:p w14:paraId="1CE4BE0A"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 </w:t>
            </w:r>
          </w:p>
        </w:tc>
      </w:tr>
      <w:tr w:rsidR="00EF25E2" w:rsidRPr="00F04325" w14:paraId="5FE2D4F7" w14:textId="77777777" w:rsidTr="005C402C">
        <w:trPr>
          <w:trHeight w:val="348"/>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4839AC33"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8</w:t>
            </w:r>
          </w:p>
        </w:tc>
        <w:tc>
          <w:tcPr>
            <w:tcW w:w="844" w:type="dxa"/>
            <w:tcBorders>
              <w:top w:val="nil"/>
              <w:left w:val="nil"/>
              <w:bottom w:val="single" w:sz="4" w:space="0" w:color="A6A6A6"/>
              <w:right w:val="single" w:sz="4" w:space="0" w:color="A6A6A6"/>
            </w:tcBorders>
            <w:shd w:val="clear" w:color="000000" w:fill="E5DFEC"/>
            <w:vAlign w:val="center"/>
            <w:hideMark/>
          </w:tcPr>
          <w:p w14:paraId="678FEF33" w14:textId="48328146" w:rsidR="00EF25E2" w:rsidRPr="00F04325" w:rsidRDefault="00EF25E2" w:rsidP="00EF25E2">
            <w:pPr>
              <w:rPr>
                <w:rFonts w:ascii="Arial" w:eastAsia="Times New Roman" w:hAnsi="Arial" w:cs="Arial"/>
                <w:szCs w:val="22"/>
              </w:rPr>
            </w:pPr>
            <w:r>
              <w:rPr>
                <w:rFonts w:ascii="Arial" w:eastAsia="Times New Roman" w:hAnsi="Arial" w:cs="Arial"/>
                <w:szCs w:val="22"/>
              </w:rPr>
              <w:t>23</w:t>
            </w:r>
            <w:r w:rsidRPr="00F04325">
              <w:rPr>
                <w:rFonts w:ascii="Arial" w:eastAsia="Times New Roman" w:hAnsi="Arial" w:cs="Arial"/>
                <w:szCs w:val="22"/>
              </w:rPr>
              <w:t>-</w:t>
            </w:r>
            <w:r>
              <w:rPr>
                <w:rFonts w:ascii="Arial" w:eastAsia="Times New Roman" w:hAnsi="Arial" w:cs="Arial"/>
                <w:szCs w:val="22"/>
              </w:rPr>
              <w:t>Oct</w:t>
            </w:r>
          </w:p>
        </w:tc>
        <w:tc>
          <w:tcPr>
            <w:tcW w:w="3031" w:type="dxa"/>
            <w:tcBorders>
              <w:top w:val="nil"/>
              <w:left w:val="nil"/>
              <w:bottom w:val="single" w:sz="4" w:space="0" w:color="A6A6A6"/>
              <w:right w:val="single" w:sz="4" w:space="0" w:color="A6A6A6"/>
            </w:tcBorders>
            <w:shd w:val="clear" w:color="000000" w:fill="E5DFEC"/>
            <w:vAlign w:val="center"/>
            <w:hideMark/>
          </w:tcPr>
          <w:p w14:paraId="17D86D18"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 xml:space="preserve">Basel I, Basel II, &amp; Solvency II, </w:t>
            </w:r>
          </w:p>
        </w:tc>
        <w:tc>
          <w:tcPr>
            <w:tcW w:w="1611" w:type="dxa"/>
            <w:tcBorders>
              <w:top w:val="nil"/>
              <w:left w:val="nil"/>
              <w:bottom w:val="single" w:sz="4" w:space="0" w:color="A6A6A6"/>
              <w:right w:val="single" w:sz="4" w:space="0" w:color="A6A6A6"/>
            </w:tcBorders>
            <w:shd w:val="clear" w:color="000000" w:fill="E5DFEC"/>
            <w:vAlign w:val="center"/>
            <w:hideMark/>
          </w:tcPr>
          <w:p w14:paraId="64DDE4F8"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15</w:t>
            </w:r>
          </w:p>
        </w:tc>
        <w:tc>
          <w:tcPr>
            <w:tcW w:w="1590" w:type="dxa"/>
            <w:tcBorders>
              <w:top w:val="nil"/>
              <w:left w:val="nil"/>
              <w:bottom w:val="single" w:sz="4" w:space="0" w:color="A6A6A6"/>
              <w:right w:val="single" w:sz="4" w:space="0" w:color="A6A6A6"/>
            </w:tcBorders>
            <w:shd w:val="clear" w:color="000000" w:fill="E5DFEC"/>
            <w:vAlign w:val="center"/>
            <w:hideMark/>
          </w:tcPr>
          <w:p w14:paraId="2FA5E13A" w14:textId="41E11B24"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Forum #2: Dodd-Frank</w:t>
            </w:r>
          </w:p>
        </w:tc>
        <w:tc>
          <w:tcPr>
            <w:tcW w:w="1590" w:type="dxa"/>
            <w:tcBorders>
              <w:top w:val="nil"/>
              <w:left w:val="nil"/>
              <w:bottom w:val="single" w:sz="4" w:space="0" w:color="A6A6A6"/>
              <w:right w:val="single" w:sz="8" w:space="0" w:color="auto"/>
            </w:tcBorders>
            <w:shd w:val="clear" w:color="000000" w:fill="E5DFEC"/>
            <w:vAlign w:val="center"/>
            <w:hideMark/>
          </w:tcPr>
          <w:p w14:paraId="09BE2D77" w14:textId="32F74178" w:rsidR="00EF25E2" w:rsidRPr="00F04325" w:rsidRDefault="00EF25E2" w:rsidP="00EF25E2">
            <w:pPr>
              <w:rPr>
                <w:rFonts w:ascii="Arial" w:eastAsia="Times New Roman" w:hAnsi="Arial" w:cs="Arial"/>
                <w:szCs w:val="22"/>
              </w:rPr>
            </w:pPr>
            <w:r>
              <w:rPr>
                <w:rFonts w:ascii="Arial" w:eastAsia="Times New Roman" w:hAnsi="Arial" w:cs="Arial"/>
                <w:szCs w:val="22"/>
              </w:rPr>
              <w:t>30</w:t>
            </w:r>
            <w:r w:rsidRPr="00F04325">
              <w:rPr>
                <w:rFonts w:ascii="Arial" w:eastAsia="Times New Roman" w:hAnsi="Arial" w:cs="Arial"/>
                <w:szCs w:val="22"/>
              </w:rPr>
              <w:t>-</w:t>
            </w:r>
            <w:r>
              <w:rPr>
                <w:rFonts w:ascii="Arial" w:eastAsia="Times New Roman" w:hAnsi="Arial" w:cs="Arial"/>
                <w:szCs w:val="22"/>
              </w:rPr>
              <w:t>Oct</w:t>
            </w:r>
          </w:p>
        </w:tc>
      </w:tr>
      <w:tr w:rsidR="00EF25E2" w:rsidRPr="00F04325" w14:paraId="3A4AB754" w14:textId="77777777" w:rsidTr="00EF25E2">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1C11046A"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9</w:t>
            </w:r>
          </w:p>
        </w:tc>
        <w:tc>
          <w:tcPr>
            <w:tcW w:w="844" w:type="dxa"/>
            <w:tcBorders>
              <w:top w:val="nil"/>
              <w:left w:val="nil"/>
              <w:bottom w:val="single" w:sz="4" w:space="0" w:color="A6A6A6"/>
              <w:right w:val="single" w:sz="4" w:space="0" w:color="A6A6A6"/>
            </w:tcBorders>
            <w:shd w:val="clear" w:color="auto" w:fill="auto"/>
            <w:vAlign w:val="center"/>
            <w:hideMark/>
          </w:tcPr>
          <w:p w14:paraId="53E31393" w14:textId="605CAEC9" w:rsidR="00EF25E2" w:rsidRPr="00F04325" w:rsidRDefault="00EF25E2" w:rsidP="00EF25E2">
            <w:pPr>
              <w:rPr>
                <w:rFonts w:ascii="Arial" w:eastAsia="Times New Roman" w:hAnsi="Arial" w:cs="Arial"/>
                <w:szCs w:val="22"/>
              </w:rPr>
            </w:pPr>
            <w:r>
              <w:rPr>
                <w:rFonts w:ascii="Arial" w:eastAsia="Times New Roman" w:hAnsi="Arial" w:cs="Arial"/>
                <w:szCs w:val="22"/>
              </w:rPr>
              <w:t>30</w:t>
            </w:r>
            <w:r w:rsidRPr="00F04325">
              <w:rPr>
                <w:rFonts w:ascii="Arial" w:eastAsia="Times New Roman" w:hAnsi="Arial" w:cs="Arial"/>
                <w:szCs w:val="22"/>
              </w:rPr>
              <w:t>-</w:t>
            </w:r>
            <w:r>
              <w:rPr>
                <w:rFonts w:ascii="Arial" w:eastAsia="Times New Roman" w:hAnsi="Arial" w:cs="Arial"/>
                <w:szCs w:val="22"/>
              </w:rPr>
              <w:t>Oct</w:t>
            </w:r>
          </w:p>
        </w:tc>
        <w:tc>
          <w:tcPr>
            <w:tcW w:w="3031" w:type="dxa"/>
            <w:tcBorders>
              <w:top w:val="nil"/>
              <w:left w:val="nil"/>
              <w:bottom w:val="single" w:sz="4" w:space="0" w:color="A6A6A6"/>
              <w:right w:val="single" w:sz="4" w:space="0" w:color="A6A6A6"/>
            </w:tcBorders>
            <w:shd w:val="clear" w:color="auto" w:fill="auto"/>
            <w:vAlign w:val="center"/>
            <w:hideMark/>
          </w:tcPr>
          <w:p w14:paraId="4972C9AA"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Basel II.5, Basel III, &amp; Other Post-Crisis Changes</w:t>
            </w:r>
            <w:r w:rsidRPr="00F04325">
              <w:rPr>
                <w:rFonts w:ascii="Arial" w:eastAsia="Times New Roman" w:hAnsi="Arial" w:cs="Arial"/>
                <w:szCs w:val="22"/>
              </w:rPr>
              <w:br/>
              <w:t>Regulation of OTC Derivative Markets</w:t>
            </w:r>
          </w:p>
        </w:tc>
        <w:tc>
          <w:tcPr>
            <w:tcW w:w="1611" w:type="dxa"/>
            <w:tcBorders>
              <w:top w:val="nil"/>
              <w:left w:val="nil"/>
              <w:bottom w:val="single" w:sz="4" w:space="0" w:color="A6A6A6"/>
              <w:right w:val="single" w:sz="4" w:space="0" w:color="A6A6A6"/>
            </w:tcBorders>
            <w:shd w:val="clear" w:color="auto" w:fill="auto"/>
            <w:vAlign w:val="center"/>
            <w:hideMark/>
          </w:tcPr>
          <w:p w14:paraId="53AF61BD"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16</w:t>
            </w:r>
            <w:r w:rsidRPr="00F04325">
              <w:rPr>
                <w:rFonts w:ascii="Arial" w:eastAsia="Times New Roman" w:hAnsi="Arial" w:cs="Arial"/>
                <w:szCs w:val="22"/>
              </w:rPr>
              <w:br/>
              <w:t>17</w:t>
            </w:r>
          </w:p>
        </w:tc>
        <w:tc>
          <w:tcPr>
            <w:tcW w:w="1590" w:type="dxa"/>
            <w:tcBorders>
              <w:top w:val="nil"/>
              <w:left w:val="nil"/>
              <w:bottom w:val="single" w:sz="4" w:space="0" w:color="A6A6A6"/>
              <w:right w:val="single" w:sz="4" w:space="0" w:color="A6A6A6"/>
            </w:tcBorders>
            <w:shd w:val="clear" w:color="auto" w:fill="auto"/>
            <w:vAlign w:val="center"/>
          </w:tcPr>
          <w:p w14:paraId="0A45677B" w14:textId="274411CA" w:rsidR="00EF25E2" w:rsidRPr="00F04325" w:rsidRDefault="00EF25E2" w:rsidP="00EF25E2">
            <w:pPr>
              <w:rPr>
                <w:rFonts w:ascii="Arial" w:eastAsia="Times New Roman" w:hAnsi="Arial" w:cs="Arial"/>
                <w:szCs w:val="22"/>
              </w:rPr>
            </w:pPr>
            <w:r>
              <w:rPr>
                <w:rFonts w:ascii="Arial" w:eastAsia="Times New Roman" w:hAnsi="Arial" w:cs="Arial"/>
                <w:szCs w:val="22"/>
              </w:rPr>
              <w:t>HW #3</w:t>
            </w:r>
          </w:p>
        </w:tc>
        <w:tc>
          <w:tcPr>
            <w:tcW w:w="1590" w:type="dxa"/>
            <w:tcBorders>
              <w:top w:val="nil"/>
              <w:left w:val="nil"/>
              <w:bottom w:val="single" w:sz="4" w:space="0" w:color="A6A6A6"/>
              <w:right w:val="single" w:sz="8" w:space="0" w:color="auto"/>
            </w:tcBorders>
            <w:shd w:val="clear" w:color="auto" w:fill="auto"/>
            <w:vAlign w:val="center"/>
          </w:tcPr>
          <w:p w14:paraId="239F88AA" w14:textId="031EA3EA" w:rsidR="00EF25E2" w:rsidRPr="00F04325" w:rsidRDefault="00EF25E2" w:rsidP="00EF25E2">
            <w:pPr>
              <w:rPr>
                <w:rFonts w:ascii="Arial" w:eastAsia="Times New Roman" w:hAnsi="Arial" w:cs="Arial"/>
                <w:szCs w:val="22"/>
              </w:rPr>
            </w:pPr>
            <w:r>
              <w:rPr>
                <w:rFonts w:ascii="Arial" w:eastAsia="Times New Roman" w:hAnsi="Arial" w:cs="Arial"/>
                <w:szCs w:val="22"/>
              </w:rPr>
              <w:t>6-Nov</w:t>
            </w:r>
          </w:p>
        </w:tc>
      </w:tr>
      <w:tr w:rsidR="00EF25E2" w:rsidRPr="00F04325" w14:paraId="25851B46"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5F67D5A0"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10</w:t>
            </w:r>
          </w:p>
        </w:tc>
        <w:tc>
          <w:tcPr>
            <w:tcW w:w="844" w:type="dxa"/>
            <w:tcBorders>
              <w:top w:val="nil"/>
              <w:left w:val="nil"/>
              <w:bottom w:val="single" w:sz="4" w:space="0" w:color="A6A6A6"/>
              <w:right w:val="single" w:sz="4" w:space="0" w:color="A6A6A6"/>
            </w:tcBorders>
            <w:shd w:val="clear" w:color="000000" w:fill="E5DFEC"/>
            <w:vAlign w:val="center"/>
            <w:hideMark/>
          </w:tcPr>
          <w:p w14:paraId="2D7B393D" w14:textId="6A33DD2D" w:rsidR="00EF25E2" w:rsidRPr="00F04325" w:rsidRDefault="00EF25E2" w:rsidP="00EF25E2">
            <w:pPr>
              <w:rPr>
                <w:rFonts w:ascii="Arial" w:eastAsia="Times New Roman" w:hAnsi="Arial" w:cs="Arial"/>
                <w:szCs w:val="22"/>
              </w:rPr>
            </w:pPr>
            <w:r>
              <w:rPr>
                <w:rFonts w:ascii="Arial" w:eastAsia="Times New Roman" w:hAnsi="Arial" w:cs="Arial"/>
                <w:szCs w:val="22"/>
              </w:rPr>
              <w:t>6</w:t>
            </w:r>
            <w:r w:rsidRPr="00F04325">
              <w:rPr>
                <w:rFonts w:ascii="Arial" w:eastAsia="Times New Roman" w:hAnsi="Arial" w:cs="Arial"/>
                <w:szCs w:val="22"/>
              </w:rPr>
              <w:t>-</w:t>
            </w:r>
            <w:r>
              <w:rPr>
                <w:rFonts w:ascii="Arial" w:eastAsia="Times New Roman" w:hAnsi="Arial" w:cs="Arial"/>
                <w:szCs w:val="22"/>
              </w:rPr>
              <w:t>Nov</w:t>
            </w:r>
          </w:p>
        </w:tc>
        <w:tc>
          <w:tcPr>
            <w:tcW w:w="3031" w:type="dxa"/>
            <w:tcBorders>
              <w:top w:val="nil"/>
              <w:left w:val="nil"/>
              <w:bottom w:val="single" w:sz="4" w:space="0" w:color="A6A6A6"/>
              <w:right w:val="single" w:sz="4" w:space="0" w:color="A6A6A6"/>
            </w:tcBorders>
            <w:shd w:val="clear" w:color="000000" w:fill="E5DFEC"/>
            <w:vAlign w:val="center"/>
            <w:hideMark/>
          </w:tcPr>
          <w:p w14:paraId="6B4F9207"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Operational Risk – Guest Speaker</w:t>
            </w:r>
            <w:r w:rsidRPr="00F04325">
              <w:rPr>
                <w:rFonts w:ascii="Arial" w:eastAsia="Times New Roman" w:hAnsi="Arial" w:cs="Arial"/>
                <w:szCs w:val="22"/>
              </w:rPr>
              <w:br/>
              <w:t>Estimating Default Probabilities</w:t>
            </w:r>
          </w:p>
        </w:tc>
        <w:tc>
          <w:tcPr>
            <w:tcW w:w="1611" w:type="dxa"/>
            <w:tcBorders>
              <w:top w:val="nil"/>
              <w:left w:val="nil"/>
              <w:bottom w:val="single" w:sz="4" w:space="0" w:color="A6A6A6"/>
              <w:right w:val="single" w:sz="4" w:space="0" w:color="A6A6A6"/>
            </w:tcBorders>
            <w:shd w:val="clear" w:color="000000" w:fill="E5DFEC"/>
            <w:vAlign w:val="center"/>
            <w:hideMark/>
          </w:tcPr>
          <w:p w14:paraId="66A21193"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23</w:t>
            </w:r>
            <w:r w:rsidRPr="00F04325">
              <w:rPr>
                <w:rFonts w:ascii="Arial" w:eastAsia="Times New Roman" w:hAnsi="Arial" w:cs="Arial"/>
                <w:szCs w:val="22"/>
              </w:rPr>
              <w:br/>
              <w:t>19</w:t>
            </w:r>
          </w:p>
        </w:tc>
        <w:tc>
          <w:tcPr>
            <w:tcW w:w="1590" w:type="dxa"/>
            <w:tcBorders>
              <w:top w:val="nil"/>
              <w:left w:val="nil"/>
              <w:bottom w:val="single" w:sz="4" w:space="0" w:color="A6A6A6"/>
              <w:right w:val="single" w:sz="4" w:space="0" w:color="A6A6A6"/>
            </w:tcBorders>
            <w:shd w:val="clear" w:color="000000" w:fill="E5DFEC"/>
            <w:vAlign w:val="center"/>
            <w:hideMark/>
          </w:tcPr>
          <w:p w14:paraId="72891821" w14:textId="1EFF4DE9" w:rsidR="00EF25E2" w:rsidRPr="00F04325" w:rsidRDefault="00EF25E2" w:rsidP="00EF25E2">
            <w:pPr>
              <w:rPr>
                <w:rFonts w:ascii="Arial" w:eastAsia="Times New Roman" w:hAnsi="Arial" w:cs="Arial"/>
                <w:szCs w:val="22"/>
              </w:rPr>
            </w:pPr>
            <w:r>
              <w:rPr>
                <w:rFonts w:ascii="Arial" w:eastAsia="Times New Roman" w:hAnsi="Arial" w:cs="Arial"/>
                <w:szCs w:val="22"/>
              </w:rPr>
              <w:t>Forum #3: Walking Away</w:t>
            </w:r>
          </w:p>
        </w:tc>
        <w:tc>
          <w:tcPr>
            <w:tcW w:w="1590" w:type="dxa"/>
            <w:tcBorders>
              <w:top w:val="nil"/>
              <w:left w:val="nil"/>
              <w:bottom w:val="single" w:sz="4" w:space="0" w:color="A6A6A6"/>
              <w:right w:val="single" w:sz="8" w:space="0" w:color="auto"/>
            </w:tcBorders>
            <w:shd w:val="clear" w:color="000000" w:fill="E5DFEC"/>
            <w:vAlign w:val="center"/>
            <w:hideMark/>
          </w:tcPr>
          <w:p w14:paraId="106FA121" w14:textId="62C42C58"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 </w:t>
            </w:r>
            <w:r>
              <w:rPr>
                <w:rFonts w:ascii="Arial" w:eastAsia="Times New Roman" w:hAnsi="Arial" w:cs="Arial"/>
                <w:szCs w:val="22"/>
              </w:rPr>
              <w:t>20-Nov</w:t>
            </w:r>
          </w:p>
        </w:tc>
      </w:tr>
      <w:tr w:rsidR="00EF25E2" w:rsidRPr="00F04325" w14:paraId="2EBEB8EC" w14:textId="77777777" w:rsidTr="00EF25E2">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7E740D50"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11</w:t>
            </w:r>
          </w:p>
        </w:tc>
        <w:tc>
          <w:tcPr>
            <w:tcW w:w="844" w:type="dxa"/>
            <w:tcBorders>
              <w:top w:val="nil"/>
              <w:left w:val="nil"/>
              <w:bottom w:val="single" w:sz="4" w:space="0" w:color="A6A6A6"/>
              <w:right w:val="single" w:sz="4" w:space="0" w:color="A6A6A6"/>
            </w:tcBorders>
            <w:shd w:val="clear" w:color="auto" w:fill="auto"/>
            <w:vAlign w:val="center"/>
            <w:hideMark/>
          </w:tcPr>
          <w:p w14:paraId="452FC1CE" w14:textId="2C8257B4" w:rsidR="00EF25E2" w:rsidRPr="00F04325" w:rsidRDefault="00EF25E2" w:rsidP="00EF25E2">
            <w:pPr>
              <w:rPr>
                <w:rFonts w:ascii="Arial" w:eastAsia="Times New Roman" w:hAnsi="Arial" w:cs="Arial"/>
                <w:szCs w:val="22"/>
              </w:rPr>
            </w:pPr>
            <w:r>
              <w:rPr>
                <w:rFonts w:ascii="Arial" w:eastAsia="Times New Roman" w:hAnsi="Arial" w:cs="Arial"/>
                <w:szCs w:val="22"/>
              </w:rPr>
              <w:t>13-Nov</w:t>
            </w:r>
          </w:p>
        </w:tc>
        <w:tc>
          <w:tcPr>
            <w:tcW w:w="3031" w:type="dxa"/>
            <w:tcBorders>
              <w:top w:val="nil"/>
              <w:left w:val="nil"/>
              <w:bottom w:val="single" w:sz="4" w:space="0" w:color="A6A6A6"/>
              <w:right w:val="single" w:sz="4" w:space="0" w:color="A6A6A6"/>
            </w:tcBorders>
            <w:shd w:val="clear" w:color="auto" w:fill="auto"/>
            <w:vAlign w:val="center"/>
            <w:hideMark/>
          </w:tcPr>
          <w:p w14:paraId="542ACC88"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The Credit Crisis of 2007-2008</w:t>
            </w:r>
          </w:p>
        </w:tc>
        <w:tc>
          <w:tcPr>
            <w:tcW w:w="1611" w:type="dxa"/>
            <w:tcBorders>
              <w:top w:val="nil"/>
              <w:left w:val="nil"/>
              <w:bottom w:val="single" w:sz="4" w:space="0" w:color="A6A6A6"/>
              <w:right w:val="single" w:sz="4" w:space="0" w:color="A6A6A6"/>
            </w:tcBorders>
            <w:shd w:val="clear" w:color="auto" w:fill="auto"/>
            <w:vAlign w:val="center"/>
            <w:hideMark/>
          </w:tcPr>
          <w:p w14:paraId="08F56F4D"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6</w:t>
            </w:r>
          </w:p>
        </w:tc>
        <w:tc>
          <w:tcPr>
            <w:tcW w:w="1590" w:type="dxa"/>
            <w:tcBorders>
              <w:top w:val="nil"/>
              <w:left w:val="nil"/>
              <w:bottom w:val="single" w:sz="4" w:space="0" w:color="A6A6A6"/>
              <w:right w:val="single" w:sz="4" w:space="0" w:color="A6A6A6"/>
            </w:tcBorders>
            <w:shd w:val="clear" w:color="auto" w:fill="auto"/>
            <w:vAlign w:val="center"/>
          </w:tcPr>
          <w:p w14:paraId="4ABB940B" w14:textId="08D80114" w:rsidR="00EF25E2" w:rsidRPr="00F04325" w:rsidRDefault="00EF25E2" w:rsidP="00EF25E2">
            <w:pPr>
              <w:rPr>
                <w:rFonts w:ascii="Arial" w:eastAsia="Times New Roman" w:hAnsi="Arial" w:cs="Arial"/>
                <w:szCs w:val="22"/>
              </w:rPr>
            </w:pPr>
          </w:p>
        </w:tc>
        <w:tc>
          <w:tcPr>
            <w:tcW w:w="1590" w:type="dxa"/>
            <w:tcBorders>
              <w:top w:val="nil"/>
              <w:left w:val="nil"/>
              <w:bottom w:val="single" w:sz="4" w:space="0" w:color="A6A6A6"/>
              <w:right w:val="single" w:sz="8" w:space="0" w:color="auto"/>
            </w:tcBorders>
            <w:shd w:val="clear" w:color="auto" w:fill="auto"/>
            <w:vAlign w:val="center"/>
          </w:tcPr>
          <w:p w14:paraId="192B573F" w14:textId="1AE61C4A" w:rsidR="00EF25E2" w:rsidRPr="00F04325" w:rsidRDefault="00EF25E2" w:rsidP="00EF25E2">
            <w:pPr>
              <w:rPr>
                <w:rFonts w:ascii="Arial" w:eastAsia="Times New Roman" w:hAnsi="Arial" w:cs="Arial"/>
                <w:szCs w:val="22"/>
              </w:rPr>
            </w:pPr>
          </w:p>
        </w:tc>
      </w:tr>
      <w:tr w:rsidR="00EF25E2" w:rsidRPr="00F04325" w14:paraId="68DF7BA5" w14:textId="77777777" w:rsidTr="005C402C">
        <w:trPr>
          <w:trHeight w:val="348"/>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65C8EF94"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lastRenderedPageBreak/>
              <w:t> </w:t>
            </w:r>
          </w:p>
        </w:tc>
        <w:tc>
          <w:tcPr>
            <w:tcW w:w="844" w:type="dxa"/>
            <w:tcBorders>
              <w:top w:val="nil"/>
              <w:left w:val="nil"/>
              <w:bottom w:val="single" w:sz="4" w:space="0" w:color="A6A6A6"/>
              <w:right w:val="single" w:sz="4" w:space="0" w:color="A6A6A6"/>
            </w:tcBorders>
            <w:shd w:val="clear" w:color="000000" w:fill="E5DFEC"/>
            <w:vAlign w:val="center"/>
            <w:hideMark/>
          </w:tcPr>
          <w:p w14:paraId="689BE34B" w14:textId="0423A982" w:rsidR="00EF25E2" w:rsidRPr="00F04325" w:rsidRDefault="00EF25E2" w:rsidP="00EF25E2">
            <w:pPr>
              <w:rPr>
                <w:rFonts w:ascii="Arial" w:eastAsia="Times New Roman" w:hAnsi="Arial" w:cs="Arial"/>
                <w:szCs w:val="22"/>
              </w:rPr>
            </w:pPr>
            <w:r>
              <w:rPr>
                <w:rFonts w:ascii="Arial" w:eastAsia="Times New Roman" w:hAnsi="Arial" w:cs="Arial"/>
                <w:szCs w:val="22"/>
              </w:rPr>
              <w:t>13-Nov</w:t>
            </w:r>
          </w:p>
        </w:tc>
        <w:tc>
          <w:tcPr>
            <w:tcW w:w="3031" w:type="dxa"/>
            <w:tcBorders>
              <w:top w:val="nil"/>
              <w:left w:val="nil"/>
              <w:bottom w:val="single" w:sz="4" w:space="0" w:color="A6A6A6"/>
              <w:right w:val="single" w:sz="4" w:space="0" w:color="A6A6A6"/>
            </w:tcBorders>
            <w:shd w:val="clear" w:color="000000" w:fill="E5DFEC"/>
            <w:vAlign w:val="center"/>
            <w:hideMark/>
          </w:tcPr>
          <w:p w14:paraId="3F6BAEFB"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 xml:space="preserve">Sub-Prime Mortgage Crisis Presentations Due </w:t>
            </w:r>
          </w:p>
        </w:tc>
        <w:tc>
          <w:tcPr>
            <w:tcW w:w="1611" w:type="dxa"/>
            <w:tcBorders>
              <w:top w:val="nil"/>
              <w:left w:val="nil"/>
              <w:bottom w:val="single" w:sz="4" w:space="0" w:color="A6A6A6"/>
              <w:right w:val="single" w:sz="4" w:space="0" w:color="A6A6A6"/>
            </w:tcBorders>
            <w:shd w:val="clear" w:color="000000" w:fill="E5DFEC"/>
            <w:vAlign w:val="center"/>
            <w:hideMark/>
          </w:tcPr>
          <w:p w14:paraId="21249AE4"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 </w:t>
            </w:r>
          </w:p>
        </w:tc>
        <w:tc>
          <w:tcPr>
            <w:tcW w:w="1590" w:type="dxa"/>
            <w:tcBorders>
              <w:top w:val="nil"/>
              <w:left w:val="nil"/>
              <w:bottom w:val="single" w:sz="4" w:space="0" w:color="A6A6A6"/>
              <w:right w:val="single" w:sz="4" w:space="0" w:color="A6A6A6"/>
            </w:tcBorders>
            <w:shd w:val="clear" w:color="000000" w:fill="E5DFEC"/>
            <w:vAlign w:val="center"/>
            <w:hideMark/>
          </w:tcPr>
          <w:p w14:paraId="1456F027" w14:textId="77777777" w:rsidR="00EF25E2" w:rsidRPr="00F04325" w:rsidRDefault="00EF25E2" w:rsidP="00EF25E2">
            <w:pPr>
              <w:rPr>
                <w:rFonts w:ascii="Arial" w:eastAsia="Times New Roman" w:hAnsi="Arial" w:cs="Arial"/>
                <w:b/>
                <w:bCs/>
              </w:rPr>
            </w:pPr>
            <w:r w:rsidRPr="00F04325">
              <w:rPr>
                <w:rFonts w:ascii="Arial" w:eastAsia="Times New Roman" w:hAnsi="Arial" w:cs="Arial"/>
                <w:b/>
                <w:bCs/>
              </w:rPr>
              <w:t> </w:t>
            </w:r>
          </w:p>
        </w:tc>
        <w:tc>
          <w:tcPr>
            <w:tcW w:w="1590" w:type="dxa"/>
            <w:tcBorders>
              <w:top w:val="nil"/>
              <w:left w:val="nil"/>
              <w:bottom w:val="single" w:sz="4" w:space="0" w:color="A6A6A6"/>
              <w:right w:val="single" w:sz="8" w:space="0" w:color="auto"/>
            </w:tcBorders>
            <w:shd w:val="clear" w:color="000000" w:fill="E5DFEC"/>
            <w:vAlign w:val="center"/>
            <w:hideMark/>
          </w:tcPr>
          <w:p w14:paraId="6647BB0B"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 </w:t>
            </w:r>
          </w:p>
        </w:tc>
      </w:tr>
      <w:tr w:rsidR="00EF25E2" w:rsidRPr="00F04325" w14:paraId="47BD158E"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auto" w:fill="auto"/>
            <w:vAlign w:val="center"/>
            <w:hideMark/>
          </w:tcPr>
          <w:p w14:paraId="6097634C"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12</w:t>
            </w:r>
          </w:p>
        </w:tc>
        <w:tc>
          <w:tcPr>
            <w:tcW w:w="844" w:type="dxa"/>
            <w:tcBorders>
              <w:top w:val="nil"/>
              <w:left w:val="nil"/>
              <w:bottom w:val="single" w:sz="4" w:space="0" w:color="A6A6A6"/>
              <w:right w:val="single" w:sz="4" w:space="0" w:color="A6A6A6"/>
            </w:tcBorders>
            <w:shd w:val="clear" w:color="auto" w:fill="auto"/>
            <w:vAlign w:val="center"/>
            <w:hideMark/>
          </w:tcPr>
          <w:p w14:paraId="2AC94C34" w14:textId="682649EA" w:rsidR="00EF25E2" w:rsidRPr="00F04325" w:rsidRDefault="00EF25E2" w:rsidP="00EF25E2">
            <w:pPr>
              <w:rPr>
                <w:rFonts w:ascii="Arial" w:eastAsia="Times New Roman" w:hAnsi="Arial" w:cs="Arial"/>
                <w:szCs w:val="22"/>
              </w:rPr>
            </w:pPr>
            <w:r>
              <w:rPr>
                <w:rFonts w:ascii="Arial" w:eastAsia="Times New Roman" w:hAnsi="Arial" w:cs="Arial"/>
                <w:szCs w:val="22"/>
              </w:rPr>
              <w:t>20-Nov</w:t>
            </w:r>
          </w:p>
        </w:tc>
        <w:tc>
          <w:tcPr>
            <w:tcW w:w="3031" w:type="dxa"/>
            <w:tcBorders>
              <w:top w:val="nil"/>
              <w:left w:val="nil"/>
              <w:bottom w:val="single" w:sz="4" w:space="0" w:color="A6A6A6"/>
              <w:right w:val="single" w:sz="4" w:space="0" w:color="A6A6A6"/>
            </w:tcBorders>
            <w:shd w:val="clear" w:color="auto" w:fill="auto"/>
            <w:vAlign w:val="center"/>
            <w:hideMark/>
          </w:tcPr>
          <w:p w14:paraId="077D2875"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The Big Short (Michael Lewis)</w:t>
            </w:r>
            <w:r w:rsidRPr="00F04325">
              <w:rPr>
                <w:rFonts w:ascii="Arial" w:eastAsia="Times New Roman" w:hAnsi="Arial" w:cs="Arial"/>
                <w:szCs w:val="22"/>
              </w:rPr>
              <w:br/>
              <w:t>Early Presentations: Sub-Prime Mortgage Crisis</w:t>
            </w:r>
          </w:p>
        </w:tc>
        <w:tc>
          <w:tcPr>
            <w:tcW w:w="3201" w:type="dxa"/>
            <w:gridSpan w:val="2"/>
            <w:tcBorders>
              <w:top w:val="single" w:sz="4" w:space="0" w:color="A6A6A6"/>
              <w:left w:val="nil"/>
              <w:bottom w:val="single" w:sz="4" w:space="0" w:color="A6A6A6"/>
              <w:right w:val="single" w:sz="4" w:space="0" w:color="A6A6A6"/>
            </w:tcBorders>
            <w:shd w:val="clear" w:color="auto" w:fill="auto"/>
            <w:vAlign w:val="center"/>
            <w:hideMark/>
          </w:tcPr>
          <w:p w14:paraId="6785C181"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 xml:space="preserve">The Big Short </w:t>
            </w:r>
          </w:p>
        </w:tc>
        <w:tc>
          <w:tcPr>
            <w:tcW w:w="1590" w:type="dxa"/>
            <w:tcBorders>
              <w:top w:val="nil"/>
              <w:left w:val="nil"/>
              <w:bottom w:val="single" w:sz="4" w:space="0" w:color="A6A6A6"/>
              <w:right w:val="single" w:sz="8" w:space="0" w:color="auto"/>
            </w:tcBorders>
            <w:shd w:val="clear" w:color="auto" w:fill="auto"/>
            <w:vAlign w:val="center"/>
            <w:hideMark/>
          </w:tcPr>
          <w:p w14:paraId="115D6A20"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 </w:t>
            </w:r>
          </w:p>
        </w:tc>
      </w:tr>
      <w:tr w:rsidR="00EF25E2" w:rsidRPr="00F04325" w14:paraId="49D02E07" w14:textId="77777777" w:rsidTr="005C402C">
        <w:trPr>
          <w:trHeight w:val="552"/>
        </w:trPr>
        <w:tc>
          <w:tcPr>
            <w:tcW w:w="604" w:type="dxa"/>
            <w:tcBorders>
              <w:top w:val="nil"/>
              <w:left w:val="single" w:sz="8" w:space="0" w:color="auto"/>
              <w:bottom w:val="single" w:sz="4" w:space="0" w:color="A6A6A6"/>
              <w:right w:val="single" w:sz="4" w:space="0" w:color="A6A6A6"/>
            </w:tcBorders>
            <w:shd w:val="clear" w:color="000000" w:fill="E5DFEC"/>
            <w:vAlign w:val="center"/>
            <w:hideMark/>
          </w:tcPr>
          <w:p w14:paraId="3BF0D0D0"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13</w:t>
            </w:r>
          </w:p>
        </w:tc>
        <w:tc>
          <w:tcPr>
            <w:tcW w:w="844" w:type="dxa"/>
            <w:tcBorders>
              <w:top w:val="nil"/>
              <w:left w:val="nil"/>
              <w:bottom w:val="single" w:sz="4" w:space="0" w:color="A6A6A6"/>
              <w:right w:val="single" w:sz="4" w:space="0" w:color="A6A6A6"/>
            </w:tcBorders>
            <w:shd w:val="clear" w:color="000000" w:fill="E5DFEC"/>
            <w:vAlign w:val="center"/>
            <w:hideMark/>
          </w:tcPr>
          <w:p w14:paraId="20878871" w14:textId="08227186"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2</w:t>
            </w:r>
            <w:r>
              <w:rPr>
                <w:rFonts w:ascii="Arial" w:eastAsia="Times New Roman" w:hAnsi="Arial" w:cs="Arial"/>
                <w:b/>
                <w:bCs/>
                <w:szCs w:val="22"/>
              </w:rPr>
              <w:t>7</w:t>
            </w:r>
            <w:r w:rsidRPr="00F04325">
              <w:rPr>
                <w:rFonts w:ascii="Arial" w:eastAsia="Times New Roman" w:hAnsi="Arial" w:cs="Arial"/>
                <w:b/>
                <w:bCs/>
                <w:szCs w:val="22"/>
              </w:rPr>
              <w:t>-</w:t>
            </w:r>
            <w:r>
              <w:rPr>
                <w:rFonts w:ascii="Arial" w:eastAsia="Times New Roman" w:hAnsi="Arial" w:cs="Arial"/>
                <w:b/>
                <w:bCs/>
                <w:szCs w:val="22"/>
              </w:rPr>
              <w:t>No</w:t>
            </w:r>
          </w:p>
        </w:tc>
        <w:tc>
          <w:tcPr>
            <w:tcW w:w="3031" w:type="dxa"/>
            <w:tcBorders>
              <w:top w:val="nil"/>
              <w:left w:val="nil"/>
              <w:bottom w:val="single" w:sz="4" w:space="0" w:color="A6A6A6"/>
              <w:right w:val="single" w:sz="4" w:space="0" w:color="A6A6A6"/>
            </w:tcBorders>
            <w:shd w:val="clear" w:color="000000" w:fill="E5DFEC"/>
            <w:vAlign w:val="center"/>
            <w:hideMark/>
          </w:tcPr>
          <w:p w14:paraId="0A8A1877"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Presentations: Sub-Prime Mortgage Crisis</w:t>
            </w:r>
          </w:p>
        </w:tc>
        <w:tc>
          <w:tcPr>
            <w:tcW w:w="3201" w:type="dxa"/>
            <w:gridSpan w:val="2"/>
            <w:tcBorders>
              <w:top w:val="single" w:sz="4" w:space="0" w:color="A6A6A6"/>
              <w:left w:val="nil"/>
              <w:bottom w:val="single" w:sz="4" w:space="0" w:color="A6A6A6"/>
              <w:right w:val="single" w:sz="4" w:space="0" w:color="A6A6A6"/>
            </w:tcBorders>
            <w:shd w:val="clear" w:color="000000" w:fill="E5DFEC"/>
            <w:vAlign w:val="center"/>
            <w:hideMark/>
          </w:tcPr>
          <w:p w14:paraId="6ED956A8"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 </w:t>
            </w:r>
          </w:p>
        </w:tc>
        <w:tc>
          <w:tcPr>
            <w:tcW w:w="1590" w:type="dxa"/>
            <w:tcBorders>
              <w:top w:val="nil"/>
              <w:left w:val="nil"/>
              <w:bottom w:val="single" w:sz="4" w:space="0" w:color="A6A6A6"/>
              <w:right w:val="single" w:sz="8" w:space="0" w:color="auto"/>
            </w:tcBorders>
            <w:shd w:val="clear" w:color="000000" w:fill="E5DFEC"/>
            <w:vAlign w:val="center"/>
            <w:hideMark/>
          </w:tcPr>
          <w:p w14:paraId="22DE6B89"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 </w:t>
            </w:r>
          </w:p>
        </w:tc>
      </w:tr>
      <w:tr w:rsidR="00EF25E2" w:rsidRPr="00F04325" w14:paraId="3A99F12D" w14:textId="77777777" w:rsidTr="005C402C">
        <w:trPr>
          <w:trHeight w:val="552"/>
        </w:trPr>
        <w:tc>
          <w:tcPr>
            <w:tcW w:w="604" w:type="dxa"/>
            <w:tcBorders>
              <w:top w:val="nil"/>
              <w:left w:val="single" w:sz="8" w:space="0" w:color="auto"/>
              <w:bottom w:val="single" w:sz="8" w:space="0" w:color="auto"/>
              <w:right w:val="single" w:sz="4" w:space="0" w:color="A6A6A6"/>
            </w:tcBorders>
            <w:shd w:val="clear" w:color="auto" w:fill="auto"/>
            <w:vAlign w:val="center"/>
            <w:hideMark/>
          </w:tcPr>
          <w:p w14:paraId="5282926A"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14</w:t>
            </w:r>
          </w:p>
        </w:tc>
        <w:tc>
          <w:tcPr>
            <w:tcW w:w="844" w:type="dxa"/>
            <w:tcBorders>
              <w:top w:val="nil"/>
              <w:left w:val="nil"/>
              <w:bottom w:val="single" w:sz="8" w:space="0" w:color="auto"/>
              <w:right w:val="single" w:sz="4" w:space="0" w:color="A6A6A6"/>
            </w:tcBorders>
            <w:shd w:val="clear" w:color="auto" w:fill="auto"/>
            <w:vAlign w:val="center"/>
            <w:hideMark/>
          </w:tcPr>
          <w:p w14:paraId="7637DE79" w14:textId="3BC76D42" w:rsidR="00EF25E2" w:rsidRPr="00F04325" w:rsidRDefault="00EF25E2" w:rsidP="00EF25E2">
            <w:pPr>
              <w:rPr>
                <w:rFonts w:ascii="Arial" w:eastAsia="Times New Roman" w:hAnsi="Arial" w:cs="Arial"/>
                <w:szCs w:val="22"/>
              </w:rPr>
            </w:pPr>
            <w:r>
              <w:rPr>
                <w:rFonts w:ascii="Arial" w:eastAsia="Times New Roman" w:hAnsi="Arial" w:cs="Arial"/>
                <w:szCs w:val="22"/>
              </w:rPr>
              <w:t>4</w:t>
            </w:r>
            <w:r w:rsidRPr="00F04325">
              <w:rPr>
                <w:rFonts w:ascii="Arial" w:eastAsia="Times New Roman" w:hAnsi="Arial" w:cs="Arial"/>
                <w:szCs w:val="22"/>
              </w:rPr>
              <w:t>-</w:t>
            </w:r>
            <w:r>
              <w:rPr>
                <w:rFonts w:ascii="Arial" w:eastAsia="Times New Roman" w:hAnsi="Arial" w:cs="Arial"/>
                <w:szCs w:val="22"/>
              </w:rPr>
              <w:t>Dec</w:t>
            </w:r>
          </w:p>
        </w:tc>
        <w:tc>
          <w:tcPr>
            <w:tcW w:w="3031" w:type="dxa"/>
            <w:tcBorders>
              <w:top w:val="nil"/>
              <w:left w:val="nil"/>
              <w:bottom w:val="single" w:sz="8" w:space="0" w:color="auto"/>
              <w:right w:val="single" w:sz="4" w:space="0" w:color="A6A6A6"/>
            </w:tcBorders>
            <w:shd w:val="clear" w:color="auto" w:fill="auto"/>
            <w:vAlign w:val="center"/>
            <w:hideMark/>
          </w:tcPr>
          <w:p w14:paraId="585EAC5C"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Final Exam</w:t>
            </w:r>
          </w:p>
        </w:tc>
        <w:tc>
          <w:tcPr>
            <w:tcW w:w="3201" w:type="dxa"/>
            <w:gridSpan w:val="2"/>
            <w:tcBorders>
              <w:top w:val="single" w:sz="4" w:space="0" w:color="A6A6A6"/>
              <w:left w:val="nil"/>
              <w:bottom w:val="single" w:sz="8" w:space="0" w:color="auto"/>
              <w:right w:val="single" w:sz="4" w:space="0" w:color="A6A6A6"/>
            </w:tcBorders>
            <w:shd w:val="clear" w:color="auto" w:fill="auto"/>
            <w:vAlign w:val="center"/>
            <w:hideMark/>
          </w:tcPr>
          <w:p w14:paraId="43072E8C" w14:textId="77777777" w:rsidR="00EF25E2" w:rsidRPr="00F04325" w:rsidRDefault="00EF25E2" w:rsidP="00EF25E2">
            <w:pPr>
              <w:rPr>
                <w:rFonts w:ascii="Arial" w:eastAsia="Times New Roman" w:hAnsi="Arial" w:cs="Arial"/>
                <w:b/>
                <w:bCs/>
                <w:szCs w:val="22"/>
              </w:rPr>
            </w:pPr>
            <w:r w:rsidRPr="00F04325">
              <w:rPr>
                <w:rFonts w:ascii="Arial" w:eastAsia="Times New Roman" w:hAnsi="Arial" w:cs="Arial"/>
                <w:b/>
                <w:bCs/>
                <w:szCs w:val="22"/>
              </w:rPr>
              <w:t>All Chapters: 1-6, 15-17, 19, 23</w:t>
            </w:r>
            <w:r w:rsidRPr="00F04325">
              <w:rPr>
                <w:rFonts w:ascii="Arial" w:eastAsia="Times New Roman" w:hAnsi="Arial" w:cs="Arial"/>
                <w:b/>
                <w:bCs/>
                <w:szCs w:val="22"/>
              </w:rPr>
              <w:br/>
              <w:t>The Big Short (Michael Lewis)</w:t>
            </w:r>
          </w:p>
        </w:tc>
        <w:tc>
          <w:tcPr>
            <w:tcW w:w="1590" w:type="dxa"/>
            <w:tcBorders>
              <w:top w:val="nil"/>
              <w:left w:val="nil"/>
              <w:bottom w:val="single" w:sz="8" w:space="0" w:color="auto"/>
              <w:right w:val="single" w:sz="8" w:space="0" w:color="auto"/>
            </w:tcBorders>
            <w:shd w:val="clear" w:color="auto" w:fill="auto"/>
            <w:vAlign w:val="center"/>
            <w:hideMark/>
          </w:tcPr>
          <w:p w14:paraId="059184A2" w14:textId="77777777" w:rsidR="00EF25E2" w:rsidRPr="00F04325" w:rsidRDefault="00EF25E2" w:rsidP="00EF25E2">
            <w:pPr>
              <w:rPr>
                <w:rFonts w:ascii="Arial" w:eastAsia="Times New Roman" w:hAnsi="Arial" w:cs="Arial"/>
                <w:szCs w:val="22"/>
              </w:rPr>
            </w:pPr>
            <w:r w:rsidRPr="00F04325">
              <w:rPr>
                <w:rFonts w:ascii="Arial" w:eastAsia="Times New Roman" w:hAnsi="Arial" w:cs="Arial"/>
                <w:szCs w:val="22"/>
              </w:rPr>
              <w:t>Final</w:t>
            </w:r>
          </w:p>
        </w:tc>
      </w:tr>
    </w:tbl>
    <w:p w14:paraId="124286E9" w14:textId="77777777" w:rsidR="00F04325" w:rsidRDefault="00F04325" w:rsidP="0060631F">
      <w:pPr>
        <w:rPr>
          <w:rFonts w:ascii="Arial" w:eastAsia="Arial" w:hAnsi="Arial" w:cs="Arial"/>
          <w:szCs w:val="22"/>
        </w:rPr>
      </w:pPr>
    </w:p>
    <w:p w14:paraId="3EC61946" w14:textId="3024E3C3" w:rsidR="0060631F" w:rsidRPr="00F04325" w:rsidRDefault="0060631F" w:rsidP="0060631F">
      <w:pPr>
        <w:rPr>
          <w:rFonts w:ascii="Arial" w:eastAsia="Arial" w:hAnsi="Arial" w:cs="Arial"/>
          <w:szCs w:val="22"/>
        </w:rPr>
      </w:pPr>
      <w:r w:rsidRPr="00F04325">
        <w:rPr>
          <w:rFonts w:ascii="Arial" w:eastAsia="Arial" w:hAnsi="Arial" w:cs="Arial"/>
          <w:szCs w:val="22"/>
        </w:rPr>
        <w:t>Note: Chapter Readings are to be completed prior to each session.</w:t>
      </w:r>
    </w:p>
    <w:p w14:paraId="19F06AF3" w14:textId="77777777" w:rsidR="0060631F" w:rsidRPr="00F04325" w:rsidRDefault="0060631F" w:rsidP="0060631F">
      <w:pPr>
        <w:spacing w:before="120" w:after="120"/>
        <w:rPr>
          <w:rFonts w:ascii="Arial" w:eastAsia="Arial" w:hAnsi="Arial" w:cs="Arial"/>
          <w:i/>
          <w:szCs w:val="22"/>
        </w:rPr>
      </w:pPr>
      <w:r w:rsidRPr="00F04325">
        <w:rPr>
          <w:rFonts w:ascii="Arial" w:eastAsia="Arial" w:hAnsi="Arial" w:cs="Arial"/>
          <w:i/>
          <w:szCs w:val="22"/>
        </w:rPr>
        <w:t>PLEASE PAY ATTENTION TO ANNOUNCEMENTS SINCE WE MAY NOT ADHERE STRICTLY TO THE SCHEDULE LISTED ABOVE.</w:t>
      </w:r>
    </w:p>
    <w:p w14:paraId="481AECE4" w14:textId="6F33E497"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 </w:t>
      </w:r>
      <w:sdt>
        <w:sdtPr>
          <w:rPr>
            <w:rFonts w:ascii="Arial" w:eastAsia="Roboto Light" w:hAnsi="Arial" w:cs="Arial"/>
            <w:b/>
          </w:rPr>
          <w:id w:val="656424993"/>
          <w:placeholder>
            <w:docPart w:val="623CABB4687D2A468E57F67D10B057E9"/>
          </w:placeholder>
          <w:date w:fullDate="2024-09-04T00:00:00Z">
            <w:dateFormat w:val="MM/dd/yy"/>
            <w:lid w:val="en-US"/>
            <w:storeMappedDataAs w:val="dateTime"/>
            <w:calendar w:val="gregorian"/>
          </w:date>
        </w:sdtPr>
        <w:sdtEndPr/>
        <w:sdtContent>
          <w:r w:rsidR="00EF25E2">
            <w:rPr>
              <w:rFonts w:ascii="Arial" w:eastAsia="Roboto Light" w:hAnsi="Arial" w:cs="Arial"/>
              <w:b/>
            </w:rPr>
            <w:t>09/04/24</w:t>
          </w:r>
        </w:sdtContent>
      </w:sdt>
    </w:p>
    <w:p w14:paraId="389ECC09" w14:textId="77777777" w:rsidR="003E5C1C" w:rsidRPr="000355D3" w:rsidRDefault="003E5C1C" w:rsidP="003E5C1C">
      <w:pPr>
        <w:spacing w:line="276" w:lineRule="auto"/>
        <w:ind w:hanging="360"/>
        <w:rPr>
          <w:rFonts w:ascii="Arial" w:eastAsia="Arial" w:hAnsi="Arial" w:cs="Arial"/>
          <w:b/>
        </w:rPr>
      </w:pPr>
      <w:r w:rsidRPr="000355D3">
        <w:rPr>
          <w:rFonts w:ascii="Arial" w:eastAsia="Arial" w:hAnsi="Arial" w:cs="Arial"/>
          <w:b/>
        </w:rPr>
        <w:t>Chapter 1: Course Introduction / Risk vs. Return for Investors</w:t>
      </w:r>
    </w:p>
    <w:p w14:paraId="3F063D6D"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Risk and the Investor</w:t>
      </w:r>
    </w:p>
    <w:p w14:paraId="6D6F555D"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Types of Risk</w:t>
      </w:r>
    </w:p>
    <w:p w14:paraId="632AB7A9"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Expected Return</w:t>
      </w:r>
    </w:p>
    <w:p w14:paraId="78D4B75E"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Pricing Models</w:t>
      </w:r>
    </w:p>
    <w:p w14:paraId="138B7D59"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Risk and the Company</w:t>
      </w:r>
    </w:p>
    <w:p w14:paraId="69547DE5"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Managing Risk</w:t>
      </w:r>
    </w:p>
    <w:p w14:paraId="696EADBB"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This session sets the background for risk management from the point of view of investors &amp; companies with emphasis on institutional portfolio managers (buy side) and banks (sell side).</w:t>
      </w:r>
    </w:p>
    <w:p w14:paraId="560BBC38"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1 prior to class.</w:t>
      </w:r>
    </w:p>
    <w:p w14:paraId="213967FE" w14:textId="77777777" w:rsidR="00D40283" w:rsidRPr="000355D3" w:rsidRDefault="00D40283" w:rsidP="00D40283">
      <w:pPr>
        <w:ind w:left="-360" w:right="-360"/>
        <w:rPr>
          <w:rFonts w:ascii="Arial" w:eastAsia="Roboto Light" w:hAnsi="Arial" w:cs="Arial"/>
          <w:bCs/>
        </w:rPr>
      </w:pPr>
    </w:p>
    <w:p w14:paraId="70ED38C2" w14:textId="25345257"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2, </w:t>
      </w:r>
      <w:sdt>
        <w:sdtPr>
          <w:rPr>
            <w:rFonts w:ascii="Arial" w:eastAsia="Roboto Light" w:hAnsi="Arial" w:cs="Arial"/>
            <w:b/>
          </w:rPr>
          <w:id w:val="207843307"/>
          <w:placeholder>
            <w:docPart w:val="C8BCEB8404A54F4DA018A74F9E67B698"/>
          </w:placeholder>
          <w:date w:fullDate="2024-09-11T00:00:00Z">
            <w:dateFormat w:val="MM/dd/yy"/>
            <w:lid w:val="en-US"/>
            <w:storeMappedDataAs w:val="dateTime"/>
            <w:calendar w:val="gregorian"/>
          </w:date>
        </w:sdtPr>
        <w:sdtEndPr/>
        <w:sdtContent>
          <w:r w:rsidR="00EF25E2">
            <w:rPr>
              <w:rFonts w:ascii="Arial" w:eastAsia="Roboto Light" w:hAnsi="Arial" w:cs="Arial"/>
              <w:b/>
            </w:rPr>
            <w:t>09/11/24</w:t>
          </w:r>
        </w:sdtContent>
      </w:sdt>
      <w:r w:rsidRPr="000355D3">
        <w:rPr>
          <w:rFonts w:ascii="Arial" w:eastAsia="Roboto Light" w:hAnsi="Arial" w:cs="Arial"/>
          <w:b/>
        </w:rPr>
        <w:t xml:space="preserve"> </w:t>
      </w:r>
    </w:p>
    <w:p w14:paraId="559A390E" w14:textId="77777777" w:rsidR="003E5C1C" w:rsidRPr="000355D3" w:rsidRDefault="003E5C1C" w:rsidP="003E5C1C">
      <w:pPr>
        <w:keepNext/>
        <w:spacing w:line="276" w:lineRule="auto"/>
        <w:ind w:hanging="360"/>
        <w:rPr>
          <w:rFonts w:ascii="Arial" w:eastAsia="Arial" w:hAnsi="Arial" w:cs="Arial"/>
          <w:b/>
        </w:rPr>
      </w:pPr>
      <w:r w:rsidRPr="000355D3">
        <w:rPr>
          <w:rFonts w:ascii="Arial" w:eastAsia="Arial" w:hAnsi="Arial" w:cs="Arial"/>
          <w:b/>
        </w:rPr>
        <w:t>Chapter 2: Banks</w:t>
      </w:r>
    </w:p>
    <w:p w14:paraId="188BAAC6"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Commercial Banking</w:t>
      </w:r>
    </w:p>
    <w:p w14:paraId="41233BDB"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Capital Requirements</w:t>
      </w:r>
    </w:p>
    <w:p w14:paraId="7FBC16CC"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Investment Banking</w:t>
      </w:r>
    </w:p>
    <w:p w14:paraId="6DC392EF"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Securities Trading</w:t>
      </w:r>
    </w:p>
    <w:p w14:paraId="02E8BA5D" w14:textId="77777777" w:rsidR="003E5C1C" w:rsidRPr="000355D3" w:rsidRDefault="003E5C1C" w:rsidP="003E5C1C">
      <w:pPr>
        <w:pStyle w:val="ListParagraph"/>
        <w:numPr>
          <w:ilvl w:val="0"/>
          <w:numId w:val="21"/>
        </w:numPr>
        <w:pBdr>
          <w:top w:val="nil"/>
          <w:left w:val="nil"/>
          <w:bottom w:val="nil"/>
          <w:right w:val="nil"/>
          <w:between w:val="nil"/>
        </w:pBdr>
        <w:spacing w:after="120" w:line="276" w:lineRule="auto"/>
        <w:rPr>
          <w:rFonts w:cs="Arial"/>
          <w:sz w:val="24"/>
        </w:rPr>
      </w:pPr>
      <w:r w:rsidRPr="000355D3">
        <w:rPr>
          <w:rFonts w:eastAsia="Arial" w:cs="Arial"/>
          <w:sz w:val="24"/>
        </w:rPr>
        <w:t>Risks Facing Banks</w:t>
      </w:r>
    </w:p>
    <w:p w14:paraId="354225AD"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2 prior to class.</w:t>
      </w:r>
    </w:p>
    <w:p w14:paraId="7DED0A97" w14:textId="02FE0422" w:rsidR="00D40283" w:rsidRPr="000355D3" w:rsidRDefault="00D40283" w:rsidP="00D40283">
      <w:pPr>
        <w:ind w:left="-360" w:right="-360"/>
        <w:rPr>
          <w:rFonts w:ascii="Arial" w:eastAsia="Roboto Light" w:hAnsi="Arial" w:cs="Arial"/>
          <w:b/>
        </w:rPr>
      </w:pPr>
    </w:p>
    <w:p w14:paraId="708CB7D2" w14:textId="474635A4"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3, </w:t>
      </w:r>
      <w:sdt>
        <w:sdtPr>
          <w:rPr>
            <w:rFonts w:ascii="Arial" w:eastAsia="Roboto Light" w:hAnsi="Arial" w:cs="Arial"/>
            <w:b/>
          </w:rPr>
          <w:id w:val="-2057391159"/>
          <w:placeholder>
            <w:docPart w:val="24BF62E6BF4996458FB4FA806909DB89"/>
          </w:placeholder>
          <w:date w:fullDate="2024-09-18T00:00:00Z">
            <w:dateFormat w:val="MM/dd/yy"/>
            <w:lid w:val="en-US"/>
            <w:storeMappedDataAs w:val="dateTime"/>
            <w:calendar w:val="gregorian"/>
          </w:date>
        </w:sdtPr>
        <w:sdtEndPr/>
        <w:sdtContent>
          <w:r w:rsidR="00EF25E2">
            <w:rPr>
              <w:rFonts w:ascii="Arial" w:eastAsia="Roboto Light" w:hAnsi="Arial" w:cs="Arial"/>
              <w:b/>
            </w:rPr>
            <w:t>09/18/24</w:t>
          </w:r>
        </w:sdtContent>
      </w:sdt>
    </w:p>
    <w:p w14:paraId="7EA4B1B6"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lastRenderedPageBreak/>
        <w:t>Chapter 3: Insurance Companies &amp; Pension Plans</w:t>
      </w:r>
    </w:p>
    <w:p w14:paraId="0F4286F6"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The insurance sector within the economy </w:t>
      </w:r>
    </w:p>
    <w:p w14:paraId="064037F4"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Types of Insurance</w:t>
      </w:r>
    </w:p>
    <w:p w14:paraId="68AF4209"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How insurance companies manage risk </w:t>
      </w:r>
    </w:p>
    <w:p w14:paraId="26854E87"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The Reinsurance Sector - Financial Analysis of Insurance Companies </w:t>
      </w:r>
    </w:p>
    <w:p w14:paraId="6322632A"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Convergence of Capital Markets and the Insurance Sector </w:t>
      </w:r>
    </w:p>
    <w:p w14:paraId="39431F18"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Similarities and Differences between pension plans and life insurance</w:t>
      </w:r>
    </w:p>
    <w:p w14:paraId="5F0CB794"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 xml:space="preserve">The focus shall be on highlighting the specific characteristics of insurance risk and underwriting as well as the growing convergence between insurance and the capital markets. </w:t>
      </w:r>
    </w:p>
    <w:p w14:paraId="05EB9D22"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3 prior to class.</w:t>
      </w:r>
    </w:p>
    <w:p w14:paraId="3AF7D833"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w:t>
      </w:r>
      <w:r w:rsidRPr="000355D3">
        <w:rPr>
          <w:rFonts w:ascii="Arial" w:eastAsia="Arial" w:hAnsi="Arial" w:cs="Arial"/>
        </w:rPr>
        <w:t>: None</w:t>
      </w:r>
    </w:p>
    <w:p w14:paraId="65F12E5E" w14:textId="77777777" w:rsidR="00D40283" w:rsidRPr="000355D3" w:rsidRDefault="00D40283" w:rsidP="00D40283">
      <w:pPr>
        <w:ind w:left="-360" w:right="-360"/>
        <w:rPr>
          <w:rFonts w:ascii="Arial" w:eastAsia="Roboto Light" w:hAnsi="Arial" w:cs="Arial"/>
          <w:b/>
        </w:rPr>
      </w:pPr>
    </w:p>
    <w:p w14:paraId="45DBB3EE" w14:textId="41C28A3D"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4, </w:t>
      </w:r>
      <w:sdt>
        <w:sdtPr>
          <w:rPr>
            <w:rFonts w:ascii="Arial" w:eastAsia="Roboto Light" w:hAnsi="Arial" w:cs="Arial"/>
            <w:b/>
          </w:rPr>
          <w:id w:val="1559980217"/>
          <w:placeholder>
            <w:docPart w:val="BB0947C27D9F2B4588E28C1D7D80CAE4"/>
          </w:placeholder>
          <w:date w:fullDate="2024-09-25T00:00:00Z">
            <w:dateFormat w:val="MM/dd/yy"/>
            <w:lid w:val="en-US"/>
            <w:storeMappedDataAs w:val="dateTime"/>
            <w:calendar w:val="gregorian"/>
          </w:date>
        </w:sdtPr>
        <w:sdtEndPr/>
        <w:sdtContent>
          <w:r w:rsidR="00EF25E2">
            <w:rPr>
              <w:rFonts w:ascii="Arial" w:eastAsia="Roboto Light" w:hAnsi="Arial" w:cs="Arial"/>
              <w:b/>
            </w:rPr>
            <w:t>09/25/24</w:t>
          </w:r>
        </w:sdtContent>
      </w:sdt>
    </w:p>
    <w:p w14:paraId="0FF2B705"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4: Mutual Funds &amp; Hedge Funds</w:t>
      </w:r>
    </w:p>
    <w:p w14:paraId="6D63EB38" w14:textId="77777777" w:rsidR="000355D3" w:rsidRPr="000355D3" w:rsidRDefault="000355D3" w:rsidP="000355D3">
      <w:pPr>
        <w:pStyle w:val="ListParagraph"/>
        <w:numPr>
          <w:ilvl w:val="0"/>
          <w:numId w:val="24"/>
        </w:numPr>
        <w:pBdr>
          <w:top w:val="nil"/>
          <w:left w:val="nil"/>
          <w:bottom w:val="nil"/>
          <w:right w:val="nil"/>
          <w:between w:val="nil"/>
        </w:pBdr>
        <w:spacing w:line="276" w:lineRule="auto"/>
        <w:rPr>
          <w:rFonts w:cs="Arial"/>
          <w:sz w:val="24"/>
        </w:rPr>
      </w:pPr>
      <w:r w:rsidRPr="000355D3">
        <w:rPr>
          <w:rFonts w:eastAsia="Arial" w:cs="Arial"/>
          <w:sz w:val="24"/>
        </w:rPr>
        <w:t>Types of Mutual Funds</w:t>
      </w:r>
    </w:p>
    <w:p w14:paraId="2D43AA39" w14:textId="77777777" w:rsidR="000355D3" w:rsidRPr="000355D3" w:rsidRDefault="000355D3" w:rsidP="000355D3">
      <w:pPr>
        <w:pStyle w:val="ListParagraph"/>
        <w:numPr>
          <w:ilvl w:val="0"/>
          <w:numId w:val="24"/>
        </w:numPr>
        <w:pBdr>
          <w:top w:val="nil"/>
          <w:left w:val="nil"/>
          <w:bottom w:val="nil"/>
          <w:right w:val="nil"/>
          <w:between w:val="nil"/>
        </w:pBdr>
        <w:spacing w:line="276" w:lineRule="auto"/>
        <w:rPr>
          <w:rFonts w:cs="Arial"/>
          <w:sz w:val="24"/>
        </w:rPr>
      </w:pPr>
      <w:r w:rsidRPr="000355D3">
        <w:rPr>
          <w:rFonts w:eastAsia="Arial" w:cs="Arial"/>
          <w:sz w:val="24"/>
        </w:rPr>
        <w:t>Hedge Funds</w:t>
      </w:r>
    </w:p>
    <w:p w14:paraId="17E60F52" w14:textId="77777777" w:rsidR="000355D3" w:rsidRPr="000355D3" w:rsidRDefault="000355D3" w:rsidP="000355D3">
      <w:pPr>
        <w:pStyle w:val="ListParagraph"/>
        <w:numPr>
          <w:ilvl w:val="0"/>
          <w:numId w:val="24"/>
        </w:numPr>
        <w:pBdr>
          <w:top w:val="nil"/>
          <w:left w:val="nil"/>
          <w:bottom w:val="nil"/>
          <w:right w:val="nil"/>
          <w:between w:val="nil"/>
        </w:pBdr>
        <w:spacing w:after="120" w:line="276" w:lineRule="auto"/>
        <w:rPr>
          <w:rFonts w:cs="Arial"/>
          <w:sz w:val="24"/>
        </w:rPr>
      </w:pPr>
      <w:r w:rsidRPr="000355D3">
        <w:rPr>
          <w:rFonts w:eastAsia="Arial" w:cs="Arial"/>
          <w:sz w:val="24"/>
        </w:rPr>
        <w:t>Hedge Fund Strategies</w:t>
      </w:r>
    </w:p>
    <w:p w14:paraId="6FE6829F"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Chapter: Risk Management and Financial Institutions, Chapter 4 prior to class.</w:t>
      </w:r>
    </w:p>
    <w:p w14:paraId="792DF2B0" w14:textId="553A8391" w:rsidR="000355D3" w:rsidRPr="00EF25E2"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 #1</w:t>
      </w:r>
      <w:r w:rsidRPr="000355D3">
        <w:rPr>
          <w:rFonts w:ascii="Arial" w:eastAsia="Arial" w:hAnsi="Arial" w:cs="Arial"/>
        </w:rPr>
        <w:t xml:space="preserve">: </w:t>
      </w:r>
      <w:r w:rsidR="00EF25E2">
        <w:rPr>
          <w:rFonts w:ascii="Arial" w:eastAsia="Arial" w:hAnsi="Arial" w:cs="Arial"/>
        </w:rPr>
        <w:t>Due (See Brightspace)</w:t>
      </w:r>
    </w:p>
    <w:p w14:paraId="74B90032" w14:textId="77777777" w:rsidR="00EF25E2" w:rsidRPr="000355D3" w:rsidRDefault="00EF25E2" w:rsidP="00EF25E2">
      <w:pPr>
        <w:pBdr>
          <w:top w:val="nil"/>
          <w:left w:val="nil"/>
          <w:bottom w:val="nil"/>
          <w:right w:val="nil"/>
          <w:between w:val="nil"/>
        </w:pBdr>
        <w:spacing w:after="120"/>
        <w:rPr>
          <w:rFonts w:ascii="Arial" w:hAnsi="Arial" w:cs="Arial"/>
        </w:rPr>
      </w:pPr>
    </w:p>
    <w:p w14:paraId="78AB7002" w14:textId="77777777" w:rsidR="00D40283" w:rsidRPr="000355D3" w:rsidRDefault="00D40283" w:rsidP="00D40283">
      <w:pPr>
        <w:ind w:left="-360" w:right="-360"/>
        <w:rPr>
          <w:rFonts w:ascii="Arial" w:eastAsia="Roboto Light" w:hAnsi="Arial" w:cs="Arial"/>
          <w:bCs/>
        </w:rPr>
      </w:pPr>
    </w:p>
    <w:p w14:paraId="43CDA209" w14:textId="04EE6917"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5, </w:t>
      </w:r>
      <w:sdt>
        <w:sdtPr>
          <w:rPr>
            <w:rFonts w:ascii="Arial" w:eastAsia="Roboto Light" w:hAnsi="Arial" w:cs="Arial"/>
            <w:b/>
          </w:rPr>
          <w:id w:val="-1371997233"/>
          <w:placeholder>
            <w:docPart w:val="C821487AA7EA0B4C8AD414C55292A9F1"/>
          </w:placeholder>
          <w:date w:fullDate="2024-10-02T00:00:00Z">
            <w:dateFormat w:val="MM/dd/yy"/>
            <w:lid w:val="en-US"/>
            <w:storeMappedDataAs w:val="dateTime"/>
            <w:calendar w:val="gregorian"/>
          </w:date>
        </w:sdtPr>
        <w:sdtEndPr/>
        <w:sdtContent>
          <w:r w:rsidR="00EF25E2">
            <w:rPr>
              <w:rFonts w:ascii="Arial" w:eastAsia="Roboto Light" w:hAnsi="Arial" w:cs="Arial"/>
              <w:b/>
            </w:rPr>
            <w:t>10/02/24</w:t>
          </w:r>
        </w:sdtContent>
      </w:sdt>
    </w:p>
    <w:p w14:paraId="2391EB58" w14:textId="77777777" w:rsidR="000355D3" w:rsidRPr="000355D3" w:rsidRDefault="000355D3" w:rsidP="000355D3">
      <w:pPr>
        <w:spacing w:line="276" w:lineRule="auto"/>
        <w:ind w:left="-360"/>
        <w:rPr>
          <w:rFonts w:ascii="Arial" w:eastAsia="Arial" w:hAnsi="Arial" w:cs="Arial"/>
        </w:rPr>
      </w:pPr>
      <w:r w:rsidRPr="000355D3">
        <w:rPr>
          <w:rFonts w:ascii="Arial" w:eastAsia="Arial" w:hAnsi="Arial" w:cs="Arial"/>
        </w:rPr>
        <w:t xml:space="preserve">Homework #1: </w:t>
      </w:r>
      <w:r w:rsidRPr="000355D3">
        <w:rPr>
          <w:rFonts w:ascii="Arial" w:eastAsia="Arial" w:hAnsi="Arial" w:cs="Arial"/>
          <w:i/>
        </w:rPr>
        <w:t>The Jensen Study</w:t>
      </w:r>
      <w:r w:rsidRPr="000355D3">
        <w:rPr>
          <w:rFonts w:ascii="Arial" w:eastAsia="Arial" w:hAnsi="Arial" w:cs="Arial"/>
        </w:rPr>
        <w:t xml:space="preserve"> due prior to start of class</w:t>
      </w:r>
    </w:p>
    <w:p w14:paraId="2FFE4EA9"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5: Trading in Financial Markets</w:t>
      </w:r>
    </w:p>
    <w:p w14:paraId="4A1C6C01"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Overview of fixed income and derivatives products and markets </w:t>
      </w:r>
    </w:p>
    <w:p w14:paraId="3F684E8F"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Major risks facing investors and corporate risk managers </w:t>
      </w:r>
    </w:p>
    <w:p w14:paraId="1F9AA8E1"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What instruments are available for hedging </w:t>
      </w:r>
    </w:p>
    <w:p w14:paraId="0B4D8CEB"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Risk Management Challenges</w:t>
      </w:r>
    </w:p>
    <w:p w14:paraId="3923CA4B" w14:textId="77777777" w:rsidR="000355D3" w:rsidRPr="000355D3" w:rsidRDefault="000355D3" w:rsidP="000355D3">
      <w:pPr>
        <w:pStyle w:val="ListParagraph"/>
        <w:numPr>
          <w:ilvl w:val="0"/>
          <w:numId w:val="26"/>
        </w:numPr>
        <w:pBdr>
          <w:top w:val="nil"/>
          <w:left w:val="nil"/>
          <w:bottom w:val="nil"/>
          <w:right w:val="nil"/>
          <w:between w:val="nil"/>
        </w:pBdr>
        <w:spacing w:after="120" w:line="276" w:lineRule="auto"/>
        <w:rPr>
          <w:rFonts w:cs="Arial"/>
          <w:sz w:val="24"/>
        </w:rPr>
      </w:pPr>
      <w:r w:rsidRPr="000355D3">
        <w:rPr>
          <w:rFonts w:eastAsia="Arial" w:cs="Arial"/>
          <w:sz w:val="24"/>
        </w:rPr>
        <w:t xml:space="preserve">Impact of financial reform on the availability of hedging products </w:t>
      </w:r>
    </w:p>
    <w:p w14:paraId="2D147E8E"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 xml:space="preserve">The section on financial instruments, sessions 4 &amp; 5, provides an overview of the major capital markets instruments and risks as well as the instruments available to offset them. </w:t>
      </w:r>
    </w:p>
    <w:p w14:paraId="7681564D" w14:textId="77777777" w:rsidR="00EF25E2" w:rsidRPr="00EF25E2" w:rsidRDefault="000355D3" w:rsidP="00EF25E2">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Chapter: Risk Management and Financial Institutions, Chapter 5 prior to class.</w:t>
      </w:r>
    </w:p>
    <w:p w14:paraId="0647E93A" w14:textId="6AEC0F5A" w:rsidR="000355D3" w:rsidRPr="00EF25E2" w:rsidRDefault="00EF25E2" w:rsidP="00EF25E2">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 #</w:t>
      </w:r>
      <w:r>
        <w:rPr>
          <w:rFonts w:ascii="Arial" w:eastAsia="Arial" w:hAnsi="Arial" w:cs="Arial"/>
          <w:b/>
        </w:rPr>
        <w:t>2</w:t>
      </w:r>
      <w:r w:rsidRPr="000355D3">
        <w:rPr>
          <w:rFonts w:ascii="Arial" w:eastAsia="Arial" w:hAnsi="Arial" w:cs="Arial"/>
        </w:rPr>
        <w:t xml:space="preserve">: </w:t>
      </w:r>
      <w:r>
        <w:rPr>
          <w:rFonts w:ascii="Arial" w:eastAsia="Arial" w:hAnsi="Arial" w:cs="Arial"/>
        </w:rPr>
        <w:t>Due (See Brightspace)</w:t>
      </w:r>
    </w:p>
    <w:p w14:paraId="131850A8" w14:textId="77777777" w:rsidR="00D40283" w:rsidRPr="000355D3" w:rsidRDefault="00D40283" w:rsidP="00D40283">
      <w:pPr>
        <w:ind w:left="-360" w:right="-360"/>
        <w:rPr>
          <w:rFonts w:ascii="Arial" w:eastAsia="Roboto Light" w:hAnsi="Arial" w:cs="Arial"/>
          <w:b/>
        </w:rPr>
      </w:pPr>
    </w:p>
    <w:p w14:paraId="494B5312" w14:textId="4E203712"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6, </w:t>
      </w:r>
      <w:sdt>
        <w:sdtPr>
          <w:rPr>
            <w:rFonts w:ascii="Arial" w:eastAsia="Roboto Light" w:hAnsi="Arial" w:cs="Arial"/>
            <w:b/>
          </w:rPr>
          <w:id w:val="402259709"/>
          <w:placeholder>
            <w:docPart w:val="2CB20CF7EDDF0347B6511ACADB007DB8"/>
          </w:placeholder>
          <w:date w:fullDate="2024-10-09T00:00:00Z">
            <w:dateFormat w:val="MM/dd/yy"/>
            <w:lid w:val="en-US"/>
            <w:storeMappedDataAs w:val="dateTime"/>
            <w:calendar w:val="gregorian"/>
          </w:date>
        </w:sdtPr>
        <w:sdtEndPr/>
        <w:sdtContent>
          <w:r w:rsidR="00EF25E2">
            <w:rPr>
              <w:rFonts w:ascii="Arial" w:eastAsia="Roboto Light" w:hAnsi="Arial" w:cs="Arial"/>
              <w:b/>
            </w:rPr>
            <w:t>10/09/24</w:t>
          </w:r>
        </w:sdtContent>
      </w:sdt>
    </w:p>
    <w:p w14:paraId="03B4070D"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lastRenderedPageBreak/>
        <w:t>Chapter 5: Trading in Financial Markets</w:t>
      </w:r>
    </w:p>
    <w:p w14:paraId="2C7F3911"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Overview of fixed income and derivatives products and markets </w:t>
      </w:r>
    </w:p>
    <w:p w14:paraId="27BD159F"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Major risks facing investors and corporate risk managers </w:t>
      </w:r>
    </w:p>
    <w:p w14:paraId="1BF34370"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What instruments are available for hedging </w:t>
      </w:r>
    </w:p>
    <w:p w14:paraId="5E6EEEE3"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Risk Management Challenges</w:t>
      </w:r>
    </w:p>
    <w:p w14:paraId="60CF5414" w14:textId="77777777" w:rsidR="000355D3" w:rsidRPr="000355D3" w:rsidRDefault="000355D3" w:rsidP="000355D3">
      <w:pPr>
        <w:pStyle w:val="ListParagraph"/>
        <w:numPr>
          <w:ilvl w:val="0"/>
          <w:numId w:val="28"/>
        </w:numPr>
        <w:pBdr>
          <w:top w:val="nil"/>
          <w:left w:val="nil"/>
          <w:bottom w:val="nil"/>
          <w:right w:val="nil"/>
          <w:between w:val="nil"/>
        </w:pBdr>
        <w:spacing w:after="120" w:line="276" w:lineRule="auto"/>
        <w:rPr>
          <w:rFonts w:cs="Arial"/>
          <w:sz w:val="24"/>
        </w:rPr>
      </w:pPr>
      <w:r w:rsidRPr="000355D3">
        <w:rPr>
          <w:rFonts w:eastAsia="Arial" w:cs="Arial"/>
          <w:sz w:val="24"/>
        </w:rPr>
        <w:t xml:space="preserve">Impact of financial reform on the availability of hedging products </w:t>
      </w:r>
    </w:p>
    <w:p w14:paraId="0CD96666"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 xml:space="preserve">The section on financial instruments, sessions 4 &amp; 5, provides an overview of the major capital markets instruments and risks as well as the instruments available to offset them. </w:t>
      </w:r>
    </w:p>
    <w:p w14:paraId="0B3A1673"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Chapter: Risk Management and Financial Institutions, Chapter 5 prior to class.</w:t>
      </w:r>
    </w:p>
    <w:p w14:paraId="06BD6A91" w14:textId="77777777" w:rsidR="00EF25E2" w:rsidRPr="000355D3" w:rsidRDefault="00EF25E2" w:rsidP="00EF25E2">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b/>
        </w:rPr>
        <w:t>Forum #1</w:t>
      </w:r>
      <w:r w:rsidRPr="000355D3">
        <w:rPr>
          <w:rFonts w:ascii="Arial" w:eastAsia="Arial" w:hAnsi="Arial" w:cs="Arial"/>
        </w:rPr>
        <w:t xml:space="preserve">: </w:t>
      </w:r>
      <w:bookmarkStart w:id="13" w:name="gjdgxs" w:colFirst="0" w:colLast="0"/>
      <w:bookmarkEnd w:id="13"/>
      <w:r w:rsidRPr="000355D3">
        <w:rPr>
          <w:rFonts w:ascii="Arial" w:eastAsia="Cambria" w:hAnsi="Arial" w:cs="Arial"/>
        </w:rPr>
        <w:fldChar w:fldCharType="begin"/>
      </w:r>
      <w:r w:rsidRPr="000355D3">
        <w:rPr>
          <w:rFonts w:ascii="Arial" w:hAnsi="Arial" w:cs="Arial"/>
        </w:rPr>
        <w:instrText xml:space="preserve"> HYPERLINK "https://newclasses.nyu.edu/portal/site/ff532c41-b61d-4196-a714-fda186fb70e2/tool/96b21b7e-cc8d-4fbf-a33b-4f591cc6b52e?assignmentId=/assignment/a/ff532c41-b61d-4196-a714-fda186fb70e2/7de1a036-8a1a-440b-83e2-70b9a90ad38b&amp;sakai_action=doView_assignment" \h </w:instrText>
      </w:r>
      <w:r w:rsidRPr="000355D3">
        <w:rPr>
          <w:rFonts w:ascii="Arial" w:eastAsia="Cambria" w:hAnsi="Arial" w:cs="Arial"/>
        </w:rPr>
        <w:fldChar w:fldCharType="separate"/>
      </w:r>
      <w:r w:rsidRPr="000355D3">
        <w:rPr>
          <w:rFonts w:ascii="Arial" w:eastAsia="Arial" w:hAnsi="Arial" w:cs="Arial"/>
        </w:rPr>
        <w:t>Why would you invest in a non-investment grade ("junk") bond?</w:t>
      </w:r>
      <w:r w:rsidRPr="000355D3">
        <w:rPr>
          <w:rFonts w:ascii="Arial" w:eastAsia="Arial" w:hAnsi="Arial" w:cs="Arial"/>
        </w:rPr>
        <w:fldChar w:fldCharType="end"/>
      </w:r>
    </w:p>
    <w:p w14:paraId="4E5081D3" w14:textId="77777777" w:rsidR="00D40283" w:rsidRPr="000355D3" w:rsidRDefault="00D40283" w:rsidP="00D40283">
      <w:pPr>
        <w:ind w:left="-360" w:right="-360"/>
        <w:rPr>
          <w:rFonts w:ascii="Arial" w:eastAsia="Roboto Light" w:hAnsi="Arial" w:cs="Arial"/>
          <w:b/>
        </w:rPr>
      </w:pPr>
    </w:p>
    <w:p w14:paraId="74FD3765" w14:textId="62344739"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7, </w:t>
      </w:r>
      <w:sdt>
        <w:sdtPr>
          <w:rPr>
            <w:rFonts w:ascii="Arial" w:eastAsia="Roboto Light" w:hAnsi="Arial" w:cs="Arial"/>
            <w:b/>
          </w:rPr>
          <w:id w:val="-158549884"/>
          <w:placeholder>
            <w:docPart w:val="09958AA7CD20A04FBD22690D08827A9E"/>
          </w:placeholder>
          <w:date w:fullDate="2024-10-16T00:00:00Z">
            <w:dateFormat w:val="MM/dd/yy"/>
            <w:lid w:val="en-US"/>
            <w:storeMappedDataAs w:val="dateTime"/>
            <w:calendar w:val="gregorian"/>
          </w:date>
        </w:sdtPr>
        <w:sdtEndPr/>
        <w:sdtContent>
          <w:r w:rsidR="00EF25E2">
            <w:rPr>
              <w:rFonts w:ascii="Arial" w:eastAsia="Roboto Light" w:hAnsi="Arial" w:cs="Arial"/>
              <w:b/>
            </w:rPr>
            <w:t>10/16/24</w:t>
          </w:r>
        </w:sdtContent>
      </w:sdt>
    </w:p>
    <w:p w14:paraId="2C669D78" w14:textId="77777777" w:rsidR="000355D3" w:rsidRPr="000355D3" w:rsidRDefault="000355D3" w:rsidP="000355D3">
      <w:pPr>
        <w:spacing w:line="276" w:lineRule="auto"/>
        <w:ind w:hanging="360"/>
        <w:rPr>
          <w:rFonts w:ascii="Arial" w:eastAsia="Arial" w:hAnsi="Arial" w:cs="Arial"/>
        </w:rPr>
      </w:pPr>
      <w:r w:rsidRPr="000355D3">
        <w:rPr>
          <w:rFonts w:ascii="Arial" w:eastAsia="Arial" w:hAnsi="Arial" w:cs="Arial"/>
          <w:b/>
        </w:rPr>
        <w:t xml:space="preserve">Homework #3 </w:t>
      </w:r>
      <w:r w:rsidRPr="000355D3">
        <w:rPr>
          <w:rFonts w:ascii="Arial" w:eastAsia="Arial" w:hAnsi="Arial" w:cs="Arial"/>
        </w:rPr>
        <w:t>due prior to start of class</w:t>
      </w:r>
    </w:p>
    <w:p w14:paraId="77B3DBBB"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Review &amp; Mid-Term Exam</w:t>
      </w:r>
    </w:p>
    <w:p w14:paraId="4A019EA7" w14:textId="77777777" w:rsidR="000355D3" w:rsidRPr="000355D3" w:rsidRDefault="000355D3" w:rsidP="000355D3">
      <w:pPr>
        <w:pStyle w:val="ListParagraph"/>
        <w:numPr>
          <w:ilvl w:val="0"/>
          <w:numId w:val="30"/>
        </w:numPr>
        <w:pBdr>
          <w:top w:val="nil"/>
          <w:left w:val="nil"/>
          <w:bottom w:val="nil"/>
          <w:right w:val="nil"/>
          <w:between w:val="nil"/>
        </w:pBdr>
        <w:spacing w:line="276" w:lineRule="auto"/>
        <w:rPr>
          <w:rFonts w:cs="Arial"/>
          <w:sz w:val="24"/>
        </w:rPr>
      </w:pPr>
      <w:r w:rsidRPr="000355D3">
        <w:rPr>
          <w:rFonts w:eastAsia="Arial" w:cs="Arial"/>
          <w:sz w:val="24"/>
        </w:rPr>
        <w:t>Review/Questions on Materials for Exam</w:t>
      </w:r>
    </w:p>
    <w:p w14:paraId="3B30411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cs="Arial"/>
          <w:sz w:val="24"/>
        </w:rPr>
      </w:pPr>
      <w:r w:rsidRPr="000355D3">
        <w:rPr>
          <w:rFonts w:eastAsia="Arial" w:cs="Arial"/>
          <w:sz w:val="24"/>
        </w:rPr>
        <w:t>Midterm Exam</w:t>
      </w:r>
    </w:p>
    <w:p w14:paraId="453EC436" w14:textId="77777777" w:rsidR="000355D3" w:rsidRPr="000355D3" w:rsidRDefault="000355D3" w:rsidP="000355D3">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rPr>
        <w:t>Please Review Chapters: Risk Management and Financial Institutions, Chapters 1-5 for exam</w:t>
      </w:r>
    </w:p>
    <w:p w14:paraId="66935F20" w14:textId="77777777" w:rsidR="00D40283" w:rsidRPr="000355D3" w:rsidRDefault="00D40283" w:rsidP="00D40283">
      <w:pPr>
        <w:ind w:left="-360" w:right="-360"/>
        <w:rPr>
          <w:rFonts w:ascii="Arial" w:eastAsia="Roboto Light" w:hAnsi="Arial" w:cs="Arial"/>
          <w:b/>
        </w:rPr>
      </w:pPr>
    </w:p>
    <w:p w14:paraId="67412C32" w14:textId="48FA4D57"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8, </w:t>
      </w:r>
      <w:sdt>
        <w:sdtPr>
          <w:rPr>
            <w:rFonts w:ascii="Arial" w:eastAsia="Roboto Light" w:hAnsi="Arial" w:cs="Arial"/>
            <w:b/>
          </w:rPr>
          <w:id w:val="962388328"/>
          <w:placeholder>
            <w:docPart w:val="18207B3D2411984BBAE388FBBFF03C5C"/>
          </w:placeholder>
          <w:date w:fullDate="2024-10-23T00:00:00Z">
            <w:dateFormat w:val="MM/dd/yy"/>
            <w:lid w:val="en-US"/>
            <w:storeMappedDataAs w:val="dateTime"/>
            <w:calendar w:val="gregorian"/>
          </w:date>
        </w:sdtPr>
        <w:sdtEndPr/>
        <w:sdtContent>
          <w:r w:rsidR="00EF25E2">
            <w:rPr>
              <w:rFonts w:ascii="Arial" w:eastAsia="Roboto Light" w:hAnsi="Arial" w:cs="Arial"/>
              <w:b/>
            </w:rPr>
            <w:t>10/23/24</w:t>
          </w:r>
        </w:sdtContent>
      </w:sdt>
    </w:p>
    <w:p w14:paraId="68A99F89"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 xml:space="preserve">Chapter 15: Basel I, Basel II, and Solvency II </w:t>
      </w:r>
    </w:p>
    <w:p w14:paraId="4E5A4A26"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Bank Regulation</w:t>
      </w:r>
    </w:p>
    <w:p w14:paraId="78DB658C"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Basel 1, II</w:t>
      </w:r>
    </w:p>
    <w:p w14:paraId="13D3B295"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Solvency II</w:t>
      </w:r>
    </w:p>
    <w:p w14:paraId="3B76C862"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This session focuses on bank regulations including the Basel accords as well as insurance regulation (Solvency II).</w:t>
      </w:r>
    </w:p>
    <w:p w14:paraId="56F231AA"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 15 prior to class.</w:t>
      </w:r>
    </w:p>
    <w:p w14:paraId="7AF2AC7D" w14:textId="77777777" w:rsidR="00D40283" w:rsidRPr="000355D3" w:rsidRDefault="00D40283" w:rsidP="00D40283">
      <w:pPr>
        <w:ind w:left="-360" w:right="-360"/>
        <w:rPr>
          <w:rFonts w:ascii="Arial" w:eastAsia="Roboto Light" w:hAnsi="Arial" w:cs="Arial"/>
          <w:bCs/>
        </w:rPr>
      </w:pPr>
    </w:p>
    <w:p w14:paraId="53F15AD4" w14:textId="2C7A5371"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9, </w:t>
      </w:r>
      <w:sdt>
        <w:sdtPr>
          <w:rPr>
            <w:rFonts w:ascii="Arial" w:eastAsia="Roboto Light" w:hAnsi="Arial" w:cs="Arial"/>
            <w:b/>
          </w:rPr>
          <w:id w:val="-2105029810"/>
          <w:placeholder>
            <w:docPart w:val="8026A560BF11364D98A84DE2B60E3901"/>
          </w:placeholder>
          <w:date w:fullDate="2024-10-30T00:00:00Z">
            <w:dateFormat w:val="MM/dd/yy"/>
            <w:lid w:val="en-US"/>
            <w:storeMappedDataAs w:val="dateTime"/>
            <w:calendar w:val="gregorian"/>
          </w:date>
        </w:sdtPr>
        <w:sdtEndPr/>
        <w:sdtContent>
          <w:r w:rsidR="00EF25E2">
            <w:rPr>
              <w:rFonts w:ascii="Arial" w:eastAsia="Roboto Light" w:hAnsi="Arial" w:cs="Arial"/>
              <w:b/>
            </w:rPr>
            <w:t>10/30/24</w:t>
          </w:r>
        </w:sdtContent>
      </w:sdt>
    </w:p>
    <w:p w14:paraId="7DDC1998" w14:textId="77777777" w:rsidR="000355D3" w:rsidRPr="000355D3" w:rsidRDefault="000355D3" w:rsidP="000355D3">
      <w:pPr>
        <w:keepNext/>
        <w:spacing w:before="120" w:line="276" w:lineRule="auto"/>
        <w:ind w:hanging="360"/>
        <w:rPr>
          <w:rFonts w:ascii="Arial" w:eastAsia="Arial" w:hAnsi="Arial" w:cs="Arial"/>
          <w:b/>
        </w:rPr>
      </w:pPr>
      <w:r w:rsidRPr="000355D3">
        <w:rPr>
          <w:rFonts w:ascii="Arial" w:eastAsia="Arial" w:hAnsi="Arial" w:cs="Arial"/>
          <w:b/>
        </w:rPr>
        <w:t>Chapter 16: Basel 2.5, Basel III, and Other Post-Crisis Changes</w:t>
      </w:r>
    </w:p>
    <w:p w14:paraId="7FCED1D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Basel II.5, III</w:t>
      </w:r>
    </w:p>
    <w:p w14:paraId="3C559F4B"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Dodd-Frank</w:t>
      </w:r>
    </w:p>
    <w:p w14:paraId="39F770C6" w14:textId="77777777" w:rsidR="000355D3" w:rsidRPr="000355D3" w:rsidRDefault="000355D3" w:rsidP="000355D3">
      <w:pPr>
        <w:keepNext/>
        <w:spacing w:before="120" w:line="276" w:lineRule="auto"/>
        <w:ind w:hanging="360"/>
        <w:rPr>
          <w:rFonts w:ascii="Arial" w:eastAsia="Arial" w:hAnsi="Arial" w:cs="Arial"/>
          <w:b/>
        </w:rPr>
      </w:pPr>
      <w:r w:rsidRPr="000355D3">
        <w:rPr>
          <w:rFonts w:ascii="Arial" w:eastAsia="Arial" w:hAnsi="Arial" w:cs="Arial"/>
          <w:b/>
        </w:rPr>
        <w:t>Chapter 17: Regulation of OTC Derivative Markets</w:t>
      </w:r>
    </w:p>
    <w:p w14:paraId="64AE2223"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Clearing Houses</w:t>
      </w:r>
    </w:p>
    <w:p w14:paraId="07607A20"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Central Clearing Party (CCP)</w:t>
      </w:r>
    </w:p>
    <w:p w14:paraId="1B39D633"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Bilateral Clearing &amp; Central Clearing</w:t>
      </w:r>
    </w:p>
    <w:p w14:paraId="14DB1B53" w14:textId="77777777" w:rsidR="000355D3" w:rsidRPr="000355D3" w:rsidRDefault="000355D3" w:rsidP="000355D3">
      <w:pPr>
        <w:numPr>
          <w:ilvl w:val="0"/>
          <w:numId w:val="13"/>
        </w:numPr>
        <w:pBdr>
          <w:top w:val="nil"/>
          <w:left w:val="nil"/>
          <w:bottom w:val="nil"/>
          <w:right w:val="nil"/>
          <w:between w:val="nil"/>
        </w:pBdr>
        <w:spacing w:before="240" w:after="120"/>
        <w:ind w:left="0"/>
        <w:rPr>
          <w:rFonts w:ascii="Arial" w:hAnsi="Arial" w:cs="Arial"/>
        </w:rPr>
      </w:pPr>
      <w:r w:rsidRPr="000355D3">
        <w:rPr>
          <w:rFonts w:ascii="Arial" w:eastAsia="Arial" w:hAnsi="Arial" w:cs="Arial"/>
        </w:rPr>
        <w:lastRenderedPageBreak/>
        <w:t>This session focuses on bank regulations including the Basel III accords and Dodd-Frank.</w:t>
      </w:r>
    </w:p>
    <w:p w14:paraId="34B40CDB"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Chapter 17 deals with Regulations in the OTC Derivative Markets including Clearing, Netting, Rehypothecation, as well as Margin Requirements.</w:t>
      </w:r>
    </w:p>
    <w:p w14:paraId="7A5DEEE5"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Chapters 16,17 prior to class.</w:t>
      </w:r>
    </w:p>
    <w:p w14:paraId="00A2B005" w14:textId="1152C69D"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Forum #</w:t>
      </w:r>
      <w:r w:rsidR="00793DE9">
        <w:rPr>
          <w:rFonts w:ascii="Arial" w:eastAsia="Arial" w:hAnsi="Arial" w:cs="Arial"/>
          <w:b/>
        </w:rPr>
        <w:t>2</w:t>
      </w:r>
      <w:r w:rsidRPr="000355D3">
        <w:rPr>
          <w:rFonts w:ascii="Arial" w:eastAsia="Arial" w:hAnsi="Arial" w:cs="Arial"/>
        </w:rPr>
        <w:t>: Dodd-Frank</w:t>
      </w:r>
    </w:p>
    <w:p w14:paraId="253F917C" w14:textId="77777777" w:rsidR="00D40283" w:rsidRPr="000355D3" w:rsidRDefault="00D40283" w:rsidP="00D40283">
      <w:pPr>
        <w:ind w:left="-360" w:right="-360"/>
        <w:rPr>
          <w:rFonts w:ascii="Arial" w:eastAsia="Roboto Light" w:hAnsi="Arial" w:cs="Arial"/>
          <w:b/>
        </w:rPr>
      </w:pPr>
    </w:p>
    <w:p w14:paraId="0C9CDD56" w14:textId="09D9B0FE"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10, </w:t>
      </w:r>
      <w:sdt>
        <w:sdtPr>
          <w:rPr>
            <w:rFonts w:ascii="Arial" w:eastAsia="Roboto Light" w:hAnsi="Arial" w:cs="Arial"/>
            <w:b/>
          </w:rPr>
          <w:id w:val="1353069816"/>
          <w:placeholder>
            <w:docPart w:val="EE0970AEF8259F46B1441E85E3B0872F"/>
          </w:placeholder>
          <w:date w:fullDate="2024-11-06T00:00:00Z">
            <w:dateFormat w:val="MM/dd/yy"/>
            <w:lid w:val="en-US"/>
            <w:storeMappedDataAs w:val="dateTime"/>
            <w:calendar w:val="gregorian"/>
          </w:date>
        </w:sdtPr>
        <w:sdtEndPr/>
        <w:sdtContent>
          <w:r w:rsidR="00EF25E2">
            <w:rPr>
              <w:rFonts w:ascii="Arial" w:eastAsia="Roboto Light" w:hAnsi="Arial" w:cs="Arial"/>
              <w:b/>
            </w:rPr>
            <w:t>11/06/24</w:t>
          </w:r>
        </w:sdtContent>
      </w:sdt>
    </w:p>
    <w:p w14:paraId="4581D177" w14:textId="490DEFE1" w:rsidR="000355D3" w:rsidRPr="000355D3" w:rsidRDefault="000355D3" w:rsidP="000355D3">
      <w:pPr>
        <w:spacing w:line="276" w:lineRule="auto"/>
        <w:ind w:left="-360"/>
        <w:rPr>
          <w:rFonts w:ascii="Arial" w:eastAsia="Arial" w:hAnsi="Arial" w:cs="Arial"/>
        </w:rPr>
      </w:pPr>
      <w:r w:rsidRPr="000355D3">
        <w:rPr>
          <w:rFonts w:ascii="Arial" w:eastAsia="Arial" w:hAnsi="Arial" w:cs="Arial"/>
          <w:b/>
          <w:bCs/>
        </w:rPr>
        <w:t>Forum #</w:t>
      </w:r>
      <w:r w:rsidR="00793DE9">
        <w:rPr>
          <w:rFonts w:ascii="Arial" w:eastAsia="Arial" w:hAnsi="Arial" w:cs="Arial"/>
          <w:b/>
          <w:bCs/>
        </w:rPr>
        <w:t>2</w:t>
      </w:r>
      <w:r w:rsidRPr="000355D3">
        <w:rPr>
          <w:rFonts w:ascii="Arial" w:eastAsia="Arial" w:hAnsi="Arial" w:cs="Arial"/>
          <w:b/>
          <w:bCs/>
        </w:rPr>
        <w:t>:</w:t>
      </w:r>
      <w:r w:rsidRPr="000355D3">
        <w:rPr>
          <w:rFonts w:ascii="Arial" w:eastAsia="Arial" w:hAnsi="Arial" w:cs="Arial"/>
        </w:rPr>
        <w:t xml:space="preserve"> Dodd-Frank due prior to start of class</w:t>
      </w:r>
    </w:p>
    <w:p w14:paraId="204DA36A"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 xml:space="preserve">Chapter 23: Operational Risk </w:t>
      </w:r>
    </w:p>
    <w:p w14:paraId="5D82E389"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Guest Speaker will discuss Managing Operational Risk for a Major Wall Street firm.</w:t>
      </w:r>
    </w:p>
    <w:p w14:paraId="015FEA4C"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Definition</w:t>
      </w:r>
    </w:p>
    <w:p w14:paraId="57AC0BD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Regulatory capital</w:t>
      </w:r>
    </w:p>
    <w:p w14:paraId="7E4E698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Categorizing operational risks</w:t>
      </w:r>
    </w:p>
    <w:p w14:paraId="213451F7"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Loss severity and loss frequency</w:t>
      </w:r>
    </w:p>
    <w:p w14:paraId="6F39416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Forward looking approach</w:t>
      </w:r>
    </w:p>
    <w:p w14:paraId="028FE47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Operational risk capital</w:t>
      </w:r>
    </w:p>
    <w:p w14:paraId="653D6CD8"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Sarbanes-Oxley</w:t>
      </w:r>
    </w:p>
    <w:p w14:paraId="008587B9"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The Power Law</w:t>
      </w:r>
    </w:p>
    <w:p w14:paraId="1DB461E2" w14:textId="77777777" w:rsidR="000355D3" w:rsidRPr="000355D3" w:rsidRDefault="000355D3" w:rsidP="000355D3">
      <w:pPr>
        <w:keepNext/>
        <w:spacing w:before="120"/>
        <w:ind w:hanging="360"/>
        <w:rPr>
          <w:rFonts w:ascii="Arial" w:eastAsia="Arial" w:hAnsi="Arial" w:cs="Arial"/>
          <w:b/>
        </w:rPr>
      </w:pPr>
      <w:r w:rsidRPr="000355D3">
        <w:rPr>
          <w:rFonts w:ascii="Arial" w:eastAsia="Arial" w:hAnsi="Arial" w:cs="Arial"/>
          <w:b/>
        </w:rPr>
        <w:t>Chapter 19: Estimating Default Probabilities</w:t>
      </w:r>
    </w:p>
    <w:p w14:paraId="2C1BCBE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Credit Ratings</w:t>
      </w:r>
    </w:p>
    <w:p w14:paraId="41696598"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Historical Default Probabilities</w:t>
      </w:r>
    </w:p>
    <w:p w14:paraId="036B5B2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bookmarkStart w:id="14" w:name="_30j0zll" w:colFirst="0" w:colLast="0"/>
      <w:bookmarkEnd w:id="14"/>
      <w:r w:rsidRPr="000355D3">
        <w:rPr>
          <w:rFonts w:eastAsia="Arial" w:cs="Arial"/>
          <w:sz w:val="24"/>
        </w:rPr>
        <w:t>Recovery Rates</w:t>
      </w:r>
    </w:p>
    <w:p w14:paraId="48951B7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Credit Default Swaps</w:t>
      </w:r>
    </w:p>
    <w:p w14:paraId="1B4ABF4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Default Probabilities</w:t>
      </w:r>
    </w:p>
    <w:p w14:paraId="1D99D37A" w14:textId="77777777" w:rsidR="000355D3" w:rsidRPr="000355D3" w:rsidRDefault="000355D3" w:rsidP="000355D3">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rPr>
        <w:t>This session focuses on the nature of operational risks and the extension of the Basel II Accords to include Operational Risk as well as a review of Credit Risk. We also discuss Credit Risk: What it is, how it is defined, and discuss company defaults and recovery.</w:t>
      </w:r>
    </w:p>
    <w:p w14:paraId="43E0FD9F" w14:textId="71730AFD" w:rsidR="00D40283" w:rsidRPr="000355D3" w:rsidRDefault="000355D3" w:rsidP="000355D3">
      <w:pPr>
        <w:ind w:left="-360" w:right="-360"/>
        <w:rPr>
          <w:rFonts w:ascii="Arial" w:eastAsia="Arial" w:hAnsi="Arial" w:cs="Arial"/>
        </w:rPr>
      </w:pPr>
      <w:r w:rsidRPr="000355D3">
        <w:rPr>
          <w:rFonts w:ascii="Arial" w:eastAsia="Arial" w:hAnsi="Arial" w:cs="Arial"/>
        </w:rPr>
        <w:t>Please Read: Risk Management and Financial Institutions, Chapter 23, 18, 19 prior to class.</w:t>
      </w:r>
    </w:p>
    <w:p w14:paraId="65796F30" w14:textId="77777777" w:rsidR="000355D3" w:rsidRDefault="000355D3" w:rsidP="000355D3">
      <w:pPr>
        <w:ind w:left="-360" w:right="-360"/>
        <w:rPr>
          <w:rFonts w:ascii="Arial" w:eastAsia="Roboto Light" w:hAnsi="Arial" w:cs="Arial"/>
          <w:bCs/>
        </w:rPr>
      </w:pPr>
    </w:p>
    <w:p w14:paraId="308FA03C" w14:textId="35E3A7ED" w:rsidR="00EF63EA" w:rsidRPr="00EF25E2" w:rsidRDefault="00EF63EA" w:rsidP="00EF63EA">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 #</w:t>
      </w:r>
      <w:r>
        <w:rPr>
          <w:rFonts w:ascii="Arial" w:eastAsia="Arial" w:hAnsi="Arial" w:cs="Arial"/>
          <w:b/>
        </w:rPr>
        <w:t>3</w:t>
      </w:r>
      <w:r w:rsidRPr="000355D3">
        <w:rPr>
          <w:rFonts w:ascii="Arial" w:eastAsia="Arial" w:hAnsi="Arial" w:cs="Arial"/>
        </w:rPr>
        <w:t xml:space="preserve">: </w:t>
      </w:r>
      <w:r>
        <w:rPr>
          <w:rFonts w:ascii="Arial" w:eastAsia="Arial" w:hAnsi="Arial" w:cs="Arial"/>
        </w:rPr>
        <w:t>Due (See Brightspace)</w:t>
      </w:r>
    </w:p>
    <w:p w14:paraId="2BBA9916" w14:textId="77777777" w:rsidR="00EF63EA" w:rsidRPr="000355D3" w:rsidRDefault="00EF63EA" w:rsidP="000355D3">
      <w:pPr>
        <w:ind w:left="-360" w:right="-360"/>
        <w:rPr>
          <w:rFonts w:ascii="Arial" w:eastAsia="Roboto Light" w:hAnsi="Arial" w:cs="Arial"/>
          <w:bCs/>
        </w:rPr>
      </w:pPr>
    </w:p>
    <w:p w14:paraId="1ED78313" w14:textId="2168E2F9"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11, </w:t>
      </w:r>
      <w:sdt>
        <w:sdtPr>
          <w:rPr>
            <w:rFonts w:ascii="Arial" w:eastAsia="Roboto Light" w:hAnsi="Arial" w:cs="Arial"/>
            <w:b/>
          </w:rPr>
          <w:id w:val="13590075"/>
          <w:placeholder>
            <w:docPart w:val="9D3C16786DEB2542949872A6EC8E8872"/>
          </w:placeholder>
          <w:date w:fullDate="2024-11-13T00:00:00Z">
            <w:dateFormat w:val="MM/dd/yy"/>
            <w:lid w:val="en-US"/>
            <w:storeMappedDataAs w:val="dateTime"/>
            <w:calendar w:val="gregorian"/>
          </w:date>
        </w:sdtPr>
        <w:sdtEndPr/>
        <w:sdtContent>
          <w:r w:rsidR="00EF25E2">
            <w:rPr>
              <w:rFonts w:ascii="Arial" w:eastAsia="Roboto Light" w:hAnsi="Arial" w:cs="Arial"/>
              <w:b/>
            </w:rPr>
            <w:t>11/13/24</w:t>
          </w:r>
        </w:sdtContent>
      </w:sdt>
    </w:p>
    <w:p w14:paraId="7EAB7833" w14:textId="77777777" w:rsidR="000355D3" w:rsidRPr="000355D3" w:rsidRDefault="000355D3" w:rsidP="000355D3">
      <w:pPr>
        <w:spacing w:line="276" w:lineRule="auto"/>
        <w:ind w:hanging="360"/>
        <w:rPr>
          <w:rFonts w:ascii="Arial" w:eastAsia="Arial" w:hAnsi="Arial" w:cs="Arial"/>
          <w:b/>
        </w:rPr>
      </w:pPr>
      <w:r w:rsidRPr="000355D3">
        <w:rPr>
          <w:rFonts w:ascii="Arial" w:eastAsia="Arial" w:hAnsi="Arial" w:cs="Arial"/>
          <w:b/>
        </w:rPr>
        <w:t xml:space="preserve">Chapter 6: The Credit Crisis of 2007-2008 </w:t>
      </w:r>
    </w:p>
    <w:p w14:paraId="132F2EB9"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US Housing Market</w:t>
      </w:r>
    </w:p>
    <w:p w14:paraId="14201BCB"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Securitization</w:t>
      </w:r>
    </w:p>
    <w:p w14:paraId="2ED6F125"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ABS &amp; CDOs</w:t>
      </w:r>
    </w:p>
    <w:p w14:paraId="06EDED57" w14:textId="77777777" w:rsidR="000355D3" w:rsidRPr="000355D3" w:rsidRDefault="000355D3" w:rsidP="000355D3">
      <w:pPr>
        <w:numPr>
          <w:ilvl w:val="0"/>
          <w:numId w:val="13"/>
        </w:numPr>
        <w:pBdr>
          <w:top w:val="nil"/>
          <w:left w:val="nil"/>
          <w:bottom w:val="nil"/>
          <w:right w:val="nil"/>
          <w:between w:val="nil"/>
        </w:pBdr>
        <w:spacing w:after="120"/>
        <w:ind w:left="0" w:right="-180"/>
        <w:rPr>
          <w:rFonts w:ascii="Arial" w:eastAsia="Arial" w:hAnsi="Arial" w:cs="Arial"/>
        </w:rPr>
      </w:pPr>
      <w:r w:rsidRPr="000355D3">
        <w:rPr>
          <w:rFonts w:ascii="Arial" w:eastAsia="Arial" w:hAnsi="Arial" w:cs="Arial"/>
        </w:rPr>
        <w:t>Required reading: The Big Short – Michael Lewis</w:t>
      </w:r>
    </w:p>
    <w:p w14:paraId="70B6CE5C" w14:textId="77777777" w:rsidR="000355D3" w:rsidRPr="000355D3" w:rsidRDefault="000355D3" w:rsidP="000355D3">
      <w:pPr>
        <w:numPr>
          <w:ilvl w:val="0"/>
          <w:numId w:val="13"/>
        </w:numPr>
        <w:pBdr>
          <w:top w:val="nil"/>
          <w:left w:val="nil"/>
          <w:bottom w:val="nil"/>
          <w:right w:val="nil"/>
          <w:between w:val="nil"/>
        </w:pBdr>
        <w:spacing w:after="120"/>
        <w:ind w:left="0" w:right="-180"/>
        <w:rPr>
          <w:rFonts w:ascii="Arial" w:eastAsia="Arial" w:hAnsi="Arial" w:cs="Arial"/>
        </w:rPr>
      </w:pPr>
      <w:r w:rsidRPr="000355D3">
        <w:rPr>
          <w:rFonts w:ascii="Arial" w:eastAsia="Arial" w:hAnsi="Arial" w:cs="Arial"/>
        </w:rPr>
        <w:lastRenderedPageBreak/>
        <w:t>Please Read: Risk Management &amp; Financial Institutions, Chapter 6 prior to class.</w:t>
      </w:r>
    </w:p>
    <w:p w14:paraId="15C689B4" w14:textId="77746B81" w:rsidR="000355D3" w:rsidRPr="000355D3" w:rsidRDefault="001D4112" w:rsidP="000355D3">
      <w:pPr>
        <w:keepNext/>
        <w:spacing w:before="240"/>
        <w:ind w:left="-360"/>
        <w:rPr>
          <w:rFonts w:ascii="Arial" w:hAnsi="Arial" w:cs="Arial"/>
          <w:b/>
        </w:rPr>
      </w:pPr>
      <w:sdt>
        <w:sdtPr>
          <w:rPr>
            <w:rFonts w:ascii="Arial" w:hAnsi="Arial" w:cs="Arial"/>
            <w:b/>
          </w:rPr>
          <w:alias w:val="Outline Dates"/>
          <w:tag w:val="Outline Dates"/>
          <w:id w:val="-1010840724"/>
          <w:placeholder>
            <w:docPart w:val="7454C7C2FD9B476383D526340DAC8E38"/>
          </w:placeholder>
          <w:date w:fullDate="2024-11-20T00:00:00Z">
            <w:dateFormat w:val="MMMM d, yyyy"/>
            <w:lid w:val="en-US"/>
            <w:storeMappedDataAs w:val="date"/>
            <w:calendar w:val="gregorian"/>
          </w:date>
        </w:sdtPr>
        <w:sdtEndPr/>
        <w:sdtContent>
          <w:r w:rsidR="00EF25E2">
            <w:rPr>
              <w:rFonts w:ascii="Arial" w:hAnsi="Arial" w:cs="Arial"/>
              <w:b/>
            </w:rPr>
            <w:t>November 20, 2024</w:t>
          </w:r>
        </w:sdtContent>
      </w:sdt>
    </w:p>
    <w:p w14:paraId="7C9D6CFE"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Sub-Prime Mortgage Presentations Due</w:t>
      </w:r>
    </w:p>
    <w:p w14:paraId="68D371C0" w14:textId="77777777" w:rsidR="00D40283" w:rsidRPr="000355D3" w:rsidRDefault="00D40283" w:rsidP="00D40283">
      <w:pPr>
        <w:ind w:left="-360" w:right="-360"/>
        <w:rPr>
          <w:rFonts w:ascii="Arial" w:eastAsia="Roboto Light" w:hAnsi="Arial" w:cs="Arial"/>
          <w:bCs/>
        </w:rPr>
      </w:pPr>
    </w:p>
    <w:p w14:paraId="72DAE1DE" w14:textId="78B37546"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12, </w:t>
      </w:r>
      <w:sdt>
        <w:sdtPr>
          <w:rPr>
            <w:rFonts w:ascii="Arial" w:eastAsia="Roboto Light" w:hAnsi="Arial" w:cs="Arial"/>
            <w:b/>
          </w:rPr>
          <w:id w:val="1553738869"/>
          <w:placeholder>
            <w:docPart w:val="7C06FAD85CB4D84AA85A8E97C16110ED"/>
          </w:placeholder>
          <w:date w:fullDate="2024-11-20T00:00:00Z">
            <w:dateFormat w:val="MM/dd/yy"/>
            <w:lid w:val="en-US"/>
            <w:storeMappedDataAs w:val="dateTime"/>
            <w:calendar w:val="gregorian"/>
          </w:date>
        </w:sdtPr>
        <w:sdtEndPr/>
        <w:sdtContent>
          <w:r w:rsidR="00EF25E2">
            <w:rPr>
              <w:rFonts w:ascii="Arial" w:eastAsia="Roboto Light" w:hAnsi="Arial" w:cs="Arial"/>
              <w:b/>
            </w:rPr>
            <w:t>11/20/24</w:t>
          </w:r>
        </w:sdtContent>
      </w:sdt>
    </w:p>
    <w:p w14:paraId="508BE037" w14:textId="77777777" w:rsidR="00EF63EA" w:rsidRDefault="00EF63EA" w:rsidP="000355D3">
      <w:pPr>
        <w:keepNext/>
        <w:ind w:hanging="360"/>
        <w:rPr>
          <w:rFonts w:ascii="Arial" w:eastAsia="Arial" w:hAnsi="Arial" w:cs="Arial"/>
        </w:rPr>
      </w:pPr>
    </w:p>
    <w:p w14:paraId="3DCCAB91" w14:textId="0B97906A" w:rsidR="000355D3" w:rsidRPr="000355D3" w:rsidRDefault="000355D3" w:rsidP="000355D3">
      <w:pPr>
        <w:keepNext/>
        <w:ind w:hanging="360"/>
        <w:rPr>
          <w:rFonts w:ascii="Arial" w:eastAsia="Arial" w:hAnsi="Arial" w:cs="Arial"/>
          <w:b/>
        </w:rPr>
      </w:pPr>
      <w:r w:rsidRPr="000355D3">
        <w:rPr>
          <w:rFonts w:ascii="Arial" w:eastAsia="Arial" w:hAnsi="Arial" w:cs="Arial"/>
          <w:b/>
        </w:rPr>
        <w:t>The Big Short (Michael Lewis)</w:t>
      </w:r>
    </w:p>
    <w:p w14:paraId="6FDE9C36"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Review of the Housing Crisis through an insider’s eyes</w:t>
      </w:r>
    </w:p>
    <w:p w14:paraId="4A1BA8D8" w14:textId="77777777" w:rsidR="000355D3" w:rsidRPr="000355D3" w:rsidRDefault="000355D3" w:rsidP="000355D3">
      <w:pPr>
        <w:keepNext/>
        <w:spacing w:before="120" w:after="240"/>
        <w:ind w:left="-360"/>
        <w:rPr>
          <w:rFonts w:ascii="Arial" w:eastAsia="Arial" w:hAnsi="Arial" w:cs="Arial"/>
          <w:b/>
        </w:rPr>
      </w:pPr>
      <w:r w:rsidRPr="000355D3">
        <w:rPr>
          <w:rFonts w:ascii="Arial" w:eastAsia="Times New Roman" w:hAnsi="Arial" w:cs="Arial"/>
          <w:b/>
          <w:bCs/>
        </w:rPr>
        <w:t>Early Group Presentations: Sub-Prime Mortgage Crisis</w:t>
      </w:r>
      <w:r w:rsidRPr="000355D3">
        <w:rPr>
          <w:rFonts w:ascii="Arial" w:eastAsia="Arial" w:hAnsi="Arial" w:cs="Arial"/>
          <w:b/>
          <w:bCs/>
        </w:rPr>
        <w:t xml:space="preserve"> </w:t>
      </w:r>
    </w:p>
    <w:p w14:paraId="22294F98"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 29 prior to class.</w:t>
      </w:r>
    </w:p>
    <w:p w14:paraId="25ECE19A" w14:textId="77777777" w:rsidR="00EF63EA" w:rsidRPr="000355D3" w:rsidRDefault="00EF63EA" w:rsidP="00EF63EA">
      <w:pPr>
        <w:numPr>
          <w:ilvl w:val="0"/>
          <w:numId w:val="13"/>
        </w:numPr>
        <w:pBdr>
          <w:top w:val="nil"/>
          <w:left w:val="nil"/>
          <w:bottom w:val="nil"/>
          <w:right w:val="nil"/>
          <w:between w:val="nil"/>
        </w:pBdr>
        <w:spacing w:after="80"/>
        <w:ind w:left="0" w:right="-90"/>
        <w:rPr>
          <w:rFonts w:ascii="Arial" w:hAnsi="Arial" w:cs="Arial"/>
        </w:rPr>
      </w:pPr>
      <w:r w:rsidRPr="000355D3">
        <w:rPr>
          <w:rFonts w:ascii="Arial" w:eastAsia="Arial" w:hAnsi="Arial" w:cs="Arial"/>
          <w:b/>
        </w:rPr>
        <w:t>Forum #</w:t>
      </w:r>
      <w:r>
        <w:rPr>
          <w:rFonts w:ascii="Arial" w:eastAsia="Arial" w:hAnsi="Arial" w:cs="Arial"/>
          <w:b/>
        </w:rPr>
        <w:t>3</w:t>
      </w:r>
      <w:r w:rsidRPr="000355D3">
        <w:rPr>
          <w:rFonts w:ascii="Arial" w:eastAsia="Arial" w:hAnsi="Arial" w:cs="Arial"/>
        </w:rPr>
        <w:t>: Walking Away</w:t>
      </w:r>
    </w:p>
    <w:p w14:paraId="78D0C31D" w14:textId="77777777" w:rsidR="00D40283" w:rsidRPr="000355D3" w:rsidRDefault="00D40283" w:rsidP="00D40283">
      <w:pPr>
        <w:ind w:left="-360" w:right="-360"/>
        <w:rPr>
          <w:rFonts w:ascii="Arial" w:eastAsia="Roboto Light" w:hAnsi="Arial" w:cs="Arial"/>
          <w:bCs/>
        </w:rPr>
      </w:pPr>
    </w:p>
    <w:p w14:paraId="0DB0F6AC" w14:textId="1261E99C"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13, </w:t>
      </w:r>
      <w:sdt>
        <w:sdtPr>
          <w:rPr>
            <w:rFonts w:ascii="Arial" w:eastAsia="Roboto Light" w:hAnsi="Arial" w:cs="Arial"/>
            <w:b/>
          </w:rPr>
          <w:id w:val="-497582339"/>
          <w:placeholder>
            <w:docPart w:val="DFF2180500EA6345AAF274C301D83BD6"/>
          </w:placeholder>
          <w:date w:fullDate="2024-11-27T00:00:00Z">
            <w:dateFormat w:val="MM/dd/yy"/>
            <w:lid w:val="en-US"/>
            <w:storeMappedDataAs w:val="dateTime"/>
            <w:calendar w:val="gregorian"/>
          </w:date>
        </w:sdtPr>
        <w:sdtEndPr/>
        <w:sdtContent>
          <w:r w:rsidR="00EF25E2">
            <w:rPr>
              <w:rFonts w:ascii="Arial" w:eastAsia="Roboto Light" w:hAnsi="Arial" w:cs="Arial"/>
              <w:b/>
            </w:rPr>
            <w:t>11/27/24</w:t>
          </w:r>
        </w:sdtContent>
      </w:sdt>
    </w:p>
    <w:p w14:paraId="176F74B8" w14:textId="77777777" w:rsidR="000355D3" w:rsidRPr="000355D3" w:rsidRDefault="000355D3" w:rsidP="000355D3">
      <w:pPr>
        <w:spacing w:line="276" w:lineRule="auto"/>
        <w:ind w:hanging="360"/>
        <w:rPr>
          <w:rFonts w:ascii="Arial" w:eastAsia="Arial" w:hAnsi="Arial" w:cs="Arial"/>
          <w:b/>
        </w:rPr>
      </w:pPr>
      <w:r w:rsidRPr="000355D3">
        <w:rPr>
          <w:rFonts w:ascii="Arial" w:eastAsia="Arial" w:hAnsi="Arial" w:cs="Arial"/>
          <w:b/>
        </w:rPr>
        <w:t>Case Study: The 2007-2008 Housing / Sub-Prime Mortgage Crisis</w:t>
      </w:r>
    </w:p>
    <w:p w14:paraId="29DD7051"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Student Group Paper and Presentation on the Sub-Prime Mortgage Crisis.</w:t>
      </w:r>
    </w:p>
    <w:p w14:paraId="2F2A931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Course Review</w:t>
      </w:r>
    </w:p>
    <w:p w14:paraId="0F5AA883" w14:textId="77777777" w:rsidR="000355D3" w:rsidRPr="000355D3" w:rsidRDefault="000355D3" w:rsidP="000355D3">
      <w:pPr>
        <w:numPr>
          <w:ilvl w:val="0"/>
          <w:numId w:val="13"/>
        </w:numPr>
        <w:pBdr>
          <w:top w:val="nil"/>
          <w:left w:val="nil"/>
          <w:bottom w:val="nil"/>
          <w:right w:val="nil"/>
          <w:between w:val="nil"/>
        </w:pBdr>
        <w:spacing w:after="120"/>
        <w:ind w:left="0" w:right="-187"/>
        <w:rPr>
          <w:rFonts w:ascii="Arial" w:hAnsi="Arial" w:cs="Arial"/>
        </w:rPr>
      </w:pPr>
      <w:r w:rsidRPr="000355D3">
        <w:rPr>
          <w:rFonts w:ascii="Arial" w:eastAsia="Arial" w:hAnsi="Arial" w:cs="Arial"/>
        </w:rPr>
        <w:t>Required reading: The Big Short – Michael Lewis</w:t>
      </w:r>
    </w:p>
    <w:p w14:paraId="5BFE8CBE" w14:textId="77777777" w:rsidR="00D40283" w:rsidRPr="000355D3" w:rsidRDefault="00D40283" w:rsidP="00D40283">
      <w:pPr>
        <w:ind w:left="-360" w:right="-360"/>
        <w:rPr>
          <w:rFonts w:ascii="Arial" w:eastAsia="Roboto Light" w:hAnsi="Arial" w:cs="Arial"/>
          <w:bCs/>
        </w:rPr>
      </w:pPr>
    </w:p>
    <w:p w14:paraId="4F6A4437" w14:textId="205EF304"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14, </w:t>
      </w:r>
      <w:sdt>
        <w:sdtPr>
          <w:rPr>
            <w:rFonts w:ascii="Arial" w:eastAsia="Roboto Light" w:hAnsi="Arial" w:cs="Arial"/>
            <w:b/>
          </w:rPr>
          <w:id w:val="-1031416220"/>
          <w:placeholder>
            <w:docPart w:val="BA628CFE9EA02B44AB9CE23BF265E1D5"/>
          </w:placeholder>
          <w:date w:fullDate="2024-12-04T00:00:00Z">
            <w:dateFormat w:val="MM/dd/yy"/>
            <w:lid w:val="en-US"/>
            <w:storeMappedDataAs w:val="dateTime"/>
            <w:calendar w:val="gregorian"/>
          </w:date>
        </w:sdtPr>
        <w:sdtEndPr/>
        <w:sdtContent>
          <w:r w:rsidR="00EF25E2">
            <w:rPr>
              <w:rFonts w:ascii="Arial" w:eastAsia="Roboto Light" w:hAnsi="Arial" w:cs="Arial"/>
              <w:b/>
            </w:rPr>
            <w:t>12/04/24</w:t>
          </w:r>
        </w:sdtContent>
      </w:sdt>
    </w:p>
    <w:p w14:paraId="1F494A4C"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Review &amp; Final Exam</w:t>
      </w:r>
    </w:p>
    <w:p w14:paraId="59B41221"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Review/Questions on Materials for Exam</w:t>
      </w:r>
    </w:p>
    <w:p w14:paraId="6C285F6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Final Exam</w:t>
      </w:r>
    </w:p>
    <w:p w14:paraId="6F45F9C9" w14:textId="349C6144" w:rsidR="005E6064" w:rsidRPr="00B13205" w:rsidRDefault="000355D3" w:rsidP="00B13205">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rPr>
        <w:t>Please Review Chapters: Risk Management and Financial Institutions, Chapters 1-6, 15-17, 19, and 23 for the Exam.</w:t>
      </w:r>
    </w:p>
    <w:permEnd w:id="990193851"/>
    <w:p w14:paraId="2D364B01" w14:textId="25118118" w:rsidR="005E6064" w:rsidRDefault="001D4112" w:rsidP="00D40283">
      <w:pPr>
        <w:ind w:left="-360" w:right="-360"/>
        <w:rPr>
          <w:rFonts w:ascii="Arial" w:eastAsia="Roboto Light" w:hAnsi="Arial" w:cs="Arial"/>
          <w:color w:val="57068C"/>
        </w:rPr>
      </w:pPr>
      <w:r>
        <w:rPr>
          <w:rFonts w:ascii="Arial" w:eastAsia="Roboto" w:hAnsi="Arial" w:cs="Arial"/>
          <w:bCs/>
          <w:i/>
          <w:noProof/>
          <w:color w:val="8900E1"/>
        </w:rPr>
        <w:pict w14:anchorId="52C32FE7">
          <v:rect id="_x0000_i1025" alt="" style="width:468pt;height:.05pt;mso-width-percent:0;mso-height-percent:0;mso-width-percent:0;mso-height-percent:0" o:hralign="center" o:hrstd="t" o:hr="t" fillcolor="#a0a0a0" stroked="f"/>
        </w:pict>
      </w:r>
    </w:p>
    <w:p w14:paraId="671B1C12" w14:textId="77777777" w:rsidR="005E6064" w:rsidRPr="00E10831" w:rsidRDefault="005E6064" w:rsidP="00D40283">
      <w:pPr>
        <w:ind w:left="-360" w:right="-360"/>
        <w:rPr>
          <w:rFonts w:ascii="Arial" w:eastAsia="Roboto Light" w:hAnsi="Arial" w:cs="Arial"/>
          <w:color w:val="57068C"/>
        </w:rPr>
      </w:pP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5" w:name="bookmark=kix.9x46rbuknw0a" w:colFirst="0" w:colLast="0"/>
      <w:bookmarkEnd w:id="15"/>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15">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6" w:name="bookmark=id.rxirdoyylwp5" w:colFirst="0" w:colLast="0"/>
      <w:bookmarkEnd w:id="16"/>
      <w:r w:rsidRPr="00E10831">
        <w:rPr>
          <w:rFonts w:ascii="Arial" w:eastAsia="Roboto" w:hAnsi="Arial" w:cs="Arial"/>
          <w:b/>
        </w:rPr>
        <w:lastRenderedPageBreak/>
        <w:t xml:space="preserve">New York University School of Professional Studies Policies </w:t>
      </w:r>
    </w:p>
    <w:p w14:paraId="00000083" w14:textId="77777777" w:rsidR="00362E5B" w:rsidRPr="00DE5AB9" w:rsidRDefault="002D1E5A">
      <w:pPr>
        <w:widowControl w:val="0"/>
        <w:spacing w:before="240" w:after="240"/>
        <w:rPr>
          <w:rFonts w:ascii="Arial" w:eastAsia="Roboto Light" w:hAnsi="Arial" w:cs="Arial"/>
          <w:sz w:val="20"/>
          <w:szCs w:val="20"/>
        </w:rPr>
      </w:pPr>
      <w:r w:rsidRPr="00DE5AB9">
        <w:rPr>
          <w:rFonts w:ascii="Arial" w:eastAsia="Roboto Light" w:hAnsi="Arial" w:cs="Arial"/>
          <w:sz w:val="20"/>
          <w:szCs w:val="20"/>
        </w:rPr>
        <w:t xml:space="preserve">1. </w:t>
      </w:r>
      <w:r w:rsidRPr="00DE5AB9">
        <w:rPr>
          <w:rFonts w:ascii="Arial" w:eastAsia="Roboto Light" w:hAnsi="Arial" w:cs="Arial"/>
          <w:color w:val="212121"/>
          <w:sz w:val="20"/>
          <w:szCs w:val="20"/>
          <w:u w:val="single"/>
        </w:rPr>
        <w:t>Policies</w:t>
      </w:r>
      <w:r w:rsidRPr="00DE5AB9">
        <w:rPr>
          <w:rFonts w:ascii="Arial" w:eastAsia="Roboto Light" w:hAnsi="Arial" w:cs="Arial"/>
          <w:color w:val="212121"/>
          <w:sz w:val="20"/>
          <w:szCs w:val="20"/>
        </w:rPr>
        <w:t xml:space="preserve"> - You are responsible for reading, understanding, and complying with </w:t>
      </w:r>
      <w:hyperlink r:id="rId17">
        <w:r w:rsidRPr="00DE5AB9">
          <w:rPr>
            <w:rFonts w:ascii="Arial" w:eastAsia="Roboto Light" w:hAnsi="Arial" w:cs="Arial"/>
            <w:color w:val="1155CC"/>
            <w:sz w:val="20"/>
            <w:szCs w:val="20"/>
          </w:rPr>
          <w:t>University Policies and Guidelines</w:t>
        </w:r>
      </w:hyperlink>
      <w:r w:rsidRPr="00DE5AB9">
        <w:rPr>
          <w:rFonts w:ascii="Arial" w:eastAsia="Roboto Light" w:hAnsi="Arial" w:cs="Arial"/>
          <w:sz w:val="20"/>
          <w:szCs w:val="20"/>
        </w:rPr>
        <w:t xml:space="preserve">, </w:t>
      </w:r>
      <w:hyperlink r:id="rId18">
        <w:r w:rsidRPr="00DE5AB9">
          <w:rPr>
            <w:rFonts w:ascii="Arial" w:eastAsia="Roboto Light" w:hAnsi="Arial" w:cs="Arial"/>
            <w:color w:val="1155CC"/>
            <w:sz w:val="20"/>
            <w:szCs w:val="20"/>
          </w:rPr>
          <w:t>NYU SPS Policies and Procedures</w:t>
        </w:r>
      </w:hyperlink>
      <w:r w:rsidRPr="00DE5AB9">
        <w:rPr>
          <w:rFonts w:ascii="Arial" w:eastAsia="Roboto Light" w:hAnsi="Arial" w:cs="Arial"/>
          <w:sz w:val="20"/>
          <w:szCs w:val="20"/>
        </w:rPr>
        <w:t xml:space="preserve">, </w:t>
      </w:r>
      <w:r w:rsidRPr="00DE5AB9">
        <w:rPr>
          <w:rFonts w:ascii="Arial" w:eastAsia="Roboto Light" w:hAnsi="Arial" w:cs="Arial"/>
          <w:color w:val="666666"/>
          <w:sz w:val="20"/>
          <w:szCs w:val="20"/>
        </w:rPr>
        <w:t>and</w:t>
      </w:r>
      <w:r w:rsidRPr="00DE5AB9">
        <w:rPr>
          <w:rFonts w:ascii="Arial" w:eastAsia="Roboto Light" w:hAnsi="Arial" w:cs="Arial"/>
          <w:sz w:val="20"/>
          <w:szCs w:val="20"/>
        </w:rPr>
        <w:t xml:space="preserve"> </w:t>
      </w:r>
      <w:hyperlink r:id="rId19">
        <w:r w:rsidRPr="00DE5AB9">
          <w:rPr>
            <w:rFonts w:ascii="Arial" w:eastAsia="Roboto Light" w:hAnsi="Arial" w:cs="Arial"/>
            <w:color w:val="1155CC"/>
            <w:sz w:val="20"/>
            <w:szCs w:val="20"/>
          </w:rPr>
          <w:t>Student Affairs and Reporting</w:t>
        </w:r>
      </w:hyperlink>
      <w:r w:rsidRPr="00DE5AB9">
        <w:rPr>
          <w:rFonts w:ascii="Arial" w:eastAsia="Roboto Light" w:hAnsi="Arial" w:cs="Arial"/>
          <w:sz w:val="20"/>
          <w:szCs w:val="20"/>
        </w:rPr>
        <w:t xml:space="preserve">. </w:t>
      </w:r>
    </w:p>
    <w:p w14:paraId="00000084" w14:textId="77777777" w:rsidR="00362E5B" w:rsidRPr="00DE5AB9" w:rsidRDefault="002D1E5A">
      <w:pPr>
        <w:widowControl w:val="0"/>
        <w:spacing w:before="240" w:after="240"/>
        <w:rPr>
          <w:rFonts w:ascii="Arial" w:eastAsia="Roboto Light" w:hAnsi="Arial" w:cs="Arial"/>
          <w:sz w:val="20"/>
          <w:szCs w:val="20"/>
        </w:rPr>
      </w:pPr>
      <w:r w:rsidRPr="00DE5AB9">
        <w:rPr>
          <w:rFonts w:ascii="Arial" w:eastAsia="Roboto Light" w:hAnsi="Arial" w:cs="Arial"/>
          <w:color w:val="212121"/>
          <w:sz w:val="20"/>
          <w:szCs w:val="20"/>
        </w:rPr>
        <w:t xml:space="preserve">2. </w:t>
      </w:r>
      <w:r w:rsidRPr="00DE5AB9">
        <w:rPr>
          <w:rFonts w:ascii="Arial" w:eastAsia="Roboto Light" w:hAnsi="Arial" w:cs="Arial"/>
          <w:color w:val="212121"/>
          <w:sz w:val="20"/>
          <w:szCs w:val="20"/>
          <w:u w:val="single"/>
        </w:rPr>
        <w:t>Learning/Academic Accommodations</w:t>
      </w:r>
      <w:r w:rsidRPr="00DE5AB9">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0">
        <w:r w:rsidRPr="00DE5AB9">
          <w:rPr>
            <w:rFonts w:ascii="Arial" w:eastAsia="Roboto Light" w:hAnsi="Arial" w:cs="Arial"/>
            <w:color w:val="1155CC"/>
            <w:sz w:val="20"/>
            <w:szCs w:val="20"/>
          </w:rPr>
          <w:t>Moses Center for Student Accessibility</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 xml:space="preserve">If you are interested in applying for academic accommodations, contact the </w:t>
      </w:r>
      <w:hyperlink r:id="rId21">
        <w:r w:rsidRPr="00DE5AB9">
          <w:rPr>
            <w:rFonts w:ascii="Arial" w:eastAsia="Roboto Light" w:hAnsi="Arial" w:cs="Arial"/>
            <w:color w:val="1155CC"/>
            <w:sz w:val="20"/>
            <w:szCs w:val="20"/>
          </w:rPr>
          <w:t>Moses Center</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2">
        <w:r w:rsidRPr="00DE5AB9">
          <w:rPr>
            <w:rFonts w:ascii="Arial" w:eastAsia="Roboto Light" w:hAnsi="Arial" w:cs="Arial"/>
            <w:color w:val="212121"/>
            <w:sz w:val="20"/>
            <w:szCs w:val="20"/>
          </w:rPr>
          <w:t>Moses Center Portal</w:t>
        </w:r>
      </w:hyperlink>
      <w:r w:rsidRPr="00DE5AB9">
        <w:rPr>
          <w:rFonts w:ascii="Arial" w:eastAsia="Roboto Light" w:hAnsi="Arial" w:cs="Arial"/>
          <w:color w:val="212121"/>
          <w:sz w:val="20"/>
          <w:szCs w:val="20"/>
        </w:rPr>
        <w:t xml:space="preserve"> as soon as possible</w:t>
      </w:r>
      <w:r w:rsidRPr="00DE5AB9">
        <w:rPr>
          <w:rFonts w:ascii="Arial" w:eastAsia="Roboto Light" w:hAnsi="Arial" w:cs="Arial"/>
          <w:color w:val="666666"/>
          <w:sz w:val="20"/>
          <w:szCs w:val="20"/>
        </w:rPr>
        <w:t xml:space="preserve"> (</w:t>
      </w:r>
      <w:hyperlink r:id="rId23">
        <w:r w:rsidRPr="00DE5AB9">
          <w:rPr>
            <w:rFonts w:ascii="Arial" w:eastAsia="Roboto Light" w:hAnsi="Arial" w:cs="Arial"/>
            <w:color w:val="1155CC"/>
            <w:sz w:val="20"/>
            <w:szCs w:val="20"/>
          </w:rPr>
          <w:t>mosescsa@nyu.edu</w:t>
        </w:r>
      </w:hyperlink>
      <w:r w:rsidRPr="00DE5AB9">
        <w:rPr>
          <w:rFonts w:ascii="Arial" w:eastAsia="Roboto Light" w:hAnsi="Arial" w:cs="Arial"/>
          <w:color w:val="1155CC"/>
          <w:sz w:val="20"/>
          <w:szCs w:val="20"/>
        </w:rPr>
        <w:t xml:space="preserve"> | </w:t>
      </w:r>
      <w:r w:rsidRPr="00DE5AB9">
        <w:rPr>
          <w:rFonts w:ascii="Arial" w:eastAsia="Roboto Light" w:hAnsi="Arial" w:cs="Arial"/>
          <w:sz w:val="20"/>
          <w:szCs w:val="20"/>
        </w:rPr>
        <w:t>212-998-4980).</w:t>
      </w:r>
    </w:p>
    <w:p w14:paraId="00000085"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 xml:space="preserve">3. </w:t>
      </w:r>
      <w:r w:rsidRPr="00DE5AB9">
        <w:rPr>
          <w:rFonts w:ascii="Arial" w:eastAsia="Roboto Light" w:hAnsi="Arial" w:cs="Arial"/>
          <w:sz w:val="20"/>
          <w:szCs w:val="20"/>
          <w:u w:val="single"/>
        </w:rPr>
        <w:t>Health and Wellness</w:t>
      </w:r>
      <w:r w:rsidRPr="00DE5AB9">
        <w:rPr>
          <w:rFonts w:ascii="Arial" w:eastAsia="Roboto Light" w:hAnsi="Arial" w:cs="Arial"/>
          <w:sz w:val="20"/>
          <w:szCs w:val="20"/>
        </w:rPr>
        <w:t xml:space="preserve"> - </w:t>
      </w:r>
      <w:r w:rsidRPr="00DE5AB9">
        <w:rPr>
          <w:rFonts w:ascii="Arial" w:eastAsia="Roboto Light" w:hAnsi="Arial" w:cs="Arial"/>
          <w:color w:val="212121"/>
          <w:sz w:val="20"/>
          <w:szCs w:val="20"/>
        </w:rPr>
        <w:t>To access the University's extensive health and mental health resources, contact the</w:t>
      </w:r>
      <w:r w:rsidRPr="00DE5AB9">
        <w:rPr>
          <w:rFonts w:ascii="Arial" w:eastAsia="Roboto Light" w:hAnsi="Arial" w:cs="Arial"/>
          <w:color w:val="666666"/>
          <w:sz w:val="20"/>
          <w:szCs w:val="20"/>
        </w:rPr>
        <w:t xml:space="preserve"> </w:t>
      </w:r>
      <w:hyperlink r:id="rId24">
        <w:r w:rsidRPr="00DE5AB9">
          <w:rPr>
            <w:rFonts w:ascii="Arial" w:eastAsia="Roboto Light" w:hAnsi="Arial" w:cs="Arial"/>
            <w:color w:val="1155CC"/>
            <w:sz w:val="20"/>
            <w:szCs w:val="20"/>
          </w:rPr>
          <w:t>NYU Wellness Exchange</w:t>
        </w:r>
      </w:hyperlink>
      <w:r w:rsidRPr="00DE5AB9">
        <w:rPr>
          <w:rFonts w:ascii="Arial" w:eastAsia="Roboto Light" w:hAnsi="Arial" w:cs="Arial"/>
          <w:color w:val="666666"/>
          <w:sz w:val="20"/>
          <w:szCs w:val="20"/>
        </w:rPr>
        <w:t xml:space="preserve">. </w:t>
      </w:r>
      <w:r w:rsidRPr="00DE5AB9">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E5AB9" w:rsidRDefault="00362E5B">
      <w:pPr>
        <w:rPr>
          <w:rFonts w:ascii="Arial" w:eastAsia="Roboto Light" w:hAnsi="Arial" w:cs="Arial"/>
          <w:color w:val="666666"/>
          <w:sz w:val="20"/>
          <w:szCs w:val="20"/>
        </w:rPr>
      </w:pPr>
    </w:p>
    <w:p w14:paraId="00000087" w14:textId="77777777" w:rsidR="00362E5B" w:rsidRPr="00DE5AB9" w:rsidRDefault="002D1E5A">
      <w:pPr>
        <w:widowControl w:val="0"/>
        <w:rPr>
          <w:rFonts w:ascii="Arial" w:eastAsia="Roboto Light" w:hAnsi="Arial" w:cs="Arial"/>
          <w:sz w:val="20"/>
          <w:szCs w:val="20"/>
        </w:rPr>
      </w:pPr>
      <w:r w:rsidRPr="00DE5AB9">
        <w:rPr>
          <w:rFonts w:ascii="Arial" w:eastAsia="Roboto Light" w:hAnsi="Arial" w:cs="Arial"/>
          <w:sz w:val="20"/>
          <w:szCs w:val="20"/>
        </w:rPr>
        <w:t xml:space="preserve">4. </w:t>
      </w:r>
      <w:r w:rsidRPr="00DE5AB9">
        <w:rPr>
          <w:rFonts w:ascii="Arial" w:eastAsia="Roboto Light" w:hAnsi="Arial" w:cs="Arial"/>
          <w:sz w:val="20"/>
          <w:szCs w:val="20"/>
          <w:u w:val="single"/>
        </w:rPr>
        <w:t>Student Support Resources</w:t>
      </w:r>
      <w:r w:rsidRPr="00DE5AB9">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DE5AB9">
        <w:rPr>
          <w:rFonts w:ascii="Arial" w:eastAsia="Roboto Light" w:hAnsi="Arial" w:cs="Arial"/>
          <w:color w:val="666666"/>
          <w:sz w:val="20"/>
          <w:szCs w:val="20"/>
        </w:rPr>
        <w:t xml:space="preserve"> </w:t>
      </w:r>
      <w:hyperlink r:id="rId25">
        <w:r w:rsidRPr="00DE5AB9">
          <w:rPr>
            <w:rFonts w:ascii="Arial" w:eastAsia="Roboto Light" w:hAnsi="Arial" w:cs="Arial"/>
            <w:color w:val="1155CC"/>
            <w:sz w:val="20"/>
            <w:szCs w:val="20"/>
          </w:rPr>
          <w:t>NYU SPS Office of Student Affairs site</w:t>
        </w:r>
      </w:hyperlink>
      <w:r w:rsidRPr="00DE5AB9">
        <w:rPr>
          <w:rFonts w:ascii="Arial" w:eastAsia="Roboto Light" w:hAnsi="Arial" w:cs="Arial"/>
          <w:sz w:val="20"/>
          <w:szCs w:val="20"/>
        </w:rPr>
        <w:t xml:space="preserve">. </w:t>
      </w:r>
    </w:p>
    <w:p w14:paraId="00000088" w14:textId="77777777" w:rsidR="00362E5B" w:rsidRPr="00DE5AB9" w:rsidRDefault="002D1E5A">
      <w:pPr>
        <w:widowControl w:val="0"/>
        <w:rPr>
          <w:rFonts w:ascii="Arial" w:eastAsia="Roboto Light" w:hAnsi="Arial" w:cs="Arial"/>
          <w:color w:val="212121"/>
          <w:sz w:val="20"/>
          <w:szCs w:val="20"/>
        </w:rPr>
      </w:pPr>
      <w:r w:rsidRPr="00DE5AB9">
        <w:rPr>
          <w:rFonts w:ascii="Arial" w:eastAsia="Roboto Light" w:hAnsi="Arial" w:cs="Arial"/>
          <w:color w:val="666666"/>
          <w:sz w:val="20"/>
          <w:szCs w:val="20"/>
        </w:rPr>
        <w:br/>
      </w:r>
      <w:r w:rsidRPr="00DE5AB9">
        <w:rPr>
          <w:rFonts w:ascii="Arial" w:eastAsia="Roboto Light" w:hAnsi="Arial" w:cs="Arial"/>
          <w:sz w:val="20"/>
          <w:szCs w:val="20"/>
        </w:rPr>
        <w:t xml:space="preserve">5. </w:t>
      </w:r>
      <w:r w:rsidRPr="00DE5AB9">
        <w:rPr>
          <w:rFonts w:ascii="Arial" w:eastAsia="Roboto Light" w:hAnsi="Arial" w:cs="Arial"/>
          <w:sz w:val="20"/>
          <w:szCs w:val="20"/>
          <w:u w:val="single"/>
        </w:rPr>
        <w:t>Religious Observance</w:t>
      </w:r>
      <w:r w:rsidRPr="00DE5AB9">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5AB9">
        <w:rPr>
          <w:rFonts w:ascii="Arial" w:eastAsia="Roboto Light" w:hAnsi="Arial" w:cs="Arial"/>
          <w:color w:val="666666"/>
          <w:sz w:val="20"/>
          <w:szCs w:val="20"/>
        </w:rPr>
        <w:t xml:space="preserve"> </w:t>
      </w:r>
      <w:hyperlink r:id="rId26">
        <w:r w:rsidRPr="00DE5AB9">
          <w:rPr>
            <w:rFonts w:ascii="Arial" w:eastAsia="Roboto Light" w:hAnsi="Arial" w:cs="Arial"/>
            <w:color w:val="1155CC"/>
            <w:sz w:val="20"/>
            <w:szCs w:val="20"/>
          </w:rPr>
          <w:t>University Calendar Policy on Religious Holidays</w:t>
        </w:r>
      </w:hyperlink>
      <w:r w:rsidRPr="00DE5AB9">
        <w:rPr>
          <w:rFonts w:ascii="Arial" w:eastAsia="Roboto Light" w:hAnsi="Arial" w:cs="Arial"/>
          <w:color w:val="212121"/>
          <w:sz w:val="20"/>
          <w:szCs w:val="20"/>
        </w:rPr>
        <w:t xml:space="preserve"> for the complete policy. </w:t>
      </w:r>
    </w:p>
    <w:p w14:paraId="00000089" w14:textId="77777777" w:rsidR="00362E5B" w:rsidRPr="00DE5AB9" w:rsidRDefault="00362E5B">
      <w:pPr>
        <w:widowControl w:val="0"/>
        <w:rPr>
          <w:rFonts w:ascii="Arial" w:eastAsia="Roboto Light" w:hAnsi="Arial" w:cs="Arial"/>
          <w:color w:val="337AB7"/>
          <w:sz w:val="20"/>
          <w:szCs w:val="20"/>
        </w:rPr>
      </w:pPr>
    </w:p>
    <w:p w14:paraId="0000008A"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 xml:space="preserve">6. </w:t>
      </w:r>
      <w:r w:rsidRPr="00DE5AB9">
        <w:rPr>
          <w:rFonts w:ascii="Arial" w:eastAsia="Roboto Light" w:hAnsi="Arial" w:cs="Arial"/>
          <w:sz w:val="20"/>
          <w:szCs w:val="20"/>
          <w:u w:val="single"/>
        </w:rPr>
        <w:t>Academic Integrity and Plagiarism</w:t>
      </w:r>
      <w:r w:rsidRPr="00DE5AB9">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E5AB9" w:rsidRDefault="00362E5B">
      <w:pPr>
        <w:rPr>
          <w:rFonts w:ascii="Arial" w:eastAsia="Roboto Light" w:hAnsi="Arial" w:cs="Arial"/>
          <w:sz w:val="20"/>
          <w:szCs w:val="20"/>
        </w:rPr>
      </w:pPr>
    </w:p>
    <w:p w14:paraId="0000008C"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E5AB9" w:rsidRDefault="00362E5B">
      <w:pPr>
        <w:rPr>
          <w:rFonts w:ascii="Arial" w:eastAsia="Roboto Light" w:hAnsi="Arial" w:cs="Arial"/>
          <w:color w:val="666666"/>
          <w:sz w:val="20"/>
          <w:szCs w:val="20"/>
        </w:rPr>
      </w:pPr>
    </w:p>
    <w:p w14:paraId="0000008E" w14:textId="77777777" w:rsidR="00362E5B" w:rsidRPr="00DE5AB9" w:rsidRDefault="001D4112">
      <w:pPr>
        <w:rPr>
          <w:rFonts w:ascii="Arial" w:eastAsia="Roboto Light" w:hAnsi="Arial" w:cs="Arial"/>
          <w:sz w:val="20"/>
          <w:szCs w:val="20"/>
        </w:rPr>
      </w:pPr>
      <w:hyperlink r:id="rId27">
        <w:r w:rsidR="002D1E5A" w:rsidRPr="00DE5AB9">
          <w:rPr>
            <w:rFonts w:ascii="Arial" w:eastAsia="Roboto Light" w:hAnsi="Arial" w:cs="Arial"/>
            <w:color w:val="1155CC"/>
            <w:sz w:val="20"/>
            <w:szCs w:val="20"/>
          </w:rPr>
          <w:t>Turnitin</w:t>
        </w:r>
      </w:hyperlink>
      <w:r w:rsidR="002D1E5A" w:rsidRPr="00DE5AB9">
        <w:rPr>
          <w:rFonts w:ascii="Arial" w:eastAsia="Roboto Light" w:hAnsi="Arial" w:cs="Arial"/>
          <w:color w:val="666666"/>
          <w:sz w:val="20"/>
          <w:szCs w:val="20"/>
        </w:rPr>
        <w:t xml:space="preserve">, </w:t>
      </w:r>
      <w:r w:rsidR="002D1E5A" w:rsidRPr="00DE5AB9">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DE5AB9" w:rsidRDefault="00362E5B">
      <w:pPr>
        <w:rPr>
          <w:rFonts w:ascii="Arial" w:eastAsia="Roboto Light" w:hAnsi="Arial" w:cs="Arial"/>
          <w:color w:val="666666"/>
          <w:sz w:val="20"/>
          <w:szCs w:val="20"/>
        </w:rPr>
      </w:pPr>
    </w:p>
    <w:p w14:paraId="00000090"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sz w:val="20"/>
          <w:szCs w:val="20"/>
        </w:rPr>
        <w:t xml:space="preserve">Read more about academic integrity policies at the NYU School of Professional Studies on the </w:t>
      </w:r>
      <w:hyperlink r:id="rId28">
        <w:r w:rsidRPr="00DE5AB9">
          <w:rPr>
            <w:rFonts w:ascii="Arial" w:eastAsia="Roboto Light" w:hAnsi="Arial" w:cs="Arial"/>
            <w:color w:val="1155CC"/>
            <w:sz w:val="20"/>
            <w:szCs w:val="20"/>
          </w:rPr>
          <w:t>Academic Policies for NYU SPS Students</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page.</w:t>
      </w:r>
    </w:p>
    <w:p w14:paraId="00000091" w14:textId="77777777" w:rsidR="00362E5B" w:rsidRPr="00DE5AB9" w:rsidRDefault="00362E5B">
      <w:pPr>
        <w:rPr>
          <w:rFonts w:ascii="Arial" w:eastAsia="Roboto Light" w:hAnsi="Arial" w:cs="Arial"/>
          <w:color w:val="666666"/>
          <w:sz w:val="20"/>
          <w:szCs w:val="20"/>
        </w:rPr>
      </w:pPr>
    </w:p>
    <w:p w14:paraId="00000092"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sz w:val="20"/>
          <w:szCs w:val="20"/>
        </w:rPr>
        <w:t xml:space="preserve">7. </w:t>
      </w:r>
      <w:r w:rsidRPr="00DE5AB9">
        <w:rPr>
          <w:rFonts w:ascii="Arial" w:eastAsia="Roboto Light" w:hAnsi="Arial" w:cs="Arial"/>
          <w:sz w:val="20"/>
          <w:szCs w:val="20"/>
          <w:u w:val="single"/>
        </w:rPr>
        <w:t>Use of Third-Party Tools</w:t>
      </w:r>
      <w:r w:rsidRPr="00DE5AB9">
        <w:rPr>
          <w:rFonts w:ascii="Arial" w:eastAsia="Roboto Light" w:hAnsi="Arial" w:cs="Arial"/>
          <w:sz w:val="20"/>
          <w:szCs w:val="20"/>
        </w:rPr>
        <w:t xml:space="preserve"> </w:t>
      </w:r>
      <w:r w:rsidRPr="00DE5AB9">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E5AB9" w:rsidRDefault="00362E5B">
      <w:pPr>
        <w:rPr>
          <w:rFonts w:ascii="Arial" w:eastAsia="Roboto Light" w:hAnsi="Arial" w:cs="Arial"/>
          <w:color w:val="212121"/>
          <w:sz w:val="20"/>
          <w:szCs w:val="20"/>
        </w:rPr>
      </w:pPr>
    </w:p>
    <w:p w14:paraId="00000094"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E5AB9" w:rsidRDefault="00362E5B">
      <w:pPr>
        <w:rPr>
          <w:rFonts w:ascii="Arial" w:eastAsia="Roboto Light" w:hAnsi="Arial" w:cs="Arial"/>
          <w:color w:val="212121"/>
          <w:sz w:val="20"/>
          <w:szCs w:val="20"/>
        </w:rPr>
      </w:pPr>
    </w:p>
    <w:p w14:paraId="00000096"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6C132" w14:textId="77777777" w:rsidR="001D4112" w:rsidRDefault="001D4112">
      <w:r>
        <w:separator/>
      </w:r>
    </w:p>
  </w:endnote>
  <w:endnote w:type="continuationSeparator" w:id="0">
    <w:p w14:paraId="68021693" w14:textId="77777777" w:rsidR="001D4112" w:rsidRDefault="001D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975955" w:rsidRDefault="0097595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975955" w:rsidRDefault="0097595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975955" w:rsidRDefault="00975955">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975955" w:rsidRDefault="00975955">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975955" w:rsidRDefault="0097595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6BA9" w14:textId="77777777" w:rsidR="001D4112" w:rsidRDefault="001D4112">
      <w:r>
        <w:separator/>
      </w:r>
    </w:p>
  </w:footnote>
  <w:footnote w:type="continuationSeparator" w:id="0">
    <w:p w14:paraId="6474791E" w14:textId="77777777" w:rsidR="001D4112" w:rsidRDefault="001D4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975955" w:rsidRDefault="009759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975955" w:rsidRDefault="0097595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975955" w:rsidRDefault="0097595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AB2"/>
    <w:multiLevelType w:val="multilevel"/>
    <w:tmpl w:val="A7E8E81E"/>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96FB4"/>
    <w:multiLevelType w:val="multilevel"/>
    <w:tmpl w:val="46A2310C"/>
    <w:lvl w:ilvl="0">
      <w:start w:val="1"/>
      <w:numFmt w:val="bullet"/>
      <w:lvlText w:val="o"/>
      <w:lvlJc w:val="left"/>
      <w:pPr>
        <w:ind w:left="360" w:hanging="360"/>
      </w:pPr>
      <w:rPr>
        <w:rFonts w:ascii="Courier New" w:hAnsi="Courier New" w:cs="Courier New"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E307A9"/>
    <w:multiLevelType w:val="multilevel"/>
    <w:tmpl w:val="301E5220"/>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7E51ED7"/>
    <w:multiLevelType w:val="hybridMultilevel"/>
    <w:tmpl w:val="CAEA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A1F88"/>
    <w:multiLevelType w:val="multilevel"/>
    <w:tmpl w:val="E0128DD6"/>
    <w:lvl w:ilvl="0">
      <w:start w:val="1"/>
      <w:numFmt w:val="decimal"/>
      <w:lvlText w:val="%1."/>
      <w:lvlJc w:val="left"/>
      <w:pPr>
        <w:ind w:left="-144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0" w:hanging="360"/>
      </w:pPr>
      <w:rPr>
        <w:rFonts w:ascii="Arial" w:eastAsia="Arial" w:hAnsi="Arial" w:cs="Arial"/>
      </w:rPr>
    </w:lvl>
    <w:lvl w:ilvl="3">
      <w:start w:val="1"/>
      <w:numFmt w:val="bullet"/>
      <w:lvlText w:val="●"/>
      <w:lvlJc w:val="left"/>
      <w:pPr>
        <w:ind w:left="720" w:hanging="360"/>
      </w:pPr>
      <w:rPr>
        <w:rFonts w:ascii="Arial" w:eastAsia="Arial" w:hAnsi="Arial" w:cs="Arial"/>
      </w:rPr>
    </w:lvl>
    <w:lvl w:ilvl="4">
      <w:start w:val="1"/>
      <w:numFmt w:val="bullet"/>
      <w:lvlText w:val="o"/>
      <w:lvlJc w:val="left"/>
      <w:pPr>
        <w:ind w:left="144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880" w:hanging="360"/>
      </w:pPr>
      <w:rPr>
        <w:rFonts w:ascii="Arial" w:eastAsia="Arial" w:hAnsi="Arial" w:cs="Arial"/>
      </w:rPr>
    </w:lvl>
    <w:lvl w:ilvl="7">
      <w:start w:val="1"/>
      <w:numFmt w:val="bullet"/>
      <w:lvlText w:val="o"/>
      <w:lvlJc w:val="left"/>
      <w:pPr>
        <w:ind w:left="3600" w:hanging="360"/>
      </w:pPr>
      <w:rPr>
        <w:rFonts w:ascii="Arial" w:eastAsia="Arial" w:hAnsi="Arial" w:cs="Arial"/>
      </w:rPr>
    </w:lvl>
    <w:lvl w:ilvl="8">
      <w:start w:val="1"/>
      <w:numFmt w:val="bullet"/>
      <w:lvlText w:val="▪"/>
      <w:lvlJc w:val="left"/>
      <w:pPr>
        <w:ind w:left="4320" w:hanging="360"/>
      </w:pPr>
      <w:rPr>
        <w:rFonts w:ascii="Arial" w:eastAsia="Arial" w:hAnsi="Arial" w:cs="Arial"/>
      </w:rPr>
    </w:lvl>
  </w:abstractNum>
  <w:abstractNum w:abstractNumId="6" w15:restartNumberingAfterBreak="0">
    <w:nsid w:val="0BC3792F"/>
    <w:multiLevelType w:val="hybridMultilevel"/>
    <w:tmpl w:val="BD166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106B88"/>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97E"/>
    <w:multiLevelType w:val="hybridMultilevel"/>
    <w:tmpl w:val="3FEC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6E31FF"/>
    <w:multiLevelType w:val="hybridMultilevel"/>
    <w:tmpl w:val="C884F70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CFE54BD"/>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197570"/>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C50553"/>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B22022"/>
    <w:multiLevelType w:val="multilevel"/>
    <w:tmpl w:val="C464A55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8521E6"/>
    <w:multiLevelType w:val="multilevel"/>
    <w:tmpl w:val="7E562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80A165D"/>
    <w:multiLevelType w:val="multilevel"/>
    <w:tmpl w:val="4B7EA906"/>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F0634F"/>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493CC9"/>
    <w:multiLevelType w:val="hybridMultilevel"/>
    <w:tmpl w:val="0DB8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E7BF4"/>
    <w:multiLevelType w:val="hybridMultilevel"/>
    <w:tmpl w:val="0472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57348"/>
    <w:multiLevelType w:val="multilevel"/>
    <w:tmpl w:val="E254397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8716420"/>
    <w:multiLevelType w:val="hybridMultilevel"/>
    <w:tmpl w:val="C75E0454"/>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EE26CD2"/>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596F93"/>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CE09F6"/>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B001C4"/>
    <w:multiLevelType w:val="multilevel"/>
    <w:tmpl w:val="BFFE0A5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14A1193"/>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0E046F"/>
    <w:multiLevelType w:val="hybridMultilevel"/>
    <w:tmpl w:val="98F8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454600"/>
    <w:multiLevelType w:val="multilevel"/>
    <w:tmpl w:val="79B8F85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4E2FF2"/>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764035D"/>
    <w:multiLevelType w:val="multilevel"/>
    <w:tmpl w:val="7450A6C4"/>
    <w:lvl w:ilvl="0">
      <w:start w:val="1"/>
      <w:numFmt w:val="bullet"/>
      <w:lvlText w:val="●"/>
      <w:lvlJc w:val="left"/>
      <w:pPr>
        <w:ind w:left="720" w:hanging="360"/>
      </w:pPr>
      <w:rPr>
        <w:rFonts w:ascii="Noto Sans Symbols" w:eastAsia="Noto Sans Symbols" w:hAnsi="Noto Sans Symbols" w:cs="Noto Sans Symbols"/>
      </w:rPr>
    </w:lvl>
    <w:lvl w:ilvl="1">
      <w:start w:val="1"/>
      <w:numFmt w:val="lowerRoman"/>
      <w:lvlText w:val="%2."/>
      <w:lvlJc w:val="righ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7AD7194"/>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7C922BF"/>
    <w:multiLevelType w:val="multilevel"/>
    <w:tmpl w:val="7B26C2EC"/>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8"/>
  </w:num>
  <w:num w:numId="3">
    <w:abstractNumId w:val="27"/>
  </w:num>
  <w:num w:numId="4">
    <w:abstractNumId w:val="25"/>
  </w:num>
  <w:num w:numId="5">
    <w:abstractNumId w:val="4"/>
  </w:num>
  <w:num w:numId="6">
    <w:abstractNumId w:val="9"/>
  </w:num>
  <w:num w:numId="7">
    <w:abstractNumId w:val="10"/>
  </w:num>
  <w:num w:numId="8">
    <w:abstractNumId w:val="5"/>
  </w:num>
  <w:num w:numId="9">
    <w:abstractNumId w:val="6"/>
  </w:num>
  <w:num w:numId="10">
    <w:abstractNumId w:val="15"/>
  </w:num>
  <w:num w:numId="11">
    <w:abstractNumId w:val="33"/>
  </w:num>
  <w:num w:numId="12">
    <w:abstractNumId w:val="22"/>
  </w:num>
  <w:num w:numId="13">
    <w:abstractNumId w:val="23"/>
  </w:num>
  <w:num w:numId="14">
    <w:abstractNumId w:val="2"/>
  </w:num>
  <w:num w:numId="15">
    <w:abstractNumId w:val="7"/>
  </w:num>
  <w:num w:numId="16">
    <w:abstractNumId w:val="28"/>
  </w:num>
  <w:num w:numId="17">
    <w:abstractNumId w:val="21"/>
  </w:num>
  <w:num w:numId="18">
    <w:abstractNumId w:val="13"/>
  </w:num>
  <w:num w:numId="19">
    <w:abstractNumId w:val="0"/>
  </w:num>
  <w:num w:numId="20">
    <w:abstractNumId w:val="29"/>
  </w:num>
  <w:num w:numId="21">
    <w:abstractNumId w:val="31"/>
  </w:num>
  <w:num w:numId="22">
    <w:abstractNumId w:val="3"/>
  </w:num>
  <w:num w:numId="23">
    <w:abstractNumId w:val="12"/>
  </w:num>
  <w:num w:numId="24">
    <w:abstractNumId w:val="35"/>
  </w:num>
  <w:num w:numId="25">
    <w:abstractNumId w:val="18"/>
  </w:num>
  <w:num w:numId="26">
    <w:abstractNumId w:val="17"/>
  </w:num>
  <w:num w:numId="27">
    <w:abstractNumId w:val="34"/>
  </w:num>
  <w:num w:numId="28">
    <w:abstractNumId w:val="14"/>
  </w:num>
  <w:num w:numId="29">
    <w:abstractNumId w:val="11"/>
  </w:num>
  <w:num w:numId="30">
    <w:abstractNumId w:val="32"/>
  </w:num>
  <w:num w:numId="31">
    <w:abstractNumId w:val="20"/>
  </w:num>
  <w:num w:numId="32">
    <w:abstractNumId w:val="30"/>
  </w:num>
  <w:num w:numId="33">
    <w:abstractNumId w:val="19"/>
  </w:num>
  <w:num w:numId="34">
    <w:abstractNumId w:val="26"/>
  </w:num>
  <w:num w:numId="35">
    <w:abstractNumId w:val="2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Mf2RpE0Sx2OX08jh9bnitWxEkEk/ybkhRPeh7Ynbo6LYUMpJz7ohDKSAEPZhZLzNXTNJK5KtuDalXzOlV9RihA==" w:salt="vQFWLKG43ijgnqC6gvRi/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3D9F"/>
    <w:rsid w:val="00025CCE"/>
    <w:rsid w:val="000355D3"/>
    <w:rsid w:val="00082E08"/>
    <w:rsid w:val="000F6034"/>
    <w:rsid w:val="001D4112"/>
    <w:rsid w:val="0022019D"/>
    <w:rsid w:val="002716FA"/>
    <w:rsid w:val="0028244A"/>
    <w:rsid w:val="002D1E5A"/>
    <w:rsid w:val="003228F5"/>
    <w:rsid w:val="00342003"/>
    <w:rsid w:val="00362E5B"/>
    <w:rsid w:val="003E5C1C"/>
    <w:rsid w:val="004627B4"/>
    <w:rsid w:val="004D0AF0"/>
    <w:rsid w:val="00514C3E"/>
    <w:rsid w:val="005B0460"/>
    <w:rsid w:val="005C402C"/>
    <w:rsid w:val="005E6064"/>
    <w:rsid w:val="005F194E"/>
    <w:rsid w:val="0060631F"/>
    <w:rsid w:val="00634AED"/>
    <w:rsid w:val="00661536"/>
    <w:rsid w:val="00665BAD"/>
    <w:rsid w:val="00695BCE"/>
    <w:rsid w:val="006E01C4"/>
    <w:rsid w:val="00700D3E"/>
    <w:rsid w:val="0070564B"/>
    <w:rsid w:val="00793DE9"/>
    <w:rsid w:val="00823A58"/>
    <w:rsid w:val="008463B4"/>
    <w:rsid w:val="008C63F7"/>
    <w:rsid w:val="009146C0"/>
    <w:rsid w:val="00945C14"/>
    <w:rsid w:val="00975955"/>
    <w:rsid w:val="00AD2F1F"/>
    <w:rsid w:val="00B13205"/>
    <w:rsid w:val="00BA3E55"/>
    <w:rsid w:val="00C550A1"/>
    <w:rsid w:val="00D40283"/>
    <w:rsid w:val="00D802D2"/>
    <w:rsid w:val="00DE5AB9"/>
    <w:rsid w:val="00E10831"/>
    <w:rsid w:val="00E163C0"/>
    <w:rsid w:val="00E33069"/>
    <w:rsid w:val="00EF25E2"/>
    <w:rsid w:val="00EF63EA"/>
    <w:rsid w:val="00F04325"/>
    <w:rsid w:val="00F40CDF"/>
    <w:rsid w:val="00F7348A"/>
    <w:rsid w:val="00F9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99"/>
    <w:qFormat/>
    <w:rsid w:val="00E33069"/>
    <w:pPr>
      <w:widowControl w:val="0"/>
      <w:ind w:left="720"/>
      <w:contextualSpacing/>
    </w:pPr>
    <w:rPr>
      <w:rFonts w:ascii="Arial" w:eastAsia="Cambria" w:hAnsi="Arial"/>
      <w:sz w:val="22"/>
      <w:lang w:eastAsia="en-US"/>
    </w:rPr>
  </w:style>
  <w:style w:type="paragraph" w:styleId="Revision">
    <w:name w:val="Revision"/>
    <w:hidden/>
    <w:uiPriority w:val="99"/>
    <w:semiHidden/>
    <w:rsid w:val="0022019D"/>
  </w:style>
  <w:style w:type="paragraph" w:styleId="NormalWeb">
    <w:name w:val="Normal (Web)"/>
    <w:basedOn w:val="Normal"/>
    <w:uiPriority w:val="99"/>
    <w:semiHidden/>
    <w:unhideWhenUsed/>
    <w:rsid w:val="004D0AF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9083">
      <w:bodyDiv w:val="1"/>
      <w:marLeft w:val="0"/>
      <w:marRight w:val="0"/>
      <w:marTop w:val="0"/>
      <w:marBottom w:val="0"/>
      <w:divBdr>
        <w:top w:val="none" w:sz="0" w:space="0" w:color="auto"/>
        <w:left w:val="none" w:sz="0" w:space="0" w:color="auto"/>
        <w:bottom w:val="none" w:sz="0" w:space="0" w:color="auto"/>
        <w:right w:val="none" w:sz="0" w:space="0" w:color="auto"/>
      </w:divBdr>
      <w:divsChild>
        <w:div w:id="157485207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F353504E06234A95AE8900BFD2F11AF0"/>
        <w:category>
          <w:name w:val="General"/>
          <w:gallery w:val="placeholder"/>
        </w:category>
        <w:types>
          <w:type w:val="bbPlcHdr"/>
        </w:types>
        <w:behaviors>
          <w:behavior w:val="content"/>
        </w:behaviors>
        <w:guid w:val="{BD2BC787-A2EC-44C7-BE1D-59438F217A78}"/>
      </w:docPartPr>
      <w:docPartBody>
        <w:p w:rsidR="00DB097D" w:rsidRDefault="0082224E" w:rsidP="0082224E">
          <w:pPr>
            <w:pStyle w:val="F353504E06234A95AE8900BFD2F11AF0"/>
          </w:pPr>
          <w:r w:rsidRPr="00B01C73">
            <w:rPr>
              <w:rStyle w:val="PlaceholderText"/>
            </w:rPr>
            <w:t>Click or tap to enter a date.</w:t>
          </w:r>
        </w:p>
      </w:docPartBody>
    </w:docPart>
    <w:docPart>
      <w:docPartPr>
        <w:name w:val="FAD4C5130E3E42F08BC83A8867690E50"/>
        <w:category>
          <w:name w:val="General"/>
          <w:gallery w:val="placeholder"/>
        </w:category>
        <w:types>
          <w:type w:val="bbPlcHdr"/>
        </w:types>
        <w:behaviors>
          <w:behavior w:val="content"/>
        </w:behaviors>
        <w:guid w:val="{7EEDF7F3-128C-466D-B693-0530EFD20503}"/>
      </w:docPartPr>
      <w:docPartBody>
        <w:p w:rsidR="00DB097D" w:rsidRDefault="0082224E" w:rsidP="0082224E">
          <w:pPr>
            <w:pStyle w:val="FAD4C5130E3E42F08BC83A8867690E50"/>
          </w:pPr>
          <w:r w:rsidRPr="00C41176">
            <w:rPr>
              <w:rStyle w:val="PlaceholderText"/>
              <w:b/>
            </w:rPr>
            <w:t>Click or tap to enter a date.</w:t>
          </w:r>
        </w:p>
      </w:docPartBody>
    </w:docPart>
    <w:docPart>
      <w:docPartPr>
        <w:name w:val="7454C7C2FD9B476383D526340DAC8E38"/>
        <w:category>
          <w:name w:val="General"/>
          <w:gallery w:val="placeholder"/>
        </w:category>
        <w:types>
          <w:type w:val="bbPlcHdr"/>
        </w:types>
        <w:behaviors>
          <w:behavior w:val="content"/>
        </w:behaviors>
        <w:guid w:val="{E4F21D23-BF60-44E8-ABB6-75C4420F2CE6}"/>
      </w:docPartPr>
      <w:docPartBody>
        <w:p w:rsidR="00DB097D" w:rsidRDefault="0082224E" w:rsidP="0082224E">
          <w:pPr>
            <w:pStyle w:val="7454C7C2FD9B476383D526340DAC8E38"/>
          </w:pPr>
          <w:r w:rsidRPr="009D7E8A">
            <w:rPr>
              <w:rStyle w:val="PlaceholderText"/>
            </w:rPr>
            <w:t>Click or tap to enter a date.</w:t>
          </w:r>
        </w:p>
      </w:docPartBody>
    </w:docPart>
    <w:docPart>
      <w:docPartPr>
        <w:name w:val="8EC7A3F5D4BA463DA397F4DEF4EFABDD"/>
        <w:category>
          <w:name w:val="General"/>
          <w:gallery w:val="placeholder"/>
        </w:category>
        <w:types>
          <w:type w:val="bbPlcHdr"/>
        </w:types>
        <w:behaviors>
          <w:behavior w:val="content"/>
        </w:behaviors>
        <w:guid w:val="{B4EBB544-D606-4D6A-B1ED-5DD96228C136}"/>
      </w:docPartPr>
      <w:docPartBody>
        <w:p w:rsidR="00DB097D" w:rsidRDefault="0082224E" w:rsidP="0082224E">
          <w:pPr>
            <w:pStyle w:val="8EC7A3F5D4BA463DA397F4DEF4EFABDD"/>
          </w:pPr>
          <w:r w:rsidRPr="009D7E8A">
            <w:rPr>
              <w:rStyle w:val="PlaceholderText"/>
            </w:rPr>
            <w:t>Click or tap to enter a date.</w:t>
          </w:r>
        </w:p>
      </w:docPartBody>
    </w:docPart>
    <w:docPart>
      <w:docPartPr>
        <w:name w:val="C11E0CF63E04470E8C344EA0389DF866"/>
        <w:category>
          <w:name w:val="General"/>
          <w:gallery w:val="placeholder"/>
        </w:category>
        <w:types>
          <w:type w:val="bbPlcHdr"/>
        </w:types>
        <w:behaviors>
          <w:behavior w:val="content"/>
        </w:behaviors>
        <w:guid w:val="{5E0FE6D4-D679-4AC8-A161-9211667181DF}"/>
      </w:docPartPr>
      <w:docPartBody>
        <w:p w:rsidR="00DB097D" w:rsidRDefault="0082224E" w:rsidP="0082224E">
          <w:pPr>
            <w:pStyle w:val="C11E0CF63E04470E8C344EA0389DF866"/>
          </w:pPr>
          <w:r w:rsidRPr="009D7E8A">
            <w:rPr>
              <w:rStyle w:val="PlaceholderText"/>
            </w:rPr>
            <w:t>Click to enter a date.</w:t>
          </w:r>
        </w:p>
      </w:docPartBody>
    </w:docPart>
    <w:docPart>
      <w:docPartPr>
        <w:name w:val="EED116FFE0354776B606B0A7E0BD94A0"/>
        <w:category>
          <w:name w:val="General"/>
          <w:gallery w:val="placeholder"/>
        </w:category>
        <w:types>
          <w:type w:val="bbPlcHdr"/>
        </w:types>
        <w:behaviors>
          <w:behavior w:val="content"/>
        </w:behaviors>
        <w:guid w:val="{E25D767E-1E74-42C7-91D3-E2BDE4C778E7}"/>
      </w:docPartPr>
      <w:docPartBody>
        <w:p w:rsidR="00DB097D" w:rsidRDefault="0082224E" w:rsidP="0082224E">
          <w:pPr>
            <w:pStyle w:val="EED116FFE0354776B606B0A7E0BD94A0"/>
          </w:pPr>
          <w:r w:rsidRPr="009D7E8A">
            <w:rPr>
              <w:rStyle w:val="PlaceholderText"/>
            </w:rPr>
            <w:t>Click or tap to enter a date.</w:t>
          </w:r>
        </w:p>
      </w:docPartBody>
    </w:docPart>
    <w:docPart>
      <w:docPartPr>
        <w:name w:val="C58919E66892403FBB5ADE7413D63C8B"/>
        <w:category>
          <w:name w:val="General"/>
          <w:gallery w:val="placeholder"/>
        </w:category>
        <w:types>
          <w:type w:val="bbPlcHdr"/>
        </w:types>
        <w:behaviors>
          <w:behavior w:val="content"/>
        </w:behaviors>
        <w:guid w:val="{67305393-F578-41C3-A751-EE445F257873}"/>
      </w:docPartPr>
      <w:docPartBody>
        <w:p w:rsidR="00DB097D" w:rsidRDefault="0082224E" w:rsidP="0082224E">
          <w:pPr>
            <w:pStyle w:val="C58919E66892403FBB5ADE7413D63C8B"/>
          </w:pPr>
          <w:r w:rsidRPr="009D7E8A">
            <w:rPr>
              <w:rStyle w:val="PlaceholderText"/>
            </w:rPr>
            <w:t>Click to enter a date.</w:t>
          </w:r>
        </w:p>
      </w:docPartBody>
    </w:docPart>
    <w:docPart>
      <w:docPartPr>
        <w:name w:val="C83F27AA84554B55BB88E5C02F886815"/>
        <w:category>
          <w:name w:val="General"/>
          <w:gallery w:val="placeholder"/>
        </w:category>
        <w:types>
          <w:type w:val="bbPlcHdr"/>
        </w:types>
        <w:behaviors>
          <w:behavior w:val="content"/>
        </w:behaviors>
        <w:guid w:val="{434B636B-D4FC-48FF-8187-506E6AD8F1A7}"/>
      </w:docPartPr>
      <w:docPartBody>
        <w:p w:rsidR="00DB097D" w:rsidRDefault="0082224E" w:rsidP="0082224E">
          <w:pPr>
            <w:pStyle w:val="C83F27AA84554B55BB88E5C02F886815"/>
          </w:pPr>
          <w:r w:rsidRPr="009D7E8A">
            <w:rPr>
              <w:rStyle w:val="PlaceholderText"/>
            </w:rPr>
            <w:t>Click or tap to enter a date.</w:t>
          </w:r>
        </w:p>
      </w:docPartBody>
    </w:docPart>
    <w:docPart>
      <w:docPartPr>
        <w:name w:val="09588FAF9F694465BA6D5E9A10E2F432"/>
        <w:category>
          <w:name w:val="General"/>
          <w:gallery w:val="placeholder"/>
        </w:category>
        <w:types>
          <w:type w:val="bbPlcHdr"/>
        </w:types>
        <w:behaviors>
          <w:behavior w:val="content"/>
        </w:behaviors>
        <w:guid w:val="{5C08EA7E-C0C8-432E-8F9D-BACB2212FD8E}"/>
      </w:docPartPr>
      <w:docPartBody>
        <w:p w:rsidR="00DB097D" w:rsidRDefault="0082224E" w:rsidP="0082224E">
          <w:pPr>
            <w:pStyle w:val="09588FAF9F694465BA6D5E9A10E2F432"/>
          </w:pPr>
          <w:r w:rsidRPr="009D7E8A">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25CCE"/>
    <w:rsid w:val="00044BC6"/>
    <w:rsid w:val="00191636"/>
    <w:rsid w:val="001A479C"/>
    <w:rsid w:val="0028477A"/>
    <w:rsid w:val="003E244F"/>
    <w:rsid w:val="006D1BD0"/>
    <w:rsid w:val="006E01C4"/>
    <w:rsid w:val="00726BA8"/>
    <w:rsid w:val="007458D3"/>
    <w:rsid w:val="007A21D9"/>
    <w:rsid w:val="007B6056"/>
    <w:rsid w:val="0082224E"/>
    <w:rsid w:val="009437D1"/>
    <w:rsid w:val="00AD4CC0"/>
    <w:rsid w:val="00B107BE"/>
    <w:rsid w:val="00BA376C"/>
    <w:rsid w:val="00C6386B"/>
    <w:rsid w:val="00CB0C8A"/>
    <w:rsid w:val="00DB097D"/>
    <w:rsid w:val="00F1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800"/>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F353504E06234A95AE8900BFD2F11AF0">
    <w:name w:val="F353504E06234A95AE8900BFD2F11AF0"/>
    <w:rsid w:val="0082224E"/>
    <w:pPr>
      <w:spacing w:after="160" w:line="259" w:lineRule="auto"/>
    </w:pPr>
    <w:rPr>
      <w:sz w:val="22"/>
      <w:szCs w:val="22"/>
    </w:rPr>
  </w:style>
  <w:style w:type="paragraph" w:customStyle="1" w:styleId="FAD4C5130E3E42F08BC83A8867690E50">
    <w:name w:val="FAD4C5130E3E42F08BC83A8867690E50"/>
    <w:rsid w:val="0082224E"/>
    <w:pPr>
      <w:spacing w:after="160" w:line="259" w:lineRule="auto"/>
    </w:pPr>
    <w:rPr>
      <w:sz w:val="22"/>
      <w:szCs w:val="22"/>
    </w:rPr>
  </w:style>
  <w:style w:type="paragraph" w:customStyle="1" w:styleId="7454C7C2FD9B476383D526340DAC8E38">
    <w:name w:val="7454C7C2FD9B476383D526340DAC8E38"/>
    <w:rsid w:val="0082224E"/>
    <w:pPr>
      <w:spacing w:after="160" w:line="259" w:lineRule="auto"/>
    </w:pPr>
    <w:rPr>
      <w:sz w:val="22"/>
      <w:szCs w:val="22"/>
    </w:rPr>
  </w:style>
  <w:style w:type="paragraph" w:customStyle="1" w:styleId="8EC7A3F5D4BA463DA397F4DEF4EFABDD">
    <w:name w:val="8EC7A3F5D4BA463DA397F4DEF4EFABDD"/>
    <w:rsid w:val="0082224E"/>
    <w:pPr>
      <w:spacing w:after="160" w:line="259" w:lineRule="auto"/>
    </w:pPr>
    <w:rPr>
      <w:sz w:val="22"/>
      <w:szCs w:val="22"/>
    </w:rPr>
  </w:style>
  <w:style w:type="paragraph" w:customStyle="1" w:styleId="C11E0CF63E04470E8C344EA0389DF866">
    <w:name w:val="C11E0CF63E04470E8C344EA0389DF866"/>
    <w:rsid w:val="0082224E"/>
    <w:pPr>
      <w:spacing w:after="160" w:line="259" w:lineRule="auto"/>
    </w:pPr>
    <w:rPr>
      <w:sz w:val="22"/>
      <w:szCs w:val="22"/>
    </w:rPr>
  </w:style>
  <w:style w:type="paragraph" w:customStyle="1" w:styleId="EED116FFE0354776B606B0A7E0BD94A0">
    <w:name w:val="EED116FFE0354776B606B0A7E0BD94A0"/>
    <w:rsid w:val="0082224E"/>
    <w:pPr>
      <w:spacing w:after="160" w:line="259" w:lineRule="auto"/>
    </w:pPr>
    <w:rPr>
      <w:sz w:val="22"/>
      <w:szCs w:val="22"/>
    </w:rPr>
  </w:style>
  <w:style w:type="paragraph" w:customStyle="1" w:styleId="C58919E66892403FBB5ADE7413D63C8B">
    <w:name w:val="C58919E66892403FBB5ADE7413D63C8B"/>
    <w:rsid w:val="0082224E"/>
    <w:pPr>
      <w:spacing w:after="160" w:line="259" w:lineRule="auto"/>
    </w:pPr>
    <w:rPr>
      <w:sz w:val="22"/>
      <w:szCs w:val="22"/>
    </w:rPr>
  </w:style>
  <w:style w:type="paragraph" w:customStyle="1" w:styleId="C83F27AA84554B55BB88E5C02F886815">
    <w:name w:val="C83F27AA84554B55BB88E5C02F886815"/>
    <w:rsid w:val="0082224E"/>
    <w:pPr>
      <w:spacing w:after="160" w:line="259" w:lineRule="auto"/>
    </w:pPr>
    <w:rPr>
      <w:sz w:val="22"/>
      <w:szCs w:val="22"/>
    </w:rPr>
  </w:style>
  <w:style w:type="paragraph" w:customStyle="1" w:styleId="09588FAF9F694465BA6D5E9A10E2F432">
    <w:name w:val="09588FAF9F694465BA6D5E9A10E2F432"/>
    <w:rsid w:val="0082224E"/>
    <w:pPr>
      <w:spacing w:after="160" w:line="259" w:lineRule="auto"/>
    </w:pPr>
    <w:rPr>
      <w:sz w:val="22"/>
      <w:szCs w:val="22"/>
    </w:rPr>
  </w:style>
  <w:style w:type="paragraph" w:customStyle="1" w:styleId="81C7CF8E7CB14D4880E1FECA776AD6E1">
    <w:name w:val="81C7CF8E7CB14D4880E1FECA776AD6E1"/>
    <w:rsid w:val="00F10800"/>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340CAD-A584-4230-806C-85701922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3786</Words>
  <Characters>21582</Characters>
  <Application>Microsoft Office Word</Application>
  <DocSecurity>8</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5</cp:revision>
  <dcterms:created xsi:type="dcterms:W3CDTF">2024-07-30T03:26:00Z</dcterms:created>
  <dcterms:modified xsi:type="dcterms:W3CDTF">2024-08-01T21:59:00Z</dcterms:modified>
</cp:coreProperties>
</file>