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BFF2" w14:textId="77777777" w:rsidR="00367D67" w:rsidRPr="00EE1436" w:rsidRDefault="00367D67" w:rsidP="00367D67">
      <w:pPr>
        <w:pStyle w:val="a7"/>
        <w:spacing w:before="0" w:beforeAutospacing="0" w:after="0" w:afterAutospacing="0"/>
        <w:ind w:firstLine="480"/>
        <w:jc w:val="both"/>
      </w:pPr>
      <w:bookmarkStart w:id="0" w:name="_GoBack"/>
      <w:bookmarkEnd w:id="0"/>
      <w:r w:rsidRPr="00EE1436">
        <w:t>第一章 总则</w:t>
      </w:r>
    </w:p>
    <w:p w14:paraId="591A725E" w14:textId="77777777" w:rsidR="00367D67" w:rsidRPr="00EE1436" w:rsidRDefault="00367D67" w:rsidP="00367D67">
      <w:pPr>
        <w:ind w:firstLine="480"/>
        <w:rPr>
          <w:rFonts w:ascii="宋体" w:hAnsi="宋体"/>
          <w:szCs w:val="24"/>
        </w:rPr>
      </w:pPr>
      <w:r w:rsidRPr="00EE1436">
        <w:rPr>
          <w:rFonts w:ascii="宋体" w:hAnsi="宋体"/>
          <w:szCs w:val="24"/>
        </w:rPr>
        <w:t>第一条 为了规范和加强航道的规划、建设、养护、保护，保障航道畅通和通航安全，促进水路运输发展，制定本法。</w:t>
      </w:r>
    </w:p>
    <w:p w14:paraId="66A2569D" w14:textId="77777777" w:rsidR="00367D67" w:rsidRPr="00EE1436" w:rsidRDefault="00367D67" w:rsidP="00367D67">
      <w:pPr>
        <w:ind w:firstLine="480"/>
        <w:rPr>
          <w:rFonts w:ascii="宋体" w:hAnsi="宋体"/>
          <w:szCs w:val="24"/>
        </w:rPr>
      </w:pPr>
      <w:r w:rsidRPr="00EE1436">
        <w:rPr>
          <w:rFonts w:ascii="宋体" w:hAnsi="宋体"/>
          <w:szCs w:val="24"/>
        </w:rPr>
        <w:t>第二条本法所称航道，是指中华人民共和国领域内的江河、湖泊等内陆水域中可以供船舶通航的通道，以及内海、领海中经建设、养护可以供船舶通航的通道。航道包括通航建筑物、航道整治建筑物和航标等航道设施。</w:t>
      </w:r>
    </w:p>
    <w:p w14:paraId="7CE1B666" w14:textId="77777777" w:rsidR="00367D67" w:rsidRPr="00EE1436" w:rsidRDefault="00367D67" w:rsidP="00367D67">
      <w:pPr>
        <w:ind w:firstLine="480"/>
        <w:rPr>
          <w:rFonts w:ascii="宋体" w:hAnsi="宋体"/>
          <w:szCs w:val="24"/>
        </w:rPr>
      </w:pPr>
      <w:r w:rsidRPr="00EE1436">
        <w:rPr>
          <w:rFonts w:ascii="宋体" w:hAnsi="宋体"/>
          <w:szCs w:val="24"/>
        </w:rPr>
        <w:t>第三条规划、建设、养护、保护航道，应当根据经济社会发展和国防建设的需要，遵循综合利用和保护水资源、保护生态环境的原则，服从综合交通运输体系建设和防洪总体安排，统筹兼顾供水、灌溉、发电、渔业等需求，发挥水资源的综合效益。</w:t>
      </w:r>
    </w:p>
    <w:p w14:paraId="7A1F606F" w14:textId="77777777" w:rsidR="00367D67" w:rsidRPr="00EE1436" w:rsidRDefault="00367D67" w:rsidP="00367D67">
      <w:pPr>
        <w:ind w:firstLine="480"/>
        <w:rPr>
          <w:rFonts w:ascii="宋体" w:hAnsi="宋体"/>
          <w:szCs w:val="24"/>
        </w:rPr>
      </w:pPr>
      <w:r w:rsidRPr="00EE1436">
        <w:rPr>
          <w:rFonts w:ascii="宋体" w:hAnsi="宋体"/>
          <w:szCs w:val="24"/>
        </w:rPr>
        <w:t>第四条国务院和有关县级以上地方人民政府应当加强对航道工作的领导，组织、协调、督促有关部门采取措施，保持和改善航道通航条件，保护航道安全，维护航道网络完整和畅通。</w:t>
      </w:r>
    </w:p>
    <w:p w14:paraId="20C38C6B" w14:textId="77777777" w:rsidR="00367D67" w:rsidRPr="00EE1436" w:rsidRDefault="00367D67" w:rsidP="00367D67">
      <w:pPr>
        <w:ind w:firstLine="480"/>
        <w:rPr>
          <w:rFonts w:ascii="宋体" w:hAnsi="宋体"/>
          <w:szCs w:val="24"/>
        </w:rPr>
      </w:pPr>
      <w:r w:rsidRPr="00EE1436">
        <w:rPr>
          <w:rFonts w:ascii="宋体" w:hAnsi="宋体"/>
          <w:szCs w:val="24"/>
        </w:rPr>
        <w:t>国务院和有关县级以上地方人民政府应当根据经济社会发展水平和航道建设、养护的需要，在财政预算中合理安排航道建设和养护资金。</w:t>
      </w:r>
    </w:p>
    <w:p w14:paraId="08EEB5B9" w14:textId="77777777" w:rsidR="00367D67" w:rsidRPr="00EE1436" w:rsidRDefault="00367D67" w:rsidP="00367D67">
      <w:pPr>
        <w:ind w:firstLine="480"/>
        <w:rPr>
          <w:rFonts w:ascii="宋体" w:hAnsi="宋体"/>
          <w:szCs w:val="24"/>
        </w:rPr>
      </w:pPr>
      <w:r w:rsidRPr="00EE1436">
        <w:rPr>
          <w:rFonts w:ascii="宋体" w:hAnsi="宋体"/>
          <w:szCs w:val="24"/>
        </w:rPr>
        <w:t>第五条国务院交通运输主管部门主管全国航道管理工作，并按照国务院的规定直接管理跨省、自治区、直辖市的重要干线航道和国际、国境河流航道等重要航道。</w:t>
      </w:r>
    </w:p>
    <w:p w14:paraId="48BE2D4F" w14:textId="77777777" w:rsidR="00367D67" w:rsidRPr="00EE1436" w:rsidRDefault="00367D67" w:rsidP="00367D67">
      <w:pPr>
        <w:ind w:firstLine="480"/>
        <w:rPr>
          <w:rFonts w:ascii="宋体" w:hAnsi="宋体"/>
          <w:szCs w:val="24"/>
        </w:rPr>
      </w:pPr>
      <w:r w:rsidRPr="00EE1436">
        <w:rPr>
          <w:rFonts w:ascii="宋体" w:hAnsi="宋体"/>
          <w:szCs w:val="24"/>
        </w:rPr>
        <w:t>县级以上地方人民政府交通运输主管部门按照省、自治区、直辖市人民政府的规定主管所辖航道的管理工作。</w:t>
      </w:r>
    </w:p>
    <w:p w14:paraId="42DD04E5" w14:textId="77777777" w:rsidR="00367D67" w:rsidRPr="00EE1436" w:rsidRDefault="00367D67" w:rsidP="00367D67">
      <w:pPr>
        <w:ind w:firstLine="480"/>
        <w:rPr>
          <w:rFonts w:ascii="宋体" w:hAnsi="宋体"/>
          <w:szCs w:val="24"/>
        </w:rPr>
      </w:pPr>
      <w:r w:rsidRPr="00EE1436">
        <w:rPr>
          <w:rFonts w:ascii="宋体" w:hAnsi="宋体"/>
          <w:szCs w:val="24"/>
        </w:rPr>
        <w:t>国务院交通运输主管部门按照国务院规定设置的负责航道管理的机构和县级以上地方人民政府负责航道管理的部门或者机构(以下统称负责航道管理的部门)，承担本法规定的航道管理工作。</w:t>
      </w:r>
    </w:p>
    <w:p w14:paraId="34118CD3" w14:textId="77777777" w:rsidR="00367D67" w:rsidRPr="00EE1436" w:rsidRDefault="00367D67" w:rsidP="00367D67">
      <w:pPr>
        <w:ind w:firstLine="480"/>
        <w:rPr>
          <w:rFonts w:ascii="宋体" w:hAnsi="宋体"/>
          <w:szCs w:val="24"/>
        </w:rPr>
      </w:pPr>
      <w:r w:rsidRPr="00EE1436">
        <w:rPr>
          <w:rFonts w:ascii="宋体" w:hAnsi="宋体"/>
          <w:szCs w:val="24"/>
        </w:rPr>
        <w:t>第二章 航道规划</w:t>
      </w:r>
    </w:p>
    <w:p w14:paraId="20544702" w14:textId="77777777" w:rsidR="00367D67" w:rsidRPr="00EE1436" w:rsidRDefault="00367D67" w:rsidP="00367D67">
      <w:pPr>
        <w:ind w:firstLine="480"/>
        <w:rPr>
          <w:rFonts w:ascii="宋体" w:hAnsi="宋体"/>
          <w:szCs w:val="24"/>
        </w:rPr>
      </w:pPr>
      <w:r w:rsidRPr="00EE1436">
        <w:rPr>
          <w:rFonts w:ascii="宋体" w:hAnsi="宋体"/>
          <w:szCs w:val="24"/>
        </w:rPr>
        <w:t>第六条 航道规划分为全国航道规划、流域航道规划、区域航道规划和省、自治区、直辖市航道规划。</w:t>
      </w:r>
    </w:p>
    <w:p w14:paraId="5C34CEB9" w14:textId="77777777" w:rsidR="00367D67" w:rsidRPr="00EE1436" w:rsidRDefault="00367D67" w:rsidP="00367D67">
      <w:pPr>
        <w:ind w:firstLine="480"/>
        <w:rPr>
          <w:rFonts w:ascii="宋体" w:hAnsi="宋体"/>
          <w:szCs w:val="24"/>
        </w:rPr>
      </w:pPr>
      <w:r w:rsidRPr="00EE1436">
        <w:rPr>
          <w:rFonts w:ascii="宋体" w:hAnsi="宋体"/>
          <w:szCs w:val="24"/>
        </w:rPr>
        <w:t>航道规划应当包括航道的功能定位、规划目标、发展规划技术等级、规划实施步骤以及保障措施等内容。</w:t>
      </w:r>
    </w:p>
    <w:p w14:paraId="70EB757B" w14:textId="77777777" w:rsidR="00367D67" w:rsidRPr="00EE1436" w:rsidRDefault="00367D67" w:rsidP="00367D67">
      <w:pPr>
        <w:ind w:firstLine="480"/>
        <w:rPr>
          <w:rFonts w:ascii="宋体" w:hAnsi="宋体"/>
          <w:szCs w:val="24"/>
        </w:rPr>
      </w:pPr>
      <w:r w:rsidRPr="00EE1436">
        <w:rPr>
          <w:rFonts w:ascii="宋体" w:hAnsi="宋体"/>
          <w:szCs w:val="24"/>
        </w:rPr>
        <w:t>航道规划应当符合依法制定的流域、区域综合规划，符合水资源规划、防洪规划和海洋功能区划，并与涉及水资源综合利用的相关专业规划以及依法制定的城乡规划、环境保护规划等其他相关规划和军事设施保护区划相协调。</w:t>
      </w:r>
    </w:p>
    <w:p w14:paraId="1406ED91" w14:textId="77777777" w:rsidR="00367D67" w:rsidRPr="00EE1436" w:rsidRDefault="00367D67" w:rsidP="00367D67">
      <w:pPr>
        <w:ind w:firstLine="480"/>
        <w:rPr>
          <w:rFonts w:ascii="宋体" w:hAnsi="宋体"/>
          <w:szCs w:val="24"/>
        </w:rPr>
      </w:pPr>
      <w:r w:rsidRPr="00EE1436">
        <w:rPr>
          <w:rFonts w:ascii="宋体" w:hAnsi="宋体"/>
          <w:szCs w:val="24"/>
        </w:rPr>
        <w:t>第七条航道应当划分技术等级。航道技术等级包括现状技术等级和发展规划技术等级。航道发展规划技术等级根据相关自然条件以及防洪、供水、水资源保护、生态环境保护要求和航运发展需求等因素评定。</w:t>
      </w:r>
    </w:p>
    <w:p w14:paraId="68D48D25" w14:textId="77777777" w:rsidR="00367D67" w:rsidRPr="00EE1436" w:rsidRDefault="00367D67" w:rsidP="00367D67">
      <w:pPr>
        <w:ind w:firstLine="480"/>
        <w:rPr>
          <w:rFonts w:ascii="宋体" w:hAnsi="宋体"/>
          <w:szCs w:val="24"/>
        </w:rPr>
      </w:pPr>
      <w:r w:rsidRPr="00EE1436">
        <w:rPr>
          <w:rFonts w:ascii="宋体" w:hAnsi="宋体"/>
          <w:szCs w:val="24"/>
        </w:rPr>
        <w:t>第八条全国航道规划由国务院交通运输主管部门会同国务院发展改革部门、国务院水行政主管部门等部门编制，报国务院批准公布。流域航道规划、区域航道规划由国务院交通运输主管部门编制并公布。</w:t>
      </w:r>
    </w:p>
    <w:p w14:paraId="3D37AA7F" w14:textId="77777777" w:rsidR="00367D67" w:rsidRPr="00EE1436" w:rsidRDefault="00367D67" w:rsidP="00367D67">
      <w:pPr>
        <w:ind w:firstLine="480"/>
        <w:rPr>
          <w:rFonts w:ascii="宋体" w:hAnsi="宋体"/>
          <w:szCs w:val="24"/>
        </w:rPr>
      </w:pPr>
      <w:r w:rsidRPr="00EE1436">
        <w:rPr>
          <w:rFonts w:ascii="宋体" w:hAnsi="宋体"/>
          <w:szCs w:val="24"/>
        </w:rPr>
        <w:t>省、自治区、直辖市航道规划由省、自治区、直辖市人民政府交通运输主管</w:t>
      </w:r>
      <w:r w:rsidRPr="00EE1436">
        <w:rPr>
          <w:rFonts w:ascii="宋体" w:hAnsi="宋体"/>
          <w:szCs w:val="24"/>
        </w:rPr>
        <w:lastRenderedPageBreak/>
        <w:t>部门会同同级发展改革部门、水行政主管部门等部门编制，报省、自治区、直辖市人民政府会同国务院交通运输主管部门批准公布。</w:t>
      </w:r>
    </w:p>
    <w:p w14:paraId="1B948CC0" w14:textId="77777777" w:rsidR="00367D67" w:rsidRPr="00EE1436" w:rsidRDefault="00367D67" w:rsidP="00367D67">
      <w:pPr>
        <w:ind w:firstLine="480"/>
        <w:rPr>
          <w:rFonts w:ascii="宋体" w:hAnsi="宋体"/>
          <w:szCs w:val="24"/>
        </w:rPr>
      </w:pPr>
      <w:r w:rsidRPr="00EE1436">
        <w:rPr>
          <w:rFonts w:ascii="宋体" w:hAnsi="宋体"/>
          <w:szCs w:val="24"/>
        </w:rPr>
        <w:t>编制航道规划应当征求有关部门和有关军事机关的意见，并依法进行环境影响评价。涉及海域、重要渔业水域的，应当有同级海洋主管部门、渔业行政主管部门参加。编制全国航道规划和流域航道规划、区域航道规划应当征求相关省、自治区、直辖市人民政府的意见。</w:t>
      </w:r>
    </w:p>
    <w:p w14:paraId="2CE86796" w14:textId="77777777" w:rsidR="00367D67" w:rsidRPr="00EE1436" w:rsidRDefault="00367D67" w:rsidP="00367D67">
      <w:pPr>
        <w:ind w:firstLine="480"/>
        <w:rPr>
          <w:rFonts w:ascii="宋体" w:hAnsi="宋体"/>
          <w:szCs w:val="24"/>
        </w:rPr>
      </w:pPr>
      <w:r w:rsidRPr="00EE1436">
        <w:rPr>
          <w:rFonts w:ascii="宋体" w:hAnsi="宋体"/>
          <w:szCs w:val="24"/>
        </w:rPr>
        <w:t>流域航道规划、区域航道规划和省、自治区、直辖市航道规划应当符合全国航道规划。</w:t>
      </w:r>
    </w:p>
    <w:p w14:paraId="6ADAA40E" w14:textId="77777777" w:rsidR="00367D67" w:rsidRPr="00EE1436" w:rsidRDefault="00367D67" w:rsidP="00367D67">
      <w:pPr>
        <w:ind w:firstLine="480"/>
        <w:rPr>
          <w:rFonts w:ascii="宋体" w:hAnsi="宋体"/>
          <w:szCs w:val="24"/>
        </w:rPr>
      </w:pPr>
      <w:r w:rsidRPr="00EE1436">
        <w:rPr>
          <w:rFonts w:ascii="宋体" w:hAnsi="宋体"/>
          <w:szCs w:val="24"/>
        </w:rPr>
        <w:t>第九条 依法制定并公布的航道规划应当依照执行;航道规划确需修改的，依照规划编制程序办理。</w:t>
      </w:r>
    </w:p>
    <w:p w14:paraId="60D4A0A0" w14:textId="77777777" w:rsidR="00367D67" w:rsidRPr="00EE1436" w:rsidRDefault="00367D67" w:rsidP="00367D67">
      <w:pPr>
        <w:ind w:firstLine="480"/>
        <w:rPr>
          <w:rFonts w:ascii="宋体" w:hAnsi="宋体"/>
          <w:szCs w:val="24"/>
        </w:rPr>
      </w:pPr>
      <w:r w:rsidRPr="00EE1436">
        <w:rPr>
          <w:rFonts w:ascii="宋体" w:hAnsi="宋体"/>
          <w:szCs w:val="24"/>
        </w:rPr>
        <w:t>第三章 航道建设</w:t>
      </w:r>
    </w:p>
    <w:p w14:paraId="5822F78F" w14:textId="77777777" w:rsidR="00367D67" w:rsidRPr="00EE1436" w:rsidRDefault="00367D67" w:rsidP="00367D67">
      <w:pPr>
        <w:ind w:firstLine="480"/>
        <w:rPr>
          <w:rFonts w:ascii="宋体" w:hAnsi="宋体"/>
          <w:szCs w:val="24"/>
        </w:rPr>
      </w:pPr>
      <w:r w:rsidRPr="00EE1436">
        <w:rPr>
          <w:rFonts w:ascii="宋体" w:hAnsi="宋体"/>
          <w:szCs w:val="24"/>
        </w:rPr>
        <w:t>第十条新建航道以及为改善航道通航条件而进行的航道工程建设，应当遵守法律、行政法规关于建设工程质量管理、安全管理和生态环境保护的规定，符合航道规划，执行有关的国家标准、行业标准和技术规范，依法办理相关手续。</w:t>
      </w:r>
    </w:p>
    <w:p w14:paraId="50801632" w14:textId="77777777" w:rsidR="00367D67" w:rsidRPr="00EE1436" w:rsidRDefault="00367D67" w:rsidP="00367D67">
      <w:pPr>
        <w:ind w:firstLine="480"/>
        <w:rPr>
          <w:rFonts w:ascii="宋体" w:hAnsi="宋体"/>
          <w:szCs w:val="24"/>
        </w:rPr>
      </w:pPr>
      <w:r w:rsidRPr="00EE1436">
        <w:rPr>
          <w:rFonts w:ascii="宋体" w:hAnsi="宋体"/>
          <w:szCs w:val="24"/>
        </w:rPr>
        <w:t>第十一条航道建设单位应当根据航道建设工程的技术要求，依法通过招标等方式选择具有相应资质的勘察、设计、施工和监理单位进行工程建设，对工程质量和安全进行监督检查，并对工程质量和安全负责。</w:t>
      </w:r>
    </w:p>
    <w:p w14:paraId="5CE04F8F" w14:textId="77777777" w:rsidR="00367D67" w:rsidRPr="00EE1436" w:rsidRDefault="00367D67" w:rsidP="00367D67">
      <w:pPr>
        <w:ind w:firstLine="480"/>
        <w:rPr>
          <w:rFonts w:ascii="宋体" w:hAnsi="宋体"/>
          <w:szCs w:val="24"/>
        </w:rPr>
      </w:pPr>
      <w:r w:rsidRPr="00EE1436">
        <w:rPr>
          <w:rFonts w:ascii="宋体" w:hAnsi="宋体"/>
          <w:szCs w:val="24"/>
        </w:rPr>
        <w:t>从事航道工程建设的勘察、设计、施工和监理单位，应当依照法律、行政法规的规定取得相应的资质，并在其资质等级许可的范围内从事航道工程建设活动，依法对勘察、设计、施工、监理的质量和安全负责。</w:t>
      </w:r>
    </w:p>
    <w:p w14:paraId="24590129" w14:textId="77777777" w:rsidR="00367D67" w:rsidRPr="00EE1436" w:rsidRDefault="00367D67" w:rsidP="00367D67">
      <w:pPr>
        <w:ind w:firstLine="480"/>
        <w:rPr>
          <w:rFonts w:ascii="宋体" w:hAnsi="宋体"/>
          <w:szCs w:val="24"/>
        </w:rPr>
      </w:pPr>
      <w:r w:rsidRPr="00EE1436">
        <w:rPr>
          <w:rFonts w:ascii="宋体" w:hAnsi="宋体"/>
          <w:szCs w:val="24"/>
        </w:rPr>
        <w:t>第十二条 有关县级以上人民政府交通运输主管部门应当加强对航道建设工程质量和安全的监督检查，保障航道建设工程的质量和安全。</w:t>
      </w:r>
    </w:p>
    <w:p w14:paraId="058E3E11" w14:textId="77777777" w:rsidR="00367D67" w:rsidRPr="00EE1436" w:rsidRDefault="00367D67" w:rsidP="00367D67">
      <w:pPr>
        <w:ind w:firstLine="480"/>
        <w:rPr>
          <w:rFonts w:ascii="宋体" w:hAnsi="宋体"/>
          <w:szCs w:val="24"/>
        </w:rPr>
      </w:pPr>
      <w:r w:rsidRPr="00EE1436">
        <w:rPr>
          <w:rFonts w:ascii="宋体" w:hAnsi="宋体"/>
          <w:szCs w:val="24"/>
        </w:rPr>
        <w:t>第十三条 航道建设工程竣工后，应当按照国家有关规定组织竣工验收，经验收合格方可正式投入使用。</w:t>
      </w:r>
    </w:p>
    <w:p w14:paraId="3CEFC02F" w14:textId="77777777" w:rsidR="00367D67" w:rsidRPr="00EE1436" w:rsidRDefault="00367D67" w:rsidP="00367D67">
      <w:pPr>
        <w:ind w:firstLine="480"/>
        <w:rPr>
          <w:rFonts w:ascii="宋体" w:hAnsi="宋体"/>
          <w:szCs w:val="24"/>
        </w:rPr>
      </w:pPr>
      <w:r w:rsidRPr="00EE1436">
        <w:rPr>
          <w:rFonts w:ascii="宋体" w:hAnsi="宋体"/>
          <w:szCs w:val="24"/>
        </w:rPr>
        <w:t>航道建设单位应当自航道建设工程竣工验收合格之日起六十日内，将竣工测量图报送负责航道管理的部门。沿海航道的竣工测量图还应当报送海军航海保证部门。</w:t>
      </w:r>
    </w:p>
    <w:p w14:paraId="54AC92C8" w14:textId="77777777" w:rsidR="00367D67" w:rsidRPr="00EE1436" w:rsidRDefault="00367D67" w:rsidP="00367D67">
      <w:pPr>
        <w:ind w:firstLine="480"/>
        <w:rPr>
          <w:rFonts w:ascii="宋体" w:hAnsi="宋体"/>
          <w:szCs w:val="24"/>
        </w:rPr>
      </w:pPr>
      <w:r w:rsidRPr="00EE1436">
        <w:rPr>
          <w:rFonts w:ascii="宋体" w:hAnsi="宋体"/>
          <w:szCs w:val="24"/>
        </w:rPr>
        <w:t>第十四条进行航道工程建设应当维护河势稳定，符合防洪要求，不得危及依法建设的其他工程或者设施的安全。因航道工程建设损坏依法建设的其他工程或者设施的，航道建设单位应当予以修复或者依法赔偿。</w:t>
      </w:r>
    </w:p>
    <w:p w14:paraId="7B87D5F9" w14:textId="77777777" w:rsidR="00367D67" w:rsidRPr="00EE1436" w:rsidRDefault="00367D67" w:rsidP="00367D67">
      <w:pPr>
        <w:ind w:firstLine="480"/>
        <w:rPr>
          <w:rFonts w:ascii="宋体" w:hAnsi="宋体"/>
          <w:szCs w:val="24"/>
        </w:rPr>
      </w:pPr>
      <w:r w:rsidRPr="00EE1436">
        <w:rPr>
          <w:rFonts w:ascii="宋体" w:hAnsi="宋体"/>
          <w:szCs w:val="24"/>
        </w:rPr>
        <w:t>第四章 航道养护</w:t>
      </w:r>
    </w:p>
    <w:p w14:paraId="2528B110" w14:textId="77777777" w:rsidR="00367D67" w:rsidRPr="00EE1436" w:rsidRDefault="00367D67" w:rsidP="00367D67">
      <w:pPr>
        <w:ind w:firstLine="480"/>
        <w:rPr>
          <w:rFonts w:ascii="宋体" w:hAnsi="宋体"/>
          <w:szCs w:val="24"/>
        </w:rPr>
      </w:pPr>
      <w:r w:rsidRPr="00EE1436">
        <w:rPr>
          <w:rFonts w:ascii="宋体" w:hAnsi="宋体"/>
          <w:szCs w:val="24"/>
        </w:rPr>
        <w:t>第十五条 国务院交通运输主管部门应当制定航道养护技术规范。</w:t>
      </w:r>
    </w:p>
    <w:p w14:paraId="251D732E" w14:textId="77777777" w:rsidR="00367D67" w:rsidRPr="00EE1436" w:rsidRDefault="00367D67" w:rsidP="00367D67">
      <w:pPr>
        <w:ind w:firstLine="480"/>
        <w:rPr>
          <w:rFonts w:ascii="宋体" w:hAnsi="宋体"/>
          <w:szCs w:val="24"/>
        </w:rPr>
      </w:pPr>
      <w:r w:rsidRPr="00EE1436">
        <w:rPr>
          <w:rFonts w:ascii="宋体" w:hAnsi="宋体"/>
          <w:szCs w:val="24"/>
        </w:rPr>
        <w:t>负责航道管理的部门应当按照航道养护技术规范进行航道养护，保证航道处于良好通航技术状态。</w:t>
      </w:r>
    </w:p>
    <w:p w14:paraId="75D8604F" w14:textId="77777777" w:rsidR="00367D67" w:rsidRPr="00EE1436" w:rsidRDefault="00367D67" w:rsidP="00367D67">
      <w:pPr>
        <w:ind w:firstLine="480"/>
        <w:rPr>
          <w:rFonts w:ascii="宋体" w:hAnsi="宋体"/>
          <w:szCs w:val="24"/>
        </w:rPr>
      </w:pPr>
      <w:r w:rsidRPr="00EE1436">
        <w:rPr>
          <w:rFonts w:ascii="宋体" w:hAnsi="宋体"/>
          <w:szCs w:val="24"/>
        </w:rPr>
        <w:t>第十六条 负责航道管理的部门应当根据航道现状技术等级或者航道自然条件确定并公布航道维护尺度和内河航道图。</w:t>
      </w:r>
    </w:p>
    <w:p w14:paraId="08F3A42C" w14:textId="77777777" w:rsidR="00367D67" w:rsidRPr="00EE1436" w:rsidRDefault="00367D67" w:rsidP="00367D67">
      <w:pPr>
        <w:ind w:firstLine="480"/>
        <w:rPr>
          <w:rFonts w:ascii="宋体" w:hAnsi="宋体"/>
          <w:szCs w:val="24"/>
        </w:rPr>
      </w:pPr>
      <w:r w:rsidRPr="00EE1436">
        <w:rPr>
          <w:rFonts w:ascii="宋体" w:hAnsi="宋体"/>
          <w:szCs w:val="24"/>
        </w:rPr>
        <w:t>航道维护尺度是指航道在不同水位期应当保持的水深、宽度、弯曲半径等技术要求。</w:t>
      </w:r>
    </w:p>
    <w:p w14:paraId="05EDEE00" w14:textId="77777777" w:rsidR="00367D67" w:rsidRPr="00EE1436" w:rsidRDefault="00367D67" w:rsidP="00367D67">
      <w:pPr>
        <w:ind w:firstLine="480"/>
        <w:rPr>
          <w:rFonts w:ascii="宋体" w:hAnsi="宋体"/>
          <w:szCs w:val="24"/>
        </w:rPr>
      </w:pPr>
      <w:bookmarkStart w:id="1" w:name="一、10、2"/>
      <w:r w:rsidRPr="00EE1436">
        <w:rPr>
          <w:rFonts w:ascii="宋体" w:hAnsi="宋体"/>
          <w:szCs w:val="24"/>
        </w:rPr>
        <w:lastRenderedPageBreak/>
        <w:t>第十七条负责航道管理的部门应当按照国务院交通运输主管部门的规定对航道进行巡查，发现航道实际尺度达不到航道维护尺度或者有其他不符合保证船舶通航安全要求的情形，应当进行维护，及时发布航道通告并通报海事管理机构。</w:t>
      </w:r>
      <w:bookmarkEnd w:id="1"/>
    </w:p>
    <w:p w14:paraId="13D02A74" w14:textId="77777777" w:rsidR="00367D67" w:rsidRPr="00EE1436" w:rsidRDefault="00367D67" w:rsidP="00367D67">
      <w:pPr>
        <w:ind w:firstLine="480"/>
        <w:rPr>
          <w:rFonts w:ascii="宋体" w:hAnsi="宋体"/>
          <w:szCs w:val="24"/>
        </w:rPr>
      </w:pPr>
      <w:r w:rsidRPr="00EE1436">
        <w:rPr>
          <w:rFonts w:ascii="宋体" w:hAnsi="宋体"/>
          <w:szCs w:val="24"/>
        </w:rPr>
        <w:t>第十八条 海事管理机构发现航道损毁等危及通航安全的情形，应当及时通报负责航道管理的部门，并采取必要的安全保障措施。</w:t>
      </w:r>
    </w:p>
    <w:p w14:paraId="33F95D50" w14:textId="77777777" w:rsidR="00367D67" w:rsidRPr="00EE1436" w:rsidRDefault="00367D67" w:rsidP="00367D67">
      <w:pPr>
        <w:ind w:firstLine="480"/>
        <w:rPr>
          <w:rFonts w:ascii="宋体" w:hAnsi="宋体"/>
          <w:szCs w:val="24"/>
        </w:rPr>
      </w:pPr>
      <w:r w:rsidRPr="00EE1436">
        <w:rPr>
          <w:rFonts w:ascii="宋体" w:hAnsi="宋体"/>
          <w:szCs w:val="24"/>
        </w:rPr>
        <w:t>其他单位和人员发现航道损毁等危及通航安全的情形，应当及时报告负责航道管理的部门或者海事管理机构。</w:t>
      </w:r>
    </w:p>
    <w:p w14:paraId="007D903F" w14:textId="77777777" w:rsidR="00367D67" w:rsidRPr="00EE1436" w:rsidRDefault="00367D67" w:rsidP="00367D67">
      <w:pPr>
        <w:ind w:firstLine="480"/>
        <w:rPr>
          <w:rFonts w:ascii="宋体" w:hAnsi="宋体"/>
          <w:szCs w:val="24"/>
        </w:rPr>
      </w:pPr>
      <w:r w:rsidRPr="00EE1436">
        <w:rPr>
          <w:rFonts w:ascii="宋体" w:hAnsi="宋体"/>
          <w:szCs w:val="24"/>
        </w:rPr>
        <w:t>第十九条 负责航道管理的部门应当合理安排航道养护作业，避免限制通航的集中作业和在通航高峰期作业。</w:t>
      </w:r>
    </w:p>
    <w:p w14:paraId="6C136D9E" w14:textId="77777777" w:rsidR="00367D67" w:rsidRPr="00EE1436" w:rsidRDefault="00367D67" w:rsidP="00367D67">
      <w:pPr>
        <w:ind w:firstLine="480"/>
        <w:rPr>
          <w:rFonts w:ascii="宋体" w:hAnsi="宋体"/>
          <w:szCs w:val="24"/>
        </w:rPr>
      </w:pPr>
      <w:r w:rsidRPr="00EE1436">
        <w:rPr>
          <w:rFonts w:ascii="宋体" w:hAnsi="宋体"/>
          <w:szCs w:val="24"/>
        </w:rPr>
        <w:t>负责航道管理的部门进行航道疏浚、清障等影响通航的航道养护活动，或者确需限制通航的养护作业的，应当设置明显的作业标志，采取必要的安全措施，并提前通报海事管理机构，保证过往船舶通行以及依法建设的工程设施的安全。养护作业结束后，应当及时清除影响航道通航条件的作业标志及其他残留物，恢复正常通航。</w:t>
      </w:r>
    </w:p>
    <w:p w14:paraId="40613119" w14:textId="77777777" w:rsidR="00367D67" w:rsidRPr="00EE1436" w:rsidRDefault="00367D67" w:rsidP="00367D67">
      <w:pPr>
        <w:ind w:firstLine="480"/>
        <w:rPr>
          <w:rFonts w:ascii="宋体" w:hAnsi="宋体"/>
          <w:szCs w:val="24"/>
        </w:rPr>
      </w:pPr>
      <w:r w:rsidRPr="00EE1436">
        <w:rPr>
          <w:rFonts w:ascii="宋体" w:hAnsi="宋体"/>
          <w:szCs w:val="24"/>
        </w:rPr>
        <w:t>第二十条进行航道养护作业可能造成航道堵塞的，有关负责航道管理的部门应当会同海事管理机构事先通报相关区域负责航道管理的部门和海事管理机构，共同制定船舶疏导方案，并向社会公告。</w:t>
      </w:r>
    </w:p>
    <w:p w14:paraId="6BA56445" w14:textId="77777777" w:rsidR="00367D67" w:rsidRPr="00EE1436" w:rsidRDefault="00367D67" w:rsidP="00367D67">
      <w:pPr>
        <w:ind w:firstLine="480"/>
        <w:rPr>
          <w:rFonts w:ascii="宋体" w:hAnsi="宋体"/>
          <w:szCs w:val="24"/>
        </w:rPr>
      </w:pPr>
      <w:bookmarkStart w:id="2" w:name="二、12、3"/>
      <w:bookmarkStart w:id="3" w:name="一、8、5"/>
      <w:r w:rsidRPr="00EE1436">
        <w:rPr>
          <w:rFonts w:ascii="宋体" w:hAnsi="宋体"/>
          <w:szCs w:val="24"/>
        </w:rPr>
        <w:t>第二十一条因自然灾害、事故灾难等突发事件造成航道损坏、阻塞的，负责航道管理的部门应当按照突发事件应急预案尽快修复抢通;必要时由县级以上人民政府组织尽快修复抢通。</w:t>
      </w:r>
    </w:p>
    <w:p w14:paraId="4304A340" w14:textId="77777777" w:rsidR="00367D67" w:rsidRPr="00EE1436" w:rsidRDefault="00367D67" w:rsidP="00367D67">
      <w:pPr>
        <w:ind w:firstLine="480"/>
        <w:rPr>
          <w:rFonts w:ascii="宋体" w:hAnsi="宋体"/>
          <w:szCs w:val="24"/>
        </w:rPr>
      </w:pPr>
      <w:r w:rsidRPr="00EE1436">
        <w:rPr>
          <w:rFonts w:ascii="宋体" w:hAnsi="宋体"/>
          <w:szCs w:val="24"/>
        </w:rPr>
        <w:t>船舶、设施或者其他物体在航道水域中沉没，影响航道畅通和通航安全的，其所有人或者经营人应当立即报告负责航道管理的部门和海事管理机构，按照规定自行或者委托负责航道管理的部门或者海事管理机构代为设置标志，并应当在海事管理机构限定的时间内打捞清</w:t>
      </w:r>
      <w:bookmarkEnd w:id="2"/>
      <w:r w:rsidRPr="00EE1436">
        <w:rPr>
          <w:rFonts w:ascii="宋体" w:hAnsi="宋体"/>
          <w:szCs w:val="24"/>
        </w:rPr>
        <w:t>除。</w:t>
      </w:r>
      <w:bookmarkEnd w:id="3"/>
    </w:p>
    <w:p w14:paraId="23F7B594" w14:textId="77777777" w:rsidR="00367D67" w:rsidRPr="00EE1436" w:rsidRDefault="00367D67" w:rsidP="00367D67">
      <w:pPr>
        <w:ind w:firstLine="480"/>
        <w:rPr>
          <w:rFonts w:ascii="宋体" w:hAnsi="宋体"/>
          <w:szCs w:val="24"/>
        </w:rPr>
      </w:pPr>
      <w:r w:rsidRPr="00EE1436">
        <w:rPr>
          <w:rFonts w:ascii="宋体" w:hAnsi="宋体"/>
          <w:szCs w:val="24"/>
        </w:rPr>
        <w:t>第二十二条 航标的设置、养护、保护和管理，依照有关法律、行政法规和国家标准或者行业标准的规定执行。</w:t>
      </w:r>
    </w:p>
    <w:p w14:paraId="70FDB4BF" w14:textId="77777777" w:rsidR="00367D67" w:rsidRPr="00EE1436" w:rsidRDefault="00367D67" w:rsidP="00367D67">
      <w:pPr>
        <w:ind w:firstLine="480"/>
        <w:rPr>
          <w:rFonts w:ascii="宋体" w:hAnsi="宋体"/>
          <w:szCs w:val="24"/>
        </w:rPr>
      </w:pPr>
      <w:r w:rsidRPr="00EE1436">
        <w:rPr>
          <w:rFonts w:ascii="宋体" w:hAnsi="宋体"/>
          <w:szCs w:val="24"/>
        </w:rPr>
        <w:t>第二十三条 部队执行任务、战备训练需要使用航道的，负责航道管理的部门应当给予必要的支持和协助。</w:t>
      </w:r>
    </w:p>
    <w:p w14:paraId="500BF640" w14:textId="77777777" w:rsidR="00367D67" w:rsidRPr="00EE1436" w:rsidRDefault="00367D67" w:rsidP="00367D67">
      <w:pPr>
        <w:ind w:firstLine="480"/>
        <w:rPr>
          <w:rFonts w:ascii="宋体" w:hAnsi="宋体"/>
          <w:szCs w:val="24"/>
        </w:rPr>
      </w:pPr>
      <w:r w:rsidRPr="00EE1436">
        <w:rPr>
          <w:rFonts w:ascii="宋体" w:hAnsi="宋体"/>
          <w:szCs w:val="24"/>
        </w:rPr>
        <w:t>第五章 航道保护</w:t>
      </w:r>
    </w:p>
    <w:p w14:paraId="75F2E09F" w14:textId="77777777" w:rsidR="00367D67" w:rsidRPr="00EE1436" w:rsidRDefault="00367D67" w:rsidP="00367D67">
      <w:pPr>
        <w:ind w:firstLine="480"/>
        <w:rPr>
          <w:rFonts w:ascii="宋体" w:hAnsi="宋体"/>
          <w:szCs w:val="24"/>
        </w:rPr>
      </w:pPr>
      <w:r w:rsidRPr="00EE1436">
        <w:rPr>
          <w:rFonts w:ascii="宋体" w:hAnsi="宋体"/>
          <w:szCs w:val="24"/>
        </w:rPr>
        <w:t>第二十四条新建、改建、扩建(以下统称建设)跨越、穿越航道的桥梁、隧道、管道、缆线等建筑物、构筑物，应当符合该航道发展规划技术等级对通航净高、净宽、埋设深度等航道通航条件的要求。</w:t>
      </w:r>
    </w:p>
    <w:p w14:paraId="01A018C5" w14:textId="77777777" w:rsidR="00367D67" w:rsidRPr="00EE1436" w:rsidRDefault="00367D67" w:rsidP="00367D67">
      <w:pPr>
        <w:ind w:firstLine="480"/>
        <w:rPr>
          <w:rFonts w:ascii="宋体" w:hAnsi="宋体"/>
          <w:szCs w:val="24"/>
        </w:rPr>
      </w:pPr>
      <w:r w:rsidRPr="00EE1436">
        <w:rPr>
          <w:rFonts w:ascii="宋体" w:hAnsi="宋体"/>
          <w:szCs w:val="24"/>
        </w:rPr>
        <w:t>第二十五条在通航河流上建设永久性拦河闸坝，建设单位应当按照航道发展规划技术等级建设通航建筑物。通航建筑物应当与主体工程同步规划、同步设计、同步建设、同步验收、同步投入使用。</w:t>
      </w:r>
    </w:p>
    <w:p w14:paraId="75E2EB58" w14:textId="77777777" w:rsidR="00367D67" w:rsidRPr="00EE1436" w:rsidRDefault="00367D67" w:rsidP="00367D67">
      <w:pPr>
        <w:ind w:firstLine="480"/>
        <w:rPr>
          <w:rFonts w:ascii="宋体" w:hAnsi="宋体"/>
          <w:szCs w:val="24"/>
        </w:rPr>
      </w:pPr>
      <w:r w:rsidRPr="00EE1436">
        <w:rPr>
          <w:rFonts w:ascii="宋体" w:hAnsi="宋体"/>
          <w:szCs w:val="24"/>
        </w:rPr>
        <w:t>闸</w:t>
      </w:r>
      <w:proofErr w:type="gramStart"/>
      <w:r w:rsidRPr="00EE1436">
        <w:rPr>
          <w:rFonts w:ascii="宋体" w:hAnsi="宋体"/>
          <w:szCs w:val="24"/>
        </w:rPr>
        <w:t>坝建设</w:t>
      </w:r>
      <w:proofErr w:type="gramEnd"/>
      <w:r w:rsidRPr="00EE1436">
        <w:rPr>
          <w:rFonts w:ascii="宋体" w:hAnsi="宋体"/>
          <w:szCs w:val="24"/>
        </w:rPr>
        <w:t>期间难以维持航道原有通航能力的，建设单位应当采取修建临时航道、安排翻坝转运等补救措施，所需费用由建设单位承担。</w:t>
      </w:r>
    </w:p>
    <w:p w14:paraId="1D6B8E80" w14:textId="77777777" w:rsidR="00367D67" w:rsidRPr="00EE1436" w:rsidRDefault="00367D67" w:rsidP="00367D67">
      <w:pPr>
        <w:ind w:firstLine="480"/>
        <w:rPr>
          <w:rFonts w:ascii="宋体" w:hAnsi="宋体"/>
          <w:szCs w:val="24"/>
        </w:rPr>
      </w:pPr>
      <w:r w:rsidRPr="00EE1436">
        <w:rPr>
          <w:rFonts w:ascii="宋体" w:hAnsi="宋体"/>
          <w:szCs w:val="24"/>
        </w:rPr>
        <w:t>在不通航河流上建设</w:t>
      </w:r>
      <w:proofErr w:type="gramStart"/>
      <w:r w:rsidRPr="00EE1436">
        <w:rPr>
          <w:rFonts w:ascii="宋体" w:hAnsi="宋体"/>
          <w:szCs w:val="24"/>
        </w:rPr>
        <w:t>闸</w:t>
      </w:r>
      <w:proofErr w:type="gramEnd"/>
      <w:r w:rsidRPr="00EE1436">
        <w:rPr>
          <w:rFonts w:ascii="宋体" w:hAnsi="宋体"/>
          <w:szCs w:val="24"/>
        </w:rPr>
        <w:t>坝后可以通航的，闸坝建设单位应当同步建设通航建</w:t>
      </w:r>
      <w:r w:rsidRPr="00EE1436">
        <w:rPr>
          <w:rFonts w:ascii="宋体" w:hAnsi="宋体"/>
          <w:szCs w:val="24"/>
        </w:rPr>
        <w:lastRenderedPageBreak/>
        <w:t>筑物或者预留通航建筑物位置，通航建筑物建设费用除国家另有规定外，由交通运输主管部门承担。</w:t>
      </w:r>
    </w:p>
    <w:p w14:paraId="4246895C" w14:textId="77777777" w:rsidR="00367D67" w:rsidRPr="00EE1436" w:rsidRDefault="00367D67" w:rsidP="00367D67">
      <w:pPr>
        <w:ind w:firstLine="480"/>
        <w:rPr>
          <w:rFonts w:ascii="宋体" w:hAnsi="宋体"/>
          <w:szCs w:val="24"/>
        </w:rPr>
      </w:pPr>
      <w:r w:rsidRPr="00EE1436">
        <w:rPr>
          <w:rFonts w:ascii="宋体" w:hAnsi="宋体"/>
          <w:szCs w:val="24"/>
        </w:rPr>
        <w:t>通航建筑物的运行应当适应船舶通行需要，运行方案应当</w:t>
      </w:r>
      <w:proofErr w:type="gramStart"/>
      <w:r w:rsidRPr="00EE1436">
        <w:rPr>
          <w:rFonts w:ascii="宋体" w:hAnsi="宋体"/>
          <w:szCs w:val="24"/>
        </w:rPr>
        <w:t>经负责</w:t>
      </w:r>
      <w:proofErr w:type="gramEnd"/>
      <w:r w:rsidRPr="00EE1436">
        <w:rPr>
          <w:rFonts w:ascii="宋体" w:hAnsi="宋体"/>
          <w:szCs w:val="24"/>
        </w:rPr>
        <w:t>航道管理的部门同意并公布。通航建筑物的建设单位或者管理单位应当按照规定维护保养通航建筑物，保持其正常运行。</w:t>
      </w:r>
    </w:p>
    <w:p w14:paraId="2710657E" w14:textId="77777777" w:rsidR="00367D67" w:rsidRPr="00EE1436" w:rsidRDefault="00367D67" w:rsidP="00367D67">
      <w:pPr>
        <w:ind w:firstLine="480"/>
        <w:rPr>
          <w:rFonts w:ascii="宋体" w:hAnsi="宋体"/>
          <w:szCs w:val="24"/>
        </w:rPr>
      </w:pPr>
      <w:r w:rsidRPr="00EE1436">
        <w:rPr>
          <w:rFonts w:ascii="宋体" w:hAnsi="宋体"/>
          <w:szCs w:val="24"/>
        </w:rPr>
        <w:t>第二十六条 在航道保护范围内建设临河、临湖、临海建筑物或者构筑物，应当符合该航道通航条件的要求。</w:t>
      </w:r>
    </w:p>
    <w:p w14:paraId="3B1248CC" w14:textId="77777777" w:rsidR="00367D67" w:rsidRPr="00EE1436" w:rsidRDefault="00367D67" w:rsidP="00367D67">
      <w:pPr>
        <w:ind w:firstLine="480"/>
        <w:rPr>
          <w:rFonts w:ascii="宋体" w:hAnsi="宋体"/>
          <w:szCs w:val="24"/>
        </w:rPr>
      </w:pPr>
      <w:r w:rsidRPr="00EE1436">
        <w:rPr>
          <w:rFonts w:ascii="宋体" w:hAnsi="宋体"/>
          <w:szCs w:val="24"/>
        </w:rPr>
        <w:t>航道保护范围由县级以上地方人民政府交通运输主管部门会同水行政主管部门或者流域管理机构、国土资源主管部门根据航道发展规划技术等级和航道保护实际需要划定，报本级人民政府批准公布。国务院交通运输主管部门直接管理</w:t>
      </w:r>
      <w:proofErr w:type="gramStart"/>
      <w:r w:rsidRPr="00EE1436">
        <w:rPr>
          <w:rFonts w:ascii="宋体" w:hAnsi="宋体"/>
          <w:szCs w:val="24"/>
        </w:rPr>
        <w:t>的航道的航道</w:t>
      </w:r>
      <w:proofErr w:type="gramEnd"/>
      <w:r w:rsidRPr="00EE1436">
        <w:rPr>
          <w:rFonts w:ascii="宋体" w:hAnsi="宋体"/>
          <w:szCs w:val="24"/>
        </w:rPr>
        <w:t>保护范围，由国务院交通运输主管部门会同国务院水行政主管部门、国务院国土资源主管部门和有关省、自治区、直辖市人民政府划定公布。航道保护范围涉及海域、重要渔业水域的，还应当分别会同同级海洋主管部门、渔业行政主管部门划定。</w:t>
      </w:r>
    </w:p>
    <w:p w14:paraId="477F9286" w14:textId="77777777" w:rsidR="00367D67" w:rsidRPr="00EE1436" w:rsidRDefault="00367D67" w:rsidP="00367D67">
      <w:pPr>
        <w:ind w:firstLine="480"/>
        <w:rPr>
          <w:rFonts w:ascii="宋体" w:hAnsi="宋体"/>
          <w:szCs w:val="24"/>
        </w:rPr>
      </w:pPr>
      <w:r w:rsidRPr="00EE1436">
        <w:rPr>
          <w:rFonts w:ascii="宋体" w:hAnsi="宋体"/>
          <w:szCs w:val="24"/>
        </w:rPr>
        <w:t>第二十七条建设本法第二十四条、第二十五条第一款、第二十六条第一款规定的工程(以下统称与航道有关的工程)，除依照法律、行政法规或者国务院规定进行的防洪、供水等特殊工程外，不得因工程建设降低航道通航条件。</w:t>
      </w:r>
    </w:p>
    <w:p w14:paraId="04250569" w14:textId="77777777" w:rsidR="00367D67" w:rsidRPr="00EE1436" w:rsidRDefault="00367D67" w:rsidP="00367D67">
      <w:pPr>
        <w:ind w:firstLine="480"/>
        <w:rPr>
          <w:rFonts w:ascii="宋体" w:hAnsi="宋体"/>
          <w:szCs w:val="24"/>
        </w:rPr>
      </w:pPr>
      <w:r w:rsidRPr="00EE1436">
        <w:rPr>
          <w:rFonts w:ascii="宋体" w:hAnsi="宋体"/>
          <w:szCs w:val="24"/>
        </w:rPr>
        <w:t>第二十八条建设与航道有关的工程，建设单位应当在工程可行性研究阶段就建设项目对航道通航条件的影响</w:t>
      </w:r>
      <w:proofErr w:type="gramStart"/>
      <w:r w:rsidRPr="00EE1436">
        <w:rPr>
          <w:rFonts w:ascii="宋体" w:hAnsi="宋体"/>
          <w:szCs w:val="24"/>
        </w:rPr>
        <w:t>作出</w:t>
      </w:r>
      <w:proofErr w:type="gramEnd"/>
      <w:r w:rsidRPr="00EE1436">
        <w:rPr>
          <w:rFonts w:ascii="宋体" w:hAnsi="宋体"/>
          <w:szCs w:val="24"/>
        </w:rPr>
        <w:t>评价，并报送有审核权的交通运输主管部门或者航道管理机构审核，但下列工程除外:</w:t>
      </w:r>
    </w:p>
    <w:p w14:paraId="1B4D41BF" w14:textId="77777777" w:rsidR="00367D67" w:rsidRPr="00EE1436" w:rsidRDefault="00367D67" w:rsidP="00367D67">
      <w:pPr>
        <w:ind w:firstLine="480"/>
        <w:rPr>
          <w:rFonts w:ascii="宋体" w:hAnsi="宋体"/>
          <w:szCs w:val="24"/>
        </w:rPr>
      </w:pPr>
      <w:r w:rsidRPr="00EE1436">
        <w:rPr>
          <w:rFonts w:ascii="宋体" w:hAnsi="宋体"/>
          <w:szCs w:val="24"/>
        </w:rPr>
        <w:t>(</w:t>
      </w:r>
      <w:proofErr w:type="gramStart"/>
      <w:r w:rsidRPr="00EE1436">
        <w:rPr>
          <w:rFonts w:ascii="宋体" w:hAnsi="宋体"/>
          <w:szCs w:val="24"/>
        </w:rPr>
        <w:t>一</w:t>
      </w:r>
      <w:proofErr w:type="gramEnd"/>
      <w:r w:rsidRPr="00EE1436">
        <w:rPr>
          <w:rFonts w:ascii="宋体" w:hAnsi="宋体"/>
          <w:szCs w:val="24"/>
        </w:rPr>
        <w:t>)临河、临湖的中小河流治理工程;</w:t>
      </w:r>
    </w:p>
    <w:p w14:paraId="7DE0037D" w14:textId="77777777" w:rsidR="00367D67" w:rsidRPr="00EE1436" w:rsidRDefault="00367D67" w:rsidP="00367D67">
      <w:pPr>
        <w:ind w:firstLine="480"/>
        <w:rPr>
          <w:rFonts w:ascii="宋体" w:hAnsi="宋体"/>
          <w:szCs w:val="24"/>
        </w:rPr>
      </w:pPr>
      <w:r w:rsidRPr="00EE1436">
        <w:rPr>
          <w:rFonts w:ascii="宋体" w:hAnsi="宋体"/>
          <w:szCs w:val="24"/>
        </w:rPr>
        <w:t>(二)不通航河流上建设的水工程;</w:t>
      </w:r>
    </w:p>
    <w:p w14:paraId="15F2E114" w14:textId="77777777" w:rsidR="00367D67" w:rsidRPr="00EE1436" w:rsidRDefault="00367D67" w:rsidP="00367D67">
      <w:pPr>
        <w:ind w:firstLine="480"/>
        <w:rPr>
          <w:rFonts w:ascii="宋体" w:hAnsi="宋体"/>
          <w:szCs w:val="24"/>
        </w:rPr>
      </w:pPr>
      <w:r w:rsidRPr="00EE1436">
        <w:rPr>
          <w:rFonts w:ascii="宋体" w:hAnsi="宋体"/>
          <w:szCs w:val="24"/>
        </w:rPr>
        <w:t>(三)现有水工程的水毁修复、除险加固、不涉及通航建筑物和不改变航道原通航条件的更新改造等不影响航道通航条件的工程。</w:t>
      </w:r>
    </w:p>
    <w:p w14:paraId="21B169C0" w14:textId="77777777" w:rsidR="00367D67" w:rsidRPr="00EE1436" w:rsidRDefault="00367D67" w:rsidP="00367D67">
      <w:pPr>
        <w:ind w:firstLine="480"/>
        <w:rPr>
          <w:rFonts w:ascii="宋体" w:hAnsi="宋体"/>
          <w:szCs w:val="24"/>
        </w:rPr>
      </w:pPr>
      <w:r w:rsidRPr="00EE1436">
        <w:rPr>
          <w:rFonts w:ascii="宋体" w:hAnsi="宋体"/>
          <w:szCs w:val="24"/>
        </w:rPr>
        <w:t>建设单位报送的航道通航条件影响评价材料不符合本法规定的，可以进行补充或者修改，重新报送审核部门审核。</w:t>
      </w:r>
    </w:p>
    <w:p w14:paraId="2E32A80B" w14:textId="77777777" w:rsidR="00367D67" w:rsidRPr="00EE1436" w:rsidRDefault="00367D67" w:rsidP="00367D67">
      <w:pPr>
        <w:ind w:firstLine="480"/>
        <w:rPr>
          <w:rFonts w:ascii="宋体" w:hAnsi="宋体"/>
          <w:szCs w:val="24"/>
        </w:rPr>
      </w:pPr>
      <w:r w:rsidRPr="00EE1436">
        <w:rPr>
          <w:rFonts w:ascii="宋体" w:hAnsi="宋体"/>
          <w:szCs w:val="24"/>
        </w:rPr>
        <w:t>未进行航道通航条件影响评价或者经审核部门审核认为建设项目不符合本法规定的，建设单位不得建设。政府投资项目未进行航道通航条件影响评价或者经审核部门审核认为建设项目不符合本法规定的，负责建设项目审批的部门不予批准。</w:t>
      </w:r>
    </w:p>
    <w:p w14:paraId="686577CC" w14:textId="77777777" w:rsidR="00367D67" w:rsidRPr="00EE1436" w:rsidRDefault="00367D67" w:rsidP="00367D67">
      <w:pPr>
        <w:ind w:firstLine="480"/>
        <w:rPr>
          <w:rFonts w:ascii="宋体" w:hAnsi="宋体"/>
          <w:szCs w:val="24"/>
        </w:rPr>
      </w:pPr>
      <w:r w:rsidRPr="00EE1436">
        <w:rPr>
          <w:rFonts w:ascii="宋体" w:hAnsi="宋体"/>
          <w:szCs w:val="24"/>
        </w:rPr>
        <w:t>第二十九条国务院或者国务院有关部门批准、核准的建设项目，以及与国务院交通运输主管部门直接管理的航道有关的建设项目的航道通航条件影响评价，由国务院交通运输主管部门审核;其他建设项目的航道通航条件影响评价，按照省、自治区、直辖市人民政府的规定由县级以上地方人民政府交通运输主管部门或者航道管理机构审核。</w:t>
      </w:r>
    </w:p>
    <w:p w14:paraId="17B1CA18" w14:textId="77777777" w:rsidR="00367D67" w:rsidRPr="00EE1436" w:rsidRDefault="00367D67" w:rsidP="00367D67">
      <w:pPr>
        <w:ind w:firstLine="480"/>
        <w:rPr>
          <w:rFonts w:ascii="宋体" w:hAnsi="宋体"/>
          <w:szCs w:val="24"/>
        </w:rPr>
      </w:pPr>
      <w:r w:rsidRPr="00EE1436">
        <w:rPr>
          <w:rFonts w:ascii="宋体" w:hAnsi="宋体"/>
          <w:szCs w:val="24"/>
        </w:rPr>
        <w:t>第三十条航道上相邻拦河闸坝之间的航道通航水位衔接，应当符合国家规定的通航标准和技术要求。位于航道及其上游支流上的水工程，应当在设计、施工和调度运行中统筹考虑下游航道设计最低通航水位所需的下泄流量，但水文条件</w:t>
      </w:r>
      <w:r w:rsidRPr="00EE1436">
        <w:rPr>
          <w:rFonts w:ascii="宋体" w:hAnsi="宋体"/>
          <w:szCs w:val="24"/>
        </w:rPr>
        <w:lastRenderedPageBreak/>
        <w:t>超出实际标准的除外。</w:t>
      </w:r>
    </w:p>
    <w:p w14:paraId="1AA2AD4C" w14:textId="77777777" w:rsidR="00367D67" w:rsidRPr="00EE1436" w:rsidRDefault="00367D67" w:rsidP="00367D67">
      <w:pPr>
        <w:ind w:firstLine="480"/>
        <w:rPr>
          <w:rFonts w:ascii="宋体" w:hAnsi="宋体"/>
          <w:szCs w:val="24"/>
        </w:rPr>
      </w:pPr>
      <w:r w:rsidRPr="00EE1436">
        <w:rPr>
          <w:rFonts w:ascii="宋体" w:hAnsi="宋体"/>
          <w:szCs w:val="24"/>
        </w:rPr>
        <w:t>保障下游航道通航所需的最小下泄流量以及满足航道通航条件允许的水位变化的确定，应当征求负责航道管理的部门的意见。</w:t>
      </w:r>
    </w:p>
    <w:p w14:paraId="6DDF0763" w14:textId="77777777" w:rsidR="00367D67" w:rsidRPr="00EE1436" w:rsidRDefault="00367D67" w:rsidP="00367D67">
      <w:pPr>
        <w:ind w:firstLine="480"/>
        <w:rPr>
          <w:rFonts w:ascii="宋体" w:hAnsi="宋体"/>
          <w:szCs w:val="24"/>
        </w:rPr>
      </w:pPr>
      <w:r w:rsidRPr="00EE1436">
        <w:rPr>
          <w:rFonts w:ascii="宋体" w:hAnsi="宋体"/>
          <w:szCs w:val="24"/>
        </w:rPr>
        <w:t>水工程需大幅度</w:t>
      </w:r>
      <w:proofErr w:type="gramStart"/>
      <w:r w:rsidRPr="00EE1436">
        <w:rPr>
          <w:rFonts w:ascii="宋体" w:hAnsi="宋体"/>
          <w:szCs w:val="24"/>
        </w:rPr>
        <w:t>减流或者</w:t>
      </w:r>
      <w:proofErr w:type="gramEnd"/>
      <w:r w:rsidRPr="00EE1436">
        <w:rPr>
          <w:rFonts w:ascii="宋体" w:hAnsi="宋体"/>
          <w:szCs w:val="24"/>
        </w:rPr>
        <w:t>大流量泄水的，应当提前通报负责航道管理的部门和海事管理机构，给船舶避让留出合理的时间。</w:t>
      </w:r>
    </w:p>
    <w:p w14:paraId="202B4572" w14:textId="77777777" w:rsidR="00367D67" w:rsidRPr="00EE1436" w:rsidRDefault="00367D67" w:rsidP="00367D67">
      <w:pPr>
        <w:ind w:firstLine="480"/>
        <w:rPr>
          <w:rFonts w:ascii="宋体" w:hAnsi="宋体"/>
          <w:szCs w:val="24"/>
        </w:rPr>
      </w:pPr>
      <w:r w:rsidRPr="00EE1436">
        <w:rPr>
          <w:rFonts w:ascii="宋体" w:hAnsi="宋体"/>
          <w:szCs w:val="24"/>
        </w:rPr>
        <w:t>第三十一条与航道有关的工程施工影响航道正常功能的，负责航道管理的部门、海事管理机构应当根据需要对航标或者航道的位置、走向进行临时调整;影响消除后应当及时恢复。所需费用由建设单位承担，但因防洪抢险工程引起调整的除外。</w:t>
      </w:r>
    </w:p>
    <w:p w14:paraId="3713F038" w14:textId="77777777" w:rsidR="00367D67" w:rsidRPr="00EE1436" w:rsidRDefault="00367D67" w:rsidP="00367D67">
      <w:pPr>
        <w:ind w:firstLine="480"/>
        <w:rPr>
          <w:rFonts w:ascii="宋体" w:hAnsi="宋体"/>
          <w:szCs w:val="24"/>
        </w:rPr>
      </w:pPr>
      <w:r w:rsidRPr="00EE1436">
        <w:rPr>
          <w:rFonts w:ascii="宋体" w:hAnsi="宋体"/>
          <w:szCs w:val="24"/>
        </w:rPr>
        <w:t>第三十二条 与航道有关的工程竣工验收前，建设单位应当及时清除影响航道通航条件的临时设施及其残留物。</w:t>
      </w:r>
    </w:p>
    <w:p w14:paraId="12F36AF7" w14:textId="77777777" w:rsidR="00367D67" w:rsidRPr="00EE1436" w:rsidRDefault="00367D67" w:rsidP="00367D67">
      <w:pPr>
        <w:ind w:firstLine="480"/>
        <w:rPr>
          <w:rFonts w:ascii="宋体" w:hAnsi="宋体"/>
          <w:szCs w:val="24"/>
        </w:rPr>
      </w:pPr>
      <w:r w:rsidRPr="00EE1436">
        <w:rPr>
          <w:rFonts w:ascii="宋体" w:hAnsi="宋体"/>
          <w:szCs w:val="24"/>
        </w:rPr>
        <w:t>第三十三条 与航道有关的工程建设活动不得危及航道安全。</w:t>
      </w:r>
    </w:p>
    <w:p w14:paraId="1F5B384F" w14:textId="77777777" w:rsidR="00367D67" w:rsidRPr="00EE1436" w:rsidRDefault="00367D67" w:rsidP="00367D67">
      <w:pPr>
        <w:ind w:firstLine="480"/>
        <w:rPr>
          <w:rFonts w:ascii="宋体" w:hAnsi="宋体"/>
          <w:szCs w:val="24"/>
        </w:rPr>
      </w:pPr>
      <w:r w:rsidRPr="00EE1436">
        <w:rPr>
          <w:rFonts w:ascii="宋体" w:hAnsi="宋体"/>
          <w:szCs w:val="24"/>
        </w:rPr>
        <w:t>与航道有关的工程建设活动损坏航道的，建设单位应当予以修复或者依法赔偿。</w:t>
      </w:r>
    </w:p>
    <w:p w14:paraId="098BF97B" w14:textId="77777777" w:rsidR="00367D67" w:rsidRPr="00EE1436" w:rsidRDefault="00367D67" w:rsidP="00367D67">
      <w:pPr>
        <w:ind w:firstLine="480"/>
        <w:rPr>
          <w:rFonts w:ascii="宋体" w:hAnsi="宋体"/>
          <w:szCs w:val="24"/>
        </w:rPr>
      </w:pPr>
      <w:r w:rsidRPr="00EE1436">
        <w:rPr>
          <w:rFonts w:ascii="宋体" w:hAnsi="宋体"/>
          <w:szCs w:val="24"/>
        </w:rPr>
        <w:t>第三十四条 在通航水域上建设桥梁等建筑物，建设单位应当按照国家有关规定和技术要求设置航标等设施，并承担相应费用。</w:t>
      </w:r>
    </w:p>
    <w:p w14:paraId="59EEA1CC" w14:textId="77777777" w:rsidR="00367D67" w:rsidRPr="00EE1436" w:rsidRDefault="00367D67" w:rsidP="00367D67">
      <w:pPr>
        <w:ind w:firstLine="480"/>
        <w:rPr>
          <w:rFonts w:ascii="宋体" w:hAnsi="宋体"/>
          <w:szCs w:val="24"/>
        </w:rPr>
      </w:pPr>
      <w:r w:rsidRPr="00EE1436">
        <w:rPr>
          <w:rFonts w:ascii="宋体" w:hAnsi="宋体"/>
          <w:szCs w:val="24"/>
        </w:rPr>
        <w:t>桥区水上航标由负责航道管理的部门、海事管理机构负责管理维护。</w:t>
      </w:r>
    </w:p>
    <w:p w14:paraId="32C1FF34" w14:textId="77777777" w:rsidR="00367D67" w:rsidRPr="00EE1436" w:rsidRDefault="00367D67" w:rsidP="00367D67">
      <w:pPr>
        <w:ind w:firstLine="480"/>
        <w:rPr>
          <w:rFonts w:ascii="宋体" w:hAnsi="宋体"/>
          <w:szCs w:val="24"/>
        </w:rPr>
      </w:pPr>
      <w:r w:rsidRPr="00EE1436">
        <w:rPr>
          <w:rFonts w:ascii="宋体" w:hAnsi="宋体"/>
          <w:szCs w:val="24"/>
        </w:rPr>
        <w:t>第三十五条 禁止下列危害航道通航安全的行为:</w:t>
      </w:r>
    </w:p>
    <w:p w14:paraId="57683D8A" w14:textId="77777777" w:rsidR="00367D67" w:rsidRPr="00EE1436" w:rsidRDefault="00367D67" w:rsidP="00367D67">
      <w:pPr>
        <w:ind w:firstLine="480"/>
        <w:rPr>
          <w:rFonts w:ascii="宋体" w:hAnsi="宋体"/>
          <w:szCs w:val="24"/>
        </w:rPr>
      </w:pPr>
      <w:r w:rsidRPr="00EE1436">
        <w:rPr>
          <w:rFonts w:ascii="宋体" w:hAnsi="宋体"/>
          <w:szCs w:val="24"/>
        </w:rPr>
        <w:t>(</w:t>
      </w:r>
      <w:proofErr w:type="gramStart"/>
      <w:r w:rsidRPr="00EE1436">
        <w:rPr>
          <w:rFonts w:ascii="宋体" w:hAnsi="宋体"/>
          <w:szCs w:val="24"/>
        </w:rPr>
        <w:t>一</w:t>
      </w:r>
      <w:proofErr w:type="gramEnd"/>
      <w:r w:rsidRPr="00EE1436">
        <w:rPr>
          <w:rFonts w:ascii="宋体" w:hAnsi="宋体"/>
          <w:szCs w:val="24"/>
        </w:rPr>
        <w:t>)在航道内设置渔具或者水产养殖设施的;</w:t>
      </w:r>
    </w:p>
    <w:p w14:paraId="550DB431" w14:textId="77777777" w:rsidR="00367D67" w:rsidRPr="00EE1436" w:rsidRDefault="00367D67" w:rsidP="00367D67">
      <w:pPr>
        <w:ind w:firstLine="480"/>
        <w:rPr>
          <w:rFonts w:ascii="宋体" w:hAnsi="宋体"/>
          <w:szCs w:val="24"/>
        </w:rPr>
      </w:pPr>
      <w:r w:rsidRPr="00EE1436">
        <w:rPr>
          <w:rFonts w:ascii="宋体" w:hAnsi="宋体"/>
          <w:szCs w:val="24"/>
        </w:rPr>
        <w:t>(二)在航道和航道保护范围内倾倒砂石、泥土、垃圾以及其他废弃物的;</w:t>
      </w:r>
    </w:p>
    <w:p w14:paraId="09C6AC92" w14:textId="77777777" w:rsidR="00367D67" w:rsidRPr="00EE1436" w:rsidRDefault="00367D67" w:rsidP="00367D67">
      <w:pPr>
        <w:ind w:firstLine="480"/>
        <w:rPr>
          <w:rFonts w:ascii="宋体" w:hAnsi="宋体"/>
          <w:szCs w:val="24"/>
        </w:rPr>
      </w:pPr>
      <w:r w:rsidRPr="00EE1436">
        <w:rPr>
          <w:rFonts w:ascii="宋体" w:hAnsi="宋体"/>
          <w:szCs w:val="24"/>
        </w:rPr>
        <w:t>(三)在通航建筑物及其引航道和船舶调度区内从事货物装卸、水上加油、船舶维修、捕鱼等，影响通航建筑物正常运行的;</w:t>
      </w:r>
    </w:p>
    <w:p w14:paraId="25D71EAE" w14:textId="77777777" w:rsidR="00367D67" w:rsidRPr="00EE1436" w:rsidRDefault="00367D67" w:rsidP="00367D67">
      <w:pPr>
        <w:ind w:firstLine="480"/>
        <w:rPr>
          <w:rFonts w:ascii="宋体" w:hAnsi="宋体"/>
          <w:szCs w:val="24"/>
        </w:rPr>
      </w:pPr>
      <w:r w:rsidRPr="00EE1436">
        <w:rPr>
          <w:rFonts w:ascii="宋体" w:hAnsi="宋体"/>
          <w:szCs w:val="24"/>
        </w:rPr>
        <w:t>(四)危害航道设施安全的;</w:t>
      </w:r>
    </w:p>
    <w:p w14:paraId="48C0B12F" w14:textId="77777777" w:rsidR="00367D67" w:rsidRPr="00EE1436" w:rsidRDefault="00367D67" w:rsidP="00367D67">
      <w:pPr>
        <w:ind w:firstLine="480"/>
        <w:rPr>
          <w:rFonts w:ascii="宋体" w:hAnsi="宋体"/>
          <w:szCs w:val="24"/>
        </w:rPr>
      </w:pPr>
      <w:r w:rsidRPr="00EE1436">
        <w:rPr>
          <w:rFonts w:ascii="宋体" w:hAnsi="宋体"/>
          <w:szCs w:val="24"/>
        </w:rPr>
        <w:t>(五)其他危害航道通航安全的行为。</w:t>
      </w:r>
    </w:p>
    <w:p w14:paraId="235A25DA" w14:textId="77777777" w:rsidR="00367D67" w:rsidRPr="00EE1436" w:rsidRDefault="00367D67" w:rsidP="00367D67">
      <w:pPr>
        <w:ind w:firstLine="480"/>
        <w:rPr>
          <w:rFonts w:ascii="宋体" w:hAnsi="宋体"/>
          <w:szCs w:val="24"/>
        </w:rPr>
      </w:pPr>
      <w:r w:rsidRPr="00EE1436">
        <w:rPr>
          <w:rFonts w:ascii="宋体" w:hAnsi="宋体"/>
          <w:szCs w:val="24"/>
        </w:rPr>
        <w:t>第三十六条在河道内采砂，应当依照有关法律、行政法规的规定进行。禁止在河道内依法划定的砂石禁采区采砂、无证采砂、未按批准的范围和作业方式采砂等非法采砂行为。</w:t>
      </w:r>
    </w:p>
    <w:p w14:paraId="546AE480" w14:textId="77777777" w:rsidR="00367D67" w:rsidRPr="00EE1436" w:rsidRDefault="00367D67" w:rsidP="00367D67">
      <w:pPr>
        <w:ind w:firstLine="480"/>
        <w:rPr>
          <w:rFonts w:ascii="宋体" w:hAnsi="宋体"/>
          <w:szCs w:val="24"/>
        </w:rPr>
      </w:pPr>
      <w:r w:rsidRPr="00EE1436">
        <w:rPr>
          <w:rFonts w:ascii="宋体" w:hAnsi="宋体"/>
          <w:szCs w:val="24"/>
        </w:rPr>
        <w:t>在航道和航道保护范围内采砂，不得损害航道通航条件。</w:t>
      </w:r>
    </w:p>
    <w:p w14:paraId="23CCE735" w14:textId="77777777" w:rsidR="00367D67" w:rsidRPr="00EE1436" w:rsidRDefault="00367D67" w:rsidP="00367D67">
      <w:pPr>
        <w:ind w:firstLine="480"/>
        <w:rPr>
          <w:rFonts w:ascii="宋体" w:hAnsi="宋体"/>
          <w:szCs w:val="24"/>
        </w:rPr>
      </w:pPr>
      <w:r w:rsidRPr="00EE1436">
        <w:rPr>
          <w:rFonts w:ascii="宋体" w:hAnsi="宋体"/>
          <w:szCs w:val="24"/>
        </w:rPr>
        <w:t>第三十七条本法施行前建设的拦河闸</w:t>
      </w:r>
      <w:proofErr w:type="gramStart"/>
      <w:r w:rsidRPr="00EE1436">
        <w:rPr>
          <w:rFonts w:ascii="宋体" w:hAnsi="宋体"/>
          <w:szCs w:val="24"/>
        </w:rPr>
        <w:t>坝造成</w:t>
      </w:r>
      <w:proofErr w:type="gramEnd"/>
      <w:r w:rsidRPr="00EE1436">
        <w:rPr>
          <w:rFonts w:ascii="宋体" w:hAnsi="宋体"/>
          <w:szCs w:val="24"/>
        </w:rPr>
        <w:t>通航河流断航，需要恢复通航且具备建设通航建筑物条件的，由发展改革部门会同水行政主管部门、交通运输主管部门提出恢复通航方案，报本级人民政府决定。</w:t>
      </w:r>
    </w:p>
    <w:p w14:paraId="06CE9487" w14:textId="77777777" w:rsidR="00367D67" w:rsidRPr="00EE1436" w:rsidRDefault="00367D67" w:rsidP="00367D67">
      <w:pPr>
        <w:ind w:firstLine="480"/>
        <w:rPr>
          <w:rFonts w:ascii="宋体" w:hAnsi="宋体"/>
          <w:szCs w:val="24"/>
        </w:rPr>
      </w:pPr>
      <w:r w:rsidRPr="00EE1436">
        <w:rPr>
          <w:rFonts w:ascii="宋体" w:hAnsi="宋体"/>
          <w:szCs w:val="24"/>
        </w:rPr>
        <w:t>第六章 法律责任</w:t>
      </w:r>
    </w:p>
    <w:p w14:paraId="3E24C254" w14:textId="77777777" w:rsidR="00367D67" w:rsidRPr="00EE1436" w:rsidRDefault="00367D67" w:rsidP="00367D67">
      <w:pPr>
        <w:ind w:firstLine="480"/>
        <w:rPr>
          <w:rFonts w:ascii="宋体" w:hAnsi="宋体"/>
          <w:szCs w:val="24"/>
        </w:rPr>
      </w:pPr>
      <w:r w:rsidRPr="00EE1436">
        <w:rPr>
          <w:rFonts w:ascii="宋体" w:hAnsi="宋体"/>
          <w:szCs w:val="24"/>
        </w:rPr>
        <w:t>第三十八条航道建设、勘察、设计、施工、监理单位在航道建设活动中违反本法规定的，由县级以上人民政府交通运输主管部门依照有关招标投标和工程建设管理的法律、行政法规的规定处罚。</w:t>
      </w:r>
    </w:p>
    <w:p w14:paraId="233FEEB4" w14:textId="77777777" w:rsidR="00367D67" w:rsidRPr="00EE1436" w:rsidRDefault="00367D67" w:rsidP="00367D67">
      <w:pPr>
        <w:ind w:firstLine="480"/>
        <w:rPr>
          <w:rFonts w:ascii="宋体" w:hAnsi="宋体"/>
          <w:szCs w:val="24"/>
        </w:rPr>
      </w:pPr>
      <w:r w:rsidRPr="00EE1436">
        <w:rPr>
          <w:rFonts w:ascii="宋体" w:hAnsi="宋体"/>
          <w:szCs w:val="24"/>
        </w:rPr>
        <w:t>第三十九条建设单位未依法报送航道通航条件影响评价材料而开工建设的，由有审核权的交通运输主管部门或者航道管理机;构责令停止建设，限期补办手续，处三万元以下的罚款;逾期</w:t>
      </w:r>
      <w:proofErr w:type="gramStart"/>
      <w:r w:rsidRPr="00EE1436">
        <w:rPr>
          <w:rFonts w:ascii="宋体" w:hAnsi="宋体"/>
          <w:szCs w:val="24"/>
        </w:rPr>
        <w:t>不</w:t>
      </w:r>
      <w:proofErr w:type="gramEnd"/>
      <w:r w:rsidRPr="00EE1436">
        <w:rPr>
          <w:rFonts w:ascii="宋体" w:hAnsi="宋体"/>
          <w:szCs w:val="24"/>
        </w:rPr>
        <w:t>补办手续继续建设的，由有审核权的交通运输</w:t>
      </w:r>
      <w:r w:rsidRPr="00EE1436">
        <w:rPr>
          <w:rFonts w:ascii="宋体" w:hAnsi="宋体"/>
          <w:szCs w:val="24"/>
        </w:rPr>
        <w:lastRenderedPageBreak/>
        <w:t>主管部门或者航道管理机构责令恢复原状，处二十万元以上五十万元以下的罚款。</w:t>
      </w:r>
    </w:p>
    <w:p w14:paraId="66B52F3A" w14:textId="77777777" w:rsidR="00367D67" w:rsidRPr="00EE1436" w:rsidRDefault="00367D67" w:rsidP="00367D67">
      <w:pPr>
        <w:ind w:firstLine="480"/>
        <w:rPr>
          <w:rFonts w:ascii="宋体" w:hAnsi="宋体"/>
          <w:szCs w:val="24"/>
        </w:rPr>
      </w:pPr>
      <w:r w:rsidRPr="00EE1436">
        <w:rPr>
          <w:rFonts w:ascii="宋体" w:hAnsi="宋体"/>
          <w:szCs w:val="24"/>
        </w:rPr>
        <w:t>报送的航道通航条件影响评价材料未通过审核，建设单位开工建设的，由有审核权的交通运输主管部门或者航道管理机构责令停止建设、恢复原状，处二十万元以上五十万元以下的罚款。</w:t>
      </w:r>
    </w:p>
    <w:p w14:paraId="4FE1BAFB" w14:textId="77777777" w:rsidR="00367D67" w:rsidRPr="00EE1436" w:rsidRDefault="00367D67" w:rsidP="00367D67">
      <w:pPr>
        <w:ind w:firstLine="480"/>
        <w:rPr>
          <w:rFonts w:ascii="宋体" w:hAnsi="宋体"/>
          <w:szCs w:val="24"/>
        </w:rPr>
      </w:pPr>
      <w:r w:rsidRPr="00EE1436">
        <w:rPr>
          <w:rFonts w:ascii="宋体" w:hAnsi="宋体"/>
          <w:szCs w:val="24"/>
        </w:rPr>
        <w:t>违反航道通航条件影响评价的规定建成的项目导致航道通航条件严重下降的，由前两款规定的交通运输主管部门或者航道管理机构责令限期采取补救措施或者拆除;逾期未采取补救措施或者拆除的，由交通运输主管部门或者航道管理机构代为采取补救措施或者依法组织拆除，所需费用由建设单位承担。</w:t>
      </w:r>
    </w:p>
    <w:p w14:paraId="21CF1324" w14:textId="77777777" w:rsidR="00367D67" w:rsidRPr="00EE1436" w:rsidRDefault="00367D67" w:rsidP="00367D67">
      <w:pPr>
        <w:ind w:firstLine="480"/>
        <w:rPr>
          <w:rFonts w:ascii="宋体" w:hAnsi="宋体"/>
          <w:szCs w:val="24"/>
        </w:rPr>
      </w:pPr>
      <w:r w:rsidRPr="00EE1436">
        <w:rPr>
          <w:rFonts w:ascii="宋体" w:hAnsi="宋体"/>
          <w:szCs w:val="24"/>
        </w:rPr>
        <w:t>第四十条与航道有关的工程的建设单位违反本法规定，未及时清除影响航道通航条件的临时设施及其残留物的，由负责航道管理的部门责令限期清除，处二万元以下的罚款;逾期仍未清除的，处三万元以上二十万元以下的罚款，并由负责航道管理的部门依法组织清除，所需费用由建设单位承担。</w:t>
      </w:r>
    </w:p>
    <w:p w14:paraId="201E0B65" w14:textId="77777777" w:rsidR="00367D67" w:rsidRPr="00EE1436" w:rsidRDefault="00367D67" w:rsidP="00367D67">
      <w:pPr>
        <w:ind w:firstLine="480"/>
        <w:rPr>
          <w:rFonts w:ascii="宋体" w:hAnsi="宋体"/>
          <w:szCs w:val="24"/>
        </w:rPr>
      </w:pPr>
      <w:r w:rsidRPr="00EE1436">
        <w:rPr>
          <w:rFonts w:ascii="宋体" w:hAnsi="宋体"/>
          <w:szCs w:val="24"/>
        </w:rPr>
        <w:t>第四十一条在通航水域上建设桥梁等建筑物，建设单位未按照规定设置航标等设施的，由负责航道管理的部门或者海事管理机构责令改正，处五万元以下罚款。</w:t>
      </w:r>
    </w:p>
    <w:p w14:paraId="3BA7E7D3" w14:textId="77777777" w:rsidR="00367D67" w:rsidRPr="00EE1436" w:rsidRDefault="00367D67" w:rsidP="00367D67">
      <w:pPr>
        <w:ind w:firstLine="480"/>
        <w:rPr>
          <w:rFonts w:ascii="宋体" w:hAnsi="宋体"/>
          <w:szCs w:val="24"/>
        </w:rPr>
      </w:pPr>
      <w:r w:rsidRPr="00EE1436">
        <w:rPr>
          <w:rFonts w:ascii="宋体" w:hAnsi="宋体"/>
          <w:szCs w:val="24"/>
        </w:rPr>
        <w:t>第四十二条违反本法规定，有下列行为之一的，由负责航道管理的部门责令改正，对单位处五万元以下罚款，对个人处二千元以下罚款;造成损失的，依法承担赔偿责任:</w:t>
      </w:r>
    </w:p>
    <w:p w14:paraId="33756418" w14:textId="77777777" w:rsidR="00367D67" w:rsidRPr="00EE1436" w:rsidRDefault="00367D67" w:rsidP="00367D67">
      <w:pPr>
        <w:ind w:firstLine="480"/>
        <w:rPr>
          <w:rFonts w:ascii="宋体" w:hAnsi="宋体"/>
          <w:szCs w:val="24"/>
        </w:rPr>
      </w:pPr>
      <w:r w:rsidRPr="00EE1436">
        <w:rPr>
          <w:rFonts w:ascii="宋体" w:hAnsi="宋体"/>
          <w:szCs w:val="24"/>
        </w:rPr>
        <w:t>(</w:t>
      </w:r>
      <w:proofErr w:type="gramStart"/>
      <w:r w:rsidRPr="00EE1436">
        <w:rPr>
          <w:rFonts w:ascii="宋体" w:hAnsi="宋体"/>
          <w:szCs w:val="24"/>
        </w:rPr>
        <w:t>一</w:t>
      </w:r>
      <w:proofErr w:type="gramEnd"/>
      <w:r w:rsidRPr="00EE1436">
        <w:rPr>
          <w:rFonts w:ascii="宋体" w:hAnsi="宋体"/>
          <w:szCs w:val="24"/>
        </w:rPr>
        <w:t>)在航道内设置渔具或者水产养殖设施的;</w:t>
      </w:r>
    </w:p>
    <w:p w14:paraId="398DA969" w14:textId="77777777" w:rsidR="00367D67" w:rsidRPr="00EE1436" w:rsidRDefault="00367D67" w:rsidP="00367D67">
      <w:pPr>
        <w:ind w:firstLine="480"/>
        <w:rPr>
          <w:rFonts w:ascii="宋体" w:hAnsi="宋体"/>
          <w:szCs w:val="24"/>
        </w:rPr>
      </w:pPr>
      <w:r w:rsidRPr="00EE1436">
        <w:rPr>
          <w:rFonts w:ascii="宋体" w:hAnsi="宋体"/>
          <w:szCs w:val="24"/>
        </w:rPr>
        <w:t>(二)在航道和航道保护范围内倾倒砂石、泥土、垃圾及其他废弃物的;</w:t>
      </w:r>
    </w:p>
    <w:p w14:paraId="0AA8FFEF" w14:textId="77777777" w:rsidR="00367D67" w:rsidRPr="00EE1436" w:rsidRDefault="00367D67" w:rsidP="00367D67">
      <w:pPr>
        <w:ind w:firstLine="480"/>
        <w:rPr>
          <w:rFonts w:ascii="宋体" w:hAnsi="宋体"/>
          <w:szCs w:val="24"/>
        </w:rPr>
      </w:pPr>
      <w:bookmarkStart w:id="4" w:name="三、7、2"/>
      <w:r w:rsidRPr="00EE1436">
        <w:rPr>
          <w:rFonts w:ascii="宋体" w:hAnsi="宋体"/>
          <w:szCs w:val="24"/>
        </w:rPr>
        <w:t>(三)在通航建筑物及其引航道和船舶调度区内从事货物装卸、水上加油、船舶维修和捕鱼等，影响通航建筑物正常运行的</w:t>
      </w:r>
      <w:bookmarkEnd w:id="4"/>
      <w:r w:rsidRPr="00EE1436">
        <w:rPr>
          <w:rFonts w:ascii="宋体" w:hAnsi="宋体"/>
          <w:szCs w:val="24"/>
        </w:rPr>
        <w:t>;</w:t>
      </w:r>
    </w:p>
    <w:p w14:paraId="106F1EB0" w14:textId="77777777" w:rsidR="00367D67" w:rsidRPr="00EE1436" w:rsidRDefault="00367D67" w:rsidP="00367D67">
      <w:pPr>
        <w:ind w:firstLine="480"/>
        <w:rPr>
          <w:rFonts w:ascii="宋体" w:hAnsi="宋体"/>
          <w:szCs w:val="24"/>
        </w:rPr>
      </w:pPr>
      <w:r w:rsidRPr="00EE1436">
        <w:rPr>
          <w:rFonts w:ascii="宋体" w:hAnsi="宋体"/>
          <w:szCs w:val="24"/>
        </w:rPr>
        <w:t>(四)危害航道设施安全的;</w:t>
      </w:r>
    </w:p>
    <w:p w14:paraId="11F8F585" w14:textId="77777777" w:rsidR="00367D67" w:rsidRPr="00EE1436" w:rsidRDefault="00367D67" w:rsidP="00367D67">
      <w:pPr>
        <w:ind w:firstLine="480"/>
        <w:rPr>
          <w:rFonts w:ascii="宋体" w:hAnsi="宋体"/>
          <w:szCs w:val="24"/>
        </w:rPr>
      </w:pPr>
      <w:r w:rsidRPr="00EE1436">
        <w:rPr>
          <w:rFonts w:ascii="宋体" w:hAnsi="宋体"/>
          <w:szCs w:val="24"/>
        </w:rPr>
        <w:t>(五)其他危害航道通航安全的行为。</w:t>
      </w:r>
    </w:p>
    <w:p w14:paraId="16EFAFE8" w14:textId="77777777" w:rsidR="00367D67" w:rsidRPr="00EE1436" w:rsidRDefault="00367D67" w:rsidP="00367D67">
      <w:pPr>
        <w:ind w:firstLine="480"/>
        <w:rPr>
          <w:rFonts w:ascii="宋体" w:hAnsi="宋体"/>
          <w:szCs w:val="24"/>
        </w:rPr>
      </w:pPr>
      <w:r w:rsidRPr="00EE1436">
        <w:rPr>
          <w:rFonts w:ascii="宋体" w:hAnsi="宋体"/>
          <w:szCs w:val="24"/>
        </w:rPr>
        <w:t>第四十三条在河道内依法划定的砂石禁采区采砂、无证采砂、未按批准的范围和作业方式采砂等非法采砂的，依照有关法律、行政法规的规定处罚。</w:t>
      </w:r>
    </w:p>
    <w:p w14:paraId="043C20CA" w14:textId="77777777" w:rsidR="00367D67" w:rsidRPr="00EE1436" w:rsidRDefault="00367D67" w:rsidP="00367D67">
      <w:pPr>
        <w:ind w:firstLine="480"/>
        <w:rPr>
          <w:rFonts w:ascii="宋体" w:hAnsi="宋体"/>
          <w:szCs w:val="24"/>
        </w:rPr>
      </w:pPr>
      <w:r w:rsidRPr="00EE1436">
        <w:rPr>
          <w:rFonts w:ascii="宋体" w:hAnsi="宋体"/>
          <w:szCs w:val="24"/>
        </w:rPr>
        <w:t>违反本法规定，在航道和航道保护范围内采砂，损害航道通航条件的，由负责航道管理的部门责令停止违法行为，没收违法所得，可以扣押或者没收非法采砂船</w:t>
      </w:r>
      <w:proofErr w:type="gramStart"/>
      <w:r w:rsidRPr="00EE1436">
        <w:rPr>
          <w:rFonts w:ascii="宋体" w:hAnsi="宋体"/>
          <w:szCs w:val="24"/>
        </w:rPr>
        <w:t>舶</w:t>
      </w:r>
      <w:proofErr w:type="gramEnd"/>
      <w:r w:rsidRPr="00EE1436">
        <w:rPr>
          <w:rFonts w:ascii="宋体" w:hAnsi="宋体"/>
          <w:szCs w:val="24"/>
        </w:rPr>
        <w:t>，并处五万元以上三十万元以下罚款;造成损失的，依法承担赔偿责任。</w:t>
      </w:r>
    </w:p>
    <w:p w14:paraId="11C2A021" w14:textId="77777777" w:rsidR="00367D67" w:rsidRPr="00EE1436" w:rsidRDefault="00367D67" w:rsidP="00367D67">
      <w:pPr>
        <w:ind w:firstLine="480"/>
        <w:rPr>
          <w:rFonts w:ascii="宋体" w:hAnsi="宋体"/>
          <w:szCs w:val="24"/>
        </w:rPr>
      </w:pPr>
      <w:r w:rsidRPr="00EE1436">
        <w:rPr>
          <w:rFonts w:ascii="宋体" w:hAnsi="宋体"/>
          <w:szCs w:val="24"/>
        </w:rPr>
        <w:t>第四十四条 违反法律规定，污染环境、破坏生态或者有其他环境违法行为的，依照《中华人民共和国环境保护法》等法律的规定处罚。</w:t>
      </w:r>
    </w:p>
    <w:p w14:paraId="7285D50C" w14:textId="77777777" w:rsidR="00367D67" w:rsidRPr="00EE1436" w:rsidRDefault="00367D67" w:rsidP="00367D67">
      <w:pPr>
        <w:ind w:firstLine="480"/>
        <w:rPr>
          <w:rFonts w:ascii="宋体" w:hAnsi="宋体"/>
          <w:szCs w:val="24"/>
        </w:rPr>
      </w:pPr>
      <w:r w:rsidRPr="00EE1436">
        <w:rPr>
          <w:rFonts w:ascii="宋体" w:hAnsi="宋体"/>
          <w:szCs w:val="24"/>
        </w:rPr>
        <w:t>第四十五条交通运输主管部门以及其他有关部门不依法履行本法规定的职责的，对直接负责的主管人员和其他直接责任人员依法给予处分。</w:t>
      </w:r>
    </w:p>
    <w:p w14:paraId="134B1D01" w14:textId="77777777" w:rsidR="00367D67" w:rsidRPr="00EE1436" w:rsidRDefault="00367D67" w:rsidP="00367D67">
      <w:pPr>
        <w:ind w:firstLine="480"/>
        <w:rPr>
          <w:rFonts w:ascii="宋体" w:hAnsi="宋体"/>
          <w:szCs w:val="24"/>
        </w:rPr>
      </w:pPr>
      <w:r w:rsidRPr="00EE1436">
        <w:rPr>
          <w:rFonts w:ascii="宋体" w:hAnsi="宋体"/>
          <w:szCs w:val="24"/>
        </w:rPr>
        <w:t>负责航道管理的机构不依法履行本法规定的职责的，由其上级主管部门责令改正，对直接负责的主管人员和其他直接责任人员依法给予处分。</w:t>
      </w:r>
    </w:p>
    <w:p w14:paraId="43A47BB7" w14:textId="77777777" w:rsidR="00367D67" w:rsidRPr="00EE1436" w:rsidRDefault="00367D67" w:rsidP="00367D67">
      <w:pPr>
        <w:ind w:firstLine="480"/>
        <w:rPr>
          <w:rFonts w:ascii="宋体" w:hAnsi="宋体"/>
          <w:szCs w:val="24"/>
        </w:rPr>
      </w:pPr>
      <w:r w:rsidRPr="00EE1436">
        <w:rPr>
          <w:rFonts w:ascii="宋体" w:hAnsi="宋体"/>
          <w:szCs w:val="24"/>
        </w:rPr>
        <w:t>第四十六条 违反本法规定，构成违反治安管理行为的，依法给予治安管理处罚;构成犯罪的，依法追究刑事责任。</w:t>
      </w:r>
    </w:p>
    <w:p w14:paraId="182AF8D8" w14:textId="77777777" w:rsidR="00367D67" w:rsidRPr="00EE1436" w:rsidRDefault="00367D67" w:rsidP="00367D67">
      <w:pPr>
        <w:ind w:firstLine="480"/>
        <w:rPr>
          <w:rFonts w:ascii="宋体" w:hAnsi="宋体"/>
          <w:szCs w:val="24"/>
        </w:rPr>
      </w:pPr>
      <w:r w:rsidRPr="00EE1436">
        <w:rPr>
          <w:rFonts w:ascii="宋体" w:hAnsi="宋体"/>
          <w:szCs w:val="24"/>
        </w:rPr>
        <w:t>第七章 附则</w:t>
      </w:r>
    </w:p>
    <w:p w14:paraId="43993662" w14:textId="77777777" w:rsidR="00367D67" w:rsidRPr="00EE1436" w:rsidRDefault="00367D67" w:rsidP="00367D67">
      <w:pPr>
        <w:ind w:firstLine="480"/>
        <w:rPr>
          <w:rFonts w:ascii="宋体" w:hAnsi="宋体"/>
          <w:szCs w:val="24"/>
        </w:rPr>
      </w:pPr>
      <w:r w:rsidRPr="00EE1436">
        <w:rPr>
          <w:rFonts w:ascii="宋体" w:hAnsi="宋体"/>
          <w:szCs w:val="24"/>
        </w:rPr>
        <w:lastRenderedPageBreak/>
        <w:t>第四十七条 进出军事港口、渔业港口的专用航道不适用本法。专用航道由专用部门管理。</w:t>
      </w:r>
    </w:p>
    <w:p w14:paraId="67C8251E" w14:textId="77777777" w:rsidR="00367D67" w:rsidRPr="00EE1436" w:rsidRDefault="00367D67" w:rsidP="00367D67">
      <w:pPr>
        <w:ind w:firstLine="480"/>
        <w:rPr>
          <w:rFonts w:ascii="宋体" w:hAnsi="宋体"/>
          <w:szCs w:val="24"/>
        </w:rPr>
      </w:pPr>
      <w:r w:rsidRPr="00EE1436">
        <w:rPr>
          <w:rFonts w:ascii="宋体" w:hAnsi="宋体"/>
          <w:szCs w:val="24"/>
        </w:rPr>
        <w:t>第四十八条 本法自2015年3月1日起施行。</w:t>
      </w:r>
    </w:p>
    <w:p w14:paraId="1F866C1D" w14:textId="0444CFBC" w:rsidR="001E35F0" w:rsidRDefault="00367D67" w:rsidP="00367D67">
      <w:pPr>
        <w:ind w:firstLine="480"/>
      </w:pPr>
      <w:r w:rsidRPr="00EE1436">
        <w:rPr>
          <w:szCs w:val="24"/>
        </w:rPr>
        <w:br w:type="page"/>
      </w:r>
    </w:p>
    <w:sectPr w:rsidR="001E35F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118DE" w14:textId="77777777" w:rsidR="00360C14" w:rsidRDefault="00360C14" w:rsidP="00367D67">
      <w:pPr>
        <w:spacing w:line="240" w:lineRule="auto"/>
        <w:ind w:firstLine="480"/>
      </w:pPr>
      <w:r>
        <w:separator/>
      </w:r>
    </w:p>
  </w:endnote>
  <w:endnote w:type="continuationSeparator" w:id="0">
    <w:p w14:paraId="5C10BF2F" w14:textId="77777777" w:rsidR="00360C14" w:rsidRDefault="00360C14" w:rsidP="00367D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DE10E" w14:textId="77777777" w:rsidR="009E6FA8" w:rsidRDefault="009E6FA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46A43" w14:textId="77777777" w:rsidR="009E6FA8" w:rsidRDefault="009E6FA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1026D" w14:textId="77777777" w:rsidR="009E6FA8" w:rsidRDefault="009E6FA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F3DE" w14:textId="77777777" w:rsidR="00360C14" w:rsidRDefault="00360C14" w:rsidP="00367D67">
      <w:pPr>
        <w:spacing w:line="240" w:lineRule="auto"/>
        <w:ind w:firstLine="480"/>
      </w:pPr>
      <w:r>
        <w:separator/>
      </w:r>
    </w:p>
  </w:footnote>
  <w:footnote w:type="continuationSeparator" w:id="0">
    <w:p w14:paraId="2815D023" w14:textId="77777777" w:rsidR="00360C14" w:rsidRDefault="00360C14" w:rsidP="00367D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F53AF" w14:textId="77777777" w:rsidR="009E6FA8" w:rsidRDefault="009E6FA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DB9B6" w14:textId="77777777" w:rsidR="009E6FA8" w:rsidRDefault="009E6FA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EAEDD" w14:textId="77777777" w:rsidR="009E6FA8" w:rsidRDefault="009E6FA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26DBF"/>
    <w:multiLevelType w:val="hybridMultilevel"/>
    <w:tmpl w:val="570283E8"/>
    <w:lvl w:ilvl="0" w:tplc="C0BA1E04">
      <w:start w:val="1"/>
      <w:numFmt w:val="chineseCountingThousand"/>
      <w:pStyle w:val="2"/>
      <w:lvlText w:val="(%1)"/>
      <w:lvlJc w:val="left"/>
      <w:pPr>
        <w:ind w:left="420" w:hanging="420"/>
      </w:pPr>
      <w:rPr>
        <w:rFonts w:ascii="宋体" w:eastAsia="宋体" w:hAnsi="宋体" w:cs="Times New Roman"/>
        <w:b w:val="0"/>
        <w:bCs w:val="0"/>
        <w:i w:val="0"/>
        <w:iCs w:val="0"/>
        <w:caps w:val="0"/>
        <w:smallCaps w:val="0"/>
        <w:strike w:val="0"/>
        <w:dstrike w:val="0"/>
        <w:outline w:val="0"/>
        <w:shadow w:val="0"/>
        <w:emboss w:val="0"/>
        <w:imprint w:val="0"/>
        <w:vanish w:val="0"/>
        <w:spacing w:val="0"/>
        <w:position w:val="0"/>
        <w:sz w:val="44"/>
        <w:szCs w:val="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2D"/>
    <w:rsid w:val="001E35F0"/>
    <w:rsid w:val="00360C14"/>
    <w:rsid w:val="00367D67"/>
    <w:rsid w:val="009E6FA8"/>
    <w:rsid w:val="00DC2443"/>
    <w:rsid w:val="00EE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D68A6"/>
  <w15:chartTrackingRefBased/>
  <w15:docId w15:val="{62A53D2F-6A84-4424-9309-30A085E8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D67"/>
    <w:pPr>
      <w:widowControl w:val="0"/>
      <w:spacing w:line="360" w:lineRule="atLeast"/>
      <w:ind w:firstLineChars="200" w:firstLine="200"/>
      <w:jc w:val="both"/>
    </w:pPr>
    <w:rPr>
      <w:rFonts w:ascii="Arial" w:eastAsia="宋体" w:hAnsi="Arial" w:cs="Arial"/>
      <w:sz w:val="24"/>
      <w:szCs w:val="21"/>
    </w:rPr>
  </w:style>
  <w:style w:type="paragraph" w:styleId="2">
    <w:name w:val="heading 2"/>
    <w:basedOn w:val="a"/>
    <w:next w:val="a"/>
    <w:link w:val="20"/>
    <w:unhideWhenUsed/>
    <w:qFormat/>
    <w:rsid w:val="00367D67"/>
    <w:pPr>
      <w:keepNext/>
      <w:keepLines/>
      <w:numPr>
        <w:numId w:val="1"/>
      </w:numPr>
      <w:spacing w:line="560" w:lineRule="exact"/>
      <w:ind w:firstLineChars="0" w:firstLine="0"/>
      <w:jc w:val="center"/>
      <w:outlineLvl w:val="1"/>
    </w:pPr>
    <w:rPr>
      <w:rFonts w:ascii="宋体" w:hAnsi="宋体" w:cstheme="majorBidi"/>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D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D67"/>
    <w:rPr>
      <w:sz w:val="18"/>
      <w:szCs w:val="18"/>
    </w:rPr>
  </w:style>
  <w:style w:type="paragraph" w:styleId="a5">
    <w:name w:val="footer"/>
    <w:basedOn w:val="a"/>
    <w:link w:val="a6"/>
    <w:uiPriority w:val="99"/>
    <w:unhideWhenUsed/>
    <w:rsid w:val="00367D67"/>
    <w:pPr>
      <w:tabs>
        <w:tab w:val="center" w:pos="4153"/>
        <w:tab w:val="right" w:pos="8306"/>
      </w:tabs>
      <w:snapToGrid w:val="0"/>
      <w:jc w:val="left"/>
    </w:pPr>
    <w:rPr>
      <w:sz w:val="18"/>
      <w:szCs w:val="18"/>
    </w:rPr>
  </w:style>
  <w:style w:type="character" w:customStyle="1" w:styleId="a6">
    <w:name w:val="页脚 字符"/>
    <w:basedOn w:val="a0"/>
    <w:link w:val="a5"/>
    <w:uiPriority w:val="99"/>
    <w:rsid w:val="00367D67"/>
    <w:rPr>
      <w:sz w:val="18"/>
      <w:szCs w:val="18"/>
    </w:rPr>
  </w:style>
  <w:style w:type="character" w:customStyle="1" w:styleId="20">
    <w:name w:val="标题 2 字符"/>
    <w:basedOn w:val="a0"/>
    <w:link w:val="2"/>
    <w:qFormat/>
    <w:rsid w:val="00367D67"/>
    <w:rPr>
      <w:rFonts w:ascii="宋体" w:eastAsia="宋体" w:hAnsi="宋体" w:cstheme="majorBidi"/>
      <w:b/>
      <w:bCs/>
      <w:sz w:val="44"/>
      <w:szCs w:val="32"/>
    </w:rPr>
  </w:style>
  <w:style w:type="character" w:customStyle="1" w:styleId="1">
    <w:name w:val="标题1"/>
    <w:basedOn w:val="a0"/>
    <w:rsid w:val="00367D67"/>
  </w:style>
  <w:style w:type="paragraph" w:styleId="a7">
    <w:name w:val="Normal (Web)"/>
    <w:basedOn w:val="a"/>
    <w:uiPriority w:val="99"/>
    <w:unhideWhenUsed/>
    <w:rsid w:val="00367D6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ysq ysq</dc:creator>
  <cp:keywords/>
  <dc:description/>
  <cp:lastModifiedBy>ysq ysq</cp:lastModifiedBy>
  <cp:revision>4</cp:revision>
  <dcterms:created xsi:type="dcterms:W3CDTF">2020-04-03T01:38:00Z</dcterms:created>
  <dcterms:modified xsi:type="dcterms:W3CDTF">2020-04-03T06:28:00Z</dcterms:modified>
</cp:coreProperties>
</file>