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D6F62" w14:textId="26EBC2F2" w:rsidR="006C595D" w:rsidRDefault="006C595D" w:rsidP="00337000">
      <w:pPr>
        <w:pStyle w:val="a3"/>
        <w:jc w:val="center"/>
      </w:pPr>
      <w:r>
        <w:rPr>
          <w:rFonts w:hint="eastAsia"/>
        </w:rPr>
        <w:t>基于唯物辩证法的关系动力学</w:t>
      </w:r>
    </w:p>
    <w:p w14:paraId="5B2CF916" w14:textId="47381F32" w:rsidR="001860DC" w:rsidRDefault="001860DC" w:rsidP="00470523">
      <w:pPr>
        <w:pStyle w:val="a7"/>
        <w:jc w:val="center"/>
        <w:rPr>
          <w:rFonts w:ascii="黑体" w:eastAsia="黑体" w:hAnsi="黑体"/>
        </w:rPr>
      </w:pPr>
      <w:r w:rsidRPr="001860DC">
        <w:rPr>
          <w:rFonts w:ascii="黑体" w:eastAsia="黑体" w:hAnsi="黑体" w:hint="eastAsia"/>
        </w:rPr>
        <w:t>概念澄清</w:t>
      </w:r>
    </w:p>
    <w:p w14:paraId="21F88A04" w14:textId="77777777" w:rsidR="00107048" w:rsidRDefault="001860DC" w:rsidP="001860DC">
      <w:pPr>
        <w:pStyle w:val="a7"/>
        <w:ind w:firstLineChars="200" w:firstLine="640"/>
      </w:pPr>
      <w:r w:rsidRPr="001860DC">
        <w:rPr>
          <w:rFonts w:hint="eastAsia"/>
        </w:rPr>
        <w:t>物化：</w:t>
      </w:r>
      <w:r>
        <w:rPr>
          <w:rFonts w:hint="eastAsia"/>
        </w:rPr>
        <w:t>以确定性的框架/认知/理论来把握对方，并把框架/认知/理论等同于对方的全部。</w:t>
      </w:r>
    </w:p>
    <w:p w14:paraId="088A0FAE" w14:textId="77777777" w:rsidR="00107048" w:rsidRDefault="00107048" w:rsidP="001860DC">
      <w:pPr>
        <w:pStyle w:val="a7"/>
        <w:ind w:firstLineChars="200" w:firstLine="640"/>
      </w:pPr>
      <w:r w:rsidRPr="00107048">
        <w:t>在认知上把对方缩减为某种确定性框架，在功能上把对方当作满足自身欲望的工具。两者相互构成：认知缩减使功能性使用得以可能，功能性使用又反过来加固认知缩减。</w:t>
      </w:r>
      <w:r w:rsidR="001860DC">
        <w:rPr>
          <w:rFonts w:hint="eastAsia"/>
        </w:rPr>
        <w:t>比如给人贴标签。</w:t>
      </w:r>
    </w:p>
    <w:p w14:paraId="32BB4057" w14:textId="56D3705A" w:rsidR="001860DC" w:rsidRDefault="00107048" w:rsidP="001860DC">
      <w:pPr>
        <w:pStyle w:val="a7"/>
        <w:ind w:firstLineChars="200" w:firstLine="640"/>
      </w:pPr>
      <w:r w:rsidRPr="00107048">
        <w:t>我放大自身的需求，覆盖你的需求。</w:t>
      </w:r>
    </w:p>
    <w:p w14:paraId="028977C9" w14:textId="37817A22" w:rsidR="00107048" w:rsidRPr="001860DC" w:rsidRDefault="00107048" w:rsidP="001860DC">
      <w:pPr>
        <w:pStyle w:val="a7"/>
        <w:ind w:firstLineChars="200" w:firstLine="640"/>
      </w:pPr>
      <w:r>
        <w:rPr>
          <w:rFonts w:hint="eastAsia"/>
        </w:rPr>
        <w:t>去物化：</w:t>
      </w:r>
      <w:r w:rsidRPr="00107048">
        <w:t>我悬置自身的需求，看到你的需求</w:t>
      </w:r>
      <w:r>
        <w:rPr>
          <w:rFonts w:hint="eastAsia"/>
        </w:rPr>
        <w:t>；</w:t>
      </w:r>
      <w:r w:rsidRPr="00107048">
        <w:t>把“你要来满足我”转化为“我想要认识你”</w:t>
      </w:r>
      <w:r>
        <w:rPr>
          <w:rFonts w:hint="eastAsia"/>
        </w:rPr>
        <w:t>。</w:t>
      </w:r>
    </w:p>
    <w:p w14:paraId="769B0E77" w14:textId="4F11ACFC" w:rsidR="00577609" w:rsidRPr="000E2B61" w:rsidRDefault="006C595D" w:rsidP="00470523">
      <w:pPr>
        <w:pStyle w:val="a7"/>
        <w:jc w:val="center"/>
        <w:rPr>
          <w:rFonts w:ascii="黑体" w:eastAsia="黑体" w:hAnsi="黑体"/>
        </w:rPr>
      </w:pPr>
      <w:r w:rsidRPr="000E2B61">
        <w:rPr>
          <w:rFonts w:ascii="黑体" w:eastAsia="黑体" w:hAnsi="黑体" w:hint="eastAsia"/>
        </w:rPr>
        <w:t>基本矛盾（动力）</w:t>
      </w:r>
    </w:p>
    <w:p w14:paraId="25C2A4C8" w14:textId="0EA95849" w:rsidR="00577609" w:rsidRDefault="006C595D" w:rsidP="00577609">
      <w:pPr>
        <w:pStyle w:val="a7"/>
        <w:ind w:firstLineChars="200" w:firstLine="640"/>
      </w:pPr>
      <w:r>
        <w:rPr>
          <w:rFonts w:hint="eastAsia"/>
        </w:rPr>
        <w:t>内</w:t>
      </w:r>
      <w:r w:rsidR="001860DC">
        <w:rPr>
          <w:rFonts w:hint="eastAsia"/>
        </w:rPr>
        <w:t>部矛盾</w:t>
      </w:r>
      <w:r>
        <w:rPr>
          <w:rFonts w:hint="eastAsia"/>
        </w:rPr>
        <w:t>：①</w:t>
      </w:r>
      <w:r w:rsidRPr="006C595D">
        <w:t>“物化对方与不去物化对方”和</w:t>
      </w:r>
      <w:r>
        <w:rPr>
          <w:rFonts w:hint="eastAsia"/>
        </w:rPr>
        <w:t>②</w:t>
      </w:r>
      <w:r w:rsidRPr="006C595D">
        <w:t>“我想了解对方与我不可能了解对方”</w:t>
      </w:r>
      <w:r w:rsidR="00577609">
        <w:rPr>
          <w:rFonts w:hint="eastAsia"/>
        </w:rPr>
        <w:t>。</w:t>
      </w:r>
    </w:p>
    <w:p w14:paraId="13A38B79" w14:textId="6E62DA33" w:rsidR="006C595D" w:rsidRDefault="006C595D" w:rsidP="00577609">
      <w:pPr>
        <w:pStyle w:val="a7"/>
        <w:ind w:firstLineChars="200" w:firstLine="640"/>
      </w:pPr>
      <w:r>
        <w:rPr>
          <w:rFonts w:hint="eastAsia"/>
        </w:rPr>
        <w:t>外</w:t>
      </w:r>
      <w:r w:rsidR="001860DC">
        <w:rPr>
          <w:rFonts w:hint="eastAsia"/>
        </w:rPr>
        <w:t>部矛盾</w:t>
      </w:r>
      <w:r>
        <w:rPr>
          <w:rFonts w:hint="eastAsia"/>
        </w:rPr>
        <w:t>：③“关系与客观现实”</w:t>
      </w:r>
      <w:r w:rsidR="00577609">
        <w:rPr>
          <w:rFonts w:hint="eastAsia"/>
        </w:rPr>
        <w:t>。</w:t>
      </w:r>
    </w:p>
    <w:p w14:paraId="42155153" w14:textId="46DDAFCC" w:rsidR="001860DC" w:rsidRDefault="00577609" w:rsidP="00470523">
      <w:pPr>
        <w:pStyle w:val="a7"/>
        <w:jc w:val="center"/>
        <w:rPr>
          <w:rFonts w:ascii="黑体" w:eastAsia="黑体" w:hAnsi="黑体"/>
        </w:rPr>
      </w:pPr>
      <w:r w:rsidRPr="000E2B61">
        <w:rPr>
          <w:rFonts w:ascii="黑体" w:eastAsia="黑体" w:hAnsi="黑体" w:hint="eastAsia"/>
        </w:rPr>
        <w:t>内部</w:t>
      </w:r>
      <w:r w:rsidR="006C595D" w:rsidRPr="000E2B61">
        <w:rPr>
          <w:rFonts w:ascii="黑体" w:eastAsia="黑体" w:hAnsi="黑体" w:hint="eastAsia"/>
        </w:rPr>
        <w:t>运动过程</w:t>
      </w:r>
    </w:p>
    <w:p w14:paraId="680386D0" w14:textId="10674EBD" w:rsidR="006C595D" w:rsidRDefault="00107048" w:rsidP="00577609">
      <w:pPr>
        <w:pStyle w:val="a7"/>
        <w:ind w:firstLineChars="200" w:firstLine="640"/>
      </w:pPr>
      <w:r w:rsidRPr="00107048">
        <w:t>我的本能产生需要，并产生对你的物化认知，因此我根据对于你的物化的认知，做出所谓的对你好的行为，以期将你当作满足我需要的工具来使用</w:t>
      </w:r>
      <w:r w:rsidR="00577609" w:rsidRPr="00577609">
        <w:t>，</w:t>
      </w:r>
      <w:r w:rsidR="00577609">
        <w:rPr>
          <w:rFonts w:hint="eastAsia"/>
        </w:rPr>
        <w:t>你</w:t>
      </w:r>
      <w:r w:rsidR="00577609" w:rsidRPr="00577609">
        <w:t>否定我的好，我的本能感受到否定，产生冲动，感性收到冲动，抛出问题，理性介入了</w:t>
      </w:r>
      <w:r w:rsidR="0082167A">
        <w:rPr>
          <w:rFonts w:hint="eastAsia"/>
        </w:rPr>
        <w:t>（</w:t>
      </w:r>
      <w:r w:rsidR="0051469B">
        <w:rPr>
          <w:rFonts w:hint="eastAsia"/>
        </w:rPr>
        <w:t>首次可能需要</w:t>
      </w:r>
      <w:r w:rsidR="000426AE">
        <w:rPr>
          <w:rFonts w:hint="eastAsia"/>
        </w:rPr>
        <w:t>经过很长的反思之路，最终抵达：</w:t>
      </w:r>
      <w:r w:rsidR="0082167A" w:rsidRPr="00107048">
        <w:t>我悬置自身的需求，看到你的需求</w:t>
      </w:r>
      <w:r w:rsidR="0082167A">
        <w:rPr>
          <w:rFonts w:hint="eastAsia"/>
        </w:rPr>
        <w:t>）</w:t>
      </w:r>
      <w:r w:rsidR="00577609" w:rsidRPr="00577609">
        <w:t>，产生新的对</w:t>
      </w:r>
      <w:r w:rsidR="00577609">
        <w:rPr>
          <w:rFonts w:hint="eastAsia"/>
        </w:rPr>
        <w:t>你</w:t>
      </w:r>
      <w:r w:rsidR="00577609" w:rsidRPr="00577609">
        <w:t>的</w:t>
      </w:r>
      <w:r w:rsidR="005463A1">
        <w:rPr>
          <w:rFonts w:hint="eastAsia"/>
        </w:rPr>
        <w:t>物化</w:t>
      </w:r>
      <w:r w:rsidR="00577609" w:rsidRPr="00577609">
        <w:t>理解，本能再次驱动我对</w:t>
      </w:r>
      <w:r w:rsidR="00577609">
        <w:rPr>
          <w:rFonts w:hint="eastAsia"/>
        </w:rPr>
        <w:t>你</w:t>
      </w:r>
      <w:r w:rsidR="00577609" w:rsidRPr="00577609">
        <w:t>好→……</w:t>
      </w:r>
    </w:p>
    <w:p w14:paraId="49178334" w14:textId="3E9D32F6" w:rsidR="006F2460" w:rsidRDefault="006F2460" w:rsidP="00577609">
      <w:pPr>
        <w:pStyle w:val="a7"/>
        <w:ind w:firstLineChars="200" w:firstLine="640"/>
      </w:pPr>
      <w:r>
        <w:rPr>
          <w:rFonts w:hint="eastAsia"/>
        </w:rPr>
        <w:t>从这个内部过程可以推知：</w:t>
      </w:r>
    </w:p>
    <w:p w14:paraId="61FDC76D" w14:textId="2337D22D" w:rsidR="006F2460" w:rsidRDefault="006F2460" w:rsidP="00577609">
      <w:pPr>
        <w:pStyle w:val="a7"/>
        <w:ind w:firstLineChars="200" w:firstLine="640"/>
      </w:pPr>
      <w:r>
        <w:rPr>
          <w:rFonts w:hint="eastAsia"/>
        </w:rPr>
        <w:t>工具（相互利用）型关系是其他关系的基础，因为关系运动始于需要。</w:t>
      </w:r>
    </w:p>
    <w:p w14:paraId="6E342B18" w14:textId="77777777" w:rsidR="001860DC" w:rsidRDefault="00577609" w:rsidP="00470523">
      <w:pPr>
        <w:pStyle w:val="a7"/>
        <w:jc w:val="center"/>
        <w:rPr>
          <w:rFonts w:ascii="黑体" w:eastAsia="黑体" w:hAnsi="黑体"/>
        </w:rPr>
      </w:pPr>
      <w:r w:rsidRPr="000E2B61">
        <w:rPr>
          <w:rFonts w:ascii="黑体" w:eastAsia="黑体" w:hAnsi="黑体" w:hint="eastAsia"/>
        </w:rPr>
        <w:t>外部运动过程</w:t>
      </w:r>
    </w:p>
    <w:p w14:paraId="282C60D8" w14:textId="4D1D0ACD" w:rsidR="00577609" w:rsidRDefault="00577609" w:rsidP="00577609">
      <w:pPr>
        <w:pStyle w:val="a7"/>
        <w:ind w:firstLineChars="200" w:firstLine="640"/>
      </w:pPr>
      <w:r>
        <w:rPr>
          <w:rFonts w:hint="eastAsia"/>
        </w:rPr>
        <w:t>“客观现实”阻碍“关系”→双方通过实践改造“客</w:t>
      </w:r>
      <w:r>
        <w:rPr>
          <w:rFonts w:hint="eastAsia"/>
        </w:rPr>
        <w:lastRenderedPageBreak/>
        <w:t>观现实”→新的“客观现实”阻碍“关系”→</w:t>
      </w:r>
      <w:r w:rsidRPr="00577609">
        <w:t>……</w:t>
      </w:r>
    </w:p>
    <w:p w14:paraId="3931F063" w14:textId="626622A4" w:rsidR="001F0D54" w:rsidRPr="000E2B61" w:rsidRDefault="001F0D54" w:rsidP="00470523">
      <w:pPr>
        <w:pStyle w:val="a7"/>
        <w:jc w:val="center"/>
        <w:rPr>
          <w:rFonts w:ascii="黑体" w:eastAsia="黑体" w:hAnsi="黑体"/>
        </w:rPr>
      </w:pPr>
      <w:r w:rsidRPr="000E2B61">
        <w:rPr>
          <w:rFonts w:ascii="黑体" w:eastAsia="黑体" w:hAnsi="黑体" w:hint="eastAsia"/>
        </w:rPr>
        <w:t>矛盾展开程度对与关系发展的影响</w:t>
      </w:r>
    </w:p>
    <w:p w14:paraId="514D66EE" w14:textId="77777777" w:rsidR="00337000" w:rsidRPr="00337000" w:rsidRDefault="00337000" w:rsidP="00337000">
      <w:pPr>
        <w:pStyle w:val="a7"/>
        <w:ind w:firstLineChars="200" w:firstLine="640"/>
      </w:pPr>
      <w:r w:rsidRPr="00337000">
        <w:t>这两组矛盾并非只存在于反思型个体身上。它们是任何关系的</w:t>
      </w:r>
      <w:r w:rsidRPr="00337000">
        <w:rPr>
          <w:b/>
          <w:bCs/>
        </w:rPr>
        <w:t>结构性矛盾</w:t>
      </w:r>
      <w:r w:rsidRPr="00337000">
        <w:t>。区别只在于，在思维结构不同的人那里，这些矛盾会以</w:t>
      </w:r>
      <w:r w:rsidRPr="00337000">
        <w:rPr>
          <w:b/>
          <w:bCs/>
        </w:rPr>
        <w:t>退化的、静止的、或被忽视的形态</w:t>
      </w:r>
      <w:r w:rsidRPr="00337000">
        <w:t>存在，从而导致关系呈现出不同的样貌。</w:t>
      </w:r>
    </w:p>
    <w:p w14:paraId="21729EAA" w14:textId="77777777" w:rsidR="00337000" w:rsidRPr="00337000" w:rsidRDefault="00337000" w:rsidP="00337000">
      <w:pPr>
        <w:pStyle w:val="a7"/>
        <w:ind w:firstLineChars="200" w:firstLine="643"/>
      </w:pPr>
      <w:r w:rsidRPr="00337000">
        <w:rPr>
          <w:b/>
          <w:bCs/>
        </w:rPr>
        <w:t>第一组矛盾：物化与不去物化</w:t>
      </w:r>
    </w:p>
    <w:p w14:paraId="453DB04E" w14:textId="77777777" w:rsidR="00337000" w:rsidRPr="00337000" w:rsidRDefault="00337000" w:rsidP="00337000">
      <w:pPr>
        <w:pStyle w:val="a7"/>
        <w:numPr>
          <w:ilvl w:val="0"/>
          <w:numId w:val="1"/>
        </w:numPr>
        <w:ind w:firstLineChars="200" w:firstLine="643"/>
      </w:pPr>
      <w:r w:rsidRPr="00337000">
        <w:rPr>
          <w:b/>
          <w:bCs/>
        </w:rPr>
        <w:t>矛盾充分展开（反思型关系）</w:t>
      </w:r>
      <w:r w:rsidRPr="00337000">
        <w:t>：个体清醒地意识到自己物化他人的本能，并持续地用理性去调节、削弱它。关系在“物化”与“尊重”的拉扯中，动态发展。</w:t>
      </w:r>
    </w:p>
    <w:p w14:paraId="6AA1844A" w14:textId="6556F2A4" w:rsidR="00337000" w:rsidRPr="00337000" w:rsidRDefault="00337000" w:rsidP="00337000">
      <w:pPr>
        <w:pStyle w:val="a7"/>
        <w:numPr>
          <w:ilvl w:val="0"/>
          <w:numId w:val="1"/>
        </w:numPr>
        <w:ind w:firstLineChars="200" w:firstLine="643"/>
      </w:pPr>
      <w:r w:rsidRPr="00337000">
        <w:rPr>
          <w:b/>
          <w:bCs/>
        </w:rPr>
        <w:t>矛盾退化（相互利用型关系）</w:t>
      </w:r>
      <w:r w:rsidRPr="00337000">
        <w:t>：双方都放弃了“不去物化”的努力，安然接受并肯定彼此的“工具性”</w:t>
      </w:r>
      <w:r w:rsidR="00D2467E">
        <w:rPr>
          <w:rFonts w:hint="eastAsia"/>
        </w:rPr>
        <w:t>，或者至少一方根本意识不到“物化”的存在性</w:t>
      </w:r>
      <w:r w:rsidRPr="00337000">
        <w:t>。关系静止为一种稳定的、心照不宣的相互物化。只要交换平衡，关系就存续；交换失衡，关系断裂</w:t>
      </w:r>
      <w:r w:rsidR="007B02B3">
        <w:rPr>
          <w:rFonts w:hint="eastAsia"/>
        </w:rPr>
        <w:t>；如果一方将对方否定后，能够意识到对方有一天也许会接收到这个否定的信号，并产生新的物化理解，那么这个关系会处于一种微妙的存续状态。</w:t>
      </w:r>
    </w:p>
    <w:p w14:paraId="515CF08F" w14:textId="77777777" w:rsidR="00337000" w:rsidRPr="00337000" w:rsidRDefault="00337000" w:rsidP="00337000">
      <w:pPr>
        <w:pStyle w:val="a7"/>
        <w:numPr>
          <w:ilvl w:val="0"/>
          <w:numId w:val="1"/>
        </w:numPr>
        <w:ind w:firstLineChars="200" w:firstLine="643"/>
      </w:pPr>
      <w:r w:rsidRPr="00337000">
        <w:rPr>
          <w:b/>
          <w:bCs/>
        </w:rPr>
        <w:t>矛盾消失（断裂或尚未开始）</w:t>
      </w:r>
      <w:r w:rsidRPr="00337000">
        <w:t>：一方彻底物化另一方，而另一方不接受这种单向的物化（反抗或逃离），关系断裂。或者，双方根本没有产生任何相互的工具性需要，关系根本不会开始。</w:t>
      </w:r>
    </w:p>
    <w:p w14:paraId="75858A71" w14:textId="77777777" w:rsidR="00337000" w:rsidRPr="00337000" w:rsidRDefault="00337000" w:rsidP="00337000">
      <w:pPr>
        <w:pStyle w:val="a7"/>
        <w:ind w:firstLineChars="200" w:firstLine="643"/>
      </w:pPr>
      <w:r w:rsidRPr="00337000">
        <w:rPr>
          <w:b/>
          <w:bCs/>
        </w:rPr>
        <w:t>第二组矛盾：想了解与不可能了解</w:t>
      </w:r>
    </w:p>
    <w:p w14:paraId="1F1D11DB" w14:textId="77777777" w:rsidR="00337000" w:rsidRPr="00337000" w:rsidRDefault="00337000" w:rsidP="00337000">
      <w:pPr>
        <w:pStyle w:val="a7"/>
        <w:numPr>
          <w:ilvl w:val="0"/>
          <w:numId w:val="2"/>
        </w:numPr>
        <w:ind w:firstLineChars="200" w:firstLine="643"/>
      </w:pPr>
      <w:r w:rsidRPr="00337000">
        <w:rPr>
          <w:b/>
          <w:bCs/>
        </w:rPr>
        <w:t>矛盾充分展开（反思型关系）</w:t>
      </w:r>
      <w:r w:rsidRPr="00337000">
        <w:t>：个体深切渴望理解对方，同时又清醒地承认“物自体不可知”。于是，他持续构建“可推翻的认知”，根据反馈调整，</w:t>
      </w:r>
      <w:proofErr w:type="gramStart"/>
      <w:r w:rsidRPr="00337000">
        <w:t>让理解</w:t>
      </w:r>
      <w:proofErr w:type="gramEnd"/>
      <w:r w:rsidRPr="00337000">
        <w:t>在动态中无限逼近，却永不抵达。</w:t>
      </w:r>
    </w:p>
    <w:p w14:paraId="3942BB54" w14:textId="77777777" w:rsidR="00337000" w:rsidRPr="00337000" w:rsidRDefault="00337000" w:rsidP="00337000">
      <w:pPr>
        <w:pStyle w:val="a7"/>
        <w:numPr>
          <w:ilvl w:val="0"/>
          <w:numId w:val="2"/>
        </w:numPr>
        <w:ind w:firstLineChars="200" w:firstLine="643"/>
      </w:pPr>
      <w:r w:rsidRPr="00337000">
        <w:rPr>
          <w:b/>
          <w:bCs/>
        </w:rPr>
        <w:t>矛盾退化（相互理解或单向理解型关系）</w:t>
      </w:r>
      <w:r w:rsidRPr="00337000">
        <w:t>：双方或一方，将某个阶段的“理解”固化为“我懂你”。他们停止了进一步的试探和调整。关系静止在一种舒</w:t>
      </w:r>
      <w:r w:rsidRPr="00337000">
        <w:lastRenderedPageBreak/>
        <w:t>适的、被确信的“默契”或“懂得”之中。这并非真正的“抵达”，而是放弃了“继续了解”的欲望和能力。</w:t>
      </w:r>
    </w:p>
    <w:p w14:paraId="501944E8" w14:textId="77777777" w:rsidR="00337000" w:rsidRPr="00337000" w:rsidRDefault="00337000" w:rsidP="00337000">
      <w:pPr>
        <w:pStyle w:val="a7"/>
        <w:numPr>
          <w:ilvl w:val="0"/>
          <w:numId w:val="2"/>
        </w:numPr>
        <w:ind w:firstLineChars="200" w:firstLine="643"/>
      </w:pPr>
      <w:r w:rsidRPr="00337000">
        <w:rPr>
          <w:b/>
          <w:bCs/>
        </w:rPr>
        <w:t>矛盾消失（物化关系或尚未开始）</w:t>
      </w:r>
      <w:r w:rsidRPr="00337000">
        <w:t>：双方都没有“想了解”的欲望，关系停留在工具性互动层面。或者，“想了解”的欲望从未产生，关系根本不会开始。</w:t>
      </w:r>
    </w:p>
    <w:p w14:paraId="74754561" w14:textId="77777777" w:rsidR="00337000" w:rsidRPr="00337000" w:rsidRDefault="00337000" w:rsidP="00337000">
      <w:pPr>
        <w:pStyle w:val="a7"/>
        <w:ind w:firstLineChars="200" w:firstLine="643"/>
        <w:rPr>
          <w:b/>
          <w:bCs/>
        </w:rPr>
      </w:pPr>
      <w:r w:rsidRPr="00337000">
        <w:rPr>
          <w:b/>
          <w:bCs/>
        </w:rPr>
        <w:t>结论：矛盾是关系的普遍引擎，只是“转速”不同</w:t>
      </w:r>
    </w:p>
    <w:p w14:paraId="51F396EB" w14:textId="4D30E575" w:rsidR="00337000" w:rsidRPr="00337000" w:rsidRDefault="00337000" w:rsidP="00337000">
      <w:pPr>
        <w:pStyle w:val="a7"/>
        <w:ind w:firstLineChars="200" w:firstLine="640"/>
      </w:pPr>
      <w:r w:rsidRPr="00337000">
        <w:t>这个框架，统一了所有关系形态：</w:t>
      </w:r>
    </w:p>
    <w:p w14:paraId="08F198CE" w14:textId="77777777" w:rsidR="00337000" w:rsidRPr="00337000" w:rsidRDefault="00337000" w:rsidP="00337000">
      <w:pPr>
        <w:pStyle w:val="a7"/>
        <w:numPr>
          <w:ilvl w:val="0"/>
          <w:numId w:val="3"/>
        </w:numPr>
        <w:ind w:firstLineChars="200" w:firstLine="643"/>
      </w:pPr>
      <w:r w:rsidRPr="00337000">
        <w:rPr>
          <w:b/>
          <w:bCs/>
        </w:rPr>
        <w:t>充满活力的、发展中的关系</w:t>
      </w:r>
      <w:r w:rsidRPr="00337000">
        <w:t>：是矛盾被</w:t>
      </w:r>
      <w:r w:rsidRPr="00337000">
        <w:rPr>
          <w:b/>
          <w:bCs/>
        </w:rPr>
        <w:t>充分意识并积极运作</w:t>
      </w:r>
      <w:r w:rsidRPr="00337000">
        <w:t>的关系。个体在“物化与尊重”、“渴望与边界”之间持续进行着微妙的调节。</w:t>
      </w:r>
    </w:p>
    <w:p w14:paraId="377FCBBC" w14:textId="77777777" w:rsidR="00337000" w:rsidRPr="00337000" w:rsidRDefault="00337000" w:rsidP="00337000">
      <w:pPr>
        <w:pStyle w:val="a7"/>
        <w:numPr>
          <w:ilvl w:val="0"/>
          <w:numId w:val="3"/>
        </w:numPr>
        <w:ind w:firstLineChars="200" w:firstLine="643"/>
      </w:pPr>
      <w:r w:rsidRPr="00337000">
        <w:rPr>
          <w:b/>
          <w:bCs/>
        </w:rPr>
        <w:t>稳定的、功能性的关系</w:t>
      </w:r>
      <w:r w:rsidRPr="00337000">
        <w:t>：是矛盾</w:t>
      </w:r>
      <w:r w:rsidRPr="00337000">
        <w:rPr>
          <w:b/>
          <w:bCs/>
        </w:rPr>
        <w:t>退化或静止</w:t>
      </w:r>
      <w:r w:rsidRPr="00337000">
        <w:t>的关系。双方在某个平衡点上达成了默契，停止了继续探索和运动的努力。</w:t>
      </w:r>
    </w:p>
    <w:p w14:paraId="3CB7CE47" w14:textId="77777777" w:rsidR="00337000" w:rsidRDefault="00337000" w:rsidP="00337000">
      <w:pPr>
        <w:pStyle w:val="a7"/>
        <w:numPr>
          <w:ilvl w:val="0"/>
          <w:numId w:val="3"/>
        </w:numPr>
        <w:ind w:firstLineChars="200" w:firstLine="643"/>
      </w:pPr>
      <w:r w:rsidRPr="00337000">
        <w:rPr>
          <w:b/>
          <w:bCs/>
        </w:rPr>
        <w:t>断裂或未开始的关系</w:t>
      </w:r>
      <w:r w:rsidRPr="00337000">
        <w:t>：是矛盾</w:t>
      </w:r>
      <w:r w:rsidRPr="00337000">
        <w:rPr>
          <w:b/>
          <w:bCs/>
        </w:rPr>
        <w:t>缺失或失衡</w:t>
      </w:r>
      <w:r w:rsidRPr="00337000">
        <w:t>到无法维持结构的关系。</w:t>
      </w:r>
    </w:p>
    <w:p w14:paraId="764E4EEA" w14:textId="0AB4221E" w:rsidR="00470523" w:rsidRPr="00470523" w:rsidRDefault="00470523" w:rsidP="001860DC">
      <w:pPr>
        <w:pStyle w:val="a7"/>
        <w:numPr>
          <w:ilvl w:val="0"/>
          <w:numId w:val="1"/>
        </w:numPr>
        <w:ind w:firstLineChars="200" w:firstLine="643"/>
        <w:jc w:val="center"/>
        <w:rPr>
          <w:rFonts w:ascii="黑体" w:eastAsia="黑体" w:hAnsi="黑体"/>
        </w:rPr>
      </w:pPr>
      <w:r w:rsidRPr="00470523">
        <w:rPr>
          <w:rFonts w:hint="eastAsia"/>
          <w:b/>
          <w:bCs/>
        </w:rPr>
        <w:t>一种微妙的</w:t>
      </w:r>
      <w:r>
        <w:rPr>
          <w:rFonts w:hint="eastAsia"/>
          <w:b/>
          <w:bCs/>
        </w:rPr>
        <w:t>关系</w:t>
      </w:r>
      <w:r w:rsidRPr="00470523">
        <w:rPr>
          <w:rFonts w:hint="eastAsia"/>
          <w:b/>
          <w:bCs/>
        </w:rPr>
        <w:t>存续状态</w:t>
      </w:r>
      <w:r>
        <w:rPr>
          <w:rFonts w:hint="eastAsia"/>
        </w:rPr>
        <w:t>：是一方展开矛盾后，另一方没有意识到，但是矛盾展开方对另一方的能否最终意识到矛盾持开放态度。</w:t>
      </w:r>
    </w:p>
    <w:p w14:paraId="224E9DD3" w14:textId="7C30C6FA" w:rsidR="001F0D54" w:rsidRPr="00470523" w:rsidRDefault="000E2B61" w:rsidP="00470523">
      <w:pPr>
        <w:pStyle w:val="a7"/>
        <w:jc w:val="center"/>
        <w:rPr>
          <w:rFonts w:ascii="黑体" w:eastAsia="黑体" w:hAnsi="黑体"/>
        </w:rPr>
      </w:pPr>
      <w:r w:rsidRPr="00470523">
        <w:rPr>
          <w:rFonts w:ascii="黑体" w:eastAsia="黑体" w:hAnsi="黑体" w:hint="eastAsia"/>
        </w:rPr>
        <w:t>关系双方的思维不对称性对关系发展的影响</w:t>
      </w:r>
    </w:p>
    <w:p w14:paraId="63DA486D" w14:textId="7C95CC99" w:rsidR="000E2B61" w:rsidRPr="000E2B61" w:rsidRDefault="000E2B61" w:rsidP="00577609">
      <w:pPr>
        <w:pStyle w:val="a7"/>
        <w:ind w:firstLineChars="200" w:firstLine="640"/>
      </w:pPr>
      <w:r w:rsidRPr="000E2B61">
        <w:t>在追求“反思型发展”的关系维度上，思维结构更复杂的一方，拥有“是否启动矛盾运动”的单方面决定权。但这不意味着他拥有对关系走向的控制权，也不意味着他在其他关系维度上更具优势。这份“主导权”，实质上是一份孤独的、需要独自承担的、对关系可能性的探索责任。</w:t>
      </w:r>
    </w:p>
    <w:p w14:paraId="5E78BF07" w14:textId="0B8CB29E" w:rsidR="00337000" w:rsidRDefault="000E2B61" w:rsidP="00577609">
      <w:pPr>
        <w:pStyle w:val="a7"/>
        <w:ind w:firstLineChars="200" w:firstLine="640"/>
      </w:pPr>
      <w:r w:rsidRPr="000E2B61">
        <w:t>思维更复杂的一方，由于其更精细的尊重能力和理解框架，往往需要独自承担关系“反思性发展”的全部认知与情感成本。这份成本，在对方的简约体系里，容易</w:t>
      </w:r>
      <w:proofErr w:type="gramStart"/>
      <w:r w:rsidRPr="000E2B61">
        <w:t>被降</w:t>
      </w:r>
      <w:r w:rsidRPr="000E2B61">
        <w:lastRenderedPageBreak/>
        <w:t>维为</w:t>
      </w:r>
      <w:proofErr w:type="gramEnd"/>
      <w:r w:rsidRPr="000E2B61">
        <w:t>“高级工具性能”来被享用，而非被当作“人的完整性”来被尊重。这构成了关系中一种微妙的、结构性的不对称。但这不对称，不是任何一方的道德缺陷，它是两种不同存在方式相遇时，必然产生的摩擦与孤独</w:t>
      </w:r>
      <w:r w:rsidRPr="000E2B61">
        <w:rPr>
          <w:rFonts w:hint="eastAsia"/>
        </w:rPr>
        <w:t>。</w:t>
      </w:r>
    </w:p>
    <w:p w14:paraId="3D7D4FED" w14:textId="4317E34B" w:rsidR="005B15F3" w:rsidRPr="000E2B61" w:rsidRDefault="005B15F3" w:rsidP="00577609">
      <w:pPr>
        <w:pStyle w:val="a7"/>
        <w:ind w:firstLineChars="200" w:firstLine="640"/>
      </w:pPr>
      <w:r>
        <w:rPr>
          <w:rFonts w:hint="eastAsia"/>
        </w:rPr>
        <w:t>第三组矛盾：</w:t>
      </w:r>
    </w:p>
    <w:p w14:paraId="6109EDB9" w14:textId="77777777" w:rsidR="00B125A1" w:rsidRPr="00B125A1" w:rsidRDefault="00B125A1" w:rsidP="00B125A1">
      <w:pPr>
        <w:pStyle w:val="a7"/>
        <w:ind w:firstLineChars="200" w:firstLine="643"/>
      </w:pPr>
      <w:r w:rsidRPr="00B125A1">
        <w:rPr>
          <w:b/>
          <w:bCs/>
        </w:rPr>
        <w:t>第一，它直接改变“关系存在的条件”。</w:t>
      </w:r>
      <w:r w:rsidRPr="00B125A1">
        <w:br/>
        <w:t>比如，异地突然结束了（你们到了同一个城市），或者异地的状态被进一步固化（原本有结束的预期，现在变得遥遥无期）。这个变化本身，不由关系双方决定，但它会瞬间改变你们互动的方式、频率、以及彼此在对方生活中占据的“物质比重”。关系，被这只手推着，进入了一个新的阶段。</w:t>
      </w:r>
    </w:p>
    <w:p w14:paraId="54F1C140" w14:textId="77777777" w:rsidR="00B125A1" w:rsidRPr="00B125A1" w:rsidRDefault="00B125A1" w:rsidP="00B125A1">
      <w:pPr>
        <w:pStyle w:val="a7"/>
        <w:ind w:firstLineChars="200" w:firstLine="643"/>
      </w:pPr>
      <w:r w:rsidRPr="00B125A1">
        <w:rPr>
          <w:b/>
          <w:bCs/>
        </w:rPr>
        <w:t>第二，它强制重新配置“物化与尊重”的比例。</w:t>
      </w:r>
      <w:r w:rsidRPr="00B125A1">
        <w:br/>
        <w:t>当你们在同一个城市时，你可以更轻松地“不去物化她”——因为你可以通过真实的、全方位的接触，来感知她作为完整的人的存在。异地的持续或加剧，则可能强化“物化”的倾向——你更容易把她仅仅当作一个情感寄托的符号。关系的走向，被这种由客观现实驱动的、物化与尊重比例的动态变化深刻影响着。</w:t>
      </w:r>
    </w:p>
    <w:p w14:paraId="598F956E" w14:textId="77777777" w:rsidR="00B125A1" w:rsidRPr="00B125A1" w:rsidRDefault="00B125A1" w:rsidP="00B125A1">
      <w:pPr>
        <w:pStyle w:val="a7"/>
        <w:ind w:firstLineChars="200" w:firstLine="643"/>
      </w:pPr>
      <w:r w:rsidRPr="00B125A1">
        <w:rPr>
          <w:b/>
          <w:bCs/>
        </w:rPr>
        <w:t>第三，它强制刷新“理解”的难度与方式。</w:t>
      </w:r>
      <w:r w:rsidRPr="00B125A1">
        <w:br/>
        <w:t>距离的改变，会直接改变你“想了解”她能采用的工具。从线上的文字、图片，变成线下的、全方位的感知。你之前构建的那一整套“可推翻的认知”，会因为客观现实的突变，而面临一次整体性的“推翻”或“重构”。关系，</w:t>
      </w:r>
      <w:proofErr w:type="gramStart"/>
      <w:r w:rsidRPr="00B125A1">
        <w:t>被逼着</w:t>
      </w:r>
      <w:proofErr w:type="gramEnd"/>
      <w:r w:rsidRPr="00B125A1">
        <w:t>进行一轮新的“认知运动”。</w:t>
      </w:r>
    </w:p>
    <w:p w14:paraId="6F031100" w14:textId="1D24EDE7" w:rsidR="00577609" w:rsidRDefault="00B125A1" w:rsidP="00577609">
      <w:pPr>
        <w:pStyle w:val="a7"/>
        <w:ind w:firstLineChars="200" w:firstLine="640"/>
      </w:pPr>
      <w:r>
        <w:rPr>
          <w:rFonts w:hint="eastAsia"/>
        </w:rPr>
        <w:t>最后：</w:t>
      </w:r>
    </w:p>
    <w:p w14:paraId="7B0CC20E" w14:textId="0FEDB17E" w:rsidR="00B125A1" w:rsidRPr="00C76967" w:rsidRDefault="00B125A1" w:rsidP="00577609">
      <w:pPr>
        <w:pStyle w:val="a7"/>
        <w:ind w:firstLineChars="200" w:firstLine="640"/>
        <w:rPr>
          <w:color w:val="EE0000"/>
        </w:rPr>
      </w:pPr>
      <w:proofErr w:type="gramStart"/>
      <w:r>
        <w:rPr>
          <w:rFonts w:hint="eastAsia"/>
        </w:rPr>
        <w:t>本理论</w:t>
      </w:r>
      <w:proofErr w:type="gramEnd"/>
      <w:r w:rsidRPr="00B125A1">
        <w:t>还缺乏实践检验，而且这种暂时的确定性的发现也确实具有强烈的个人色彩</w:t>
      </w:r>
      <w:r w:rsidR="0072146C">
        <w:rPr>
          <w:rFonts w:hint="eastAsia"/>
        </w:rPr>
        <w:t>，</w:t>
      </w:r>
      <w:r w:rsidR="0072146C" w:rsidRPr="00947B97">
        <w:rPr>
          <w:rFonts w:hint="eastAsia"/>
          <w:color w:val="EE0000"/>
        </w:rPr>
        <w:t>也就是说，这个理论终有一天会被实践否定，进而生出新的理论</w:t>
      </w:r>
      <w:r w:rsidR="0072146C">
        <w:rPr>
          <w:rFonts w:hint="eastAsia"/>
        </w:rPr>
        <w:t>。</w:t>
      </w:r>
      <w:r w:rsidR="002C5552" w:rsidRPr="00C76967">
        <w:rPr>
          <w:rFonts w:hint="eastAsia"/>
          <w:color w:val="EE0000"/>
        </w:rPr>
        <w:t>切记：不要让理论凌驾于实践之上。</w:t>
      </w:r>
    </w:p>
    <w:sectPr w:rsidR="00B125A1" w:rsidRPr="00C769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C3A77"/>
    <w:multiLevelType w:val="multilevel"/>
    <w:tmpl w:val="4118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780E74"/>
    <w:multiLevelType w:val="multilevel"/>
    <w:tmpl w:val="3F34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B361C"/>
    <w:multiLevelType w:val="multilevel"/>
    <w:tmpl w:val="1F5C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901975">
    <w:abstractNumId w:val="2"/>
  </w:num>
  <w:num w:numId="2" w16cid:durableId="2084377840">
    <w:abstractNumId w:val="0"/>
  </w:num>
  <w:num w:numId="3" w16cid:durableId="141388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6C"/>
    <w:rsid w:val="000426AE"/>
    <w:rsid w:val="000747A2"/>
    <w:rsid w:val="000B2D27"/>
    <w:rsid w:val="000E2B61"/>
    <w:rsid w:val="000F7909"/>
    <w:rsid w:val="00107048"/>
    <w:rsid w:val="001860DC"/>
    <w:rsid w:val="001F0D54"/>
    <w:rsid w:val="00233A75"/>
    <w:rsid w:val="002C5552"/>
    <w:rsid w:val="00337000"/>
    <w:rsid w:val="00430936"/>
    <w:rsid w:val="00470523"/>
    <w:rsid w:val="0051469B"/>
    <w:rsid w:val="005463A1"/>
    <w:rsid w:val="00577609"/>
    <w:rsid w:val="005B15F3"/>
    <w:rsid w:val="005C7A6A"/>
    <w:rsid w:val="00647A04"/>
    <w:rsid w:val="00676B08"/>
    <w:rsid w:val="006C595D"/>
    <w:rsid w:val="006F182D"/>
    <w:rsid w:val="006F2460"/>
    <w:rsid w:val="0072146C"/>
    <w:rsid w:val="0073391B"/>
    <w:rsid w:val="007B02B3"/>
    <w:rsid w:val="0082167A"/>
    <w:rsid w:val="00837B3F"/>
    <w:rsid w:val="00854274"/>
    <w:rsid w:val="00860AF2"/>
    <w:rsid w:val="008B4C6C"/>
    <w:rsid w:val="00947B97"/>
    <w:rsid w:val="00AF41E2"/>
    <w:rsid w:val="00AF5D5A"/>
    <w:rsid w:val="00B125A1"/>
    <w:rsid w:val="00BD213E"/>
    <w:rsid w:val="00C07140"/>
    <w:rsid w:val="00C63CB1"/>
    <w:rsid w:val="00C76967"/>
    <w:rsid w:val="00CB3A10"/>
    <w:rsid w:val="00CB5282"/>
    <w:rsid w:val="00D2467E"/>
    <w:rsid w:val="00DE7CD3"/>
    <w:rsid w:val="00E31CEE"/>
    <w:rsid w:val="00EA4B32"/>
    <w:rsid w:val="00F053CC"/>
    <w:rsid w:val="00F5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2EC8AC"/>
  <w15:chartTrackingRefBased/>
  <w15:docId w15:val="{B2E90C72-B441-42BA-BECF-22469EFF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2D2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4C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C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C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C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C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C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C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C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日记标题"/>
    <w:basedOn w:val="a4"/>
    <w:link w:val="a5"/>
    <w:qFormat/>
    <w:rsid w:val="000747A2"/>
    <w:pPr>
      <w:jc w:val="left"/>
    </w:pPr>
    <w:rPr>
      <w:rFonts w:ascii="黑体" w:eastAsia="黑体" w:hAnsi="黑体"/>
    </w:rPr>
  </w:style>
  <w:style w:type="character" w:customStyle="1" w:styleId="a5">
    <w:name w:val="日记标题 字符"/>
    <w:basedOn w:val="a6"/>
    <w:link w:val="a3"/>
    <w:rsid w:val="000747A2"/>
    <w:rPr>
      <w:rFonts w:ascii="黑体" w:eastAsia="黑体" w:hAnsi="黑体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6"/>
    <w:uiPriority w:val="10"/>
    <w:qFormat/>
    <w:rsid w:val="000B2D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4"/>
    <w:uiPriority w:val="10"/>
    <w:rsid w:val="000B2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7">
    <w:name w:val="日记正文"/>
    <w:basedOn w:val="a"/>
    <w:link w:val="a8"/>
    <w:qFormat/>
    <w:rsid w:val="000747A2"/>
    <w:pPr>
      <w:spacing w:line="400" w:lineRule="exact"/>
    </w:pPr>
    <w:rPr>
      <w:rFonts w:ascii="宋体" w:eastAsia="宋体" w:hAnsi="宋体"/>
      <w:sz w:val="32"/>
      <w:szCs w:val="32"/>
    </w:rPr>
  </w:style>
  <w:style w:type="character" w:customStyle="1" w:styleId="a8">
    <w:name w:val="日记正文 字符"/>
    <w:basedOn w:val="a0"/>
    <w:link w:val="a7"/>
    <w:rsid w:val="000747A2"/>
    <w:rPr>
      <w:rFonts w:ascii="宋体" w:eastAsia="宋体" w:hAnsi="宋体"/>
      <w:sz w:val="32"/>
      <w:szCs w:val="32"/>
    </w:rPr>
  </w:style>
  <w:style w:type="paragraph" w:customStyle="1" w:styleId="Part1">
    <w:name w:val="Part1"/>
    <w:basedOn w:val="a3"/>
    <w:link w:val="Part10"/>
    <w:qFormat/>
    <w:rsid w:val="00AF5D5A"/>
    <w:rPr>
      <w:color w:val="FFC000"/>
    </w:rPr>
  </w:style>
  <w:style w:type="character" w:customStyle="1" w:styleId="Part10">
    <w:name w:val="Part1 字符"/>
    <w:basedOn w:val="a5"/>
    <w:link w:val="Part1"/>
    <w:rsid w:val="00AF5D5A"/>
    <w:rPr>
      <w:rFonts w:ascii="黑体" w:eastAsia="黑体" w:hAnsi="黑体" w:cstheme="majorBidi"/>
      <w:color w:val="FFC000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sid w:val="008B4C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4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4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4C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4C6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4C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4C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4C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4C6C"/>
    <w:rPr>
      <w:rFonts w:eastAsiaTheme="majorEastAsia" w:cstheme="majorBidi"/>
      <w:color w:val="595959" w:themeColor="text1" w:themeTint="A6"/>
    </w:rPr>
  </w:style>
  <w:style w:type="paragraph" w:styleId="a9">
    <w:name w:val="Subtitle"/>
    <w:basedOn w:val="a"/>
    <w:next w:val="a"/>
    <w:link w:val="aa"/>
    <w:uiPriority w:val="11"/>
    <w:qFormat/>
    <w:rsid w:val="008B4C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B4C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8B4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8B4C6C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8B4C6C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8B4C6C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8B4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8B4C6C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8B4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4</Pages>
  <Words>1189</Words>
  <Characters>1189</Characters>
  <Application>Microsoft Office Word</Application>
  <DocSecurity>0</DocSecurity>
  <Lines>62</Lines>
  <Paragraphs>40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Jiarong Huang</dc:creator>
  <cp:keywords/>
  <dc:description/>
  <cp:lastModifiedBy>Jiarong Huang</cp:lastModifiedBy>
  <cp:revision>25</cp:revision>
  <dcterms:created xsi:type="dcterms:W3CDTF">2026-04-18T06:11:00Z</dcterms:created>
  <dcterms:modified xsi:type="dcterms:W3CDTF">2026-04-24T06:39:00Z</dcterms:modified>
</cp:coreProperties>
</file>