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CB3938" w:rsidRPr="000E76B9" w:rsidRDefault="00000000" w:rsidP="000E76B9">
      <w:pPr>
        <w:pStyle w:val="Heading1"/>
        <w:spacing w:before="0"/>
      </w:pPr>
      <w:bookmarkStart w:id="0" w:name="X699b17d84267629082af6f35f8c8e64d3d6de4c"/>
      <w:r w:rsidRPr="000E76B9">
        <w:t>SLCAS</w:t>
      </w:r>
      <w:r w:rsidR="00EE6621">
        <w:t>(</w:t>
      </w:r>
      <w:r w:rsidRPr="000E76B9">
        <w:t>Smart Library Circulation &amp; Automation System</w:t>
      </w:r>
      <w:r w:rsidR="00EE6621">
        <w:t>)</w:t>
      </w:r>
    </w:p>
    <w:p w:rsidR="00CB3938" w:rsidRPr="000E76B9" w:rsidRDefault="00000000" w:rsidP="000E76B9">
      <w:pPr>
        <w:pStyle w:val="Heading2"/>
      </w:pPr>
      <w:bookmarkStart w:id="1" w:name="X9140b166b3fe1ec27a4f215ea7e7e7b8baf2a88"/>
      <w:r w:rsidRPr="000E76B9">
        <w:t>Project Report | COS 202 | MIVA Open University</w:t>
      </w:r>
    </w:p>
    <w:p w:rsidR="00CB3938" w:rsidRPr="000E76B9" w:rsidRDefault="00000000">
      <w:pPr>
        <w:pStyle w:val="Heading2"/>
      </w:pPr>
      <w:bookmarkStart w:id="2" w:name="group-members"/>
      <w:bookmarkEnd w:id="1"/>
      <w:r w:rsidRPr="000E76B9">
        <w:t>Group Members</w:t>
      </w:r>
    </w:p>
    <w:tbl>
      <w:tblPr>
        <w:tblStyle w:val="PlainTable3"/>
        <w:tblW w:w="5250" w:type="pct"/>
        <w:tblLayout w:type="fixed"/>
        <w:tblLook w:val="0020" w:firstRow="1" w:lastRow="0" w:firstColumn="0" w:lastColumn="0" w:noHBand="0" w:noVBand="0"/>
      </w:tblPr>
      <w:tblGrid>
        <w:gridCol w:w="695"/>
        <w:gridCol w:w="3511"/>
        <w:gridCol w:w="2564"/>
        <w:gridCol w:w="3927"/>
      </w:tblGrid>
      <w:tr w:rsidR="00EE6621" w:rsidRPr="000E76B9" w:rsidTr="00EE6621">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696" w:type="dxa"/>
          </w:tcPr>
          <w:p w:rsidR="00CB3938" w:rsidRPr="000E76B9" w:rsidRDefault="00000000">
            <w:pPr>
              <w:pStyle w:val="Compact"/>
            </w:pPr>
            <w:r w:rsidRPr="000E76B9">
              <w:t>#</w:t>
            </w:r>
          </w:p>
        </w:tc>
        <w:tc>
          <w:tcPr>
            <w:tcW w:w="3511" w:type="dxa"/>
          </w:tcPr>
          <w:p w:rsidR="00CB3938" w:rsidRPr="000E76B9" w:rsidRDefault="00000000">
            <w:pPr>
              <w:pStyle w:val="Compact"/>
              <w:cnfStyle w:val="100000000000" w:firstRow="1" w:lastRow="0" w:firstColumn="0" w:lastColumn="0" w:oddVBand="0" w:evenVBand="0" w:oddHBand="0" w:evenHBand="0" w:firstRowFirstColumn="0" w:firstRowLastColumn="0" w:lastRowFirstColumn="0" w:lastRowLastColumn="0"/>
            </w:pPr>
            <w:r w:rsidRPr="000E76B9">
              <w:t>Name</w:t>
            </w:r>
          </w:p>
        </w:tc>
        <w:tc>
          <w:tcPr>
            <w:cnfStyle w:val="000010000000" w:firstRow="0" w:lastRow="0" w:firstColumn="0" w:lastColumn="0" w:oddVBand="1" w:evenVBand="0" w:oddHBand="0" w:evenHBand="0" w:firstRowFirstColumn="0" w:firstRowLastColumn="0" w:lastRowFirstColumn="0" w:lastRowLastColumn="0"/>
            <w:tcW w:w="2564" w:type="dxa"/>
          </w:tcPr>
          <w:p w:rsidR="00CB3938" w:rsidRPr="000E76B9" w:rsidRDefault="00000000">
            <w:pPr>
              <w:pStyle w:val="Compact"/>
            </w:pPr>
            <w:r w:rsidRPr="000E76B9">
              <w:t>Matric No.</w:t>
            </w:r>
          </w:p>
        </w:tc>
        <w:tc>
          <w:tcPr>
            <w:tcW w:w="3927" w:type="dxa"/>
          </w:tcPr>
          <w:p w:rsidR="00CB3938" w:rsidRPr="000E76B9" w:rsidRDefault="00000000">
            <w:pPr>
              <w:pStyle w:val="Compact"/>
              <w:cnfStyle w:val="100000000000" w:firstRow="1" w:lastRow="0" w:firstColumn="0" w:lastColumn="0" w:oddVBand="0" w:evenVBand="0" w:oddHBand="0" w:evenHBand="0" w:firstRowFirstColumn="0" w:firstRowLastColumn="0" w:lastRowFirstColumn="0" w:lastRowLastColumn="0"/>
            </w:pPr>
            <w:r w:rsidRPr="000E76B9">
              <w:t>Email</w:t>
            </w:r>
          </w:p>
        </w:tc>
      </w:tr>
      <w:tr w:rsidR="00EE6621" w:rsidRPr="000E76B9" w:rsidTr="00EE662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696" w:type="dxa"/>
          </w:tcPr>
          <w:p w:rsidR="00CB3938" w:rsidRPr="000E76B9" w:rsidRDefault="00000000">
            <w:pPr>
              <w:pStyle w:val="Compact"/>
            </w:pPr>
            <w:r w:rsidRPr="000E76B9">
              <w:t>1</w:t>
            </w:r>
          </w:p>
        </w:tc>
        <w:tc>
          <w:tcPr>
            <w:tcW w:w="3511" w:type="dxa"/>
          </w:tcPr>
          <w:p w:rsidR="00CB3938" w:rsidRPr="000E76B9" w:rsidRDefault="00000000">
            <w:pPr>
              <w:pStyle w:val="Compact"/>
              <w:cnfStyle w:val="000000100000" w:firstRow="0" w:lastRow="0" w:firstColumn="0" w:lastColumn="0" w:oddVBand="0" w:evenVBand="0" w:oddHBand="1" w:evenHBand="0" w:firstRowFirstColumn="0" w:firstRowLastColumn="0" w:lastRowFirstColumn="0" w:lastRowLastColumn="0"/>
            </w:pPr>
            <w:r w:rsidRPr="000E76B9">
              <w:t>Olalere Isaiah Toluwani</w:t>
            </w:r>
          </w:p>
        </w:tc>
        <w:tc>
          <w:tcPr>
            <w:cnfStyle w:val="000010000000" w:firstRow="0" w:lastRow="0" w:firstColumn="0" w:lastColumn="0" w:oddVBand="1" w:evenVBand="0" w:oddHBand="0" w:evenHBand="0" w:firstRowFirstColumn="0" w:firstRowLastColumn="0" w:lastRowFirstColumn="0" w:lastRowLastColumn="0"/>
            <w:tcW w:w="2564" w:type="dxa"/>
          </w:tcPr>
          <w:p w:rsidR="00CB3938" w:rsidRPr="000E76B9" w:rsidRDefault="00000000">
            <w:pPr>
              <w:pStyle w:val="Compact"/>
            </w:pPr>
            <w:r w:rsidRPr="000E76B9">
              <w:t>2024/B/SENG/0830</w:t>
            </w:r>
          </w:p>
        </w:tc>
        <w:tc>
          <w:tcPr>
            <w:tcW w:w="3927" w:type="dxa"/>
          </w:tcPr>
          <w:p w:rsidR="00CB3938" w:rsidRPr="000E76B9" w:rsidRDefault="00000000">
            <w:pPr>
              <w:pStyle w:val="Compact"/>
              <w:cnfStyle w:val="000000100000" w:firstRow="0" w:lastRow="0" w:firstColumn="0" w:lastColumn="0" w:oddVBand="0" w:evenVBand="0" w:oddHBand="1" w:evenHBand="0" w:firstRowFirstColumn="0" w:firstRowLastColumn="0" w:lastRowFirstColumn="0" w:lastRowLastColumn="0"/>
            </w:pPr>
            <w:r w:rsidRPr="000E76B9">
              <w:t>olalere.isaiah@miva.edu.ng</w:t>
            </w:r>
          </w:p>
        </w:tc>
      </w:tr>
      <w:tr w:rsidR="00EE6621" w:rsidRPr="000E76B9" w:rsidTr="00EE6621">
        <w:tc>
          <w:tcPr>
            <w:cnfStyle w:val="000010000000" w:firstRow="0" w:lastRow="0" w:firstColumn="0" w:lastColumn="0" w:oddVBand="1" w:evenVBand="0" w:oddHBand="0" w:evenHBand="0" w:firstRowFirstColumn="0" w:firstRowLastColumn="0" w:lastRowFirstColumn="0" w:lastRowLastColumn="0"/>
            <w:tcW w:w="696" w:type="dxa"/>
          </w:tcPr>
          <w:p w:rsidR="00CB3938" w:rsidRPr="000E76B9" w:rsidRDefault="00000000">
            <w:pPr>
              <w:pStyle w:val="Compact"/>
            </w:pPr>
            <w:r w:rsidRPr="000E76B9">
              <w:t>2</w:t>
            </w:r>
          </w:p>
        </w:tc>
        <w:tc>
          <w:tcPr>
            <w:tcW w:w="3511" w:type="dxa"/>
          </w:tcPr>
          <w:p w:rsidR="00CB3938" w:rsidRPr="000E76B9" w:rsidRDefault="00000000">
            <w:pPr>
              <w:pStyle w:val="Compact"/>
              <w:cnfStyle w:val="000000000000" w:firstRow="0" w:lastRow="0" w:firstColumn="0" w:lastColumn="0" w:oddVBand="0" w:evenVBand="0" w:oddHBand="0" w:evenHBand="0" w:firstRowFirstColumn="0" w:firstRowLastColumn="0" w:lastRowFirstColumn="0" w:lastRowLastColumn="0"/>
            </w:pPr>
            <w:r w:rsidRPr="000E76B9">
              <w:t>Idowu Oluwadamilare</w:t>
            </w:r>
          </w:p>
        </w:tc>
        <w:tc>
          <w:tcPr>
            <w:cnfStyle w:val="000010000000" w:firstRow="0" w:lastRow="0" w:firstColumn="0" w:lastColumn="0" w:oddVBand="1" w:evenVBand="0" w:oddHBand="0" w:evenHBand="0" w:firstRowFirstColumn="0" w:firstRowLastColumn="0" w:lastRowFirstColumn="0" w:lastRowLastColumn="0"/>
            <w:tcW w:w="2564" w:type="dxa"/>
          </w:tcPr>
          <w:p w:rsidR="00CB3938" w:rsidRPr="000E76B9" w:rsidRDefault="00000000">
            <w:pPr>
              <w:pStyle w:val="Compact"/>
            </w:pPr>
            <w:r w:rsidRPr="000E76B9">
              <w:t>2024/B/SENG/0291</w:t>
            </w:r>
          </w:p>
        </w:tc>
        <w:tc>
          <w:tcPr>
            <w:tcW w:w="3927" w:type="dxa"/>
          </w:tcPr>
          <w:p w:rsidR="00CB3938" w:rsidRPr="000E76B9" w:rsidRDefault="00000000">
            <w:pPr>
              <w:pStyle w:val="Compact"/>
              <w:cnfStyle w:val="000000000000" w:firstRow="0" w:lastRow="0" w:firstColumn="0" w:lastColumn="0" w:oddVBand="0" w:evenVBand="0" w:oddHBand="0" w:evenHBand="0" w:firstRowFirstColumn="0" w:firstRowLastColumn="0" w:lastRowFirstColumn="0" w:lastRowLastColumn="0"/>
            </w:pPr>
            <w:r w:rsidRPr="000E76B9">
              <w:t>idowu.oluwadamilare@miva.edu.ng</w:t>
            </w:r>
          </w:p>
        </w:tc>
      </w:tr>
      <w:tr w:rsidR="00EE6621" w:rsidRPr="000E76B9" w:rsidTr="00EE662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696" w:type="dxa"/>
          </w:tcPr>
          <w:p w:rsidR="00CB3938" w:rsidRPr="000E76B9" w:rsidRDefault="00000000">
            <w:pPr>
              <w:pStyle w:val="Compact"/>
            </w:pPr>
            <w:r w:rsidRPr="000E76B9">
              <w:t>3</w:t>
            </w:r>
          </w:p>
        </w:tc>
        <w:tc>
          <w:tcPr>
            <w:tcW w:w="3511" w:type="dxa"/>
          </w:tcPr>
          <w:p w:rsidR="00CB3938" w:rsidRPr="000E76B9" w:rsidRDefault="00000000">
            <w:pPr>
              <w:pStyle w:val="Compact"/>
              <w:cnfStyle w:val="000000100000" w:firstRow="0" w:lastRow="0" w:firstColumn="0" w:lastColumn="0" w:oddVBand="0" w:evenVBand="0" w:oddHBand="1" w:evenHBand="0" w:firstRowFirstColumn="0" w:firstRowLastColumn="0" w:lastRowFirstColumn="0" w:lastRowLastColumn="0"/>
            </w:pPr>
            <w:r w:rsidRPr="000E76B9">
              <w:t>Daniel Oluwasemilore Abiodun</w:t>
            </w:r>
          </w:p>
        </w:tc>
        <w:tc>
          <w:tcPr>
            <w:cnfStyle w:val="000010000000" w:firstRow="0" w:lastRow="0" w:firstColumn="0" w:lastColumn="0" w:oddVBand="1" w:evenVBand="0" w:oddHBand="0" w:evenHBand="0" w:firstRowFirstColumn="0" w:firstRowLastColumn="0" w:lastRowFirstColumn="0" w:lastRowLastColumn="0"/>
            <w:tcW w:w="2564" w:type="dxa"/>
          </w:tcPr>
          <w:p w:rsidR="00CB3938" w:rsidRPr="000E76B9" w:rsidRDefault="00000000">
            <w:pPr>
              <w:pStyle w:val="Compact"/>
            </w:pPr>
            <w:r w:rsidRPr="000E76B9">
              <w:t>2024/B/SENG/0250</w:t>
            </w:r>
          </w:p>
        </w:tc>
        <w:tc>
          <w:tcPr>
            <w:tcW w:w="3927" w:type="dxa"/>
          </w:tcPr>
          <w:p w:rsidR="00CB3938" w:rsidRPr="000E76B9" w:rsidRDefault="00000000">
            <w:pPr>
              <w:pStyle w:val="Compact"/>
              <w:cnfStyle w:val="000000100000" w:firstRow="0" w:lastRow="0" w:firstColumn="0" w:lastColumn="0" w:oddVBand="0" w:evenVBand="0" w:oddHBand="1" w:evenHBand="0" w:firstRowFirstColumn="0" w:firstRowLastColumn="0" w:lastRowFirstColumn="0" w:lastRowLastColumn="0"/>
            </w:pPr>
            <w:r w:rsidRPr="000E76B9">
              <w:t>daniel.abiodun1@miva.edu.ng</w:t>
            </w:r>
          </w:p>
        </w:tc>
      </w:tr>
      <w:tr w:rsidR="00EE6621" w:rsidRPr="000E76B9" w:rsidTr="00EE6621">
        <w:tc>
          <w:tcPr>
            <w:cnfStyle w:val="000010000000" w:firstRow="0" w:lastRow="0" w:firstColumn="0" w:lastColumn="0" w:oddVBand="1" w:evenVBand="0" w:oddHBand="0" w:evenHBand="0" w:firstRowFirstColumn="0" w:firstRowLastColumn="0" w:lastRowFirstColumn="0" w:lastRowLastColumn="0"/>
            <w:tcW w:w="696" w:type="dxa"/>
          </w:tcPr>
          <w:p w:rsidR="00CB3938" w:rsidRPr="000E76B9" w:rsidRDefault="00000000">
            <w:pPr>
              <w:pStyle w:val="Compact"/>
            </w:pPr>
            <w:r w:rsidRPr="000E76B9">
              <w:t>4</w:t>
            </w:r>
          </w:p>
        </w:tc>
        <w:tc>
          <w:tcPr>
            <w:tcW w:w="3511" w:type="dxa"/>
          </w:tcPr>
          <w:p w:rsidR="00CB3938" w:rsidRPr="000E76B9" w:rsidRDefault="00000000">
            <w:pPr>
              <w:pStyle w:val="Compact"/>
              <w:cnfStyle w:val="000000000000" w:firstRow="0" w:lastRow="0" w:firstColumn="0" w:lastColumn="0" w:oddVBand="0" w:evenVBand="0" w:oddHBand="0" w:evenHBand="0" w:firstRowFirstColumn="0" w:firstRowLastColumn="0" w:lastRowFirstColumn="0" w:lastRowLastColumn="0"/>
            </w:pPr>
            <w:r w:rsidRPr="000E76B9">
              <w:t>Mustapha Abdulafeez</w:t>
            </w:r>
          </w:p>
        </w:tc>
        <w:tc>
          <w:tcPr>
            <w:cnfStyle w:val="000010000000" w:firstRow="0" w:lastRow="0" w:firstColumn="0" w:lastColumn="0" w:oddVBand="1" w:evenVBand="0" w:oddHBand="0" w:evenHBand="0" w:firstRowFirstColumn="0" w:firstRowLastColumn="0" w:lastRowFirstColumn="0" w:lastRowLastColumn="0"/>
            <w:tcW w:w="2564" w:type="dxa"/>
          </w:tcPr>
          <w:p w:rsidR="00CB3938" w:rsidRPr="000E76B9" w:rsidRDefault="00000000">
            <w:pPr>
              <w:pStyle w:val="Compact"/>
            </w:pPr>
            <w:r w:rsidRPr="000E76B9">
              <w:t>2024/B/CSC/0212</w:t>
            </w:r>
          </w:p>
        </w:tc>
        <w:tc>
          <w:tcPr>
            <w:tcW w:w="3927" w:type="dxa"/>
          </w:tcPr>
          <w:p w:rsidR="00CB3938" w:rsidRPr="000E76B9" w:rsidRDefault="00000000">
            <w:pPr>
              <w:pStyle w:val="Compact"/>
              <w:cnfStyle w:val="000000000000" w:firstRow="0" w:lastRow="0" w:firstColumn="0" w:lastColumn="0" w:oddVBand="0" w:evenVBand="0" w:oddHBand="0" w:evenHBand="0" w:firstRowFirstColumn="0" w:firstRowLastColumn="0" w:lastRowFirstColumn="0" w:lastRowLastColumn="0"/>
            </w:pPr>
            <w:r w:rsidRPr="000E76B9">
              <w:t>abdulafeez.mustapha@miva.edu.ng</w:t>
            </w:r>
          </w:p>
        </w:tc>
      </w:tr>
      <w:tr w:rsidR="00EE6621" w:rsidRPr="000E76B9" w:rsidTr="00EE662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696" w:type="dxa"/>
          </w:tcPr>
          <w:p w:rsidR="00CB3938" w:rsidRPr="000E76B9" w:rsidRDefault="00000000">
            <w:pPr>
              <w:pStyle w:val="Compact"/>
            </w:pPr>
            <w:r w:rsidRPr="000E76B9">
              <w:t>5</w:t>
            </w:r>
          </w:p>
        </w:tc>
        <w:tc>
          <w:tcPr>
            <w:tcW w:w="3511" w:type="dxa"/>
          </w:tcPr>
          <w:p w:rsidR="00CB3938" w:rsidRPr="000E76B9" w:rsidRDefault="00000000">
            <w:pPr>
              <w:pStyle w:val="Compact"/>
              <w:cnfStyle w:val="000000100000" w:firstRow="0" w:lastRow="0" w:firstColumn="0" w:lastColumn="0" w:oddVBand="0" w:evenVBand="0" w:oddHBand="1" w:evenHBand="0" w:firstRowFirstColumn="0" w:firstRowLastColumn="0" w:lastRowFirstColumn="0" w:lastRowLastColumn="0"/>
            </w:pPr>
            <w:r w:rsidRPr="000E76B9">
              <w:t>Mujeeb Raheem</w:t>
            </w:r>
          </w:p>
        </w:tc>
        <w:tc>
          <w:tcPr>
            <w:cnfStyle w:val="000010000000" w:firstRow="0" w:lastRow="0" w:firstColumn="0" w:lastColumn="0" w:oddVBand="1" w:evenVBand="0" w:oddHBand="0" w:evenHBand="0" w:firstRowFirstColumn="0" w:firstRowLastColumn="0" w:lastRowFirstColumn="0" w:lastRowLastColumn="0"/>
            <w:tcW w:w="2564" w:type="dxa"/>
          </w:tcPr>
          <w:p w:rsidR="00CB3938" w:rsidRPr="000E76B9" w:rsidRDefault="00000000">
            <w:pPr>
              <w:pStyle w:val="Compact"/>
            </w:pPr>
            <w:r w:rsidRPr="000E76B9">
              <w:t>2024/B/CSC/0181</w:t>
            </w:r>
          </w:p>
        </w:tc>
        <w:tc>
          <w:tcPr>
            <w:tcW w:w="3927" w:type="dxa"/>
          </w:tcPr>
          <w:p w:rsidR="00CB3938" w:rsidRPr="000E76B9" w:rsidRDefault="00000000">
            <w:pPr>
              <w:pStyle w:val="Compact"/>
              <w:cnfStyle w:val="000000100000" w:firstRow="0" w:lastRow="0" w:firstColumn="0" w:lastColumn="0" w:oddVBand="0" w:evenVBand="0" w:oddHBand="1" w:evenHBand="0" w:firstRowFirstColumn="0" w:firstRowLastColumn="0" w:lastRowFirstColumn="0" w:lastRowLastColumn="0"/>
            </w:pPr>
            <w:r w:rsidRPr="000E76B9">
              <w:t>mujeeb.raheem@miva.edu.ng</w:t>
            </w:r>
          </w:p>
        </w:tc>
      </w:tr>
      <w:tr w:rsidR="00EE6621" w:rsidRPr="000E76B9" w:rsidTr="00EE6621">
        <w:tc>
          <w:tcPr>
            <w:cnfStyle w:val="000010000000" w:firstRow="0" w:lastRow="0" w:firstColumn="0" w:lastColumn="0" w:oddVBand="1" w:evenVBand="0" w:oddHBand="0" w:evenHBand="0" w:firstRowFirstColumn="0" w:firstRowLastColumn="0" w:lastRowFirstColumn="0" w:lastRowLastColumn="0"/>
            <w:tcW w:w="696" w:type="dxa"/>
          </w:tcPr>
          <w:p w:rsidR="00CB3938" w:rsidRPr="000E76B9" w:rsidRDefault="00000000">
            <w:pPr>
              <w:pStyle w:val="Compact"/>
            </w:pPr>
            <w:r w:rsidRPr="000E76B9">
              <w:t>6</w:t>
            </w:r>
          </w:p>
        </w:tc>
        <w:tc>
          <w:tcPr>
            <w:tcW w:w="3511" w:type="dxa"/>
          </w:tcPr>
          <w:p w:rsidR="00CB3938" w:rsidRPr="000E76B9" w:rsidRDefault="00000000">
            <w:pPr>
              <w:pStyle w:val="Compact"/>
              <w:cnfStyle w:val="000000000000" w:firstRow="0" w:lastRow="0" w:firstColumn="0" w:lastColumn="0" w:oddVBand="0" w:evenVBand="0" w:oddHBand="0" w:evenHBand="0" w:firstRowFirstColumn="0" w:firstRowLastColumn="0" w:lastRowFirstColumn="0" w:lastRowLastColumn="0"/>
            </w:pPr>
            <w:r w:rsidRPr="000E76B9">
              <w:t>Livingstone Joseph Obochi</w:t>
            </w:r>
          </w:p>
        </w:tc>
        <w:tc>
          <w:tcPr>
            <w:cnfStyle w:val="000010000000" w:firstRow="0" w:lastRow="0" w:firstColumn="0" w:lastColumn="0" w:oddVBand="1" w:evenVBand="0" w:oddHBand="0" w:evenHBand="0" w:firstRowFirstColumn="0" w:firstRowLastColumn="0" w:lastRowFirstColumn="0" w:lastRowLastColumn="0"/>
            <w:tcW w:w="2564" w:type="dxa"/>
          </w:tcPr>
          <w:p w:rsidR="00CB3938" w:rsidRPr="000E76B9" w:rsidRDefault="00000000">
            <w:pPr>
              <w:pStyle w:val="Compact"/>
            </w:pPr>
            <w:r w:rsidRPr="000E76B9">
              <w:t>2024/B/CYB/0320</w:t>
            </w:r>
          </w:p>
        </w:tc>
        <w:tc>
          <w:tcPr>
            <w:tcW w:w="3927" w:type="dxa"/>
          </w:tcPr>
          <w:p w:rsidR="00CB3938" w:rsidRPr="000E76B9" w:rsidRDefault="00000000">
            <w:pPr>
              <w:pStyle w:val="Compact"/>
              <w:cnfStyle w:val="000000000000" w:firstRow="0" w:lastRow="0" w:firstColumn="0" w:lastColumn="0" w:oddVBand="0" w:evenVBand="0" w:oddHBand="0" w:evenHBand="0" w:firstRowFirstColumn="0" w:firstRowLastColumn="0" w:lastRowFirstColumn="0" w:lastRowLastColumn="0"/>
            </w:pPr>
            <w:r w:rsidRPr="000E76B9">
              <w:t>livingstone.obochi@miva.edu.ng</w:t>
            </w:r>
          </w:p>
        </w:tc>
      </w:tr>
      <w:tr w:rsidR="00EE6621" w:rsidRPr="000E76B9" w:rsidTr="00EE662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696" w:type="dxa"/>
          </w:tcPr>
          <w:p w:rsidR="00CB3938" w:rsidRPr="000E76B9" w:rsidRDefault="00000000">
            <w:pPr>
              <w:pStyle w:val="Compact"/>
            </w:pPr>
            <w:r w:rsidRPr="000E76B9">
              <w:t>7</w:t>
            </w:r>
          </w:p>
        </w:tc>
        <w:tc>
          <w:tcPr>
            <w:tcW w:w="3511" w:type="dxa"/>
          </w:tcPr>
          <w:p w:rsidR="00CB3938" w:rsidRPr="000E76B9" w:rsidRDefault="00000000">
            <w:pPr>
              <w:pStyle w:val="Compact"/>
              <w:cnfStyle w:val="000000100000" w:firstRow="0" w:lastRow="0" w:firstColumn="0" w:lastColumn="0" w:oddVBand="0" w:evenVBand="0" w:oddHBand="1" w:evenHBand="0" w:firstRowFirstColumn="0" w:firstRowLastColumn="0" w:lastRowFirstColumn="0" w:lastRowLastColumn="0"/>
            </w:pPr>
            <w:r w:rsidRPr="000E76B9">
              <w:t>Akinniyi Adeleke Solomon</w:t>
            </w:r>
          </w:p>
        </w:tc>
        <w:tc>
          <w:tcPr>
            <w:cnfStyle w:val="000010000000" w:firstRow="0" w:lastRow="0" w:firstColumn="0" w:lastColumn="0" w:oddVBand="1" w:evenVBand="0" w:oddHBand="0" w:evenHBand="0" w:firstRowFirstColumn="0" w:firstRowLastColumn="0" w:lastRowFirstColumn="0" w:lastRowLastColumn="0"/>
            <w:tcW w:w="2564" w:type="dxa"/>
          </w:tcPr>
          <w:p w:rsidR="00CB3938" w:rsidRPr="000E76B9" w:rsidRDefault="00000000">
            <w:pPr>
              <w:pStyle w:val="Compact"/>
            </w:pPr>
            <w:r w:rsidRPr="000E76B9">
              <w:t>2024/B/CYB/0273</w:t>
            </w:r>
          </w:p>
        </w:tc>
        <w:tc>
          <w:tcPr>
            <w:tcW w:w="3927" w:type="dxa"/>
          </w:tcPr>
          <w:p w:rsidR="00CB3938" w:rsidRPr="000E76B9" w:rsidRDefault="00000000">
            <w:pPr>
              <w:pStyle w:val="Compact"/>
              <w:cnfStyle w:val="000000100000" w:firstRow="0" w:lastRow="0" w:firstColumn="0" w:lastColumn="0" w:oddVBand="0" w:evenVBand="0" w:oddHBand="1" w:evenHBand="0" w:firstRowFirstColumn="0" w:firstRowLastColumn="0" w:lastRowFirstColumn="0" w:lastRowLastColumn="0"/>
            </w:pPr>
            <w:r w:rsidRPr="000E76B9">
              <w:t>adeleke.akinniyi@miva.edu.ng</w:t>
            </w:r>
          </w:p>
        </w:tc>
      </w:tr>
      <w:tr w:rsidR="00EE6621" w:rsidRPr="000E76B9" w:rsidTr="00EE6621">
        <w:tc>
          <w:tcPr>
            <w:cnfStyle w:val="000010000000" w:firstRow="0" w:lastRow="0" w:firstColumn="0" w:lastColumn="0" w:oddVBand="1" w:evenVBand="0" w:oddHBand="0" w:evenHBand="0" w:firstRowFirstColumn="0" w:firstRowLastColumn="0" w:lastRowFirstColumn="0" w:lastRowLastColumn="0"/>
            <w:tcW w:w="696" w:type="dxa"/>
          </w:tcPr>
          <w:p w:rsidR="00CB3938" w:rsidRPr="000E76B9" w:rsidRDefault="00000000">
            <w:pPr>
              <w:pStyle w:val="Compact"/>
            </w:pPr>
            <w:r w:rsidRPr="000E76B9">
              <w:t>8</w:t>
            </w:r>
          </w:p>
        </w:tc>
        <w:tc>
          <w:tcPr>
            <w:tcW w:w="3511" w:type="dxa"/>
          </w:tcPr>
          <w:p w:rsidR="00CB3938" w:rsidRPr="000E76B9" w:rsidRDefault="00000000">
            <w:pPr>
              <w:pStyle w:val="Compact"/>
              <w:cnfStyle w:val="000000000000" w:firstRow="0" w:lastRow="0" w:firstColumn="0" w:lastColumn="0" w:oddVBand="0" w:evenVBand="0" w:oddHBand="0" w:evenHBand="0" w:firstRowFirstColumn="0" w:firstRowLastColumn="0" w:lastRowFirstColumn="0" w:lastRowLastColumn="0"/>
            </w:pPr>
            <w:r w:rsidRPr="000E76B9">
              <w:t>Ganiyat Jolayemi Omowunmi</w:t>
            </w:r>
          </w:p>
        </w:tc>
        <w:tc>
          <w:tcPr>
            <w:cnfStyle w:val="000010000000" w:firstRow="0" w:lastRow="0" w:firstColumn="0" w:lastColumn="0" w:oddVBand="1" w:evenVBand="0" w:oddHBand="0" w:evenHBand="0" w:firstRowFirstColumn="0" w:firstRowLastColumn="0" w:lastRowFirstColumn="0" w:lastRowLastColumn="0"/>
            <w:tcW w:w="2564" w:type="dxa"/>
          </w:tcPr>
          <w:p w:rsidR="00CB3938" w:rsidRPr="000E76B9" w:rsidRDefault="00000000">
            <w:pPr>
              <w:pStyle w:val="Compact"/>
            </w:pPr>
            <w:r w:rsidRPr="000E76B9">
              <w:t>2024/B/CYB/0337</w:t>
            </w:r>
          </w:p>
        </w:tc>
        <w:tc>
          <w:tcPr>
            <w:tcW w:w="3927" w:type="dxa"/>
          </w:tcPr>
          <w:p w:rsidR="00CB3938" w:rsidRPr="000E76B9" w:rsidRDefault="00000000">
            <w:pPr>
              <w:pStyle w:val="Compact"/>
              <w:cnfStyle w:val="000000000000" w:firstRow="0" w:lastRow="0" w:firstColumn="0" w:lastColumn="0" w:oddVBand="0" w:evenVBand="0" w:oddHBand="0" w:evenHBand="0" w:firstRowFirstColumn="0" w:firstRowLastColumn="0" w:lastRowFirstColumn="0" w:lastRowLastColumn="0"/>
            </w:pPr>
            <w:r w:rsidRPr="000E76B9">
              <w:t>ganiyat.jolayemi@miva.edu.ng</w:t>
            </w:r>
          </w:p>
        </w:tc>
      </w:tr>
      <w:tr w:rsidR="00EE6621" w:rsidRPr="000E76B9" w:rsidTr="00EE662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696" w:type="dxa"/>
          </w:tcPr>
          <w:p w:rsidR="00CB3938" w:rsidRPr="000E76B9" w:rsidRDefault="00000000">
            <w:pPr>
              <w:pStyle w:val="Compact"/>
            </w:pPr>
            <w:r w:rsidRPr="000E76B9">
              <w:t>9</w:t>
            </w:r>
          </w:p>
        </w:tc>
        <w:tc>
          <w:tcPr>
            <w:tcW w:w="3511" w:type="dxa"/>
          </w:tcPr>
          <w:p w:rsidR="00CB3938" w:rsidRPr="000E76B9" w:rsidRDefault="00000000">
            <w:pPr>
              <w:pStyle w:val="Compact"/>
              <w:cnfStyle w:val="000000100000" w:firstRow="0" w:lastRow="0" w:firstColumn="0" w:lastColumn="0" w:oddVBand="0" w:evenVBand="0" w:oddHBand="1" w:evenHBand="0" w:firstRowFirstColumn="0" w:firstRowLastColumn="0" w:lastRowFirstColumn="0" w:lastRowLastColumn="0"/>
            </w:pPr>
            <w:r w:rsidRPr="000E76B9">
              <w:t>Dolapo Opebi Anuoluwapo</w:t>
            </w:r>
          </w:p>
        </w:tc>
        <w:tc>
          <w:tcPr>
            <w:cnfStyle w:val="000010000000" w:firstRow="0" w:lastRow="0" w:firstColumn="0" w:lastColumn="0" w:oddVBand="1" w:evenVBand="0" w:oddHBand="0" w:evenHBand="0" w:firstRowFirstColumn="0" w:firstRowLastColumn="0" w:lastRowFirstColumn="0" w:lastRowLastColumn="0"/>
            <w:tcW w:w="2564" w:type="dxa"/>
          </w:tcPr>
          <w:p w:rsidR="00CB3938" w:rsidRPr="000E76B9" w:rsidRDefault="00000000">
            <w:pPr>
              <w:pStyle w:val="Compact"/>
            </w:pPr>
            <w:r w:rsidRPr="000E76B9">
              <w:t>2024/B/CYB/03H</w:t>
            </w:r>
          </w:p>
        </w:tc>
        <w:tc>
          <w:tcPr>
            <w:tcW w:w="3927" w:type="dxa"/>
          </w:tcPr>
          <w:p w:rsidR="00CB3938" w:rsidRPr="000E76B9" w:rsidRDefault="00000000">
            <w:pPr>
              <w:pStyle w:val="Compact"/>
              <w:cnfStyle w:val="000000100000" w:firstRow="0" w:lastRow="0" w:firstColumn="0" w:lastColumn="0" w:oddVBand="0" w:evenVBand="0" w:oddHBand="1" w:evenHBand="0" w:firstRowFirstColumn="0" w:firstRowLastColumn="0" w:lastRowFirstColumn="0" w:lastRowLastColumn="0"/>
            </w:pPr>
            <w:r w:rsidRPr="000E76B9">
              <w:t>dolapo.opebi@miva.edu.ng</w:t>
            </w:r>
          </w:p>
        </w:tc>
      </w:tr>
      <w:tr w:rsidR="00EE6621" w:rsidRPr="000E76B9" w:rsidTr="00EE6621">
        <w:tc>
          <w:tcPr>
            <w:cnfStyle w:val="000010000000" w:firstRow="0" w:lastRow="0" w:firstColumn="0" w:lastColumn="0" w:oddVBand="1" w:evenVBand="0" w:oddHBand="0" w:evenHBand="0" w:firstRowFirstColumn="0" w:firstRowLastColumn="0" w:lastRowFirstColumn="0" w:lastRowLastColumn="0"/>
            <w:tcW w:w="696" w:type="dxa"/>
          </w:tcPr>
          <w:p w:rsidR="00CB3938" w:rsidRPr="000E76B9" w:rsidRDefault="00000000">
            <w:pPr>
              <w:pStyle w:val="Compact"/>
            </w:pPr>
            <w:r w:rsidRPr="000E76B9">
              <w:t>10</w:t>
            </w:r>
          </w:p>
        </w:tc>
        <w:tc>
          <w:tcPr>
            <w:tcW w:w="3511" w:type="dxa"/>
          </w:tcPr>
          <w:p w:rsidR="00CB3938" w:rsidRPr="000E76B9" w:rsidRDefault="00000000">
            <w:pPr>
              <w:pStyle w:val="Compact"/>
              <w:cnfStyle w:val="000000000000" w:firstRow="0" w:lastRow="0" w:firstColumn="0" w:lastColumn="0" w:oddVBand="0" w:evenVBand="0" w:oddHBand="0" w:evenHBand="0" w:firstRowFirstColumn="0" w:firstRowLastColumn="0" w:lastRowFirstColumn="0" w:lastRowLastColumn="0"/>
            </w:pPr>
            <w:r w:rsidRPr="000E76B9">
              <w:t>Simon Ochayi Ujor</w:t>
            </w:r>
          </w:p>
        </w:tc>
        <w:tc>
          <w:tcPr>
            <w:cnfStyle w:val="000010000000" w:firstRow="0" w:lastRow="0" w:firstColumn="0" w:lastColumn="0" w:oddVBand="1" w:evenVBand="0" w:oddHBand="0" w:evenHBand="0" w:firstRowFirstColumn="0" w:firstRowLastColumn="0" w:lastRowFirstColumn="0" w:lastRowLastColumn="0"/>
            <w:tcW w:w="2564" w:type="dxa"/>
          </w:tcPr>
          <w:p w:rsidR="00CB3938" w:rsidRPr="000E76B9" w:rsidRDefault="00000000">
            <w:pPr>
              <w:pStyle w:val="Compact"/>
            </w:pPr>
            <w:r w:rsidRPr="000E76B9">
              <w:t>2024/B/CYB/0787</w:t>
            </w:r>
          </w:p>
        </w:tc>
        <w:tc>
          <w:tcPr>
            <w:tcW w:w="3927" w:type="dxa"/>
          </w:tcPr>
          <w:p w:rsidR="00CB3938" w:rsidRPr="000E76B9" w:rsidRDefault="00000000">
            <w:pPr>
              <w:pStyle w:val="Compact"/>
              <w:cnfStyle w:val="000000000000" w:firstRow="0" w:lastRow="0" w:firstColumn="0" w:lastColumn="0" w:oddVBand="0" w:evenVBand="0" w:oddHBand="0" w:evenHBand="0" w:firstRowFirstColumn="0" w:firstRowLastColumn="0" w:lastRowFirstColumn="0" w:lastRowLastColumn="0"/>
            </w:pPr>
            <w:r w:rsidRPr="000E76B9">
              <w:t>simon.ujor@miva.edu.ng</w:t>
            </w:r>
          </w:p>
        </w:tc>
      </w:tr>
      <w:tr w:rsidR="00EE6621" w:rsidRPr="000E76B9" w:rsidTr="00EE662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696" w:type="dxa"/>
          </w:tcPr>
          <w:p w:rsidR="00CB3938" w:rsidRPr="000E76B9" w:rsidRDefault="00000000">
            <w:pPr>
              <w:pStyle w:val="Compact"/>
            </w:pPr>
            <w:r w:rsidRPr="000E76B9">
              <w:t>11</w:t>
            </w:r>
          </w:p>
        </w:tc>
        <w:tc>
          <w:tcPr>
            <w:tcW w:w="3511" w:type="dxa"/>
          </w:tcPr>
          <w:p w:rsidR="00CB3938" w:rsidRPr="000E76B9" w:rsidRDefault="00000000">
            <w:pPr>
              <w:pStyle w:val="Compact"/>
              <w:cnfStyle w:val="000000100000" w:firstRow="0" w:lastRow="0" w:firstColumn="0" w:lastColumn="0" w:oddVBand="0" w:evenVBand="0" w:oddHBand="1" w:evenHBand="0" w:firstRowFirstColumn="0" w:firstRowLastColumn="0" w:lastRowFirstColumn="0" w:lastRowLastColumn="0"/>
            </w:pPr>
            <w:r w:rsidRPr="000E76B9">
              <w:t>Divine Okpara</w:t>
            </w:r>
          </w:p>
        </w:tc>
        <w:tc>
          <w:tcPr>
            <w:cnfStyle w:val="000010000000" w:firstRow="0" w:lastRow="0" w:firstColumn="0" w:lastColumn="0" w:oddVBand="1" w:evenVBand="0" w:oddHBand="0" w:evenHBand="0" w:firstRowFirstColumn="0" w:firstRowLastColumn="0" w:lastRowFirstColumn="0" w:lastRowLastColumn="0"/>
            <w:tcW w:w="2564" w:type="dxa"/>
          </w:tcPr>
          <w:p w:rsidR="00CB3938" w:rsidRPr="000E76B9" w:rsidRDefault="00000000">
            <w:pPr>
              <w:pStyle w:val="Compact"/>
            </w:pPr>
            <w:r w:rsidRPr="000E76B9">
              <w:t>2024/B/CYB/0397</w:t>
            </w:r>
          </w:p>
        </w:tc>
        <w:tc>
          <w:tcPr>
            <w:tcW w:w="3927" w:type="dxa"/>
          </w:tcPr>
          <w:p w:rsidR="00CB3938" w:rsidRPr="000E76B9" w:rsidRDefault="00000000">
            <w:pPr>
              <w:pStyle w:val="Compact"/>
              <w:cnfStyle w:val="000000100000" w:firstRow="0" w:lastRow="0" w:firstColumn="0" w:lastColumn="0" w:oddVBand="0" w:evenVBand="0" w:oddHBand="1" w:evenHBand="0" w:firstRowFirstColumn="0" w:firstRowLastColumn="0" w:lastRowFirstColumn="0" w:lastRowLastColumn="0"/>
            </w:pPr>
            <w:r w:rsidRPr="000E76B9">
              <w:t>divine.okpara@miva.edu.ng</w:t>
            </w:r>
          </w:p>
        </w:tc>
      </w:tr>
      <w:tr w:rsidR="00EE6621" w:rsidRPr="000E76B9" w:rsidTr="00EE6621">
        <w:tc>
          <w:tcPr>
            <w:cnfStyle w:val="000010000000" w:firstRow="0" w:lastRow="0" w:firstColumn="0" w:lastColumn="0" w:oddVBand="1" w:evenVBand="0" w:oddHBand="0" w:evenHBand="0" w:firstRowFirstColumn="0" w:firstRowLastColumn="0" w:lastRowFirstColumn="0" w:lastRowLastColumn="0"/>
            <w:tcW w:w="696" w:type="dxa"/>
          </w:tcPr>
          <w:p w:rsidR="00CB3938" w:rsidRPr="000E76B9" w:rsidRDefault="00000000">
            <w:pPr>
              <w:pStyle w:val="Compact"/>
            </w:pPr>
            <w:r w:rsidRPr="000E76B9">
              <w:t>12</w:t>
            </w:r>
          </w:p>
        </w:tc>
        <w:tc>
          <w:tcPr>
            <w:tcW w:w="3511" w:type="dxa"/>
          </w:tcPr>
          <w:p w:rsidR="00CB3938" w:rsidRPr="000E76B9" w:rsidRDefault="00000000">
            <w:pPr>
              <w:pStyle w:val="Compact"/>
              <w:cnfStyle w:val="000000000000" w:firstRow="0" w:lastRow="0" w:firstColumn="0" w:lastColumn="0" w:oddVBand="0" w:evenVBand="0" w:oddHBand="0" w:evenHBand="0" w:firstRowFirstColumn="0" w:firstRowLastColumn="0" w:lastRowFirstColumn="0" w:lastRowLastColumn="0"/>
            </w:pPr>
            <w:r w:rsidRPr="000E76B9">
              <w:t>Cherechi Udensi</w:t>
            </w:r>
          </w:p>
        </w:tc>
        <w:tc>
          <w:tcPr>
            <w:cnfStyle w:val="000010000000" w:firstRow="0" w:lastRow="0" w:firstColumn="0" w:lastColumn="0" w:oddVBand="1" w:evenVBand="0" w:oddHBand="0" w:evenHBand="0" w:firstRowFirstColumn="0" w:firstRowLastColumn="0" w:lastRowFirstColumn="0" w:lastRowLastColumn="0"/>
            <w:tcW w:w="2564" w:type="dxa"/>
          </w:tcPr>
          <w:p w:rsidR="00CB3938" w:rsidRPr="000E76B9" w:rsidRDefault="00000000">
            <w:pPr>
              <w:pStyle w:val="Compact"/>
            </w:pPr>
            <w:r w:rsidRPr="000E76B9">
              <w:t>2024/B/CYB/0430</w:t>
            </w:r>
          </w:p>
        </w:tc>
        <w:tc>
          <w:tcPr>
            <w:tcW w:w="3927" w:type="dxa"/>
          </w:tcPr>
          <w:p w:rsidR="00CB3938" w:rsidRPr="000E76B9" w:rsidRDefault="00000000">
            <w:pPr>
              <w:pStyle w:val="Compact"/>
              <w:cnfStyle w:val="000000000000" w:firstRow="0" w:lastRow="0" w:firstColumn="0" w:lastColumn="0" w:oddVBand="0" w:evenVBand="0" w:oddHBand="0" w:evenHBand="0" w:firstRowFirstColumn="0" w:firstRowLastColumn="0" w:lastRowFirstColumn="0" w:lastRowLastColumn="0"/>
            </w:pPr>
            <w:r w:rsidRPr="000E76B9">
              <w:t>cherechi.udensi@miva.edu.ng</w:t>
            </w:r>
          </w:p>
        </w:tc>
      </w:tr>
      <w:tr w:rsidR="00EE6621" w:rsidRPr="000E76B9" w:rsidTr="00EE662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696" w:type="dxa"/>
          </w:tcPr>
          <w:p w:rsidR="00CB3938" w:rsidRPr="000E76B9" w:rsidRDefault="00000000">
            <w:pPr>
              <w:pStyle w:val="Compact"/>
            </w:pPr>
            <w:r w:rsidRPr="000E76B9">
              <w:t>13</w:t>
            </w:r>
          </w:p>
        </w:tc>
        <w:tc>
          <w:tcPr>
            <w:tcW w:w="3511" w:type="dxa"/>
          </w:tcPr>
          <w:p w:rsidR="00CB3938" w:rsidRPr="000E76B9" w:rsidRDefault="00000000">
            <w:pPr>
              <w:pStyle w:val="Compact"/>
              <w:cnfStyle w:val="000000100000" w:firstRow="0" w:lastRow="0" w:firstColumn="0" w:lastColumn="0" w:oddVBand="0" w:evenVBand="0" w:oddHBand="1" w:evenHBand="0" w:firstRowFirstColumn="0" w:firstRowLastColumn="0" w:lastRowFirstColumn="0" w:lastRowLastColumn="0"/>
            </w:pPr>
            <w:r w:rsidRPr="000E76B9">
              <w:t>Folorunsho Oluwatobi</w:t>
            </w:r>
          </w:p>
        </w:tc>
        <w:tc>
          <w:tcPr>
            <w:cnfStyle w:val="000010000000" w:firstRow="0" w:lastRow="0" w:firstColumn="0" w:lastColumn="0" w:oddVBand="1" w:evenVBand="0" w:oddHBand="0" w:evenHBand="0" w:firstRowFirstColumn="0" w:firstRowLastColumn="0" w:lastRowFirstColumn="0" w:lastRowLastColumn="0"/>
            <w:tcW w:w="2564" w:type="dxa"/>
          </w:tcPr>
          <w:p w:rsidR="00CB3938" w:rsidRPr="000E76B9" w:rsidRDefault="00000000">
            <w:pPr>
              <w:pStyle w:val="Compact"/>
            </w:pPr>
            <w:r w:rsidRPr="000E76B9">
              <w:t>2024/B/IT/0082</w:t>
            </w:r>
          </w:p>
        </w:tc>
        <w:tc>
          <w:tcPr>
            <w:tcW w:w="3927" w:type="dxa"/>
          </w:tcPr>
          <w:p w:rsidR="00CB3938" w:rsidRPr="000E76B9" w:rsidRDefault="00000000">
            <w:pPr>
              <w:pStyle w:val="Compact"/>
              <w:cnfStyle w:val="000000100000" w:firstRow="0" w:lastRow="0" w:firstColumn="0" w:lastColumn="0" w:oddVBand="0" w:evenVBand="0" w:oddHBand="1" w:evenHBand="0" w:firstRowFirstColumn="0" w:firstRowLastColumn="0" w:lastRowFirstColumn="0" w:lastRowLastColumn="0"/>
            </w:pPr>
            <w:r w:rsidRPr="000E76B9">
              <w:t>folorunsho.oluwatobi@miva.edu.ng</w:t>
            </w:r>
          </w:p>
        </w:tc>
      </w:tr>
    </w:tbl>
    <w:p w:rsidR="00CB3938" w:rsidRPr="000E76B9" w:rsidRDefault="00000000">
      <w:pPr>
        <w:pStyle w:val="Heading2"/>
      </w:pPr>
      <w:bookmarkStart w:id="3" w:name="description"/>
      <w:bookmarkEnd w:id="2"/>
      <w:r w:rsidRPr="000E76B9">
        <w:t>1. Description</w:t>
      </w:r>
    </w:p>
    <w:p w:rsidR="00CB3938" w:rsidRPr="000E76B9" w:rsidRDefault="00000000" w:rsidP="00EE6621">
      <w:pPr>
        <w:pStyle w:val="FirstParagraph"/>
        <w:spacing w:before="0"/>
      </w:pPr>
      <w:r w:rsidRPr="000E76B9">
        <w:t>SLCAS is a Java SE desktop application that automates university library operations: catalogue management, student loan tracking, reservation queuing, staff administration, and report generation.</w:t>
      </w:r>
      <w:r w:rsidR="000E76B9" w:rsidRPr="000E76B9">
        <w:t xml:space="preserve"> </w:t>
      </w:r>
      <w:r w:rsidR="000E76B9" w:rsidRPr="000E76B9">
        <w:t>T</w:t>
      </w:r>
      <w:r w:rsidR="000E76B9" w:rsidRPr="000E76B9">
        <w:t>he system replaces manual record-keeping with an interactive, persistent, and role-aware management environment.</w:t>
      </w:r>
    </w:p>
    <w:p w:rsidR="00CB3938" w:rsidRPr="000E76B9" w:rsidRDefault="00000000">
      <w:pPr>
        <w:pStyle w:val="BodyText"/>
      </w:pPr>
      <w:r w:rsidRPr="000E76B9">
        <w:t xml:space="preserve">Three user roles shape how the system is accessed. </w:t>
      </w:r>
      <w:r w:rsidRPr="000E76B9">
        <w:rPr>
          <w:b/>
          <w:bCs/>
        </w:rPr>
        <w:t>Admins</w:t>
      </w:r>
      <w:r w:rsidRPr="000E76B9">
        <w:t xml:space="preserve"> have full control: they manage the catalogue, register students, administer staff accounts, and access the audit log and reports. Sensitive actions require password re-confirmation. </w:t>
      </w:r>
      <w:r w:rsidRPr="000E76B9">
        <w:rPr>
          <w:b/>
          <w:bCs/>
        </w:rPr>
        <w:t>Librarians</w:t>
      </w:r>
      <w:r w:rsidRPr="000E76B9">
        <w:t xml:space="preserve"> handle daily desk work: processing borrows and returns, managing the waitlist, and searching the catalogue. They cannot modify catalogue structure, manage staff, or view logs. </w:t>
      </w:r>
      <w:r w:rsidRPr="000E76B9">
        <w:rPr>
          <w:b/>
          <w:bCs/>
        </w:rPr>
        <w:t>Students</w:t>
      </w:r>
      <w:r w:rsidRPr="000E76B9">
        <w:t xml:space="preserve"> do not log in; they are account holders whose loans, overdue history, and waitlist reservations are tracked by staff.</w:t>
      </w:r>
    </w:p>
    <w:p w:rsidR="00CB3938" w:rsidRPr="000E76B9" w:rsidRDefault="00000000">
      <w:pPr>
        <w:pStyle w:val="BodyText"/>
      </w:pPr>
      <w:r w:rsidRPr="000E76B9">
        <w:t xml:space="preserve">The codebase follows a strict </w:t>
      </w:r>
      <w:r w:rsidRPr="000E76B9">
        <w:rPr>
          <w:b/>
          <w:bCs/>
        </w:rPr>
        <w:t>MVC</w:t>
      </w:r>
      <w:r w:rsidRPr="000E76B9">
        <w:t xml:space="preserve"> structure across five packages. The </w:t>
      </w:r>
      <w:r w:rsidRPr="000E76B9">
        <w:rPr>
          <w:rStyle w:val="VerbatimChar"/>
        </w:rPr>
        <w:t>model</w:t>
      </w:r>
      <w:r w:rsidRPr="000E76B9">
        <w:t xml:space="preserve"> package owns all data (</w:t>
      </w:r>
      <w:r w:rsidRPr="000E76B9">
        <w:rPr>
          <w:rStyle w:val="VerbatimChar"/>
        </w:rPr>
        <w:t>LibraryItem</w:t>
      </w:r>
      <w:r w:rsidRPr="000E76B9">
        <w:t xml:space="preserve"> abstract base, </w:t>
      </w:r>
      <w:r w:rsidRPr="000E76B9">
        <w:rPr>
          <w:rStyle w:val="VerbatimChar"/>
        </w:rPr>
        <w:t>Book</w:t>
      </w:r>
      <w:r w:rsidRPr="000E76B9">
        <w:t>/</w:t>
      </w:r>
      <w:r w:rsidRPr="000E76B9">
        <w:rPr>
          <w:rStyle w:val="VerbatimChar"/>
        </w:rPr>
        <w:t>Magazine</w:t>
      </w:r>
      <w:r w:rsidRPr="000E76B9">
        <w:t>/</w:t>
      </w:r>
      <w:r w:rsidRPr="000E76B9">
        <w:rPr>
          <w:rStyle w:val="VerbatimChar"/>
        </w:rPr>
        <w:t>Journal</w:t>
      </w:r>
      <w:r w:rsidRPr="000E76B9">
        <w:t xml:space="preserve"> subtypes, </w:t>
      </w:r>
      <w:r w:rsidRPr="000E76B9">
        <w:rPr>
          <w:rStyle w:val="VerbatimChar"/>
        </w:rPr>
        <w:t>UserAccount</w:t>
      </w:r>
      <w:r w:rsidRPr="000E76B9">
        <w:t xml:space="preserve">, </w:t>
      </w:r>
      <w:r w:rsidRPr="000E76B9">
        <w:rPr>
          <w:rStyle w:val="VerbatimChar"/>
        </w:rPr>
        <w:t>BorrowRecord</w:t>
      </w:r>
      <w:r w:rsidRPr="000E76B9">
        <w:t xml:space="preserve">, </w:t>
      </w:r>
      <w:r w:rsidRPr="000E76B9">
        <w:rPr>
          <w:rStyle w:val="VerbatimChar"/>
        </w:rPr>
        <w:t>LibraryDatabase</w:t>
      </w:r>
      <w:r w:rsidRPr="000E76B9">
        <w:t xml:space="preserve">). The </w:t>
      </w:r>
      <w:r w:rsidRPr="000E76B9">
        <w:rPr>
          <w:rStyle w:val="VerbatimChar"/>
        </w:rPr>
        <w:t>controller</w:t>
      </w:r>
      <w:r w:rsidRPr="000E76B9">
        <w:t xml:space="preserve"> package holds all business logic (</w:t>
      </w:r>
      <w:r w:rsidRPr="000E76B9">
        <w:rPr>
          <w:rStyle w:val="VerbatimChar"/>
        </w:rPr>
        <w:t>LibraryManager</w:t>
      </w:r>
      <w:r w:rsidRPr="000E76B9">
        <w:t xml:space="preserve"> as central coordinator, </w:t>
      </w:r>
      <w:r w:rsidRPr="000E76B9">
        <w:rPr>
          <w:rStyle w:val="VerbatimChar"/>
        </w:rPr>
        <w:t>BorrowController</w:t>
      </w:r>
      <w:r w:rsidRPr="000E76B9">
        <w:t xml:space="preserve">, </w:t>
      </w:r>
      <w:r w:rsidRPr="000E76B9">
        <w:rPr>
          <w:rStyle w:val="VerbatimChar"/>
        </w:rPr>
        <w:t>SearchEngine</w:t>
      </w:r>
      <w:r w:rsidRPr="000E76B9">
        <w:t xml:space="preserve">, </w:t>
      </w:r>
      <w:r w:rsidRPr="000E76B9">
        <w:rPr>
          <w:rStyle w:val="VerbatimChar"/>
        </w:rPr>
        <w:t>SortEngine</w:t>
      </w:r>
      <w:r w:rsidRPr="000E76B9">
        <w:t xml:space="preserve">). The </w:t>
      </w:r>
      <w:r w:rsidRPr="000E76B9">
        <w:rPr>
          <w:rStyle w:val="VerbatimChar"/>
        </w:rPr>
        <w:t>gui</w:t>
      </w:r>
      <w:r w:rsidRPr="000E76B9">
        <w:t xml:space="preserve"> package holds ten screens with zero logic, each communicating only through the </w:t>
      </w:r>
      <w:r w:rsidRPr="000E76B9">
        <w:rPr>
          <w:rStyle w:val="VerbatimChar"/>
        </w:rPr>
        <w:t>LibraryController</w:t>
      </w:r>
      <w:r w:rsidRPr="000E76B9">
        <w:t xml:space="preserve"> interface. Utilities live in </w:t>
      </w:r>
      <w:r w:rsidRPr="000E76B9">
        <w:rPr>
          <w:rStyle w:val="VerbatimChar"/>
        </w:rPr>
        <w:t>utils</w:t>
      </w:r>
      <w:r w:rsidRPr="000E76B9">
        <w:t xml:space="preserve">; the entry point is in </w:t>
      </w:r>
      <w:r w:rsidRPr="000E76B9">
        <w:rPr>
          <w:rStyle w:val="VerbatimChar"/>
        </w:rPr>
        <w:t>main</w:t>
      </w:r>
      <w:r w:rsidRPr="000E76B9">
        <w:t>.</w:t>
      </w:r>
    </w:p>
    <w:p w:rsidR="00CB3938" w:rsidRPr="000E76B9" w:rsidRDefault="00000000" w:rsidP="000E76B9">
      <w:pPr>
        <w:pStyle w:val="BodyText"/>
      </w:pPr>
      <w:r w:rsidRPr="000E76B9">
        <w:t xml:space="preserve">All four OOP pillars are applied meaningfully. </w:t>
      </w:r>
      <w:r w:rsidRPr="000E76B9">
        <w:rPr>
          <w:b/>
          <w:bCs/>
        </w:rPr>
        <w:t>Abstraction</w:t>
      </w:r>
      <w:r w:rsidRPr="000E76B9">
        <w:t xml:space="preserve">: </w:t>
      </w:r>
      <w:r w:rsidRPr="000E76B9">
        <w:rPr>
          <w:rStyle w:val="VerbatimChar"/>
        </w:rPr>
        <w:t>LibraryItem</w:t>
      </w:r>
      <w:r w:rsidRPr="000E76B9">
        <w:t xml:space="preserve"> forces every subtype to implement </w:t>
      </w:r>
      <w:r w:rsidRPr="000E76B9">
        <w:rPr>
          <w:rStyle w:val="VerbatimChar"/>
        </w:rPr>
        <w:t>getType()</w:t>
      </w:r>
      <w:r w:rsidRPr="000E76B9">
        <w:t xml:space="preserve"> whilst sharing validation and borrow logic. </w:t>
      </w:r>
      <w:r w:rsidRPr="000E76B9">
        <w:rPr>
          <w:b/>
          <w:bCs/>
        </w:rPr>
        <w:t>Inheritance</w:t>
      </w:r>
      <w:r w:rsidRPr="000E76B9">
        <w:t xml:space="preserve">: </w:t>
      </w:r>
      <w:r w:rsidRPr="000E76B9">
        <w:rPr>
          <w:rStyle w:val="VerbatimChar"/>
        </w:rPr>
        <w:t>Book</w:t>
      </w:r>
      <w:r w:rsidRPr="000E76B9">
        <w:t xml:space="preserve">, </w:t>
      </w:r>
      <w:r w:rsidRPr="000E76B9">
        <w:rPr>
          <w:rStyle w:val="VerbatimChar"/>
        </w:rPr>
        <w:t>Magazine</w:t>
      </w:r>
      <w:r w:rsidRPr="000E76B9">
        <w:t xml:space="preserve">, and </w:t>
      </w:r>
      <w:r w:rsidRPr="000E76B9">
        <w:rPr>
          <w:rStyle w:val="VerbatimChar"/>
        </w:rPr>
        <w:t>Journal</w:t>
      </w:r>
      <w:r w:rsidRPr="000E76B9">
        <w:t xml:space="preserve"> extend </w:t>
      </w:r>
      <w:r w:rsidRPr="000E76B9">
        <w:rPr>
          <w:rStyle w:val="VerbatimChar"/>
        </w:rPr>
        <w:t>LibraryItem</w:t>
      </w:r>
      <w:r w:rsidRPr="000E76B9">
        <w:t xml:space="preserve"> without duplication. </w:t>
      </w:r>
      <w:r w:rsidRPr="000E76B9">
        <w:rPr>
          <w:b/>
          <w:bCs/>
        </w:rPr>
        <w:t>Polymorphism</w:t>
      </w:r>
      <w:r w:rsidRPr="000E76B9">
        <w:t xml:space="preserve">: all screens operate through </w:t>
      </w:r>
      <w:r w:rsidRPr="000E76B9">
        <w:rPr>
          <w:rStyle w:val="VerbatimChar"/>
        </w:rPr>
        <w:t>LibraryController</w:t>
      </w:r>
      <w:r w:rsidRPr="000E76B9">
        <w:t xml:space="preserve">; all catalogue operations use </w:t>
      </w:r>
      <w:r w:rsidRPr="000E76B9">
        <w:rPr>
          <w:rStyle w:val="VerbatimChar"/>
        </w:rPr>
        <w:t>LibraryItem</w:t>
      </w:r>
      <w:r w:rsidRPr="000E76B9">
        <w:t xml:space="preserve"> references. </w:t>
      </w:r>
      <w:r w:rsidRPr="000E76B9">
        <w:rPr>
          <w:b/>
          <w:bCs/>
        </w:rPr>
        <w:t>Encapsulation</w:t>
      </w:r>
      <w:r w:rsidRPr="000E76B9">
        <w:t xml:space="preserve">: private fields with validated setters reject invalid years, blank titles, and negative copy counts. </w:t>
      </w:r>
      <w:r w:rsidRPr="000E76B9">
        <w:rPr>
          <w:b/>
          <w:bCs/>
        </w:rPr>
        <w:t>Composition</w:t>
      </w:r>
      <w:r w:rsidRPr="000E76B9">
        <w:t xml:space="preserve">: </w:t>
      </w:r>
      <w:r w:rsidRPr="000E76B9">
        <w:rPr>
          <w:rStyle w:val="VerbatimChar"/>
        </w:rPr>
        <w:t>LibraryDatabase</w:t>
      </w:r>
      <w:r w:rsidRPr="000E76B9">
        <w:t xml:space="preserve"> holds all five data structures as fields; </w:t>
      </w:r>
      <w:r w:rsidRPr="000E76B9">
        <w:rPr>
          <w:rStyle w:val="VerbatimChar"/>
        </w:rPr>
        <w:t>UserAccount</w:t>
      </w:r>
      <w:r w:rsidRPr="000E76B9">
        <w:t xml:space="preserve"> composes two </w:t>
      </w:r>
      <w:r w:rsidRPr="000E76B9">
        <w:rPr>
          <w:rStyle w:val="VerbatimChar"/>
        </w:rPr>
        <w:t>BorrowRecord</w:t>
      </w:r>
      <w:r w:rsidRPr="000E76B9">
        <w:t xml:space="preserve"> lists. Four interfaces define layer contracts: </w:t>
      </w:r>
      <w:r w:rsidRPr="000E76B9">
        <w:rPr>
          <w:rStyle w:val="VerbatimChar"/>
        </w:rPr>
        <w:t>LibraryController</w:t>
      </w:r>
      <w:r w:rsidRPr="000E76B9">
        <w:t xml:space="preserve"> (30 </w:t>
      </w:r>
      <w:r w:rsidRPr="000E76B9">
        <w:lastRenderedPageBreak/>
        <w:t xml:space="preserve">operations), </w:t>
      </w:r>
      <w:r w:rsidRPr="000E76B9">
        <w:rPr>
          <w:rStyle w:val="VerbatimChar"/>
        </w:rPr>
        <w:t>LibraryChangeListener</w:t>
      </w:r>
      <w:r w:rsidRPr="000E76B9">
        <w:t xml:space="preserve"> (Observer pattern), </w:t>
      </w:r>
      <w:r w:rsidRPr="000E76B9">
        <w:rPr>
          <w:rStyle w:val="VerbatimChar"/>
        </w:rPr>
        <w:t>Borrowable</w:t>
      </w:r>
      <w:r w:rsidRPr="000E76B9">
        <w:t xml:space="preserve"> (checkout/return), and </w:t>
      </w:r>
      <w:proofErr w:type="spellStart"/>
      <w:r w:rsidRPr="000E76B9">
        <w:rPr>
          <w:rStyle w:val="VerbatimChar"/>
        </w:rPr>
        <w:t>AuthController</w:t>
      </w:r>
      <w:proofErr w:type="spellEnd"/>
      <w:r w:rsidRPr="000E76B9">
        <w:t xml:space="preserve"> (authentication).</w:t>
      </w:r>
    </w:p>
    <w:p w:rsidR="00CB3938" w:rsidRPr="000E76B9" w:rsidRDefault="00000000">
      <w:pPr>
        <w:pStyle w:val="Heading2"/>
      </w:pPr>
      <w:bookmarkStart w:id="4" w:name="features"/>
      <w:bookmarkEnd w:id="3"/>
      <w:r w:rsidRPr="000E76B9">
        <w:t>2. Features</w:t>
      </w:r>
    </w:p>
    <w:p w:rsidR="00CB3938" w:rsidRPr="000E76B9" w:rsidRDefault="00000000" w:rsidP="00EE6621">
      <w:pPr>
        <w:pStyle w:val="FirstParagraph"/>
        <w:spacing w:before="0"/>
      </w:pPr>
      <w:r w:rsidRPr="000E76B9">
        <w:rPr>
          <w:b/>
          <w:bCs/>
        </w:rPr>
        <w:t>Catalogue Management:</w:t>
      </w:r>
      <w:r w:rsidRPr="000E76B9">
        <w:t xml:space="preserve"> Admins add, edit, and delete Books, Magazines, and Journals. Copy counts track total and available separately, preserving the in-loan count on edits. Delete and edit require password re-confirmation.</w:t>
      </w:r>
    </w:p>
    <w:p w:rsidR="00CB3938" w:rsidRPr="000E76B9" w:rsidRDefault="00000000">
      <w:pPr>
        <w:pStyle w:val="BodyText"/>
      </w:pPr>
      <w:r w:rsidRPr="000E76B9">
        <w:rPr>
          <w:b/>
          <w:bCs/>
        </w:rPr>
        <w:t>Borrow, Return and Waitlist:</w:t>
      </w:r>
      <w:r w:rsidRPr="000E76B9">
        <w:t xml:space="preserve"> Borrows validate item existence, student existence, duplicate loans, and availability, returning a specific result code for each rejection. Loans store a borrow date and a due date 14 days later, with overdue days recalculated on demand. Returns automatically fulfil the first waitlist reservation for that item. The waitlist is FIFO but supports manual reordering, fulfilment, and removal.</w:t>
      </w:r>
    </w:p>
    <w:p w:rsidR="00CB3938" w:rsidRPr="000E76B9" w:rsidRDefault="00000000">
      <w:pPr>
        <w:pStyle w:val="BodyText"/>
      </w:pPr>
      <w:r w:rsidRPr="000E76B9">
        <w:rPr>
          <w:b/>
          <w:bCs/>
        </w:rPr>
        <w:t>Search and Sort:</w:t>
      </w:r>
      <w:r w:rsidRPr="000E76B9">
        <w:t xml:space="preserve"> Searches auto-detect whether the catalogue is sorted and select Binary or Linear Search accordingly. The algorithm used is shown in the status bar. Three sorts are available via dropdown (Merge, Insertion, Quick Sort), with the field chosen by clicking any column header. A global search bar at the top searches all tabs in real time.</w:t>
      </w:r>
    </w:p>
    <w:p w:rsidR="00CB3938" w:rsidRPr="000E76B9" w:rsidRDefault="00000000">
      <w:pPr>
        <w:pStyle w:val="BodyText"/>
      </w:pPr>
      <w:r w:rsidRPr="000E76B9">
        <w:rPr>
          <w:b/>
          <w:bCs/>
        </w:rPr>
        <w:t>Undo and Redo:</w:t>
      </w:r>
      <w:r w:rsidRPr="000E76B9">
        <w:t xml:space="preserve"> Every change is preceded by a full snapshot of the catalogue, members, and waitlist (up to 50). Related actions like borrowing and waitlist removal share one snapshot so they reverse together as a single Undo.</w:t>
      </w:r>
    </w:p>
    <w:p w:rsidR="00CB3938" w:rsidRPr="000E76B9" w:rsidRDefault="00000000">
      <w:pPr>
        <w:pStyle w:val="BodyText"/>
      </w:pPr>
      <w:r w:rsidRPr="000E76B9">
        <w:rPr>
          <w:b/>
          <w:bCs/>
        </w:rPr>
        <w:t>Reporting and Analytics:</w:t>
      </w:r>
      <w:r w:rsidRPr="000E76B9">
        <w:t xml:space="preserve"> Reports show the most-borrowed items, live overdue loans, category distribution, six inventory summary cards, and a donut chart. The status bar overdue count refreshes every 60 seconds; clicking it opens a colour-coded popup. Reports export to a text file.</w:t>
      </w:r>
    </w:p>
    <w:p w:rsidR="00CB3938" w:rsidRPr="000E76B9" w:rsidRDefault="00000000">
      <w:pPr>
        <w:pStyle w:val="BodyText"/>
      </w:pPr>
      <w:r w:rsidRPr="000E76B9">
        <w:rPr>
          <w:b/>
          <w:bCs/>
        </w:rPr>
        <w:t>Frequency Cache:</w:t>
      </w:r>
      <w:r w:rsidRPr="000E76B9">
        <w:t xml:space="preserve"> A live cache of the ten most-accessed items is re-ranked after every access using insertion sort. The least-accessed item is evicted when the cache is full (LFU).</w:t>
      </w:r>
    </w:p>
    <w:p w:rsidR="00CB3938" w:rsidRPr="000E76B9" w:rsidRDefault="00000000" w:rsidP="000E76B9">
      <w:pPr>
        <w:pStyle w:val="BodyText"/>
      </w:pPr>
      <w:r w:rsidRPr="000E76B9">
        <w:rPr>
          <w:b/>
          <w:bCs/>
        </w:rPr>
        <w:t>Security and Persistence:</w:t>
      </w:r>
      <w:r w:rsidRPr="000E76B9">
        <w:t xml:space="preserve"> Passwords are stored as SHA-256 hashes. Role-based access restricts what each staff type can see and do. All data is serialised to binary files automatically before every change, and all actions are written to an audit log.</w:t>
      </w:r>
    </w:p>
    <w:p w:rsidR="00CB3938" w:rsidRPr="000E76B9" w:rsidRDefault="00000000">
      <w:pPr>
        <w:pStyle w:val="Heading2"/>
      </w:pPr>
      <w:bookmarkStart w:id="5" w:name="data-structures-used"/>
      <w:bookmarkEnd w:id="4"/>
      <w:r w:rsidRPr="000E76B9">
        <w:t>3. Data Structures Used</w:t>
      </w:r>
    </w:p>
    <w:tbl>
      <w:tblPr>
        <w:tblStyle w:val="PlainTable3"/>
        <w:tblW w:w="4942" w:type="pct"/>
        <w:tblLayout w:type="fixed"/>
        <w:tblLook w:val="0020" w:firstRow="1" w:lastRow="0" w:firstColumn="0" w:lastColumn="0" w:noHBand="0" w:noVBand="0"/>
      </w:tblPr>
      <w:tblGrid>
        <w:gridCol w:w="1624"/>
        <w:gridCol w:w="2547"/>
        <w:gridCol w:w="1978"/>
        <w:gridCol w:w="3921"/>
      </w:tblGrid>
      <w:tr w:rsidR="000E76B9" w:rsidRPr="000E76B9" w:rsidTr="000E76B9">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526" w:type="dxa"/>
          </w:tcPr>
          <w:p w:rsidR="00CB3938" w:rsidRPr="000E76B9" w:rsidRDefault="00000000">
            <w:pPr>
              <w:pStyle w:val="Compact"/>
            </w:pPr>
            <w:r w:rsidRPr="000E76B9">
              <w:t>Structure</w:t>
            </w:r>
          </w:p>
        </w:tc>
        <w:tc>
          <w:tcPr>
            <w:tcW w:w="2394" w:type="dxa"/>
          </w:tcPr>
          <w:p w:rsidR="00CB3938" w:rsidRPr="000E76B9" w:rsidRDefault="00000000">
            <w:pPr>
              <w:pStyle w:val="Compact"/>
              <w:cnfStyle w:val="100000000000" w:firstRow="1" w:lastRow="0" w:firstColumn="0" w:lastColumn="0" w:oddVBand="0" w:evenVBand="0" w:oddHBand="0" w:evenHBand="0" w:firstRowFirstColumn="0" w:firstRowLastColumn="0" w:lastRowFirstColumn="0" w:lastRowLastColumn="0"/>
            </w:pPr>
            <w:r w:rsidRPr="000E76B9">
              <w:t>Java Type</w:t>
            </w:r>
          </w:p>
        </w:tc>
        <w:tc>
          <w:tcPr>
            <w:cnfStyle w:val="000010000000" w:firstRow="0" w:lastRow="0" w:firstColumn="0" w:lastColumn="0" w:oddVBand="1" w:evenVBand="0" w:oddHBand="0" w:evenHBand="0" w:firstRowFirstColumn="0" w:firstRowLastColumn="0" w:lastRowFirstColumn="0" w:lastRowLastColumn="0"/>
            <w:tcW w:w="1859" w:type="dxa"/>
          </w:tcPr>
          <w:p w:rsidR="00CB3938" w:rsidRPr="000E76B9" w:rsidRDefault="00000000">
            <w:pPr>
              <w:pStyle w:val="Compact"/>
            </w:pPr>
            <w:r w:rsidRPr="000E76B9">
              <w:t>Location</w:t>
            </w:r>
          </w:p>
        </w:tc>
        <w:tc>
          <w:tcPr>
            <w:tcW w:w="3685" w:type="dxa"/>
          </w:tcPr>
          <w:p w:rsidR="00CB3938" w:rsidRPr="000E76B9" w:rsidRDefault="00000000">
            <w:pPr>
              <w:pStyle w:val="Compact"/>
              <w:cnfStyle w:val="100000000000" w:firstRow="1" w:lastRow="0" w:firstColumn="0" w:lastColumn="0" w:oddVBand="0" w:evenVBand="0" w:oddHBand="0" w:evenHBand="0" w:firstRowFirstColumn="0" w:firstRowLastColumn="0" w:lastRowFirstColumn="0" w:lastRowLastColumn="0"/>
            </w:pPr>
            <w:r w:rsidRPr="000E76B9">
              <w:t>Why</w:t>
            </w:r>
          </w:p>
        </w:tc>
      </w:tr>
      <w:tr w:rsidR="000E76B9" w:rsidRPr="000E76B9" w:rsidTr="000E76B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526" w:type="dxa"/>
          </w:tcPr>
          <w:p w:rsidR="00CB3938" w:rsidRPr="000E76B9" w:rsidRDefault="00000000">
            <w:pPr>
              <w:pStyle w:val="Compact"/>
            </w:pPr>
            <w:r w:rsidRPr="000E76B9">
              <w:rPr>
                <w:b/>
                <w:bCs/>
              </w:rPr>
              <w:t>Stack (x2)</w:t>
            </w:r>
          </w:p>
        </w:tc>
        <w:tc>
          <w:tcPr>
            <w:tcW w:w="2394" w:type="dxa"/>
          </w:tcPr>
          <w:p w:rsidR="00CB3938" w:rsidRPr="000E76B9" w:rsidRDefault="00000000">
            <w:pPr>
              <w:pStyle w:val="Compact"/>
              <w:cnfStyle w:val="000000100000" w:firstRow="0" w:lastRow="0" w:firstColumn="0" w:lastColumn="0" w:oddVBand="0" w:evenVBand="0" w:oddHBand="1" w:evenHBand="0" w:firstRowFirstColumn="0" w:firstRowLastColumn="0" w:lastRowFirstColumn="0" w:lastRowLastColumn="0"/>
            </w:pPr>
            <w:r w:rsidRPr="000E76B9">
              <w:rPr>
                <w:rStyle w:val="VerbatimChar"/>
              </w:rPr>
              <w:t>Stack&lt;LibraryState&gt;</w:t>
            </w:r>
          </w:p>
        </w:tc>
        <w:tc>
          <w:tcPr>
            <w:cnfStyle w:val="000010000000" w:firstRow="0" w:lastRow="0" w:firstColumn="0" w:lastColumn="0" w:oddVBand="1" w:evenVBand="0" w:oddHBand="0" w:evenHBand="0" w:firstRowFirstColumn="0" w:firstRowLastColumn="0" w:lastRowFirstColumn="0" w:lastRowLastColumn="0"/>
            <w:tcW w:w="1859" w:type="dxa"/>
          </w:tcPr>
          <w:p w:rsidR="00CB3938" w:rsidRPr="000E76B9" w:rsidRDefault="00000000">
            <w:pPr>
              <w:pStyle w:val="Compact"/>
            </w:pPr>
            <w:r w:rsidRPr="000E76B9">
              <w:t>Undo/redo history in LibraryManager</w:t>
            </w:r>
          </w:p>
        </w:tc>
        <w:tc>
          <w:tcPr>
            <w:tcW w:w="3685" w:type="dxa"/>
          </w:tcPr>
          <w:p w:rsidR="00CB3938" w:rsidRPr="000E76B9" w:rsidRDefault="00000000">
            <w:pPr>
              <w:pStyle w:val="Compact"/>
              <w:cnfStyle w:val="000000100000" w:firstRow="0" w:lastRow="0" w:firstColumn="0" w:lastColumn="0" w:oddVBand="0" w:evenVBand="0" w:oddHBand="1" w:evenHBand="0" w:firstRowFirstColumn="0" w:firstRowLastColumn="0" w:lastRowFirstColumn="0" w:lastRowLastColumn="0"/>
            </w:pPr>
            <w:r w:rsidRPr="000E76B9">
              <w:t>LIFO maps directly to undo/redo; each entry deep-copies all three collections; capped at 50</w:t>
            </w:r>
          </w:p>
        </w:tc>
      </w:tr>
      <w:tr w:rsidR="000E76B9" w:rsidRPr="000E76B9" w:rsidTr="000E76B9">
        <w:tc>
          <w:tcPr>
            <w:cnfStyle w:val="000010000000" w:firstRow="0" w:lastRow="0" w:firstColumn="0" w:lastColumn="0" w:oddVBand="1" w:evenVBand="0" w:oddHBand="0" w:evenHBand="0" w:firstRowFirstColumn="0" w:firstRowLastColumn="0" w:lastRowFirstColumn="0" w:lastRowLastColumn="0"/>
            <w:tcW w:w="1526" w:type="dxa"/>
          </w:tcPr>
          <w:p w:rsidR="00CB3938" w:rsidRPr="000E76B9" w:rsidRDefault="00000000">
            <w:pPr>
              <w:pStyle w:val="Compact"/>
            </w:pPr>
            <w:r w:rsidRPr="000E76B9">
              <w:rPr>
                <w:b/>
                <w:bCs/>
              </w:rPr>
              <w:t>Fixed Array (x2)</w:t>
            </w:r>
          </w:p>
        </w:tc>
        <w:tc>
          <w:tcPr>
            <w:tcW w:w="2394" w:type="dxa"/>
          </w:tcPr>
          <w:p w:rsidR="00CB3938" w:rsidRPr="000E76B9" w:rsidRDefault="00000000">
            <w:pPr>
              <w:pStyle w:val="Compact"/>
              <w:cnfStyle w:val="000000000000" w:firstRow="0" w:lastRow="0" w:firstColumn="0" w:lastColumn="0" w:oddVBand="0" w:evenVBand="0" w:oddHBand="0" w:evenHBand="0" w:firstRowFirstColumn="0" w:firstRowLastColumn="0" w:lastRowFirstColumn="0" w:lastRowLastColumn="0"/>
            </w:pPr>
            <w:r w:rsidRPr="000E76B9">
              <w:rPr>
                <w:rStyle w:val="VerbatimChar"/>
              </w:rPr>
              <w:t>LibraryItem[10]</w:t>
            </w:r>
            <w:r w:rsidRPr="000E76B9">
              <w:t xml:space="preserve">, </w:t>
            </w:r>
            <w:r w:rsidRPr="000E76B9">
              <w:rPr>
                <w:rStyle w:val="VerbatimChar"/>
              </w:rPr>
              <w:t>int[10]</w:t>
            </w:r>
          </w:p>
        </w:tc>
        <w:tc>
          <w:tcPr>
            <w:cnfStyle w:val="000010000000" w:firstRow="0" w:lastRow="0" w:firstColumn="0" w:lastColumn="0" w:oddVBand="1" w:evenVBand="0" w:oddHBand="0" w:evenHBand="0" w:firstRowFirstColumn="0" w:firstRowLastColumn="0" w:lastRowFirstColumn="0" w:lastRowLastColumn="0"/>
            <w:tcW w:w="1859" w:type="dxa"/>
          </w:tcPr>
          <w:p w:rsidR="00CB3938" w:rsidRPr="000E76B9" w:rsidRDefault="00000000">
            <w:pPr>
              <w:pStyle w:val="Compact"/>
            </w:pPr>
            <w:r w:rsidRPr="000E76B9">
              <w:t>Frequency cache in LibraryDatabase</w:t>
            </w:r>
          </w:p>
        </w:tc>
        <w:tc>
          <w:tcPr>
            <w:tcW w:w="3685" w:type="dxa"/>
          </w:tcPr>
          <w:p w:rsidR="00CB3938" w:rsidRPr="000E76B9" w:rsidRDefault="00000000">
            <w:pPr>
              <w:pStyle w:val="Compact"/>
              <w:cnfStyle w:val="000000000000" w:firstRow="0" w:lastRow="0" w:firstColumn="0" w:lastColumn="0" w:oddVBand="0" w:evenVBand="0" w:oddHBand="0" w:evenHBand="0" w:firstRowFirstColumn="0" w:firstRowLastColumn="0" w:lastRowFirstColumn="0" w:lastRowLastColumn="0"/>
            </w:pPr>
            <w:r w:rsidRPr="000E76B9">
              <w:t>Fixed size bounds memory; parallel arrays co-locate item and count for LFU eviction and insertion-sort re-ranking</w:t>
            </w:r>
          </w:p>
        </w:tc>
      </w:tr>
      <w:tr w:rsidR="000E76B9" w:rsidRPr="000E76B9" w:rsidTr="000E76B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526" w:type="dxa"/>
          </w:tcPr>
          <w:p w:rsidR="00CB3938" w:rsidRPr="000E76B9" w:rsidRDefault="00000000">
            <w:pPr>
              <w:pStyle w:val="Compact"/>
            </w:pPr>
            <w:r w:rsidRPr="000E76B9">
              <w:rPr>
                <w:b/>
                <w:bCs/>
              </w:rPr>
              <w:t>HashMap (x2)</w:t>
            </w:r>
          </w:p>
        </w:tc>
        <w:tc>
          <w:tcPr>
            <w:tcW w:w="2394" w:type="dxa"/>
          </w:tcPr>
          <w:p w:rsidR="00CB3938" w:rsidRPr="000E76B9" w:rsidRDefault="00000000">
            <w:pPr>
              <w:pStyle w:val="Compact"/>
              <w:cnfStyle w:val="000000100000" w:firstRow="0" w:lastRow="0" w:firstColumn="0" w:lastColumn="0" w:oddVBand="0" w:evenVBand="0" w:oddHBand="1" w:evenHBand="0" w:firstRowFirstColumn="0" w:firstRowLastColumn="0" w:lastRowFirstColumn="0" w:lastRowLastColumn="0"/>
            </w:pPr>
            <w:r w:rsidRPr="000E76B9">
              <w:rPr>
                <w:rStyle w:val="VerbatimChar"/>
              </w:rPr>
              <w:t>HashMap&lt;Integer, UserAccount&gt;</w:t>
            </w:r>
            <w:r w:rsidRPr="000E76B9">
              <w:t xml:space="preserve">, </w:t>
            </w:r>
            <w:r w:rsidRPr="000E76B9">
              <w:rPr>
                <w:rStyle w:val="VerbatimChar"/>
              </w:rPr>
              <w:t>HashMap&lt;String, Integer&gt;</w:t>
            </w:r>
          </w:p>
        </w:tc>
        <w:tc>
          <w:tcPr>
            <w:cnfStyle w:val="000010000000" w:firstRow="0" w:lastRow="0" w:firstColumn="0" w:lastColumn="0" w:oddVBand="1" w:evenVBand="0" w:oddHBand="0" w:evenHBand="0" w:firstRowFirstColumn="0" w:firstRowLastColumn="0" w:lastRowFirstColumn="0" w:lastRowLastColumn="0"/>
            <w:tcW w:w="1859" w:type="dxa"/>
          </w:tcPr>
          <w:p w:rsidR="00CB3938" w:rsidRPr="000E76B9" w:rsidRDefault="00000000">
            <w:pPr>
              <w:pStyle w:val="Compact"/>
            </w:pPr>
            <w:r w:rsidRPr="000E76B9">
              <w:t>Staff credentials; borrow-count aggregation</w:t>
            </w:r>
          </w:p>
        </w:tc>
        <w:tc>
          <w:tcPr>
            <w:tcW w:w="3685" w:type="dxa"/>
          </w:tcPr>
          <w:p w:rsidR="00CB3938" w:rsidRPr="000E76B9" w:rsidRDefault="00000000">
            <w:pPr>
              <w:pStyle w:val="Compact"/>
              <w:cnfStyle w:val="000000100000" w:firstRow="0" w:lastRow="0" w:firstColumn="0" w:lastColumn="0" w:oddVBand="0" w:evenVBand="0" w:oddHBand="1" w:evenHBand="0" w:firstRowFirstColumn="0" w:firstRowLastColumn="0" w:lastRowFirstColumn="0" w:lastRowLastColumn="0"/>
            </w:pPr>
            <w:r w:rsidRPr="000E76B9">
              <w:t>O(1) login lookup; O(1) per-item borrow tallying for the most-borrowed report</w:t>
            </w:r>
          </w:p>
        </w:tc>
      </w:tr>
      <w:tr w:rsidR="000E76B9" w:rsidRPr="000E76B9" w:rsidTr="000E76B9">
        <w:tc>
          <w:tcPr>
            <w:cnfStyle w:val="000010000000" w:firstRow="0" w:lastRow="0" w:firstColumn="0" w:lastColumn="0" w:oddVBand="1" w:evenVBand="0" w:oddHBand="0" w:evenHBand="0" w:firstRowFirstColumn="0" w:firstRowLastColumn="0" w:lastRowFirstColumn="0" w:lastRowLastColumn="0"/>
            <w:tcW w:w="1526" w:type="dxa"/>
          </w:tcPr>
          <w:p w:rsidR="00CB3938" w:rsidRPr="000E76B9" w:rsidRDefault="00000000">
            <w:pPr>
              <w:pStyle w:val="Compact"/>
            </w:pPr>
            <w:r w:rsidRPr="000E76B9">
              <w:rPr>
                <w:b/>
                <w:bCs/>
              </w:rPr>
              <w:t>Queue</w:t>
            </w:r>
          </w:p>
        </w:tc>
        <w:tc>
          <w:tcPr>
            <w:tcW w:w="2394" w:type="dxa"/>
          </w:tcPr>
          <w:p w:rsidR="00CB3938" w:rsidRPr="000E76B9" w:rsidRDefault="00000000">
            <w:pPr>
              <w:pStyle w:val="Compact"/>
              <w:cnfStyle w:val="000000000000" w:firstRow="0" w:lastRow="0" w:firstColumn="0" w:lastColumn="0" w:oddVBand="0" w:evenVBand="0" w:oddHBand="0" w:evenHBand="0" w:firstRowFirstColumn="0" w:firstRowLastColumn="0" w:lastRowFirstColumn="0" w:lastRowLastColumn="0"/>
            </w:pPr>
            <w:r w:rsidRPr="000E76B9">
              <w:rPr>
                <w:rStyle w:val="VerbatimChar"/>
              </w:rPr>
              <w:t>LinkedList</w:t>
            </w:r>
            <w:r w:rsidRPr="000E76B9">
              <w:t xml:space="preserve"> as </w:t>
            </w:r>
            <w:r w:rsidRPr="000E76B9">
              <w:rPr>
                <w:rStyle w:val="VerbatimChar"/>
              </w:rPr>
              <w:t>Queue&lt;String&gt;</w:t>
            </w:r>
          </w:p>
        </w:tc>
        <w:tc>
          <w:tcPr>
            <w:cnfStyle w:val="000010000000" w:firstRow="0" w:lastRow="0" w:firstColumn="0" w:lastColumn="0" w:oddVBand="1" w:evenVBand="0" w:oddHBand="0" w:evenHBand="0" w:firstRowFirstColumn="0" w:firstRowLastColumn="0" w:lastRowFirstColumn="0" w:lastRowLastColumn="0"/>
            <w:tcW w:w="1859" w:type="dxa"/>
          </w:tcPr>
          <w:p w:rsidR="00CB3938" w:rsidRPr="000E76B9" w:rsidRDefault="00000000">
            <w:pPr>
              <w:pStyle w:val="Compact"/>
            </w:pPr>
            <w:r w:rsidRPr="000E76B9">
              <w:t>Waitlist in LibraryDatabase</w:t>
            </w:r>
          </w:p>
        </w:tc>
        <w:tc>
          <w:tcPr>
            <w:tcW w:w="3685" w:type="dxa"/>
          </w:tcPr>
          <w:p w:rsidR="00CB3938" w:rsidRPr="000E76B9" w:rsidRDefault="00000000">
            <w:pPr>
              <w:pStyle w:val="Compact"/>
              <w:cnfStyle w:val="000000000000" w:firstRow="0" w:lastRow="0" w:firstColumn="0" w:lastColumn="0" w:oddVBand="0" w:evenVBand="0" w:oddHBand="0" w:evenHBand="0" w:firstRowFirstColumn="0" w:firstRowLastColumn="0" w:lastRowFirstColumn="0" w:lastRowLastColumn="0"/>
            </w:pPr>
            <w:r w:rsidRPr="000E76B9">
              <w:t>FIFO ensures the first student to reserve is the first served on return</w:t>
            </w:r>
          </w:p>
        </w:tc>
      </w:tr>
      <w:tr w:rsidR="000E76B9" w:rsidRPr="000E76B9" w:rsidTr="000E76B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526" w:type="dxa"/>
          </w:tcPr>
          <w:p w:rsidR="00CB3938" w:rsidRPr="000E76B9" w:rsidRDefault="00000000">
            <w:pPr>
              <w:pStyle w:val="Compact"/>
            </w:pPr>
            <w:proofErr w:type="spellStart"/>
            <w:r w:rsidRPr="000E76B9">
              <w:rPr>
                <w:b/>
                <w:bCs/>
              </w:rPr>
              <w:t>ArrayList</w:t>
            </w:r>
            <w:proofErr w:type="spellEnd"/>
          </w:p>
        </w:tc>
        <w:tc>
          <w:tcPr>
            <w:tcW w:w="2394" w:type="dxa"/>
          </w:tcPr>
          <w:p w:rsidR="00CB3938" w:rsidRPr="000E76B9" w:rsidRDefault="00000000">
            <w:pPr>
              <w:pStyle w:val="Compact"/>
              <w:cnfStyle w:val="000000100000" w:firstRow="0" w:lastRow="0" w:firstColumn="0" w:lastColumn="0" w:oddVBand="0" w:evenVBand="0" w:oddHBand="1" w:evenHBand="0" w:firstRowFirstColumn="0" w:firstRowLastColumn="0" w:lastRowFirstColumn="0" w:lastRowLastColumn="0"/>
            </w:pPr>
            <w:r w:rsidRPr="000E76B9">
              <w:rPr>
                <w:rStyle w:val="VerbatimChar"/>
              </w:rPr>
              <w:t>ArrayList&lt;LibraryItem&gt;</w:t>
            </w:r>
            <w:r w:rsidRPr="000E76B9">
              <w:t xml:space="preserve">, </w:t>
            </w:r>
            <w:r w:rsidRPr="000E76B9">
              <w:rPr>
                <w:rStyle w:val="VerbatimChar"/>
              </w:rPr>
              <w:lastRenderedPageBreak/>
              <w:t>ArrayList&lt;UserAccount&gt;</w:t>
            </w:r>
          </w:p>
        </w:tc>
        <w:tc>
          <w:tcPr>
            <w:cnfStyle w:val="000010000000" w:firstRow="0" w:lastRow="0" w:firstColumn="0" w:lastColumn="0" w:oddVBand="1" w:evenVBand="0" w:oddHBand="0" w:evenHBand="0" w:firstRowFirstColumn="0" w:firstRowLastColumn="0" w:lastRowFirstColumn="0" w:lastRowLastColumn="0"/>
            <w:tcW w:w="1859" w:type="dxa"/>
          </w:tcPr>
          <w:p w:rsidR="00CB3938" w:rsidRPr="000E76B9" w:rsidRDefault="00000000">
            <w:pPr>
              <w:pStyle w:val="Compact"/>
            </w:pPr>
            <w:r w:rsidRPr="000E76B9">
              <w:lastRenderedPageBreak/>
              <w:t xml:space="preserve">Catalogue, members, loans, </w:t>
            </w:r>
            <w:r w:rsidRPr="000E76B9">
              <w:lastRenderedPageBreak/>
              <w:t>logs</w:t>
            </w:r>
          </w:p>
        </w:tc>
        <w:tc>
          <w:tcPr>
            <w:tcW w:w="3685" w:type="dxa"/>
          </w:tcPr>
          <w:p w:rsidR="00CB3938" w:rsidRPr="000E76B9" w:rsidRDefault="00000000">
            <w:pPr>
              <w:pStyle w:val="Compact"/>
              <w:cnfStyle w:val="000000100000" w:firstRow="0" w:lastRow="0" w:firstColumn="0" w:lastColumn="0" w:oddVBand="0" w:evenVBand="0" w:oddHBand="1" w:evenHBand="0" w:firstRowFirstColumn="0" w:firstRowLastColumn="0" w:lastRowFirstColumn="0" w:lastRowLastColumn="0"/>
            </w:pPr>
            <w:r w:rsidRPr="000E76B9">
              <w:lastRenderedPageBreak/>
              <w:t xml:space="preserve">O(1) indexed access for table rendering; efficient sequential </w:t>
            </w:r>
            <w:r w:rsidRPr="000E76B9">
              <w:lastRenderedPageBreak/>
              <w:t>iteration throughout</w:t>
            </w:r>
          </w:p>
        </w:tc>
      </w:tr>
    </w:tbl>
    <w:p w:rsidR="00CB3938" w:rsidRPr="000E76B9" w:rsidRDefault="00CB3938"/>
    <w:p w:rsidR="00CB3938" w:rsidRPr="000E76B9" w:rsidRDefault="00000000">
      <w:pPr>
        <w:pStyle w:val="Heading2"/>
      </w:pPr>
      <w:bookmarkStart w:id="6" w:name="algorithms-chosen-and-why"/>
      <w:bookmarkEnd w:id="5"/>
      <w:r w:rsidRPr="000E76B9">
        <w:t>4. Algorithms Chosen and Why</w:t>
      </w:r>
    </w:p>
    <w:p w:rsidR="00CB3938" w:rsidRPr="000E76B9" w:rsidRDefault="00000000" w:rsidP="00EE6621">
      <w:pPr>
        <w:pStyle w:val="FirstParagraph"/>
        <w:spacing w:before="0"/>
      </w:pPr>
      <w:r w:rsidRPr="000E76B9">
        <w:rPr>
          <w:b/>
          <w:bCs/>
        </w:rPr>
        <w:t>Binary Search</w:t>
      </w:r>
      <w:r w:rsidRPr="000E76B9">
        <w:t xml:space="preserve"> auto-selects when the catalogue is sorted. It locates one match via divide-and-conquer, then expands left and right to collect all adjacent matches on the sorted field, finishing with a pass over remaining fields. This hybrid ensures complete results at O(log n) on the primary key; a plain binary search would miss matches outside the sorted field.</w:t>
      </w:r>
    </w:p>
    <w:p w:rsidR="00CB3938" w:rsidRPr="000E76B9" w:rsidRDefault="00000000">
      <w:pPr>
        <w:pStyle w:val="BodyText"/>
      </w:pPr>
      <w:r w:rsidRPr="000E76B9">
        <w:rPr>
          <w:b/>
          <w:bCs/>
        </w:rPr>
        <w:t>Linear Search</w:t>
      </w:r>
      <w:r w:rsidRPr="000E76B9">
        <w:t xml:space="preserve"> is the fallback for unsorted data. It checks five fields per item with case-insensitive partial matching and requires no preprocessing, keeping results correct after insertions, deletions, or an Undo.</w:t>
      </w:r>
    </w:p>
    <w:p w:rsidR="00CB3938" w:rsidRPr="000E76B9" w:rsidRDefault="00000000">
      <w:pPr>
        <w:pStyle w:val="BodyText"/>
      </w:pPr>
      <w:r w:rsidRPr="000E76B9">
        <w:rPr>
          <w:b/>
          <w:bCs/>
        </w:rPr>
        <w:t>Merge Sort</w:t>
      </w:r>
      <w:r w:rsidRPr="000E76B9">
        <w:t xml:space="preserve"> is the default sort because it guarantees O(n log n) in every case including worst-case, unlike Quick Sort which degrades on sorted input with a fixed pivot. It is also stable, preserving the relative order of equal items, which matters for consistent multi-field display. Bubble Sort and Selection Sort were ruled out at O(n²).</w:t>
      </w:r>
    </w:p>
    <w:p w:rsidR="00CB3938" w:rsidRPr="000E76B9" w:rsidRDefault="00000000">
      <w:pPr>
        <w:pStyle w:val="BodyText"/>
      </w:pPr>
      <w:r w:rsidRPr="000E76B9">
        <w:rPr>
          <w:b/>
          <w:bCs/>
        </w:rPr>
        <w:t>Insertion Sort</w:t>
      </w:r>
      <w:r w:rsidRPr="000E76B9">
        <w:t xml:space="preserve"> is used in two places: as a user-selectable catalogue sort (simple to implement, efficient on small lists) and internally to re-rank the ten-item frequency cache after every access. Since only one count changes per access, the cache is nearly always already sorted, and insertion sort’s O(n) best case handles that in near-linear time.</w:t>
      </w:r>
    </w:p>
    <w:p w:rsidR="00CB3938" w:rsidRPr="000E76B9" w:rsidRDefault="00000000">
      <w:pPr>
        <w:pStyle w:val="BodyText"/>
      </w:pPr>
      <w:r w:rsidRPr="000E76B9">
        <w:rPr>
          <w:b/>
          <w:bCs/>
        </w:rPr>
        <w:t>Quick Sort</w:t>
      </w:r>
      <w:r w:rsidRPr="000E76B9">
        <w:t xml:space="preserve"> is offered as the third sort option for users who prioritise in-place speed over stability. A median-of-three pivot prevents the O(n²) degradation that a fixed pivot causes on already-sorted data.</w:t>
      </w:r>
    </w:p>
    <w:p w:rsidR="00CB3938" w:rsidRPr="000E76B9" w:rsidRDefault="00000000">
      <w:pPr>
        <w:pStyle w:val="BodyText"/>
      </w:pPr>
      <w:r w:rsidRPr="000E76B9">
        <w:rPr>
          <w:b/>
          <w:bCs/>
        </w:rPr>
        <w:t>Recursive Category Count</w:t>
      </w:r>
      <w:r w:rsidRPr="000E76B9">
        <w:t xml:space="preserve"> walks the catalogue one item per call, incrementing the appropriate counter, and stops at the end of the list. It drives the distribution table and donut chart in Reports, fulfilling the assignment’s recursive algorithm requirement with a practical task.</w:t>
      </w:r>
    </w:p>
    <w:p w:rsidR="00CB3938" w:rsidRPr="000E76B9" w:rsidRDefault="00000000">
      <w:pPr>
        <w:pStyle w:val="Heading2"/>
      </w:pPr>
      <w:bookmarkStart w:id="7" w:name="challenges-faced"/>
      <w:bookmarkEnd w:id="6"/>
      <w:r w:rsidRPr="000E76B9">
        <w:t>5. Challenges Faced</w:t>
      </w:r>
    </w:p>
    <w:p w:rsidR="00CB3938" w:rsidRPr="000E76B9" w:rsidRDefault="00000000" w:rsidP="00EE6621">
      <w:pPr>
        <w:pStyle w:val="FirstParagraph"/>
        <w:spacing w:before="0"/>
      </w:pPr>
      <w:r w:rsidRPr="000E76B9">
        <w:rPr>
          <w:b/>
          <w:bCs/>
        </w:rPr>
        <w:t>Enforcing MVC before writing any screen.</w:t>
      </w:r>
      <w:r w:rsidRPr="000E76B9">
        <w:t xml:space="preserve"> Our early prototype mixed logic into button handlers, making changes difficult. We resolved this by designing the full </w:t>
      </w:r>
      <w:r w:rsidRPr="000E76B9">
        <w:rPr>
          <w:rStyle w:val="VerbatimChar"/>
        </w:rPr>
        <w:t>LibraryController</w:t>
      </w:r>
      <w:r w:rsidRPr="000E76B9">
        <w:t xml:space="preserve"> interface and the </w:t>
      </w:r>
      <w:r w:rsidRPr="000E76B9">
        <w:rPr>
          <w:rStyle w:val="VerbatimChar"/>
        </w:rPr>
        <w:t>LibraryChangeListener</w:t>
      </w:r>
      <w:r w:rsidRPr="000E76B9">
        <w:t xml:space="preserve"> Observer contract upfront, which forced every screen to communicate through the interface and kept the separation intact for the rest of the project.</w:t>
      </w:r>
    </w:p>
    <w:p w:rsidR="00CB3938" w:rsidRPr="000E76B9" w:rsidRDefault="00000000">
      <w:pPr>
        <w:pStyle w:val="BodyText"/>
      </w:pPr>
      <w:r w:rsidRPr="000E76B9">
        <w:rPr>
          <w:b/>
          <w:bCs/>
        </w:rPr>
        <w:t>Achieving a professional appearance.</w:t>
      </w:r>
      <w:r w:rsidRPr="000E76B9">
        <w:t xml:space="preserve"> Java’s default look-and-feel is dated and inconsistent across operating systems. We integrated FlatLaf, a library built specifically for this problem, which replaced the entire rendering with a modern flat design without requiring any layout changes.</w:t>
      </w:r>
    </w:p>
    <w:p w:rsidR="00CB3938" w:rsidRPr="000E76B9" w:rsidRDefault="00000000">
      <w:pPr>
        <w:pStyle w:val="BodyText"/>
      </w:pPr>
      <w:r w:rsidRPr="000E76B9">
        <w:rPr>
          <w:b/>
          <w:bCs/>
        </w:rPr>
        <w:t>Undo correctness.</w:t>
      </w:r>
      <w:r w:rsidRPr="000E76B9">
        <w:t xml:space="preserve"> Saving a snapshot before validation created spurious history entries on rejected actions. The fix was strict ordering: validate, then snapshot, then mutate. We also found that borrow and waitlist removal needed one shared snapshot, otherwise a single Undo would leave the two collections out of sync.</w:t>
      </w:r>
    </w:p>
    <w:p w:rsidR="00CB3938" w:rsidRPr="000E76B9" w:rsidRDefault="00000000">
      <w:pPr>
        <w:pStyle w:val="BodyText"/>
      </w:pPr>
      <w:r w:rsidRPr="000E76B9">
        <w:rPr>
          <w:b/>
          <w:bCs/>
        </w:rPr>
        <w:t>Dynamic algorithm selection.</w:t>
      </w:r>
      <w:r w:rsidRPr="000E76B9">
        <w:t xml:space="preserve"> Hard-coding the search algorithm per screen broke whenever the catalogue was sorted or Undo reversed a sort. The solution was to inspect the live catalogue on every search and select the algorithm from that result, so no screen needs any knowledge of which algorithm is in use.</w:t>
      </w:r>
      <w:bookmarkEnd w:id="0"/>
      <w:bookmarkEnd w:id="7"/>
    </w:p>
    <w:sectPr w:rsidR="00CB3938" w:rsidRPr="000E76B9" w:rsidSect="000E76B9">
      <w:pgSz w:w="12240" w:h="15840"/>
      <w:pgMar w:top="851" w:right="1134" w:bottom="851" w:left="1134"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1B12BC" w:rsidRDefault="001B12BC">
      <w:pPr>
        <w:spacing w:after="0"/>
      </w:pPr>
      <w:r>
        <w:separator/>
      </w:r>
    </w:p>
  </w:endnote>
  <w:endnote w:type="continuationSeparator" w:id="0">
    <w:p w:rsidR="001B12BC" w:rsidRDefault="001B12BC">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1B12BC" w:rsidRDefault="001B12BC">
      <w:r>
        <w:separator/>
      </w:r>
    </w:p>
  </w:footnote>
  <w:footnote w:type="continuationSeparator" w:id="0">
    <w:p w:rsidR="001B12BC" w:rsidRDefault="001B12B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A990"/>
    <w:multiLevelType w:val="multilevel"/>
    <w:tmpl w:val="28E895F8"/>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16cid:durableId="6920692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CB3938"/>
    <w:rsid w:val="000E76B9"/>
    <w:rsid w:val="001B12BC"/>
    <w:rsid w:val="00CB3938"/>
    <w:rsid w:val="00D02CDA"/>
    <w:rsid w:val="00EE66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95F596"/>
  <w15:docId w15:val="{0216AB73-7772-2842-BD68-587831F3FC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table" w:styleId="PlainTable3">
    <w:name w:val="Plain Table 3"/>
    <w:basedOn w:val="TableNormal"/>
    <w:rsid w:val="000E76B9"/>
    <w:pPr>
      <w:spacing w:after="0"/>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17</TotalTime>
  <Pages>3</Pages>
  <Words>1363</Words>
  <Characters>7772</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Idowu Oluwadamilare</cp:lastModifiedBy>
  <cp:revision>2</cp:revision>
  <dcterms:created xsi:type="dcterms:W3CDTF">2026-03-21T04:13:00Z</dcterms:created>
  <dcterms:modified xsi:type="dcterms:W3CDTF">2026-03-21T04:28:00Z</dcterms:modified>
</cp:coreProperties>
</file>