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7138" w14:textId="2C402E07" w:rsidR="00454ABE" w:rsidRDefault="00454ABE" w:rsidP="00454ABE">
      <w:pPr>
        <w:ind w:left="708" w:firstLine="708"/>
      </w:pPr>
      <w:r w:rsidRPr="00454ABE">
        <w:rPr>
          <w:noProof/>
        </w:rPr>
        <w:drawing>
          <wp:inline distT="0" distB="0" distL="0" distR="0" wp14:anchorId="228917EF" wp14:editId="347DC01A">
            <wp:extent cx="5400040" cy="1040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D289" w14:textId="77777777" w:rsidR="00454ABE" w:rsidRPr="00454ABE" w:rsidRDefault="00454ABE" w:rsidP="00454ABE">
      <w:pPr>
        <w:pStyle w:val="Default"/>
      </w:pPr>
    </w:p>
    <w:p w14:paraId="4BF17F67" w14:textId="773E24D2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>U</w:t>
      </w:r>
      <w:r w:rsidRPr="00AF1F41">
        <w:rPr>
          <w:rFonts w:ascii="Bahnschrift Light" w:hAnsi="Bahnschrift Light"/>
          <w:sz w:val="30"/>
          <w:szCs w:val="30"/>
        </w:rPr>
        <w:t>NIVERSIDAD TECNOLÓGICA NACIONAL - FACULTAD REGIONAL LA PLATA</w:t>
      </w:r>
    </w:p>
    <w:p w14:paraId="65948FBC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32CC2617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4F94425A" w14:textId="77777777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</w:p>
    <w:p w14:paraId="0AB15DA6" w14:textId="0645D564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>INGENIERÍA EN SISTEMAS DE INFORMACIÓN</w:t>
      </w:r>
    </w:p>
    <w:p w14:paraId="51626ADE" w14:textId="40181D9E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>“DESARROLLO DE SOFTWARE”</w:t>
      </w:r>
    </w:p>
    <w:p w14:paraId="47AA9E04" w14:textId="78350A64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>COMISIÓN S33</w:t>
      </w:r>
    </w:p>
    <w:p w14:paraId="777CD159" w14:textId="25DC8FEC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>AÑO 2025</w:t>
      </w:r>
    </w:p>
    <w:p w14:paraId="0A7831A1" w14:textId="198A124D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>ARMADO DE BACKLOG</w:t>
      </w:r>
    </w:p>
    <w:p w14:paraId="764D7CB7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1191A228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69046E8E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5663BC60" w14:textId="2C5CAA38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>Armado de Backlog</w:t>
      </w:r>
    </w:p>
    <w:p w14:paraId="4014AF5A" w14:textId="3C2E4E9B" w:rsidR="00454ABE" w:rsidRPr="00AF1F41" w:rsidRDefault="00454ABE" w:rsidP="00454ABE">
      <w:pPr>
        <w:pStyle w:val="Default"/>
        <w:jc w:val="center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 xml:space="preserve">FASE </w:t>
      </w:r>
      <w:r w:rsidRPr="00AF1F41">
        <w:rPr>
          <w:rFonts w:ascii="Bahnschrift Light" w:hAnsi="Bahnschrift Light"/>
          <w:sz w:val="30"/>
          <w:szCs w:val="30"/>
        </w:rPr>
        <w:t>4 Validación y trazabilidad</w:t>
      </w:r>
    </w:p>
    <w:p w14:paraId="299CA6C7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7B17027D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47490433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5ADBD70C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2DB44169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</w:p>
    <w:p w14:paraId="7497DC92" w14:textId="3ED5DE0C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 xml:space="preserve">BALDA, Matías </w:t>
      </w:r>
    </w:p>
    <w:p w14:paraId="00F5B4D2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 xml:space="preserve">CASTAÑO, Rodrigo </w:t>
      </w:r>
    </w:p>
    <w:p w14:paraId="6D267F6E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 xml:space="preserve">FLORES, Lautaro Ezequiel </w:t>
      </w:r>
    </w:p>
    <w:p w14:paraId="78F38011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 xml:space="preserve">OYHENART, Franco </w:t>
      </w:r>
    </w:p>
    <w:p w14:paraId="30850124" w14:textId="77777777" w:rsidR="00454ABE" w:rsidRPr="00AF1F41" w:rsidRDefault="00454ABE" w:rsidP="00454ABE">
      <w:pPr>
        <w:pStyle w:val="Default"/>
        <w:rPr>
          <w:rFonts w:ascii="Bahnschrift Light" w:hAnsi="Bahnschrift Light"/>
          <w:sz w:val="30"/>
          <w:szCs w:val="30"/>
        </w:rPr>
      </w:pPr>
      <w:r w:rsidRPr="00AF1F41">
        <w:rPr>
          <w:rFonts w:ascii="Bahnschrift Light" w:hAnsi="Bahnschrift Light"/>
          <w:sz w:val="30"/>
          <w:szCs w:val="30"/>
        </w:rPr>
        <w:t xml:space="preserve">TRILLO, Esteban </w:t>
      </w:r>
    </w:p>
    <w:p w14:paraId="3A30E31F" w14:textId="7B1F9CFC" w:rsidR="00454ABE" w:rsidRPr="00AF1F41" w:rsidRDefault="00454ABE" w:rsidP="00454ABE">
      <w:pPr>
        <w:rPr>
          <w:rFonts w:ascii="Bahnschrift Light" w:hAnsi="Bahnschrift Light" w:cs="Times New Roman"/>
          <w:sz w:val="30"/>
          <w:szCs w:val="30"/>
        </w:rPr>
      </w:pPr>
      <w:r w:rsidRPr="00AF1F41">
        <w:rPr>
          <w:rFonts w:ascii="Bahnschrift Light" w:hAnsi="Bahnschrift Light" w:cs="Times New Roman"/>
          <w:sz w:val="30"/>
          <w:szCs w:val="30"/>
        </w:rPr>
        <w:t>ROMERO OLMO, Macarena</w:t>
      </w:r>
    </w:p>
    <w:p w14:paraId="06D67440" w14:textId="6C3662BC" w:rsidR="00454ABE" w:rsidRPr="00AF1F41" w:rsidRDefault="00454ABE" w:rsidP="00454ABE">
      <w:pPr>
        <w:rPr>
          <w:rFonts w:ascii="Bahnschrift Light" w:hAnsi="Bahnschrift Light" w:cs="Times New Roman"/>
          <w:sz w:val="30"/>
          <w:szCs w:val="30"/>
        </w:rPr>
      </w:pPr>
    </w:p>
    <w:p w14:paraId="7D76BBEE" w14:textId="4F14A08E" w:rsidR="00454ABE" w:rsidRPr="00AF1F41" w:rsidRDefault="00454ABE" w:rsidP="00454ABE">
      <w:pPr>
        <w:rPr>
          <w:rFonts w:ascii="Bahnschrift Light" w:hAnsi="Bahnschrift Light" w:cs="Times New Roman"/>
          <w:sz w:val="30"/>
          <w:szCs w:val="30"/>
        </w:rPr>
      </w:pPr>
    </w:p>
    <w:p w14:paraId="6560549B" w14:textId="3B9AA32A" w:rsidR="00454ABE" w:rsidRPr="00AF1F41" w:rsidRDefault="00454ABE" w:rsidP="00454ABE">
      <w:pPr>
        <w:rPr>
          <w:rFonts w:ascii="Bahnschrift Light" w:hAnsi="Bahnschrift Light" w:cs="Times New Roman"/>
          <w:sz w:val="30"/>
          <w:szCs w:val="30"/>
        </w:rPr>
      </w:pPr>
    </w:p>
    <w:p w14:paraId="1445C750" w14:textId="77777777" w:rsidR="00454ABE" w:rsidRPr="00AF1F41" w:rsidRDefault="00454ABE" w:rsidP="00454ABE">
      <w:pPr>
        <w:rPr>
          <w:rFonts w:ascii="Bahnschrift Light" w:hAnsi="Bahnschrift Light"/>
        </w:rPr>
      </w:pPr>
    </w:p>
    <w:p w14:paraId="133FBD35" w14:textId="452916CF" w:rsidR="00CD0071" w:rsidRPr="00AF1F41" w:rsidRDefault="00CD0071" w:rsidP="00CD0071">
      <w:pPr>
        <w:pStyle w:val="Ttulo"/>
        <w:jc w:val="center"/>
        <w:rPr>
          <w:rFonts w:ascii="Bahnschrift Light" w:hAnsi="Bahnschrift Light" w:cs="Times New Roman"/>
        </w:rPr>
      </w:pPr>
      <w:proofErr w:type="spellStart"/>
      <w:r w:rsidRPr="00AF1F41">
        <w:rPr>
          <w:rFonts w:ascii="Bahnschrift Light" w:hAnsi="Bahnschrift Light" w:cs="Times New Roman"/>
        </w:rPr>
        <w:lastRenderedPageBreak/>
        <w:t>Fase</w:t>
      </w:r>
      <w:proofErr w:type="spellEnd"/>
      <w:r w:rsidRPr="00AF1F41">
        <w:rPr>
          <w:rFonts w:ascii="Bahnschrift Light" w:hAnsi="Bahnschrift Light" w:cs="Times New Roman"/>
        </w:rPr>
        <w:t xml:space="preserve"> 4: </w:t>
      </w:r>
      <w:proofErr w:type="spellStart"/>
      <w:r w:rsidRPr="00AF1F41">
        <w:rPr>
          <w:rFonts w:ascii="Bahnschrift Light" w:hAnsi="Bahnschrift Light" w:cs="Times New Roman"/>
        </w:rPr>
        <w:t>Validación</w:t>
      </w:r>
      <w:proofErr w:type="spellEnd"/>
      <w:r w:rsidRPr="00AF1F41">
        <w:rPr>
          <w:rFonts w:ascii="Bahnschrift Light" w:hAnsi="Bahnschrift Light" w:cs="Times New Roman"/>
        </w:rPr>
        <w:t xml:space="preserve"> y </w:t>
      </w:r>
      <w:proofErr w:type="spellStart"/>
      <w:r w:rsidRPr="00AF1F41">
        <w:rPr>
          <w:rFonts w:ascii="Bahnschrift Light" w:hAnsi="Bahnschrift Light" w:cs="Times New Roman"/>
        </w:rPr>
        <w:t>Trazabilidad</w:t>
      </w:r>
      <w:proofErr w:type="spellEnd"/>
    </w:p>
    <w:p w14:paraId="1E76770E" w14:textId="48B733E7" w:rsidR="00CD0071" w:rsidRPr="00AF1F41" w:rsidRDefault="00CD0071" w:rsidP="00CD0071">
      <w:pPr>
        <w:pStyle w:val="Ttulo2"/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4.1 Revisión cruzada</w:t>
      </w:r>
    </w:p>
    <w:p w14:paraId="41C21D37" w14:textId="77777777" w:rsidR="00CD0071" w:rsidRPr="00AF1F41" w:rsidRDefault="00CD0071" w:rsidP="00CD0071">
      <w:p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Acciones realizadas:</w:t>
      </w:r>
    </w:p>
    <w:p w14:paraId="4EE7AB9C" w14:textId="58DBD615" w:rsidR="00CD0071" w:rsidRPr="00AF1F41" w:rsidRDefault="00CD0071" w:rsidP="00CD0071">
      <w:pPr>
        <w:pStyle w:val="Prrafodelista"/>
        <w:numPr>
          <w:ilvl w:val="0"/>
          <w:numId w:val="2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realizó una revisión cruzada entre QA y PM para verificar que:</w:t>
      </w:r>
    </w:p>
    <w:p w14:paraId="28AF5757" w14:textId="13382334" w:rsidR="00CD0071" w:rsidRPr="00AF1F41" w:rsidRDefault="00CD0071" w:rsidP="00CD0071">
      <w:pPr>
        <w:pStyle w:val="Prrafodelista"/>
        <w:numPr>
          <w:ilvl w:val="0"/>
          <w:numId w:val="2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Todas las historias siguen el formato definido ("Como [rol], quiero [objetivo] para [beneficio]").</w:t>
      </w:r>
    </w:p>
    <w:p w14:paraId="69B66C03" w14:textId="5A920E67" w:rsidR="00CD0071" w:rsidRPr="00AF1F41" w:rsidRDefault="00CD0071" w:rsidP="00CD0071">
      <w:pPr>
        <w:pStyle w:val="Prrafodelista"/>
        <w:numPr>
          <w:ilvl w:val="0"/>
          <w:numId w:val="2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 xml:space="preserve">Cuentan con criterios de aceptación claros en formato </w:t>
      </w:r>
      <w:proofErr w:type="spellStart"/>
      <w:r w:rsidRPr="00AF1F41">
        <w:rPr>
          <w:rFonts w:ascii="Bahnschrift Light" w:hAnsi="Bahnschrift Light" w:cs="Times New Roman"/>
        </w:rPr>
        <w:t>Gherkin</w:t>
      </w:r>
      <w:proofErr w:type="spellEnd"/>
      <w:r w:rsidRPr="00AF1F41">
        <w:rPr>
          <w:rFonts w:ascii="Bahnschrift Light" w:hAnsi="Bahnschrift Light" w:cs="Times New Roman"/>
        </w:rPr>
        <w:t xml:space="preserve"> (</w:t>
      </w:r>
      <w:proofErr w:type="spellStart"/>
      <w:r w:rsidRPr="00AF1F41">
        <w:rPr>
          <w:rFonts w:ascii="Bahnschrift Light" w:hAnsi="Bahnschrift Light" w:cs="Times New Roman"/>
        </w:rPr>
        <w:t>Given-When-Then</w:t>
      </w:r>
      <w:proofErr w:type="spellEnd"/>
      <w:r w:rsidRPr="00AF1F41">
        <w:rPr>
          <w:rFonts w:ascii="Bahnschrift Light" w:hAnsi="Bahnschrift Light" w:cs="Times New Roman"/>
        </w:rPr>
        <w:t>).</w:t>
      </w:r>
    </w:p>
    <w:p w14:paraId="165A8CE7" w14:textId="31723418" w:rsidR="00CD0071" w:rsidRPr="00AF1F41" w:rsidRDefault="00CD0071" w:rsidP="00CD0071">
      <w:pPr>
        <w:pStyle w:val="Prrafodelista"/>
        <w:numPr>
          <w:ilvl w:val="0"/>
          <w:numId w:val="2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Referencian reglas de negocio correspondientes definidas en la Fase 2.</w:t>
      </w:r>
    </w:p>
    <w:p w14:paraId="2ADC3D48" w14:textId="09A13F44" w:rsidR="00CD0071" w:rsidRPr="00AF1F41" w:rsidRDefault="00CD0071" w:rsidP="00CD0071">
      <w:pPr>
        <w:pStyle w:val="Prrafodelista"/>
        <w:numPr>
          <w:ilvl w:val="0"/>
          <w:numId w:val="2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Están alineadas con los riesgos definidos en la Fase 1.3.</w:t>
      </w:r>
    </w:p>
    <w:p w14:paraId="402493BD" w14:textId="77777777" w:rsidR="00CD0071" w:rsidRPr="00AF1F41" w:rsidRDefault="00CD0071" w:rsidP="00CD0071">
      <w:pPr>
        <w:pStyle w:val="Prrafodelista"/>
        <w:numPr>
          <w:ilvl w:val="0"/>
          <w:numId w:val="2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 xml:space="preserve">Están correctamente priorizadas usando </w:t>
      </w:r>
      <w:proofErr w:type="spellStart"/>
      <w:r w:rsidRPr="00AF1F41">
        <w:rPr>
          <w:rFonts w:ascii="Bahnschrift Light" w:hAnsi="Bahnschrift Light" w:cs="Times New Roman"/>
        </w:rPr>
        <w:t>MoSCoW</w:t>
      </w:r>
      <w:proofErr w:type="spellEnd"/>
      <w:r w:rsidRPr="00AF1F41">
        <w:rPr>
          <w:rFonts w:ascii="Bahnschrift Light" w:hAnsi="Bahnschrift Light" w:cs="Times New Roman"/>
        </w:rPr>
        <w:t xml:space="preserve"> y/o RICE.</w:t>
      </w:r>
    </w:p>
    <w:p w14:paraId="33E272FF" w14:textId="0804EDD4" w:rsidR="00CD0071" w:rsidRPr="00AF1F41" w:rsidRDefault="00CD0071" w:rsidP="00CD0071">
      <w:pPr>
        <w:pStyle w:val="Prrafodelista"/>
        <w:numPr>
          <w:ilvl w:val="0"/>
          <w:numId w:val="2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 xml:space="preserve">Son pequeñas, independientes y </w:t>
      </w:r>
      <w:proofErr w:type="spellStart"/>
      <w:r w:rsidRPr="00AF1F41">
        <w:rPr>
          <w:rFonts w:ascii="Bahnschrift Light" w:hAnsi="Bahnschrift Light" w:cs="Times New Roman"/>
        </w:rPr>
        <w:t>testeables</w:t>
      </w:r>
      <w:proofErr w:type="spellEnd"/>
      <w:r w:rsidRPr="00AF1F41">
        <w:rPr>
          <w:rFonts w:ascii="Bahnschrift Light" w:hAnsi="Bahnschrift Light" w:cs="Times New Roman"/>
        </w:rPr>
        <w:t xml:space="preserve"> según los principios INVEST.</w:t>
      </w:r>
    </w:p>
    <w:p w14:paraId="5A264A28" w14:textId="77777777" w:rsidR="00CD0071" w:rsidRPr="00AF1F41" w:rsidRDefault="00CD0071" w:rsidP="00CD0071">
      <w:pPr>
        <w:pStyle w:val="Ttulo2"/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4.2 Matriz de trazabilidad</w:t>
      </w:r>
    </w:p>
    <w:p w14:paraId="70CDB48B" w14:textId="374F0ABF" w:rsidR="00CD0071" w:rsidRPr="00AF1F41" w:rsidRDefault="00CD0071" w:rsidP="00CD0071">
      <w:p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Objetivo: Verificar la cobertura total del backlog y asegurar trazabilidad entre requerimientos, historias, reglas de negocio y riesgos.</w:t>
      </w:r>
    </w:p>
    <w:tbl>
      <w:tblPr>
        <w:tblStyle w:val="Tablaconcuadrcula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4252"/>
        <w:gridCol w:w="1669"/>
        <w:gridCol w:w="2158"/>
      </w:tblGrid>
      <w:tr w:rsidR="00625217" w:rsidRPr="00AF1F41" w14:paraId="44D5ECBE" w14:textId="77777777" w:rsidTr="00AF1F41">
        <w:tc>
          <w:tcPr>
            <w:tcW w:w="2836" w:type="dxa"/>
          </w:tcPr>
          <w:p w14:paraId="510B31A7" w14:textId="7005B03C" w:rsidR="00CD0071" w:rsidRPr="00AF1F41" w:rsidRDefault="00CD0071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Requerimiento/Feature</w:t>
            </w:r>
          </w:p>
        </w:tc>
        <w:tc>
          <w:tcPr>
            <w:tcW w:w="4252" w:type="dxa"/>
          </w:tcPr>
          <w:p w14:paraId="357CB873" w14:textId="2441A88A" w:rsidR="00CD0071" w:rsidRPr="00AF1F41" w:rsidRDefault="00CD0071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Historia asociada</w:t>
            </w:r>
          </w:p>
        </w:tc>
        <w:tc>
          <w:tcPr>
            <w:tcW w:w="1669" w:type="dxa"/>
          </w:tcPr>
          <w:p w14:paraId="0CBCD305" w14:textId="035DD084" w:rsidR="00CD0071" w:rsidRPr="00AF1F41" w:rsidRDefault="00CD0071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Reglas de negocio</w:t>
            </w:r>
          </w:p>
        </w:tc>
        <w:tc>
          <w:tcPr>
            <w:tcW w:w="2158" w:type="dxa"/>
          </w:tcPr>
          <w:p w14:paraId="42F825FB" w14:textId="51E63261" w:rsidR="00CD0071" w:rsidRPr="00AF1F41" w:rsidRDefault="00CD0071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 asociado</w:t>
            </w:r>
          </w:p>
        </w:tc>
      </w:tr>
      <w:tr w:rsidR="00625217" w:rsidRPr="00AF1F41" w14:paraId="3906A1AA" w14:textId="77777777" w:rsidTr="00AF1F41">
        <w:tc>
          <w:tcPr>
            <w:tcW w:w="2836" w:type="dxa"/>
          </w:tcPr>
          <w:p w14:paraId="5DE817B4" w14:textId="71DFA7AE" w:rsidR="00CD0071" w:rsidRPr="00AF1F41" w:rsidRDefault="00CD0071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Gestión de géneros musicales personalizados</w:t>
            </w:r>
          </w:p>
        </w:tc>
        <w:tc>
          <w:tcPr>
            <w:tcW w:w="4252" w:type="dxa"/>
          </w:tcPr>
          <w:p w14:paraId="2BE236B3" w14:textId="53A7231E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 xml:space="preserve">Registro de </w:t>
            </w: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genros,edición</w:t>
            </w:r>
            <w:proofErr w:type="spellEnd"/>
            <w:proofErr w:type="gramEnd"/>
            <w:r w:rsidRPr="00AF1F41">
              <w:rPr>
                <w:rFonts w:ascii="Bahnschrift Light" w:hAnsi="Bahnschrift Light" w:cs="Times New Roman"/>
              </w:rPr>
              <w:t xml:space="preserve"> en </w:t>
            </w:r>
            <w:proofErr w:type="spellStart"/>
            <w:r w:rsidRPr="00AF1F41">
              <w:rPr>
                <w:rFonts w:ascii="Bahnschrift Light" w:hAnsi="Bahnschrift Light" w:cs="Times New Roman"/>
              </w:rPr>
              <w:t>perfil,guardado</w:t>
            </w:r>
            <w:proofErr w:type="spellEnd"/>
          </w:p>
        </w:tc>
        <w:tc>
          <w:tcPr>
            <w:tcW w:w="1669" w:type="dxa"/>
          </w:tcPr>
          <w:p w14:paraId="2059307E" w14:textId="23CD96D8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</w:t>
            </w:r>
            <w:proofErr w:type="gramStart"/>
            <w:r w:rsidRPr="00AF1F41">
              <w:rPr>
                <w:rFonts w:ascii="Bahnschrift Light" w:hAnsi="Bahnschrift Light" w:cs="Times New Roman"/>
              </w:rPr>
              <w:t>001,RN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-002</w:t>
            </w:r>
          </w:p>
        </w:tc>
        <w:tc>
          <w:tcPr>
            <w:tcW w:w="2158" w:type="dxa"/>
          </w:tcPr>
          <w:p w14:paraId="18A625D9" w14:textId="609DB331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RIESGO-UX-001</w:t>
            </w:r>
          </w:p>
        </w:tc>
      </w:tr>
      <w:tr w:rsidR="00625217" w:rsidRPr="00AF1F41" w14:paraId="56D5CE6D" w14:textId="77777777" w:rsidTr="00AF1F41">
        <w:tc>
          <w:tcPr>
            <w:tcW w:w="2836" w:type="dxa"/>
          </w:tcPr>
          <w:p w14:paraId="4E74DA90" w14:textId="036DF340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Sugerencia y votación de canciones</w:t>
            </w:r>
          </w:p>
        </w:tc>
        <w:tc>
          <w:tcPr>
            <w:tcW w:w="4252" w:type="dxa"/>
          </w:tcPr>
          <w:p w14:paraId="73F19E0D" w14:textId="56D7A75E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Sugerencia,visualización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,votación,cierre</w:t>
            </w:r>
            <w:proofErr w:type="spellEnd"/>
          </w:p>
        </w:tc>
        <w:tc>
          <w:tcPr>
            <w:tcW w:w="1669" w:type="dxa"/>
          </w:tcPr>
          <w:p w14:paraId="17494D77" w14:textId="6133E2DA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RM-</w:t>
            </w:r>
            <w:proofErr w:type="gramStart"/>
            <w:r w:rsidRPr="00AF1F41">
              <w:rPr>
                <w:rFonts w:ascii="Bahnschrift Light" w:hAnsi="Bahnschrift Light" w:cs="Times New Roman"/>
              </w:rPr>
              <w:t>003,RN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-004</w:t>
            </w:r>
          </w:p>
        </w:tc>
        <w:tc>
          <w:tcPr>
            <w:tcW w:w="2158" w:type="dxa"/>
          </w:tcPr>
          <w:p w14:paraId="722D81B4" w14:textId="2A2C39B1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RIEGOS-API-001</w:t>
            </w:r>
          </w:p>
        </w:tc>
      </w:tr>
      <w:tr w:rsidR="00625217" w:rsidRPr="00AF1F41" w14:paraId="77F288A6" w14:textId="77777777" w:rsidTr="00AF1F41">
        <w:tc>
          <w:tcPr>
            <w:tcW w:w="2836" w:type="dxa"/>
          </w:tcPr>
          <w:p w14:paraId="635D0523" w14:textId="38F75468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Notificaciones de eventos</w:t>
            </w:r>
          </w:p>
        </w:tc>
        <w:tc>
          <w:tcPr>
            <w:tcW w:w="4252" w:type="dxa"/>
          </w:tcPr>
          <w:p w14:paraId="029AEBE1" w14:textId="1B02C84C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Configuración,recordatorios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,alertas</w:t>
            </w:r>
            <w:proofErr w:type="spellEnd"/>
          </w:p>
        </w:tc>
        <w:tc>
          <w:tcPr>
            <w:tcW w:w="1669" w:type="dxa"/>
          </w:tcPr>
          <w:p w14:paraId="0C57DA41" w14:textId="2B800A4B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RN-005-RN-006</w:t>
            </w:r>
          </w:p>
        </w:tc>
        <w:tc>
          <w:tcPr>
            <w:tcW w:w="2158" w:type="dxa"/>
          </w:tcPr>
          <w:p w14:paraId="215C95FB" w14:textId="5CEF0363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RIESGO-FAIL-001</w:t>
            </w:r>
          </w:p>
        </w:tc>
      </w:tr>
      <w:tr w:rsidR="00625217" w:rsidRPr="00AF1F41" w14:paraId="6A350165" w14:textId="77777777" w:rsidTr="00AF1F41">
        <w:tc>
          <w:tcPr>
            <w:tcW w:w="2836" w:type="dxa"/>
          </w:tcPr>
          <w:p w14:paraId="2E714E64" w14:textId="195FE523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 xml:space="preserve">Visualización del </w:t>
            </w:r>
            <w:proofErr w:type="spellStart"/>
            <w:r w:rsidRPr="00AF1F41">
              <w:rPr>
                <w:rFonts w:ascii="Bahnschrift Light" w:hAnsi="Bahnschrift Light" w:cs="Times New Roman"/>
              </w:rPr>
              <w:t>pefil</w:t>
            </w:r>
            <w:proofErr w:type="spellEnd"/>
            <w:r w:rsidRPr="00AF1F41">
              <w:rPr>
                <w:rFonts w:ascii="Bahnschrift Light" w:hAnsi="Bahnschrift Light" w:cs="Times New Roman"/>
              </w:rPr>
              <w:t xml:space="preserve"> del evento</w:t>
            </w:r>
          </w:p>
        </w:tc>
        <w:tc>
          <w:tcPr>
            <w:tcW w:w="4252" w:type="dxa"/>
          </w:tcPr>
          <w:p w14:paraId="4BD91AC9" w14:textId="630EC115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Lugar,fecha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,géneros,asistentes,ranking</w:t>
            </w:r>
            <w:proofErr w:type="spellEnd"/>
          </w:p>
        </w:tc>
        <w:tc>
          <w:tcPr>
            <w:tcW w:w="1669" w:type="dxa"/>
          </w:tcPr>
          <w:p w14:paraId="62E55D4B" w14:textId="78DC72D6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</w:t>
            </w:r>
            <w:proofErr w:type="gramStart"/>
            <w:r w:rsidRPr="00AF1F41">
              <w:rPr>
                <w:rFonts w:ascii="Bahnschrift Light" w:hAnsi="Bahnschrift Light" w:cs="Times New Roman"/>
              </w:rPr>
              <w:t>007,RN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-008</w:t>
            </w:r>
          </w:p>
        </w:tc>
        <w:tc>
          <w:tcPr>
            <w:tcW w:w="2158" w:type="dxa"/>
          </w:tcPr>
          <w:p w14:paraId="14390301" w14:textId="48A1A250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RIESGO-USU-002</w:t>
            </w:r>
          </w:p>
        </w:tc>
      </w:tr>
      <w:tr w:rsidR="00625217" w:rsidRPr="00AF1F41" w14:paraId="5AA6925F" w14:textId="77777777" w:rsidTr="00AF1F41">
        <w:tc>
          <w:tcPr>
            <w:tcW w:w="2836" w:type="dxa"/>
          </w:tcPr>
          <w:p w14:paraId="0E837D33" w14:textId="28C3B06B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Creación de eventos por organizadores</w:t>
            </w:r>
          </w:p>
        </w:tc>
        <w:tc>
          <w:tcPr>
            <w:tcW w:w="4252" w:type="dxa"/>
          </w:tcPr>
          <w:p w14:paraId="6566CA84" w14:textId="23B3CF43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Formulario,validaciones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,guardado</w:t>
            </w:r>
            <w:proofErr w:type="spellEnd"/>
          </w:p>
        </w:tc>
        <w:tc>
          <w:tcPr>
            <w:tcW w:w="1669" w:type="dxa"/>
          </w:tcPr>
          <w:p w14:paraId="3374249D" w14:textId="6865990B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</w:t>
            </w:r>
            <w:proofErr w:type="gramStart"/>
            <w:r w:rsidRPr="00AF1F41">
              <w:rPr>
                <w:rFonts w:ascii="Bahnschrift Light" w:hAnsi="Bahnschrift Light" w:cs="Times New Roman"/>
              </w:rPr>
              <w:t>009,RN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-010</w:t>
            </w:r>
          </w:p>
        </w:tc>
        <w:tc>
          <w:tcPr>
            <w:tcW w:w="2158" w:type="dxa"/>
          </w:tcPr>
          <w:p w14:paraId="09AD5BC7" w14:textId="29ABFD73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RIESGO-DEV-001</w:t>
            </w:r>
          </w:p>
        </w:tc>
      </w:tr>
      <w:tr w:rsidR="00625217" w:rsidRPr="00AF1F41" w14:paraId="34F1FE61" w14:textId="77777777" w:rsidTr="00AF1F41">
        <w:tc>
          <w:tcPr>
            <w:tcW w:w="2836" w:type="dxa"/>
          </w:tcPr>
          <w:p w14:paraId="434A1F60" w14:textId="131870E0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Integración con Spotify/</w:t>
            </w:r>
            <w:proofErr w:type="spellStart"/>
            <w:r w:rsidRPr="00AF1F41">
              <w:rPr>
                <w:rFonts w:ascii="Bahnschrift Light" w:hAnsi="Bahnschrift Light" w:cs="Times New Roman"/>
              </w:rPr>
              <w:t>youtube</w:t>
            </w:r>
            <w:proofErr w:type="spellEnd"/>
          </w:p>
        </w:tc>
        <w:tc>
          <w:tcPr>
            <w:tcW w:w="4252" w:type="dxa"/>
          </w:tcPr>
          <w:p w14:paraId="0DA2900D" w14:textId="53FA81F2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Botón,integración</w:t>
            </w:r>
            <w:proofErr w:type="spellEnd"/>
            <w:proofErr w:type="gramEnd"/>
            <w:r w:rsidRPr="00AF1F41">
              <w:rPr>
                <w:rFonts w:ascii="Bahnschrift Light" w:hAnsi="Bahnschrift Light" w:cs="Times New Roman"/>
              </w:rPr>
              <w:t xml:space="preserve"> </w:t>
            </w:r>
            <w:proofErr w:type="spellStart"/>
            <w:r w:rsidRPr="00AF1F41">
              <w:rPr>
                <w:rFonts w:ascii="Bahnschrift Light" w:hAnsi="Bahnschrift Light" w:cs="Times New Roman"/>
              </w:rPr>
              <w:t>API,fallback,controles</w:t>
            </w:r>
            <w:proofErr w:type="spellEnd"/>
          </w:p>
        </w:tc>
        <w:tc>
          <w:tcPr>
            <w:tcW w:w="1669" w:type="dxa"/>
          </w:tcPr>
          <w:p w14:paraId="307D04F6" w14:textId="08C5B182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</w:t>
            </w:r>
            <w:proofErr w:type="gramStart"/>
            <w:r w:rsidRPr="00AF1F41">
              <w:rPr>
                <w:rFonts w:ascii="Bahnschrift Light" w:hAnsi="Bahnschrift Light" w:cs="Times New Roman"/>
              </w:rPr>
              <w:t>011,RN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-012</w:t>
            </w:r>
          </w:p>
        </w:tc>
        <w:tc>
          <w:tcPr>
            <w:tcW w:w="2158" w:type="dxa"/>
          </w:tcPr>
          <w:p w14:paraId="47341AB9" w14:textId="2DE760DD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RIESGO-API-001</w:t>
            </w:r>
          </w:p>
        </w:tc>
      </w:tr>
      <w:tr w:rsidR="00625217" w:rsidRPr="00AF1F41" w14:paraId="6BBA2E70" w14:textId="77777777" w:rsidTr="00AF1F41">
        <w:tc>
          <w:tcPr>
            <w:tcW w:w="2836" w:type="dxa"/>
          </w:tcPr>
          <w:p w14:paraId="42B89A8B" w14:textId="5A77F528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 xml:space="preserve">Sistemas de logros por </w:t>
            </w:r>
            <w:proofErr w:type="spellStart"/>
            <w:r w:rsidRPr="00AF1F41">
              <w:rPr>
                <w:rFonts w:ascii="Bahnschrift Light" w:hAnsi="Bahnschrift Light" w:cs="Times New Roman"/>
              </w:rPr>
              <w:t>paticipacion</w:t>
            </w:r>
            <w:proofErr w:type="spellEnd"/>
          </w:p>
        </w:tc>
        <w:tc>
          <w:tcPr>
            <w:tcW w:w="4252" w:type="dxa"/>
          </w:tcPr>
          <w:p w14:paraId="3F0D8F07" w14:textId="49DA6CEC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Calculo,asignación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,visualización</w:t>
            </w:r>
            <w:proofErr w:type="spellEnd"/>
          </w:p>
        </w:tc>
        <w:tc>
          <w:tcPr>
            <w:tcW w:w="1669" w:type="dxa"/>
          </w:tcPr>
          <w:p w14:paraId="0634D2CB" w14:textId="1CC64FCA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RN-013</w:t>
            </w:r>
          </w:p>
        </w:tc>
        <w:tc>
          <w:tcPr>
            <w:tcW w:w="2158" w:type="dxa"/>
          </w:tcPr>
          <w:p w14:paraId="338761A8" w14:textId="3564BE46" w:rsidR="00CD0071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RIESGO-UX-002</w:t>
            </w:r>
          </w:p>
        </w:tc>
      </w:tr>
      <w:tr w:rsidR="00625217" w:rsidRPr="00AF1F41" w14:paraId="443E5FD0" w14:textId="77777777" w:rsidTr="00AF1F41">
        <w:tc>
          <w:tcPr>
            <w:tcW w:w="2836" w:type="dxa"/>
          </w:tcPr>
          <w:p w14:paraId="5B8A6648" w14:textId="774E6D1F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Recomendación inteligente de eventos</w:t>
            </w:r>
          </w:p>
        </w:tc>
        <w:tc>
          <w:tcPr>
            <w:tcW w:w="4252" w:type="dxa"/>
          </w:tcPr>
          <w:p w14:paraId="6782B2D1" w14:textId="781C5E02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Tracking,algoritmo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,actualización</w:t>
            </w:r>
            <w:proofErr w:type="spellEnd"/>
            <w:r w:rsidRPr="00AF1F41">
              <w:rPr>
                <w:rFonts w:ascii="Bahnschrift Light" w:hAnsi="Bahnschrift Light" w:cs="Times New Roman"/>
              </w:rPr>
              <w:t xml:space="preserve"> dinámica </w:t>
            </w:r>
          </w:p>
        </w:tc>
        <w:tc>
          <w:tcPr>
            <w:tcW w:w="1669" w:type="dxa"/>
          </w:tcPr>
          <w:p w14:paraId="1C12F3E3" w14:textId="4134D32D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RN-014</w:t>
            </w:r>
          </w:p>
        </w:tc>
        <w:tc>
          <w:tcPr>
            <w:tcW w:w="2158" w:type="dxa"/>
          </w:tcPr>
          <w:p w14:paraId="1E231DE3" w14:textId="5FCDA0B2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RIESGO-DATA-001</w:t>
            </w:r>
          </w:p>
        </w:tc>
      </w:tr>
      <w:tr w:rsidR="00625217" w:rsidRPr="00AF1F41" w14:paraId="13528CDE" w14:textId="77777777" w:rsidTr="00AF1F41">
        <w:tc>
          <w:tcPr>
            <w:tcW w:w="2836" w:type="dxa"/>
          </w:tcPr>
          <w:p w14:paraId="035C137A" w14:textId="7C56637B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Arquitectura escalable y modular</w:t>
            </w:r>
          </w:p>
        </w:tc>
        <w:tc>
          <w:tcPr>
            <w:tcW w:w="4252" w:type="dxa"/>
          </w:tcPr>
          <w:p w14:paraId="7E63EFD5" w14:textId="2932464A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Modularizacion,documentación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,comunicación</w:t>
            </w:r>
            <w:proofErr w:type="spellEnd"/>
          </w:p>
        </w:tc>
        <w:tc>
          <w:tcPr>
            <w:tcW w:w="1669" w:type="dxa"/>
          </w:tcPr>
          <w:p w14:paraId="5AF4A747" w14:textId="7E87B577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RN-015</w:t>
            </w:r>
          </w:p>
        </w:tc>
        <w:tc>
          <w:tcPr>
            <w:tcW w:w="2158" w:type="dxa"/>
          </w:tcPr>
          <w:p w14:paraId="76C23405" w14:textId="1C7D0722" w:rsidR="00625217" w:rsidRPr="00AF1F41" w:rsidRDefault="00454ABE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RIESGO-ESCALADO</w:t>
            </w:r>
          </w:p>
        </w:tc>
      </w:tr>
      <w:tr w:rsidR="00625217" w:rsidRPr="00AF1F41" w14:paraId="2720897C" w14:textId="77777777" w:rsidTr="00AF1F41">
        <w:tc>
          <w:tcPr>
            <w:tcW w:w="2836" w:type="dxa"/>
          </w:tcPr>
          <w:p w14:paraId="250B7CE1" w14:textId="20DA1F70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r w:rsidRPr="00AF1F41">
              <w:rPr>
                <w:rFonts w:ascii="Bahnschrift Light" w:hAnsi="Bahnschrift Light" w:cs="Times New Roman"/>
              </w:rPr>
              <w:t>Logging</w:t>
            </w:r>
            <w:proofErr w:type="spellEnd"/>
            <w:r w:rsidRPr="00AF1F41">
              <w:rPr>
                <w:rFonts w:ascii="Bahnschrift Light" w:hAnsi="Bahnschrift Light" w:cs="Times New Roman"/>
              </w:rPr>
              <w:t xml:space="preserve"> </w:t>
            </w:r>
            <w:proofErr w:type="spellStart"/>
            <w:r w:rsidRPr="00AF1F41">
              <w:rPr>
                <w:rFonts w:ascii="Bahnschrift Light" w:hAnsi="Bahnschrift Light" w:cs="Times New Roman"/>
              </w:rPr>
              <w:t>ymonitoreo</w:t>
            </w:r>
            <w:proofErr w:type="spellEnd"/>
            <w:r w:rsidRPr="00AF1F41">
              <w:rPr>
                <w:rFonts w:ascii="Bahnschrift Light" w:hAnsi="Bahnschrift Light" w:cs="Times New Roman"/>
              </w:rPr>
              <w:t xml:space="preserve"> centralizado</w:t>
            </w:r>
          </w:p>
        </w:tc>
        <w:tc>
          <w:tcPr>
            <w:tcW w:w="4252" w:type="dxa"/>
          </w:tcPr>
          <w:p w14:paraId="44C29B54" w14:textId="5D6474BC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proofErr w:type="spellStart"/>
            <w:proofErr w:type="gramStart"/>
            <w:r w:rsidRPr="00AF1F41">
              <w:rPr>
                <w:rFonts w:ascii="Bahnschrift Light" w:hAnsi="Bahnschrift Light" w:cs="Times New Roman"/>
              </w:rPr>
              <w:t>Logs,métricas</w:t>
            </w:r>
            <w:proofErr w:type="gramEnd"/>
            <w:r w:rsidRPr="00AF1F41">
              <w:rPr>
                <w:rFonts w:ascii="Bahnschrift Light" w:hAnsi="Bahnschrift Light" w:cs="Times New Roman"/>
              </w:rPr>
              <w:t>,alertas</w:t>
            </w:r>
            <w:proofErr w:type="spellEnd"/>
          </w:p>
        </w:tc>
        <w:tc>
          <w:tcPr>
            <w:tcW w:w="1669" w:type="dxa"/>
          </w:tcPr>
          <w:p w14:paraId="78CDCC50" w14:textId="58138FF9" w:rsidR="00625217" w:rsidRPr="00AF1F41" w:rsidRDefault="00625217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RN-</w:t>
            </w:r>
            <w:proofErr w:type="gramStart"/>
            <w:r w:rsidRPr="00AF1F41">
              <w:rPr>
                <w:rFonts w:ascii="Bahnschrift Light" w:hAnsi="Bahnschrift Light" w:cs="Times New Roman"/>
              </w:rPr>
              <w:t>016,RN</w:t>
            </w:r>
            <w:proofErr w:type="gramEnd"/>
            <w:r w:rsidRPr="00AF1F41">
              <w:rPr>
                <w:rFonts w:ascii="Bahnschrift Light" w:hAnsi="Bahnschrift Light" w:cs="Times New Roman"/>
              </w:rPr>
              <w:t>-017</w:t>
            </w:r>
          </w:p>
        </w:tc>
        <w:tc>
          <w:tcPr>
            <w:tcW w:w="2158" w:type="dxa"/>
          </w:tcPr>
          <w:p w14:paraId="0A24215C" w14:textId="78A09F1A" w:rsidR="00625217" w:rsidRPr="00AF1F41" w:rsidRDefault="00454ABE" w:rsidP="00CD0071">
            <w:pPr>
              <w:rPr>
                <w:rFonts w:ascii="Bahnschrift Light" w:hAnsi="Bahnschrift Light" w:cs="Times New Roman"/>
              </w:rPr>
            </w:pPr>
            <w:r w:rsidRPr="00AF1F41">
              <w:rPr>
                <w:rFonts w:ascii="Bahnschrift Light" w:hAnsi="Bahnschrift Light" w:cs="Times New Roman"/>
              </w:rPr>
              <w:t>RIESGO-OPS-001</w:t>
            </w:r>
          </w:p>
        </w:tc>
      </w:tr>
    </w:tbl>
    <w:p w14:paraId="6E5C1574" w14:textId="180FAAE3" w:rsidR="00CD0071" w:rsidRDefault="00CD0071" w:rsidP="00CD0071">
      <w:pPr>
        <w:rPr>
          <w:rFonts w:ascii="Bahnschrift Light" w:hAnsi="Bahnschrift Light" w:cs="Times New Roman"/>
        </w:rPr>
      </w:pPr>
    </w:p>
    <w:p w14:paraId="2C1B8448" w14:textId="36AE9260" w:rsidR="00AF1F41" w:rsidRDefault="00AF1F41" w:rsidP="00CD0071">
      <w:pPr>
        <w:rPr>
          <w:rFonts w:ascii="Bahnschrift Light" w:hAnsi="Bahnschrift Light" w:cs="Times New Roman"/>
        </w:rPr>
      </w:pPr>
    </w:p>
    <w:p w14:paraId="62324D02" w14:textId="3EC1214A" w:rsidR="00AF1F41" w:rsidRDefault="00AF1F41" w:rsidP="00CD0071">
      <w:pPr>
        <w:rPr>
          <w:rFonts w:ascii="Bahnschrift Light" w:hAnsi="Bahnschrift Light" w:cs="Times New Roman"/>
        </w:rPr>
      </w:pPr>
    </w:p>
    <w:p w14:paraId="1226EC60" w14:textId="7A46E634" w:rsidR="00AF1F41" w:rsidRDefault="00AF1F41" w:rsidP="00CD0071">
      <w:pPr>
        <w:rPr>
          <w:rFonts w:ascii="Bahnschrift Light" w:hAnsi="Bahnschrift Light" w:cs="Times New Roman"/>
        </w:rPr>
      </w:pPr>
    </w:p>
    <w:p w14:paraId="0CFA5619" w14:textId="77777777" w:rsidR="00AF1F41" w:rsidRPr="00AF1F41" w:rsidRDefault="00AF1F41" w:rsidP="00CD0071">
      <w:pPr>
        <w:rPr>
          <w:rFonts w:ascii="Bahnschrift Light" w:hAnsi="Bahnschrift Light" w:cs="Times New Roman"/>
        </w:rPr>
      </w:pPr>
    </w:p>
    <w:p w14:paraId="7C26AB97" w14:textId="77777777" w:rsidR="00CD0071" w:rsidRPr="00AF1F41" w:rsidRDefault="00CD0071" w:rsidP="00CD0071">
      <w:pPr>
        <w:pStyle w:val="Ttulo2"/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lastRenderedPageBreak/>
        <w:t>4.3 Feedback y validación del cliente</w:t>
      </w:r>
    </w:p>
    <w:p w14:paraId="7291CC45" w14:textId="77777777" w:rsidR="00CD0071" w:rsidRPr="00AF1F41" w:rsidRDefault="00CD0071" w:rsidP="00CD0071">
      <w:pPr>
        <w:rPr>
          <w:rFonts w:ascii="Bahnschrift Light" w:hAnsi="Bahnschrift Light" w:cs="Times New Roman"/>
          <w:u w:val="single"/>
        </w:rPr>
      </w:pPr>
      <w:r w:rsidRPr="00AF1F41">
        <w:rPr>
          <w:rFonts w:ascii="Bahnschrift Light" w:hAnsi="Bahnschrift Light" w:cs="Times New Roman"/>
          <w:u w:val="single"/>
        </w:rPr>
        <w:t>Acciones realizadas:</w:t>
      </w:r>
    </w:p>
    <w:p w14:paraId="5E56731E" w14:textId="5D3BBFB6" w:rsidR="00CD0071" w:rsidRPr="00AF1F41" w:rsidRDefault="00CD0071" w:rsidP="00CD0071">
      <w:pPr>
        <w:pStyle w:val="Prrafodelista"/>
        <w:numPr>
          <w:ilvl w:val="0"/>
          <w:numId w:val="5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presentó el backlog completo al cliente a través de una demo del tablero.</w:t>
      </w:r>
    </w:p>
    <w:p w14:paraId="358B3013" w14:textId="0485BF87" w:rsidR="00CD0071" w:rsidRPr="00AF1F41" w:rsidRDefault="00CD0071" w:rsidP="00CD0071">
      <w:pPr>
        <w:pStyle w:val="Prrafodelista"/>
        <w:numPr>
          <w:ilvl w:val="0"/>
          <w:numId w:val="5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validaron las prioridades de negocio y entendimiento de funcionalidades clave.</w:t>
      </w:r>
    </w:p>
    <w:p w14:paraId="37C00B24" w14:textId="3B06BBE5" w:rsidR="00CD0071" w:rsidRPr="00AF1F41" w:rsidRDefault="00CD0071" w:rsidP="00CD0071">
      <w:pPr>
        <w:pStyle w:val="Prrafodelista"/>
        <w:numPr>
          <w:ilvl w:val="0"/>
          <w:numId w:val="5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realizó una sesión interactiva para recibir sugerencias y aclaraciones en tiempo real.</w:t>
      </w:r>
    </w:p>
    <w:p w14:paraId="5D782D6E" w14:textId="77777777" w:rsidR="00CD0071" w:rsidRPr="00AF1F41" w:rsidRDefault="00CD0071" w:rsidP="00CD0071">
      <w:pPr>
        <w:rPr>
          <w:rFonts w:ascii="Bahnschrift Light" w:hAnsi="Bahnschrift Light" w:cs="Times New Roman"/>
        </w:rPr>
      </w:pPr>
    </w:p>
    <w:p w14:paraId="6673CE7E" w14:textId="77777777" w:rsidR="00CD0071" w:rsidRPr="00AF1F41" w:rsidRDefault="00CD0071" w:rsidP="00CD0071">
      <w:pPr>
        <w:rPr>
          <w:rFonts w:ascii="Bahnschrift Light" w:hAnsi="Bahnschrift Light" w:cs="Times New Roman"/>
          <w:u w:val="single"/>
        </w:rPr>
      </w:pPr>
      <w:r w:rsidRPr="00AF1F41">
        <w:rPr>
          <w:rFonts w:ascii="Bahnschrift Light" w:hAnsi="Bahnschrift Light" w:cs="Times New Roman"/>
          <w:u w:val="single"/>
        </w:rPr>
        <w:t>Feedback incorporado:</w:t>
      </w:r>
    </w:p>
    <w:p w14:paraId="03C5A972" w14:textId="30781287" w:rsidR="00CD0071" w:rsidRPr="00AF1F41" w:rsidRDefault="00CD0071" w:rsidP="00CD0071">
      <w:pPr>
        <w:pStyle w:val="Prrafodelista"/>
        <w:numPr>
          <w:ilvl w:val="0"/>
          <w:numId w:val="8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ajustaron algunas prioridades (ej. se adelantó la visualización de asistentes).</w:t>
      </w:r>
    </w:p>
    <w:p w14:paraId="51021C95" w14:textId="21A64836" w:rsidR="00CD0071" w:rsidRPr="00AF1F41" w:rsidRDefault="00CD0071" w:rsidP="00CD0071">
      <w:pPr>
        <w:pStyle w:val="Prrafodelista"/>
        <w:numPr>
          <w:ilvl w:val="0"/>
          <w:numId w:val="8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refinaron los criterios de aceptación de las historias de notificaciones.</w:t>
      </w:r>
    </w:p>
    <w:p w14:paraId="590F535F" w14:textId="4F8AD852" w:rsidR="00CD0071" w:rsidRPr="00AF1F41" w:rsidRDefault="00CD0071" w:rsidP="00CD0071">
      <w:pPr>
        <w:pStyle w:val="Prrafodelista"/>
        <w:numPr>
          <w:ilvl w:val="0"/>
          <w:numId w:val="8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 xml:space="preserve">Se agregaron </w:t>
      </w:r>
      <w:proofErr w:type="spellStart"/>
      <w:r w:rsidRPr="00AF1F41">
        <w:rPr>
          <w:rFonts w:ascii="Bahnschrift Light" w:hAnsi="Bahnschrift Light" w:cs="Times New Roman"/>
        </w:rPr>
        <w:t>wireframes</w:t>
      </w:r>
      <w:proofErr w:type="spellEnd"/>
      <w:r w:rsidRPr="00AF1F41">
        <w:rPr>
          <w:rFonts w:ascii="Bahnschrift Light" w:hAnsi="Bahnschrift Light" w:cs="Times New Roman"/>
        </w:rPr>
        <w:t xml:space="preserve"> a historias del perfil de evento, a pedido del cliente.</w:t>
      </w:r>
    </w:p>
    <w:p w14:paraId="3BFE5C26" w14:textId="77777777" w:rsidR="00CD0071" w:rsidRPr="00AF1F41" w:rsidRDefault="00CD0071" w:rsidP="00CD0071">
      <w:pPr>
        <w:pStyle w:val="Ttulo2"/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4.4 Refinamiento iterativo</w:t>
      </w:r>
    </w:p>
    <w:p w14:paraId="2821E237" w14:textId="77777777" w:rsidR="00CD0071" w:rsidRPr="00AF1F41" w:rsidRDefault="00CD0071" w:rsidP="00CD0071">
      <w:pPr>
        <w:rPr>
          <w:rFonts w:ascii="Bahnschrift Light" w:hAnsi="Bahnschrift Light" w:cs="Times New Roman"/>
          <w:u w:val="single"/>
        </w:rPr>
      </w:pPr>
      <w:r w:rsidRPr="00AF1F41">
        <w:rPr>
          <w:rFonts w:ascii="Bahnschrift Light" w:hAnsi="Bahnschrift Light" w:cs="Times New Roman"/>
          <w:u w:val="single"/>
        </w:rPr>
        <w:t>Plan definido:</w:t>
      </w:r>
    </w:p>
    <w:p w14:paraId="36F02B9A" w14:textId="4E0096B4" w:rsidR="00CD0071" w:rsidRPr="00AF1F41" w:rsidRDefault="00CD0071" w:rsidP="00CD0071">
      <w:pPr>
        <w:pStyle w:val="Prrafodelista"/>
        <w:numPr>
          <w:ilvl w:val="0"/>
          <w:numId w:val="11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estableció un calendario de refinamientos bisemanales.</w:t>
      </w:r>
    </w:p>
    <w:p w14:paraId="1D1256FC" w14:textId="77777777" w:rsidR="00CD0071" w:rsidRPr="00AF1F41" w:rsidRDefault="00CD0071" w:rsidP="00CD0071">
      <w:pPr>
        <w:pStyle w:val="Prrafodelista"/>
        <w:numPr>
          <w:ilvl w:val="0"/>
          <w:numId w:val="11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actualizarán las historias antes de cada sprint en función del aprendizaje y del feedback recibido.</w:t>
      </w:r>
    </w:p>
    <w:p w14:paraId="3C875C59" w14:textId="77777777" w:rsidR="00CD0071" w:rsidRPr="00AF1F41" w:rsidRDefault="00CD0071" w:rsidP="00CD0071">
      <w:pPr>
        <w:pStyle w:val="Prrafodelista"/>
        <w:numPr>
          <w:ilvl w:val="0"/>
          <w:numId w:val="11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 xml:space="preserve"> Se incorporarán nuevas historias si surgen cambios del entorno o nuevas necesidades.</w:t>
      </w:r>
    </w:p>
    <w:p w14:paraId="662243DF" w14:textId="511C0F64" w:rsidR="00CD0071" w:rsidRPr="00AF1F41" w:rsidRDefault="00CD0071" w:rsidP="00CD0071">
      <w:pPr>
        <w:pStyle w:val="Prrafodelista"/>
        <w:numPr>
          <w:ilvl w:val="0"/>
          <w:numId w:val="11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Se gestionará la deuda técnica con historias etiquetadas y priorizadas (ej. refactorizaciones, mejoras de performance).</w:t>
      </w:r>
    </w:p>
    <w:p w14:paraId="41D87D6C" w14:textId="77777777" w:rsidR="00CD0071" w:rsidRPr="00AF1F41" w:rsidRDefault="00CD0071" w:rsidP="00CD0071">
      <w:pPr>
        <w:rPr>
          <w:rFonts w:ascii="Bahnschrift Light" w:hAnsi="Bahnschrift Light" w:cs="Times New Roman"/>
        </w:rPr>
      </w:pPr>
    </w:p>
    <w:p w14:paraId="53E49B2F" w14:textId="77777777" w:rsidR="00CD0071" w:rsidRPr="00AF1F41" w:rsidRDefault="00CD0071" w:rsidP="00CD0071">
      <w:pPr>
        <w:rPr>
          <w:rFonts w:ascii="Bahnschrift Light" w:hAnsi="Bahnschrift Light" w:cs="Times New Roman"/>
          <w:u w:val="single"/>
        </w:rPr>
      </w:pPr>
      <w:r w:rsidRPr="00AF1F41">
        <w:rPr>
          <w:rFonts w:ascii="Bahnschrift Light" w:hAnsi="Bahnschrift Light" w:cs="Times New Roman"/>
          <w:u w:val="single"/>
        </w:rPr>
        <w:t>Indicadores definidos para el refinamiento:</w:t>
      </w:r>
    </w:p>
    <w:p w14:paraId="042238F0" w14:textId="18CA5F40" w:rsidR="00CD0071" w:rsidRPr="00AF1F41" w:rsidRDefault="00CD0071" w:rsidP="00CD0071">
      <w:pPr>
        <w:pStyle w:val="Prrafodelista"/>
        <w:numPr>
          <w:ilvl w:val="1"/>
          <w:numId w:val="13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% de historias con criterios de aceptación validados</w:t>
      </w:r>
    </w:p>
    <w:p w14:paraId="2FEF0104" w14:textId="7EC2F793" w:rsidR="00CD0071" w:rsidRPr="00AF1F41" w:rsidRDefault="00CD0071" w:rsidP="00CD0071">
      <w:pPr>
        <w:pStyle w:val="Prrafodelista"/>
        <w:numPr>
          <w:ilvl w:val="1"/>
          <w:numId w:val="13"/>
        </w:numPr>
        <w:rPr>
          <w:rFonts w:ascii="Bahnschrift Light" w:hAnsi="Bahnschrift Light" w:cs="Times New Roman"/>
        </w:rPr>
      </w:pPr>
      <w:r w:rsidRPr="00AF1F41">
        <w:rPr>
          <w:rFonts w:ascii="Bahnschrift Light" w:hAnsi="Bahnschrift Light" w:cs="Times New Roman"/>
        </w:rPr>
        <w:t>% de historias refinadas por sprint</w:t>
      </w:r>
    </w:p>
    <w:p w14:paraId="7994FCAC" w14:textId="341366EF" w:rsidR="00CD0071" w:rsidRPr="00AF1F41" w:rsidRDefault="00CD0071" w:rsidP="00CD0071">
      <w:pPr>
        <w:pStyle w:val="Prrafodelista"/>
        <w:numPr>
          <w:ilvl w:val="1"/>
          <w:numId w:val="13"/>
        </w:numPr>
        <w:rPr>
          <w:rFonts w:ascii="Bahnschrift Light" w:hAnsi="Bahnschrift Light"/>
        </w:rPr>
      </w:pPr>
      <w:r w:rsidRPr="00AF1F41">
        <w:rPr>
          <w:rFonts w:ascii="Bahnschrift Light" w:hAnsi="Bahnschrift Light" w:cs="Times New Roman"/>
        </w:rPr>
        <w:t>Tiempo promedio de actualización</w:t>
      </w:r>
      <w:r w:rsidRPr="00AF1F41">
        <w:rPr>
          <w:rFonts w:ascii="Bahnschrift Light" w:hAnsi="Bahnschrift Light"/>
        </w:rPr>
        <w:t xml:space="preserve"> desde recepción del feedback</w:t>
      </w:r>
    </w:p>
    <w:sectPr w:rsidR="00CD0071" w:rsidRPr="00AF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D86"/>
    <w:multiLevelType w:val="hybridMultilevel"/>
    <w:tmpl w:val="78388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70C"/>
    <w:multiLevelType w:val="hybridMultilevel"/>
    <w:tmpl w:val="FA10C2D8"/>
    <w:lvl w:ilvl="0" w:tplc="9CA4B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0DD"/>
    <w:multiLevelType w:val="hybridMultilevel"/>
    <w:tmpl w:val="7DBAB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015C"/>
    <w:multiLevelType w:val="hybridMultilevel"/>
    <w:tmpl w:val="00ECB9A8"/>
    <w:lvl w:ilvl="0" w:tplc="1D18A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C043D"/>
    <w:multiLevelType w:val="hybridMultilevel"/>
    <w:tmpl w:val="6F9E5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846CB"/>
    <w:multiLevelType w:val="hybridMultilevel"/>
    <w:tmpl w:val="5C84C5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95834"/>
    <w:multiLevelType w:val="hybridMultilevel"/>
    <w:tmpl w:val="F4FAC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361B1"/>
    <w:multiLevelType w:val="hybridMultilevel"/>
    <w:tmpl w:val="F83EF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6311C"/>
    <w:multiLevelType w:val="hybridMultilevel"/>
    <w:tmpl w:val="6E96D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F4C09"/>
    <w:multiLevelType w:val="hybridMultilevel"/>
    <w:tmpl w:val="4D680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868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77915"/>
    <w:multiLevelType w:val="hybridMultilevel"/>
    <w:tmpl w:val="E7A4F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B5CED"/>
    <w:multiLevelType w:val="hybridMultilevel"/>
    <w:tmpl w:val="99A4B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53F16"/>
    <w:multiLevelType w:val="hybridMultilevel"/>
    <w:tmpl w:val="F7369C6E"/>
    <w:lvl w:ilvl="0" w:tplc="7682B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71"/>
    <w:rsid w:val="00454ABE"/>
    <w:rsid w:val="00625217"/>
    <w:rsid w:val="00AF1F41"/>
    <w:rsid w:val="00C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1F82"/>
  <w15:chartTrackingRefBased/>
  <w15:docId w15:val="{97351679-B109-48CC-A593-17CD2139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00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CD00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uiPriority w:val="34"/>
    <w:qFormat/>
    <w:rsid w:val="00CD007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D0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D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4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Romero</dc:creator>
  <cp:keywords/>
  <dc:description/>
  <cp:lastModifiedBy>Macarena Romero</cp:lastModifiedBy>
  <cp:revision>1</cp:revision>
  <dcterms:created xsi:type="dcterms:W3CDTF">2025-05-11T01:15:00Z</dcterms:created>
  <dcterms:modified xsi:type="dcterms:W3CDTF">2025-05-11T01:48:00Z</dcterms:modified>
</cp:coreProperties>
</file>