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378E" w:rsidRPr="0040274D" w:rsidRDefault="0067378E" w:rsidP="0040274D">
      <w:pPr>
        <w:jc w:val="center"/>
        <w:rPr>
          <w:rFonts w:ascii="Times New Roman" w:hAnsi="Times New Roman" w:cs="Times New Roman"/>
          <w:b/>
          <w:sz w:val="44"/>
          <w:szCs w:val="44"/>
        </w:rPr>
      </w:pPr>
      <w:r w:rsidRPr="0040274D">
        <w:rPr>
          <w:rFonts w:ascii="Times New Roman" w:hAnsi="Times New Roman" w:cs="Times New Roman"/>
          <w:b/>
          <w:sz w:val="44"/>
          <w:szCs w:val="44"/>
        </w:rPr>
        <w:t>Computer Network</w:t>
      </w:r>
    </w:p>
    <w:p w:rsidR="0067378E" w:rsidRPr="0040274D" w:rsidRDefault="0067378E" w:rsidP="0040274D">
      <w:pPr>
        <w:jc w:val="center"/>
        <w:rPr>
          <w:rFonts w:ascii="Times New Roman" w:hAnsi="Times New Roman" w:cs="Times New Roman"/>
          <w:b/>
          <w:sz w:val="44"/>
          <w:szCs w:val="44"/>
        </w:rPr>
      </w:pPr>
      <w:r w:rsidRPr="0040274D">
        <w:rPr>
          <w:rFonts w:ascii="Times New Roman" w:hAnsi="Times New Roman" w:cs="Times New Roman"/>
          <w:b/>
          <w:sz w:val="44"/>
          <w:szCs w:val="44"/>
        </w:rPr>
        <w:t>Project Proposal</w:t>
      </w:r>
    </w:p>
    <w:p w:rsidR="005473DE" w:rsidRPr="0040274D" w:rsidRDefault="005473DE" w:rsidP="0040274D">
      <w:pPr>
        <w:jc w:val="center"/>
        <w:rPr>
          <w:rFonts w:ascii="Times New Roman" w:hAnsi="Times New Roman" w:cs="Times New Roman"/>
          <w:sz w:val="44"/>
          <w:szCs w:val="44"/>
        </w:rPr>
      </w:pPr>
      <w:r w:rsidRPr="0040274D">
        <w:rPr>
          <w:rFonts w:ascii="Times New Roman" w:hAnsi="Times New Roman" w:cs="Times New Roman"/>
          <w:sz w:val="44"/>
          <w:szCs w:val="44"/>
        </w:rPr>
        <w:t>BSCS (5A)</w:t>
      </w:r>
    </w:p>
    <w:p w:rsidR="005473DE" w:rsidRPr="0040274D" w:rsidRDefault="005473DE" w:rsidP="0040274D">
      <w:pPr>
        <w:jc w:val="center"/>
        <w:rPr>
          <w:rFonts w:ascii="Times New Roman" w:hAnsi="Times New Roman" w:cs="Times New Roman"/>
          <w:b/>
          <w:sz w:val="44"/>
          <w:szCs w:val="44"/>
        </w:rPr>
      </w:pPr>
      <w:r w:rsidRPr="0040274D">
        <w:rPr>
          <w:rFonts w:ascii="Times New Roman" w:hAnsi="Times New Roman" w:cs="Times New Roman"/>
          <w:b/>
          <w:sz w:val="44"/>
          <w:szCs w:val="44"/>
        </w:rPr>
        <w:t>Group Members:</w:t>
      </w:r>
    </w:p>
    <w:p w:rsidR="005473DE" w:rsidRPr="0040274D" w:rsidRDefault="005473DE" w:rsidP="0040274D">
      <w:pPr>
        <w:jc w:val="center"/>
        <w:rPr>
          <w:rFonts w:ascii="Times New Roman" w:hAnsi="Times New Roman" w:cs="Times New Roman"/>
          <w:sz w:val="44"/>
          <w:szCs w:val="44"/>
        </w:rPr>
      </w:pPr>
      <w:r w:rsidRPr="0040274D">
        <w:rPr>
          <w:rFonts w:ascii="Times New Roman" w:hAnsi="Times New Roman" w:cs="Times New Roman"/>
          <w:sz w:val="44"/>
          <w:szCs w:val="44"/>
        </w:rPr>
        <w:t>P19-0045 Muhammad Affan</w:t>
      </w:r>
    </w:p>
    <w:p w:rsidR="005473DE" w:rsidRPr="0040274D" w:rsidRDefault="005473DE" w:rsidP="0040274D">
      <w:pPr>
        <w:jc w:val="center"/>
        <w:rPr>
          <w:rFonts w:ascii="Times New Roman" w:hAnsi="Times New Roman" w:cs="Times New Roman"/>
          <w:sz w:val="44"/>
          <w:szCs w:val="44"/>
        </w:rPr>
      </w:pPr>
      <w:r w:rsidRPr="0040274D">
        <w:rPr>
          <w:rFonts w:ascii="Times New Roman" w:hAnsi="Times New Roman" w:cs="Times New Roman"/>
          <w:sz w:val="44"/>
          <w:szCs w:val="44"/>
        </w:rPr>
        <w:t>P19-0033 Muhammad Istafa Malik</w:t>
      </w:r>
    </w:p>
    <w:p w:rsidR="005473DE" w:rsidRDefault="005473DE" w:rsidP="0040274D">
      <w:pPr>
        <w:jc w:val="center"/>
        <w:rPr>
          <w:rFonts w:ascii="Times New Roman" w:hAnsi="Times New Roman" w:cs="Times New Roman"/>
          <w:sz w:val="44"/>
          <w:szCs w:val="44"/>
        </w:rPr>
      </w:pPr>
      <w:r w:rsidRPr="0040274D">
        <w:rPr>
          <w:rFonts w:ascii="Times New Roman" w:hAnsi="Times New Roman" w:cs="Times New Roman"/>
          <w:sz w:val="44"/>
          <w:szCs w:val="44"/>
        </w:rPr>
        <w:t>P19-0077 Rana Rehan Qaisar</w:t>
      </w:r>
    </w:p>
    <w:p w:rsidR="002818A8" w:rsidRDefault="0040274D" w:rsidP="0040274D">
      <w:pPr>
        <w:rPr>
          <w:rFonts w:ascii="Arial" w:hAnsi="Arial" w:cs="Arial"/>
          <w:sz w:val="24"/>
          <w:szCs w:val="24"/>
        </w:rPr>
      </w:pPr>
      <w:r>
        <w:rPr>
          <w:rFonts w:ascii="Arial" w:hAnsi="Arial" w:cs="Arial"/>
          <w:sz w:val="24"/>
          <w:szCs w:val="24"/>
        </w:rPr>
        <w:t xml:space="preserve">We are implementing WAN (Wide Area Network) in cisco packet tracer. In our project we will be connecting three countries with each other </w:t>
      </w:r>
      <w:r w:rsidR="0032046B">
        <w:rPr>
          <w:rFonts w:ascii="Arial" w:hAnsi="Arial" w:cs="Arial"/>
          <w:sz w:val="24"/>
          <w:szCs w:val="24"/>
        </w:rPr>
        <w:t xml:space="preserve">by using routers, also we have </w:t>
      </w:r>
      <w:r w:rsidR="0032046B" w:rsidRPr="0032046B">
        <w:rPr>
          <w:rFonts w:ascii="Arial" w:hAnsi="Arial" w:cs="Arial"/>
          <w:b/>
          <w:sz w:val="24"/>
          <w:szCs w:val="24"/>
        </w:rPr>
        <w:t>gmail.com, facebook.com, FTP (File Transfer Protocol), DNS (Domain Name Server), TFTP (Trivial File Transfer Protocol), NTP (Network Time Protocol)</w:t>
      </w:r>
      <w:r w:rsidR="0032046B">
        <w:rPr>
          <w:rFonts w:ascii="Arial" w:hAnsi="Arial" w:cs="Arial"/>
          <w:sz w:val="24"/>
          <w:szCs w:val="24"/>
        </w:rPr>
        <w:t xml:space="preserve">, and </w:t>
      </w:r>
      <w:r w:rsidR="0032046B" w:rsidRPr="002818A8">
        <w:rPr>
          <w:rFonts w:ascii="Arial" w:hAnsi="Arial" w:cs="Arial"/>
          <w:b/>
          <w:sz w:val="24"/>
          <w:szCs w:val="24"/>
        </w:rPr>
        <w:t>a System Log server</w:t>
      </w:r>
      <w:r w:rsidR="0032046B">
        <w:rPr>
          <w:rFonts w:ascii="Arial" w:hAnsi="Arial" w:cs="Arial"/>
          <w:sz w:val="24"/>
          <w:szCs w:val="24"/>
        </w:rPr>
        <w:t>.</w:t>
      </w:r>
    </w:p>
    <w:p w:rsidR="008675F7" w:rsidRPr="008675F7" w:rsidRDefault="0032046B" w:rsidP="002818A8">
      <w:pPr>
        <w:rPr>
          <w:rFonts w:ascii="Arial" w:hAnsi="Arial" w:cs="Arial"/>
          <w:b/>
          <w:sz w:val="36"/>
          <w:szCs w:val="24"/>
        </w:rPr>
      </w:pPr>
      <w:r>
        <w:rPr>
          <w:rFonts w:ascii="Arial" w:hAnsi="Arial" w:cs="Arial"/>
          <w:sz w:val="24"/>
          <w:szCs w:val="24"/>
        </w:rPr>
        <w:t xml:space="preserve"> </w:t>
      </w:r>
      <w:r w:rsidR="002818A8" w:rsidRPr="002818A8">
        <w:rPr>
          <w:rFonts w:ascii="Arial" w:hAnsi="Arial" w:cs="Arial"/>
          <w:b/>
          <w:sz w:val="36"/>
          <w:szCs w:val="24"/>
        </w:rPr>
        <w:t>WAN (Wide Area Network)</w:t>
      </w:r>
      <w:r w:rsidR="002818A8" w:rsidRPr="002818A8">
        <w:rPr>
          <w:rFonts w:ascii="Arial" w:hAnsi="Arial" w:cs="Arial"/>
          <w:b/>
          <w:sz w:val="36"/>
          <w:szCs w:val="24"/>
        </w:rPr>
        <w:t>:</w:t>
      </w:r>
    </w:p>
    <w:p w:rsidR="002818A8" w:rsidRPr="008675F7" w:rsidRDefault="002818A8" w:rsidP="002818A8">
      <w:pPr>
        <w:rPr>
          <w:rFonts w:ascii="Arial" w:hAnsi="Arial" w:cs="Arial"/>
          <w:color w:val="000000" w:themeColor="text1"/>
          <w:sz w:val="24"/>
          <w:szCs w:val="24"/>
        </w:rPr>
      </w:pPr>
      <w:r w:rsidRPr="008675F7">
        <w:rPr>
          <w:rFonts w:ascii="Arial" w:hAnsi="Arial" w:cs="Arial"/>
          <w:color w:val="000000" w:themeColor="text1"/>
          <w:sz w:val="24"/>
          <w:szCs w:val="24"/>
        </w:rPr>
        <w:t>A wide area network (sometimes referred to as WAN) is a huge network of computers that is not connected to a single place. Through a WAN provider, WANs can permit communication, information sharing, and much more betw</w:t>
      </w:r>
      <w:r w:rsidRPr="008675F7">
        <w:rPr>
          <w:rFonts w:ascii="Arial" w:hAnsi="Arial" w:cs="Arial"/>
          <w:color w:val="000000" w:themeColor="text1"/>
          <w:sz w:val="24"/>
          <w:szCs w:val="24"/>
        </w:rPr>
        <w:t>een devices all over the world.</w:t>
      </w:r>
    </w:p>
    <w:p w:rsidR="002818A8" w:rsidRPr="008675F7" w:rsidRDefault="002818A8" w:rsidP="002818A8">
      <w:pPr>
        <w:rPr>
          <w:rFonts w:ascii="Arial" w:hAnsi="Arial" w:cs="Arial"/>
          <w:color w:val="000000" w:themeColor="text1"/>
          <w:sz w:val="24"/>
          <w:szCs w:val="24"/>
        </w:rPr>
      </w:pPr>
      <w:r w:rsidRPr="008675F7">
        <w:rPr>
          <w:rFonts w:ascii="Arial" w:hAnsi="Arial" w:cs="Arial"/>
          <w:color w:val="000000" w:themeColor="text1"/>
          <w:sz w:val="24"/>
          <w:szCs w:val="24"/>
        </w:rPr>
        <w:t xml:space="preserve">Because the internet is the world's largest WAN, WANs are critical for multinational businesses, but they are also necessary for everyday use. Continue reading to learn more about WANs, their applications, how they differ from other networks, and their general purpose for </w:t>
      </w:r>
      <w:r w:rsidR="008675F7" w:rsidRPr="008675F7">
        <w:rPr>
          <w:rFonts w:ascii="Arial" w:hAnsi="Arial" w:cs="Arial"/>
          <w:color w:val="000000" w:themeColor="text1"/>
          <w:sz w:val="24"/>
          <w:szCs w:val="24"/>
        </w:rPr>
        <w:t>organizations</w:t>
      </w:r>
      <w:bookmarkStart w:id="0" w:name="_GoBack"/>
      <w:bookmarkEnd w:id="0"/>
      <w:r w:rsidRPr="008675F7">
        <w:rPr>
          <w:rFonts w:ascii="Arial" w:hAnsi="Arial" w:cs="Arial"/>
          <w:color w:val="000000" w:themeColor="text1"/>
          <w:sz w:val="24"/>
          <w:szCs w:val="24"/>
        </w:rPr>
        <w:t xml:space="preserve"> and individuals.</w:t>
      </w:r>
      <w:r w:rsidR="008675F7" w:rsidRPr="008675F7">
        <w:rPr>
          <w:rFonts w:ascii="Arial" w:hAnsi="Arial" w:cs="Arial"/>
          <w:color w:val="000000" w:themeColor="text1"/>
          <w:sz w:val="24"/>
          <w:szCs w:val="24"/>
        </w:rPr>
        <w:t xml:space="preserve"> </w:t>
      </w:r>
      <w:r w:rsidR="008675F7" w:rsidRPr="008675F7">
        <w:rPr>
          <w:rFonts w:ascii="Arial" w:hAnsi="Arial" w:cs="Arial"/>
          <w:color w:val="000000" w:themeColor="text1"/>
          <w:sz w:val="24"/>
          <w:szCs w:val="24"/>
          <w:shd w:val="clear" w:color="auto" w:fill="FFFFFF"/>
        </w:rPr>
        <w:t>For international organizations, WANs allow them to carry out their essential daily functions without delay. Employees from anywhere can use a business’s WAN to share data, communicate with coworkers or simply stay connected to the greater data resource center for that organization. </w:t>
      </w:r>
      <w:hyperlink r:id="rId6" w:history="1">
        <w:r w:rsidR="008675F7" w:rsidRPr="008675F7">
          <w:rPr>
            <w:rStyle w:val="Hyperlink"/>
            <w:rFonts w:ascii="Arial" w:hAnsi="Arial" w:cs="Arial"/>
            <w:color w:val="000000" w:themeColor="text1"/>
            <w:sz w:val="24"/>
            <w:szCs w:val="24"/>
            <w:u w:val="none"/>
            <w:shd w:val="clear" w:color="auto" w:fill="FFFFFF"/>
          </w:rPr>
          <w:t>Certified network professionals</w:t>
        </w:r>
      </w:hyperlink>
      <w:r w:rsidR="008675F7" w:rsidRPr="008675F7">
        <w:rPr>
          <w:rFonts w:ascii="Arial" w:hAnsi="Arial" w:cs="Arial"/>
          <w:color w:val="000000" w:themeColor="text1"/>
          <w:sz w:val="24"/>
          <w:szCs w:val="24"/>
          <w:shd w:val="clear" w:color="auto" w:fill="FFFFFF"/>
        </w:rPr>
        <w:t> help organizations maintain their internal wide area network, as well as other critical IT infrastructure.</w:t>
      </w:r>
    </w:p>
    <w:sectPr w:rsidR="002818A8" w:rsidRPr="008675F7" w:rsidSect="0067378E">
      <w:footerReference w:type="default" r:id="rId7"/>
      <w:pgSz w:w="11907" w:h="16839"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4546" w:rsidRDefault="00064546" w:rsidP="0040274D">
      <w:pPr>
        <w:spacing w:after="0" w:line="240" w:lineRule="auto"/>
      </w:pPr>
      <w:r>
        <w:separator/>
      </w:r>
    </w:p>
  </w:endnote>
  <w:endnote w:type="continuationSeparator" w:id="0">
    <w:p w:rsidR="00064546" w:rsidRDefault="00064546" w:rsidP="004027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5DBF" w:rsidRDefault="00DB5DBF">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8675F7">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8675F7">
      <w:rPr>
        <w:noProof/>
        <w:color w:val="323E4F" w:themeColor="text2" w:themeShade="BF"/>
        <w:sz w:val="24"/>
        <w:szCs w:val="24"/>
      </w:rPr>
      <w:t>1</w:t>
    </w:r>
    <w:r>
      <w:rPr>
        <w:color w:val="323E4F" w:themeColor="text2" w:themeShade="BF"/>
        <w:sz w:val="24"/>
        <w:szCs w:val="24"/>
      </w:rPr>
      <w:fldChar w:fldCharType="end"/>
    </w:r>
  </w:p>
  <w:p w:rsidR="00DB5DBF" w:rsidRDefault="00DB5D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4546" w:rsidRDefault="00064546" w:rsidP="0040274D">
      <w:pPr>
        <w:spacing w:after="0" w:line="240" w:lineRule="auto"/>
      </w:pPr>
      <w:r>
        <w:separator/>
      </w:r>
    </w:p>
  </w:footnote>
  <w:footnote w:type="continuationSeparator" w:id="0">
    <w:p w:rsidR="00064546" w:rsidRDefault="00064546" w:rsidP="0040274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03E"/>
    <w:rsid w:val="00064546"/>
    <w:rsid w:val="002818A8"/>
    <w:rsid w:val="0032046B"/>
    <w:rsid w:val="0040274D"/>
    <w:rsid w:val="00492123"/>
    <w:rsid w:val="005473DE"/>
    <w:rsid w:val="0067378E"/>
    <w:rsid w:val="0069403E"/>
    <w:rsid w:val="008675F7"/>
    <w:rsid w:val="00DB5DBF"/>
    <w:rsid w:val="00E43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6B28F0-D871-42AD-B342-EF64C4C1A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27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274D"/>
  </w:style>
  <w:style w:type="paragraph" w:styleId="Footer">
    <w:name w:val="footer"/>
    <w:basedOn w:val="Normal"/>
    <w:link w:val="FooterChar"/>
    <w:uiPriority w:val="99"/>
    <w:unhideWhenUsed/>
    <w:rsid w:val="004027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274D"/>
  </w:style>
  <w:style w:type="character" w:styleId="Hyperlink">
    <w:name w:val="Hyperlink"/>
    <w:basedOn w:val="DefaultParagraphFont"/>
    <w:uiPriority w:val="99"/>
    <w:semiHidden/>
    <w:unhideWhenUsed/>
    <w:rsid w:val="008675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omptia.org/certifications/network"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Pages>
  <Words>231</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2021-12-02T12:42:00Z</dcterms:created>
  <dcterms:modified xsi:type="dcterms:W3CDTF">2021-12-02T15:00:00Z</dcterms:modified>
</cp:coreProperties>
</file>