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1AC5" w:rsidRDefault="00B61AC5" w:rsidP="00B61AC5">
      <w:pPr>
        <w:rPr>
          <w:b/>
          <w:sz w:val="56"/>
          <w:szCs w:val="56"/>
          <w:u w:val="single"/>
        </w:rPr>
      </w:pPr>
      <w:r w:rsidRPr="002827AC">
        <w:rPr>
          <w:b/>
          <w:sz w:val="56"/>
          <w:szCs w:val="56"/>
          <w:u w:val="single"/>
        </w:rPr>
        <w:t>TECHNICAL BUSSINESS &amp; WRITING</w:t>
      </w:r>
    </w:p>
    <w:p w:rsidR="00B61AC5" w:rsidRDefault="00B61AC5" w:rsidP="00B61AC5">
      <w:pPr>
        <w:rPr>
          <w:b/>
          <w:sz w:val="56"/>
          <w:szCs w:val="56"/>
          <w:u w:val="single"/>
        </w:rPr>
      </w:pPr>
    </w:p>
    <w:p w:rsidR="00B61AC5" w:rsidRDefault="00B61AC5" w:rsidP="00B61AC5">
      <w:pPr>
        <w:rPr>
          <w:b/>
          <w:sz w:val="56"/>
          <w:szCs w:val="56"/>
          <w:u w:val="single"/>
        </w:rPr>
      </w:pPr>
      <w:r>
        <w:rPr>
          <w:b/>
          <w:sz w:val="56"/>
          <w:szCs w:val="56"/>
          <w:u w:val="single"/>
        </w:rPr>
        <w:t>NAME: M.Istafa Malik</w:t>
      </w:r>
    </w:p>
    <w:p w:rsidR="00B61AC5" w:rsidRDefault="00B61AC5" w:rsidP="00B61AC5">
      <w:pPr>
        <w:rPr>
          <w:b/>
          <w:sz w:val="56"/>
          <w:szCs w:val="56"/>
          <w:u w:val="single"/>
        </w:rPr>
      </w:pPr>
    </w:p>
    <w:p w:rsidR="00B61AC5" w:rsidRDefault="00B61AC5" w:rsidP="00B61AC5">
      <w:pPr>
        <w:rPr>
          <w:b/>
          <w:sz w:val="56"/>
          <w:szCs w:val="56"/>
          <w:u w:val="single"/>
        </w:rPr>
      </w:pPr>
      <w:r>
        <w:rPr>
          <w:b/>
          <w:sz w:val="56"/>
          <w:szCs w:val="56"/>
          <w:u w:val="single"/>
        </w:rPr>
        <w:t>ROLL: P19-0033</w:t>
      </w:r>
    </w:p>
    <w:p w:rsidR="00B61AC5" w:rsidRDefault="00B61AC5" w:rsidP="00B61AC5">
      <w:pPr>
        <w:rPr>
          <w:b/>
          <w:sz w:val="56"/>
          <w:szCs w:val="56"/>
          <w:u w:val="single"/>
        </w:rPr>
      </w:pPr>
    </w:p>
    <w:p w:rsidR="00B61AC5" w:rsidRDefault="00B61AC5" w:rsidP="00B61AC5">
      <w:pPr>
        <w:rPr>
          <w:b/>
          <w:sz w:val="56"/>
          <w:szCs w:val="56"/>
          <w:u w:val="single"/>
        </w:rPr>
      </w:pPr>
      <w:r>
        <w:rPr>
          <w:b/>
          <w:sz w:val="56"/>
          <w:szCs w:val="56"/>
          <w:u w:val="single"/>
        </w:rPr>
        <w:t>SECTION: BSCS-5A</w:t>
      </w:r>
    </w:p>
    <w:p w:rsidR="00B61AC5" w:rsidRDefault="00B61AC5" w:rsidP="00B61AC5">
      <w:pPr>
        <w:rPr>
          <w:b/>
          <w:sz w:val="56"/>
          <w:szCs w:val="56"/>
          <w:u w:val="single"/>
        </w:rPr>
      </w:pPr>
    </w:p>
    <w:p w:rsidR="00B61AC5" w:rsidRDefault="00B61AC5" w:rsidP="00B61AC5">
      <w:pPr>
        <w:rPr>
          <w:sz w:val="28"/>
          <w:szCs w:val="28"/>
        </w:rPr>
      </w:pPr>
    </w:p>
    <w:p w:rsidR="00B61AC5" w:rsidRDefault="00B61AC5" w:rsidP="00B61AC5">
      <w:pPr>
        <w:rPr>
          <w:sz w:val="28"/>
          <w:szCs w:val="28"/>
        </w:rPr>
      </w:pPr>
    </w:p>
    <w:p w:rsidR="00B61AC5" w:rsidRDefault="00B61AC5" w:rsidP="00B61AC5">
      <w:pPr>
        <w:rPr>
          <w:sz w:val="28"/>
          <w:szCs w:val="28"/>
        </w:rPr>
      </w:pPr>
    </w:p>
    <w:p w:rsidR="00B61AC5" w:rsidRDefault="00B61AC5" w:rsidP="00B61AC5">
      <w:pPr>
        <w:rPr>
          <w:sz w:val="28"/>
          <w:szCs w:val="28"/>
        </w:rPr>
      </w:pPr>
    </w:p>
    <w:p w:rsidR="00B61AC5" w:rsidRDefault="00B61AC5" w:rsidP="00B61AC5">
      <w:pPr>
        <w:rPr>
          <w:sz w:val="28"/>
          <w:szCs w:val="28"/>
        </w:rPr>
      </w:pPr>
    </w:p>
    <w:p w:rsidR="00B61AC5" w:rsidRDefault="00B61AC5" w:rsidP="00B61AC5">
      <w:pPr>
        <w:rPr>
          <w:sz w:val="28"/>
          <w:szCs w:val="28"/>
        </w:rPr>
      </w:pPr>
    </w:p>
    <w:p w:rsidR="00B61AC5" w:rsidRDefault="00B61AC5" w:rsidP="00B61AC5">
      <w:pPr>
        <w:rPr>
          <w:sz w:val="28"/>
          <w:szCs w:val="28"/>
        </w:rPr>
      </w:pPr>
    </w:p>
    <w:p w:rsidR="00B61AC5" w:rsidRDefault="00B61AC5" w:rsidP="00B61AC5">
      <w:pPr>
        <w:rPr>
          <w:sz w:val="28"/>
          <w:szCs w:val="28"/>
        </w:rPr>
      </w:pPr>
    </w:p>
    <w:p w:rsidR="00B61AC5" w:rsidRDefault="00B61AC5" w:rsidP="00B61AC5">
      <w:pPr>
        <w:rPr>
          <w:sz w:val="28"/>
          <w:szCs w:val="28"/>
        </w:rPr>
      </w:pPr>
    </w:p>
    <w:p w:rsidR="00B61AC5" w:rsidRDefault="00B61AC5" w:rsidP="00B61AC5">
      <w:pPr>
        <w:rPr>
          <w:sz w:val="28"/>
          <w:szCs w:val="28"/>
        </w:rPr>
      </w:pPr>
    </w:p>
    <w:p w:rsidR="00B61AC5" w:rsidRDefault="00B61AC5" w:rsidP="00B61AC5">
      <w:pPr>
        <w:rPr>
          <w:b/>
          <w:sz w:val="40"/>
          <w:szCs w:val="40"/>
        </w:rPr>
      </w:pPr>
    </w:p>
    <w:p w:rsidR="00B61AC5" w:rsidRDefault="00B61AC5" w:rsidP="00B61AC5">
      <w:pPr>
        <w:rPr>
          <w:b/>
          <w:sz w:val="40"/>
          <w:szCs w:val="40"/>
        </w:rPr>
      </w:pPr>
      <w:r>
        <w:rPr>
          <w:b/>
          <w:sz w:val="40"/>
          <w:szCs w:val="40"/>
        </w:rPr>
        <w:lastRenderedPageBreak/>
        <w:t xml:space="preserve"> Integrated Business Solution</w:t>
      </w:r>
    </w:p>
    <w:p w:rsidR="00B61AC5" w:rsidRDefault="00B61AC5" w:rsidP="00B61AC5">
      <w:pPr>
        <w:rPr>
          <w:sz w:val="28"/>
          <w:szCs w:val="28"/>
        </w:rPr>
      </w:pPr>
    </w:p>
    <w:p w:rsidR="00B61AC5" w:rsidRDefault="00B61AC5" w:rsidP="00B61AC5">
      <w:pPr>
        <w:rPr>
          <w:sz w:val="28"/>
          <w:szCs w:val="28"/>
        </w:rPr>
      </w:pPr>
      <w:r>
        <w:rPr>
          <w:sz w:val="28"/>
          <w:szCs w:val="28"/>
        </w:rPr>
        <w:t>Reference No: XYZ</w:t>
      </w:r>
    </w:p>
    <w:p w:rsidR="00B61AC5" w:rsidRDefault="00B61AC5" w:rsidP="00B61AC5">
      <w:pPr>
        <w:rPr>
          <w:sz w:val="28"/>
          <w:szCs w:val="28"/>
        </w:rPr>
      </w:pPr>
      <w:r>
        <w:rPr>
          <w:sz w:val="28"/>
          <w:szCs w:val="28"/>
        </w:rPr>
        <w:t xml:space="preserve">To: </w:t>
      </w:r>
      <w:r>
        <w:rPr>
          <w:sz w:val="28"/>
          <w:szCs w:val="28"/>
        </w:rPr>
        <w:t>CEO</w:t>
      </w:r>
    </w:p>
    <w:p w:rsidR="00B61AC5" w:rsidRDefault="00B61AC5" w:rsidP="00B61AC5">
      <w:pPr>
        <w:rPr>
          <w:sz w:val="28"/>
          <w:szCs w:val="28"/>
        </w:rPr>
      </w:pPr>
      <w:r>
        <w:rPr>
          <w:sz w:val="28"/>
          <w:szCs w:val="28"/>
        </w:rPr>
        <w:t>From: Istafa Malik</w:t>
      </w:r>
    </w:p>
    <w:p w:rsidR="00B61AC5" w:rsidRDefault="00B61AC5" w:rsidP="00B61AC5">
      <w:pPr>
        <w:rPr>
          <w:sz w:val="28"/>
          <w:szCs w:val="28"/>
        </w:rPr>
      </w:pPr>
      <w:r>
        <w:rPr>
          <w:sz w:val="28"/>
          <w:szCs w:val="28"/>
        </w:rPr>
        <w:t xml:space="preserve">CC: Ali </w:t>
      </w:r>
    </w:p>
    <w:p w:rsidR="00B61AC5" w:rsidRDefault="00B61AC5" w:rsidP="00B61AC5">
      <w:pPr>
        <w:rPr>
          <w:sz w:val="28"/>
          <w:szCs w:val="28"/>
        </w:rPr>
      </w:pPr>
      <w:r>
        <w:rPr>
          <w:sz w:val="28"/>
          <w:szCs w:val="28"/>
        </w:rPr>
        <w:t>Date: 10 October 2021</w:t>
      </w:r>
    </w:p>
    <w:p w:rsidR="00B61AC5" w:rsidRDefault="00B61AC5" w:rsidP="00B61AC5">
      <w:pPr>
        <w:rPr>
          <w:rFonts w:cstheme="minorHAnsi"/>
          <w:color w:val="000000"/>
          <w:sz w:val="28"/>
          <w:szCs w:val="28"/>
        </w:rPr>
      </w:pPr>
      <w:r>
        <w:rPr>
          <w:sz w:val="28"/>
          <w:szCs w:val="28"/>
        </w:rPr>
        <w:t>Su</w:t>
      </w:r>
      <w:r>
        <w:rPr>
          <w:sz w:val="28"/>
          <w:szCs w:val="28"/>
        </w:rPr>
        <w:t xml:space="preserve">bject: </w:t>
      </w:r>
      <w:r>
        <w:rPr>
          <w:rFonts w:cstheme="minorHAnsi"/>
          <w:color w:val="000000"/>
          <w:sz w:val="28"/>
          <w:szCs w:val="28"/>
        </w:rPr>
        <w:t>Annual report for IBS</w:t>
      </w:r>
    </w:p>
    <w:p w:rsidR="00B61AC5" w:rsidRDefault="00B61AC5" w:rsidP="00B61AC5">
      <w:pPr>
        <w:rPr>
          <w:rFonts w:cstheme="minorHAnsi"/>
          <w:color w:val="0D0D0D" w:themeColor="text1" w:themeTint="F2"/>
          <w:sz w:val="30"/>
          <w:szCs w:val="30"/>
          <w:shd w:val="clear" w:color="auto" w:fill="FFFFFF"/>
        </w:rPr>
      </w:pPr>
      <w:r w:rsidRPr="00B61AC5">
        <w:rPr>
          <w:rFonts w:cstheme="minorHAnsi"/>
          <w:color w:val="0D0D0D" w:themeColor="text1" w:themeTint="F2"/>
          <w:sz w:val="30"/>
          <w:szCs w:val="30"/>
          <w:shd w:val="clear" w:color="auto" w:fill="FFFFFF"/>
        </w:rPr>
        <w:t xml:space="preserve">At </w:t>
      </w:r>
      <w:r w:rsidRPr="00B61AC5">
        <w:rPr>
          <w:rFonts w:cstheme="minorHAnsi"/>
          <w:color w:val="0D0D0D" w:themeColor="text1" w:themeTint="F2"/>
          <w:sz w:val="30"/>
          <w:szCs w:val="30"/>
          <w:shd w:val="clear" w:color="auto" w:fill="FFFFFF"/>
        </w:rPr>
        <w:t>last week’s executive committee meeting, you made the point that our company’s business units and technology organization need to be much more in tune with each other. In this memo, I’d like to explain how we could take a joint step toward making that happen.</w:t>
      </w:r>
    </w:p>
    <w:p w:rsidR="00B61AC5" w:rsidRDefault="00B61AC5" w:rsidP="00B61AC5">
      <w:pPr>
        <w:rPr>
          <w:rFonts w:cstheme="minorHAnsi"/>
          <w:color w:val="0D0D0D" w:themeColor="text1" w:themeTint="F2"/>
          <w:sz w:val="30"/>
          <w:szCs w:val="30"/>
          <w:shd w:val="clear" w:color="auto" w:fill="FFFFFF"/>
        </w:rPr>
      </w:pPr>
      <w:r w:rsidRPr="00B61AC5">
        <w:rPr>
          <w:rFonts w:cstheme="minorHAnsi"/>
          <w:color w:val="0D0D0D" w:themeColor="text1" w:themeTint="F2"/>
          <w:sz w:val="30"/>
          <w:szCs w:val="30"/>
          <w:shd w:val="clear" w:color="auto" w:fill="FFFFFF"/>
        </w:rPr>
        <w:t>No one doubts that our company’s success depends on solid technology support. But everyone also believes that we can do a lot more to make technology serve the business units—for example, by deepening our insights into what customers need, integrating channels, speeding the delivery of services, and accelerating new-product development. We struggle to realize this potential.</w:t>
      </w:r>
    </w:p>
    <w:p w:rsidR="00B61AC5" w:rsidRPr="00B61AC5" w:rsidRDefault="00B61AC5" w:rsidP="00B61AC5">
      <w:pPr>
        <w:pStyle w:val="NormalWeb"/>
        <w:shd w:val="clear" w:color="auto" w:fill="FFFFFF"/>
        <w:spacing w:before="0" w:beforeAutospacing="0" w:after="240" w:afterAutospacing="0"/>
        <w:rPr>
          <w:rFonts w:asciiTheme="minorHAnsi" w:hAnsiTheme="minorHAnsi" w:cstheme="minorHAnsi"/>
          <w:color w:val="0D0D0D" w:themeColor="text1" w:themeTint="F2"/>
          <w:sz w:val="30"/>
          <w:szCs w:val="30"/>
        </w:rPr>
      </w:pPr>
      <w:r w:rsidRPr="00B61AC5">
        <w:rPr>
          <w:rFonts w:asciiTheme="minorHAnsi" w:hAnsiTheme="minorHAnsi" w:cstheme="minorHAnsi"/>
          <w:color w:val="0D0D0D" w:themeColor="text1" w:themeTint="F2"/>
          <w:sz w:val="30"/>
          <w:szCs w:val="30"/>
        </w:rPr>
        <w:t xml:space="preserve">I’ve thought hard about how we could make more progress toward our goals. While I don’t claim to have the entire solution, I do have an idea that may bring us a big step closer. But in order for this solution to be successful, I will need your support and </w:t>
      </w:r>
      <w:r w:rsidRPr="00B61AC5">
        <w:rPr>
          <w:rFonts w:asciiTheme="minorHAnsi" w:hAnsiTheme="minorHAnsi" w:cstheme="minorHAnsi"/>
          <w:color w:val="0D0D0D" w:themeColor="text1" w:themeTint="F2"/>
          <w:sz w:val="30"/>
          <w:szCs w:val="30"/>
        </w:rPr>
        <w:t>cosponsor ship</w:t>
      </w:r>
      <w:r w:rsidRPr="00B61AC5">
        <w:rPr>
          <w:rFonts w:asciiTheme="minorHAnsi" w:hAnsiTheme="minorHAnsi" w:cstheme="minorHAnsi"/>
          <w:color w:val="0D0D0D" w:themeColor="text1" w:themeTint="F2"/>
          <w:sz w:val="30"/>
          <w:szCs w:val="30"/>
        </w:rPr>
        <w:t>.</w:t>
      </w:r>
    </w:p>
    <w:p w:rsidR="00B61AC5" w:rsidRPr="00B61AC5" w:rsidRDefault="00B61AC5" w:rsidP="00B61AC5">
      <w:pPr>
        <w:pStyle w:val="NormalWeb"/>
        <w:shd w:val="clear" w:color="auto" w:fill="FFFFFF"/>
        <w:spacing w:before="0" w:beforeAutospacing="0" w:after="240" w:afterAutospacing="0"/>
        <w:rPr>
          <w:rFonts w:asciiTheme="minorHAnsi" w:hAnsiTheme="minorHAnsi" w:cstheme="minorHAnsi"/>
          <w:color w:val="0D0D0D" w:themeColor="text1" w:themeTint="F2"/>
          <w:sz w:val="30"/>
          <w:szCs w:val="30"/>
        </w:rPr>
      </w:pPr>
      <w:r w:rsidRPr="00B61AC5">
        <w:rPr>
          <w:rFonts w:asciiTheme="minorHAnsi" w:hAnsiTheme="minorHAnsi" w:cstheme="minorHAnsi"/>
          <w:color w:val="0D0D0D" w:themeColor="text1" w:themeTint="F2"/>
          <w:sz w:val="30"/>
          <w:szCs w:val="30"/>
        </w:rPr>
        <w:t xml:space="preserve">The idea is quite simple: you and I would jointly issue an annual report for technology—something analogous to the annual report for investors and the broader market. This document would not only provide a candid overview of our ability to extract business value from technology but also substantiate that analysis with hard metrics. We would share perspectives on the challenges of technology, convey our ideas about its role in our </w:t>
      </w:r>
      <w:r w:rsidRPr="00B61AC5">
        <w:rPr>
          <w:rFonts w:asciiTheme="minorHAnsi" w:hAnsiTheme="minorHAnsi" w:cstheme="minorHAnsi"/>
          <w:color w:val="0D0D0D" w:themeColor="text1" w:themeTint="F2"/>
          <w:sz w:val="30"/>
          <w:szCs w:val="30"/>
        </w:rPr>
        <w:lastRenderedPageBreak/>
        <w:t>company, celebrate achievements, and articulate our plans and visions for the future.</w:t>
      </w:r>
    </w:p>
    <w:p w:rsidR="00B61AC5" w:rsidRDefault="00B61AC5" w:rsidP="00B61AC5">
      <w:pPr>
        <w:pStyle w:val="NormalWeb"/>
        <w:shd w:val="clear" w:color="auto" w:fill="FFFFFF"/>
        <w:spacing w:before="0" w:beforeAutospacing="0" w:after="240" w:afterAutospacing="0"/>
        <w:rPr>
          <w:rFonts w:asciiTheme="minorHAnsi" w:hAnsiTheme="minorHAnsi" w:cstheme="minorHAnsi"/>
          <w:color w:val="0D0D0D" w:themeColor="text1" w:themeTint="F2"/>
          <w:sz w:val="30"/>
          <w:szCs w:val="30"/>
        </w:rPr>
      </w:pPr>
      <w:r w:rsidRPr="00B61AC5">
        <w:rPr>
          <w:rFonts w:asciiTheme="minorHAnsi" w:hAnsiTheme="minorHAnsi" w:cstheme="minorHAnsi"/>
          <w:color w:val="0D0D0D" w:themeColor="text1" w:themeTint="F2"/>
          <w:sz w:val="30"/>
          <w:szCs w:val="30"/>
        </w:rPr>
        <w:t>To show that we are serious about bridging the gap between technology and the business units and to discourage people from seeing the report as an attempt by IT to plead its own case, it’s important that you and I issue the report jointly. Here’s how we could structure it.</w:t>
      </w:r>
    </w:p>
    <w:p w:rsidR="00B61AC5" w:rsidRPr="00B61AC5" w:rsidRDefault="00B61AC5" w:rsidP="00B61AC5">
      <w:pPr>
        <w:pStyle w:val="Heading3"/>
        <w:numPr>
          <w:ilvl w:val="0"/>
          <w:numId w:val="1"/>
        </w:numPr>
        <w:shd w:val="clear" w:color="auto" w:fill="FFFFFF"/>
        <w:spacing w:before="1080" w:after="360"/>
        <w:rPr>
          <w:rFonts w:ascii="Georgia" w:hAnsi="Georgia"/>
          <w:color w:val="0D0D0D" w:themeColor="text1" w:themeTint="F2"/>
          <w:sz w:val="30"/>
          <w:szCs w:val="30"/>
        </w:rPr>
      </w:pPr>
      <w:r w:rsidRPr="00B61AC5">
        <w:rPr>
          <w:rFonts w:ascii="Georgia" w:hAnsi="Georgia"/>
          <w:bCs/>
          <w:color w:val="0D0D0D" w:themeColor="text1" w:themeTint="F2"/>
          <w:sz w:val="30"/>
          <w:szCs w:val="30"/>
        </w:rPr>
        <w:t>CEO–CTO introduction</w:t>
      </w:r>
      <w:bookmarkStart w:id="0" w:name="_GoBack"/>
      <w:bookmarkEnd w:id="0"/>
    </w:p>
    <w:p w:rsidR="00B61AC5" w:rsidRPr="00B61AC5" w:rsidRDefault="00B61AC5" w:rsidP="00B61AC5">
      <w:pPr>
        <w:pStyle w:val="Heading3"/>
        <w:numPr>
          <w:ilvl w:val="0"/>
          <w:numId w:val="1"/>
        </w:numPr>
        <w:shd w:val="clear" w:color="auto" w:fill="FFFFFF"/>
        <w:spacing w:before="1080" w:after="360"/>
        <w:rPr>
          <w:rFonts w:ascii="Georgia" w:hAnsi="Georgia"/>
          <w:color w:val="0D0D0D" w:themeColor="text1" w:themeTint="F2"/>
          <w:sz w:val="30"/>
          <w:szCs w:val="30"/>
        </w:rPr>
      </w:pPr>
      <w:r w:rsidRPr="00B61AC5">
        <w:rPr>
          <w:rFonts w:ascii="Georgia" w:hAnsi="Georgia"/>
          <w:bCs/>
          <w:color w:val="0D0D0D" w:themeColor="text1" w:themeTint="F2"/>
          <w:sz w:val="30"/>
          <w:szCs w:val="30"/>
        </w:rPr>
        <w:t>Supporting organizational agility</w:t>
      </w:r>
    </w:p>
    <w:p w:rsidR="00B61AC5" w:rsidRPr="00B61AC5" w:rsidRDefault="00B61AC5" w:rsidP="00B61AC5">
      <w:pPr>
        <w:pStyle w:val="Heading3"/>
        <w:numPr>
          <w:ilvl w:val="0"/>
          <w:numId w:val="1"/>
        </w:numPr>
        <w:shd w:val="clear" w:color="auto" w:fill="FFFFFF"/>
        <w:spacing w:before="1080" w:after="360"/>
        <w:rPr>
          <w:rFonts w:ascii="Georgia" w:hAnsi="Georgia"/>
          <w:color w:val="0D0D0D" w:themeColor="text1" w:themeTint="F2"/>
          <w:sz w:val="30"/>
          <w:szCs w:val="30"/>
        </w:rPr>
      </w:pPr>
      <w:r w:rsidRPr="00B61AC5">
        <w:rPr>
          <w:rFonts w:ascii="Georgia" w:hAnsi="Georgia"/>
          <w:bCs/>
          <w:color w:val="0D0D0D" w:themeColor="text1" w:themeTint="F2"/>
          <w:sz w:val="30"/>
          <w:szCs w:val="30"/>
        </w:rPr>
        <w:t>Aligning technology with business strategy</w:t>
      </w:r>
    </w:p>
    <w:p w:rsidR="00B61AC5" w:rsidRPr="00B61AC5" w:rsidRDefault="00B61AC5" w:rsidP="00B61AC5">
      <w:pPr>
        <w:pStyle w:val="Heading3"/>
        <w:numPr>
          <w:ilvl w:val="0"/>
          <w:numId w:val="1"/>
        </w:numPr>
        <w:shd w:val="clear" w:color="auto" w:fill="FFFFFF"/>
        <w:spacing w:before="1080" w:after="360"/>
        <w:rPr>
          <w:rFonts w:ascii="Georgia" w:hAnsi="Georgia"/>
          <w:color w:val="0D0D0D" w:themeColor="text1" w:themeTint="F2"/>
          <w:sz w:val="30"/>
          <w:szCs w:val="30"/>
        </w:rPr>
      </w:pPr>
      <w:r w:rsidRPr="00B61AC5">
        <w:rPr>
          <w:rFonts w:ascii="Georgia" w:hAnsi="Georgia"/>
          <w:bCs/>
          <w:color w:val="0D0D0D" w:themeColor="text1" w:themeTint="F2"/>
          <w:sz w:val="30"/>
          <w:szCs w:val="30"/>
        </w:rPr>
        <w:t>Plans to use technology in new ways</w:t>
      </w:r>
    </w:p>
    <w:p w:rsidR="00B61AC5" w:rsidRPr="00B61AC5" w:rsidRDefault="00B61AC5" w:rsidP="00B61AC5">
      <w:pPr>
        <w:pStyle w:val="Heading3"/>
        <w:numPr>
          <w:ilvl w:val="0"/>
          <w:numId w:val="1"/>
        </w:numPr>
        <w:shd w:val="clear" w:color="auto" w:fill="FFFFFF"/>
        <w:spacing w:before="1080" w:after="360"/>
        <w:rPr>
          <w:rFonts w:ascii="Georgia" w:hAnsi="Georgia"/>
          <w:color w:val="0D0D0D" w:themeColor="text1" w:themeTint="F2"/>
          <w:sz w:val="30"/>
          <w:szCs w:val="30"/>
        </w:rPr>
      </w:pPr>
      <w:r w:rsidRPr="00B61AC5">
        <w:rPr>
          <w:rFonts w:ascii="Georgia" w:hAnsi="Georgia"/>
          <w:bCs/>
          <w:color w:val="0D0D0D" w:themeColor="text1" w:themeTint="F2"/>
          <w:sz w:val="30"/>
          <w:szCs w:val="30"/>
        </w:rPr>
        <w:t>Technology capability statement</w:t>
      </w:r>
    </w:p>
    <w:p w:rsidR="00B61AC5" w:rsidRPr="00B61AC5" w:rsidRDefault="00B61AC5" w:rsidP="00B61AC5">
      <w:pPr>
        <w:pStyle w:val="Heading3"/>
        <w:numPr>
          <w:ilvl w:val="0"/>
          <w:numId w:val="1"/>
        </w:numPr>
        <w:shd w:val="clear" w:color="auto" w:fill="FFFFFF"/>
        <w:spacing w:before="1080" w:after="360"/>
        <w:rPr>
          <w:rFonts w:ascii="Georgia" w:hAnsi="Georgia"/>
          <w:color w:val="0D0D0D" w:themeColor="text1" w:themeTint="F2"/>
          <w:sz w:val="30"/>
          <w:szCs w:val="30"/>
        </w:rPr>
      </w:pPr>
      <w:r w:rsidRPr="00B61AC5">
        <w:rPr>
          <w:rFonts w:ascii="Georgia" w:hAnsi="Georgia"/>
          <w:bCs/>
          <w:color w:val="0D0D0D" w:themeColor="text1" w:themeTint="F2"/>
          <w:sz w:val="30"/>
          <w:szCs w:val="30"/>
        </w:rPr>
        <w:t>Technology capability balance sheet</w:t>
      </w:r>
    </w:p>
    <w:p w:rsidR="00B61AC5" w:rsidRPr="00B61AC5" w:rsidRDefault="00B61AC5" w:rsidP="00B61AC5">
      <w:pPr>
        <w:pStyle w:val="NormalWeb"/>
        <w:shd w:val="clear" w:color="auto" w:fill="FFFFFF"/>
        <w:spacing w:before="0" w:beforeAutospacing="0" w:after="240" w:afterAutospacing="0"/>
        <w:rPr>
          <w:rFonts w:asciiTheme="minorHAnsi" w:hAnsiTheme="minorHAnsi" w:cstheme="minorHAnsi"/>
          <w:color w:val="0D0D0D" w:themeColor="text1" w:themeTint="F2"/>
          <w:sz w:val="30"/>
          <w:szCs w:val="30"/>
        </w:rPr>
      </w:pPr>
    </w:p>
    <w:p w:rsidR="00B61AC5" w:rsidRPr="005203B4" w:rsidRDefault="005203B4" w:rsidP="00B61AC5">
      <w:pPr>
        <w:rPr>
          <w:rFonts w:cstheme="minorHAnsi"/>
          <w:color w:val="0D0D0D" w:themeColor="text1" w:themeTint="F2"/>
          <w:sz w:val="30"/>
          <w:szCs w:val="30"/>
        </w:rPr>
      </w:pPr>
      <w:r w:rsidRPr="005203B4">
        <w:rPr>
          <w:rFonts w:cstheme="minorHAnsi"/>
          <w:color w:val="0D0D0D" w:themeColor="text1" w:themeTint="F2"/>
          <w:sz w:val="30"/>
          <w:szCs w:val="30"/>
        </w:rPr>
        <w:lastRenderedPageBreak/>
        <w:t>That’s about it I hope this was helpful and I am looking forward to the future where I see IBS on top of the mountain.</w:t>
      </w:r>
    </w:p>
    <w:p w:rsidR="005203B4" w:rsidRPr="005203B4" w:rsidRDefault="005203B4" w:rsidP="00B61AC5">
      <w:pPr>
        <w:rPr>
          <w:rFonts w:cstheme="minorHAnsi"/>
          <w:color w:val="0D0D0D" w:themeColor="text1" w:themeTint="F2"/>
          <w:sz w:val="30"/>
          <w:szCs w:val="30"/>
        </w:rPr>
      </w:pPr>
      <w:r w:rsidRPr="005203B4">
        <w:rPr>
          <w:rFonts w:cstheme="minorHAnsi"/>
          <w:color w:val="0D0D0D" w:themeColor="text1" w:themeTint="F2"/>
          <w:sz w:val="30"/>
          <w:szCs w:val="30"/>
        </w:rPr>
        <w:t>Regards.</w:t>
      </w:r>
    </w:p>
    <w:p w:rsidR="006E3872" w:rsidRPr="00B61AC5" w:rsidRDefault="006E3872" w:rsidP="00B61AC5">
      <w:pPr>
        <w:rPr>
          <w:color w:val="0D0D0D" w:themeColor="text1" w:themeTint="F2"/>
        </w:rPr>
      </w:pPr>
    </w:p>
    <w:sectPr w:rsidR="006E3872" w:rsidRPr="00B61A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74551AB"/>
    <w:multiLevelType w:val="hybridMultilevel"/>
    <w:tmpl w:val="BA34DD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3FBE"/>
    <w:rsid w:val="00363FBE"/>
    <w:rsid w:val="005203B4"/>
    <w:rsid w:val="006E3872"/>
    <w:rsid w:val="00B61A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1455B4-3944-4DEE-8EDB-53597C46E5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1AC5"/>
  </w:style>
  <w:style w:type="paragraph" w:styleId="Heading2">
    <w:name w:val="heading 2"/>
    <w:basedOn w:val="Normal"/>
    <w:link w:val="Heading2Char"/>
    <w:uiPriority w:val="9"/>
    <w:qFormat/>
    <w:rsid w:val="00B61AC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B61AC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61AC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61AC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B61AC5"/>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3255230">
      <w:bodyDiv w:val="1"/>
      <w:marLeft w:val="0"/>
      <w:marRight w:val="0"/>
      <w:marTop w:val="0"/>
      <w:marBottom w:val="0"/>
      <w:divBdr>
        <w:top w:val="none" w:sz="0" w:space="0" w:color="auto"/>
        <w:left w:val="none" w:sz="0" w:space="0" w:color="auto"/>
        <w:bottom w:val="none" w:sz="0" w:space="0" w:color="auto"/>
        <w:right w:val="none" w:sz="0" w:space="0" w:color="auto"/>
      </w:divBdr>
    </w:div>
    <w:div w:id="692726087">
      <w:bodyDiv w:val="1"/>
      <w:marLeft w:val="0"/>
      <w:marRight w:val="0"/>
      <w:marTop w:val="0"/>
      <w:marBottom w:val="0"/>
      <w:divBdr>
        <w:top w:val="none" w:sz="0" w:space="0" w:color="auto"/>
        <w:left w:val="none" w:sz="0" w:space="0" w:color="auto"/>
        <w:bottom w:val="none" w:sz="0" w:space="0" w:color="auto"/>
        <w:right w:val="none" w:sz="0" w:space="0" w:color="auto"/>
      </w:divBdr>
    </w:div>
    <w:div w:id="931158140">
      <w:bodyDiv w:val="1"/>
      <w:marLeft w:val="0"/>
      <w:marRight w:val="0"/>
      <w:marTop w:val="0"/>
      <w:marBottom w:val="0"/>
      <w:divBdr>
        <w:top w:val="none" w:sz="0" w:space="0" w:color="auto"/>
        <w:left w:val="none" w:sz="0" w:space="0" w:color="auto"/>
        <w:bottom w:val="none" w:sz="0" w:space="0" w:color="auto"/>
        <w:right w:val="none" w:sz="0" w:space="0" w:color="auto"/>
      </w:divBdr>
    </w:div>
    <w:div w:id="1057361375">
      <w:bodyDiv w:val="1"/>
      <w:marLeft w:val="0"/>
      <w:marRight w:val="0"/>
      <w:marTop w:val="0"/>
      <w:marBottom w:val="0"/>
      <w:divBdr>
        <w:top w:val="none" w:sz="0" w:space="0" w:color="auto"/>
        <w:left w:val="none" w:sz="0" w:space="0" w:color="auto"/>
        <w:bottom w:val="none" w:sz="0" w:space="0" w:color="auto"/>
        <w:right w:val="none" w:sz="0" w:space="0" w:color="auto"/>
      </w:divBdr>
    </w:div>
    <w:div w:id="1239168382">
      <w:bodyDiv w:val="1"/>
      <w:marLeft w:val="0"/>
      <w:marRight w:val="0"/>
      <w:marTop w:val="0"/>
      <w:marBottom w:val="0"/>
      <w:divBdr>
        <w:top w:val="none" w:sz="0" w:space="0" w:color="auto"/>
        <w:left w:val="none" w:sz="0" w:space="0" w:color="auto"/>
        <w:bottom w:val="none" w:sz="0" w:space="0" w:color="auto"/>
        <w:right w:val="none" w:sz="0" w:space="0" w:color="auto"/>
      </w:divBdr>
    </w:div>
    <w:div w:id="1468545347">
      <w:bodyDiv w:val="1"/>
      <w:marLeft w:val="0"/>
      <w:marRight w:val="0"/>
      <w:marTop w:val="0"/>
      <w:marBottom w:val="0"/>
      <w:divBdr>
        <w:top w:val="none" w:sz="0" w:space="0" w:color="auto"/>
        <w:left w:val="none" w:sz="0" w:space="0" w:color="auto"/>
        <w:bottom w:val="none" w:sz="0" w:space="0" w:color="auto"/>
        <w:right w:val="none" w:sz="0" w:space="0" w:color="auto"/>
      </w:divBdr>
    </w:div>
    <w:div w:id="1643541147">
      <w:bodyDiv w:val="1"/>
      <w:marLeft w:val="0"/>
      <w:marRight w:val="0"/>
      <w:marTop w:val="0"/>
      <w:marBottom w:val="0"/>
      <w:divBdr>
        <w:top w:val="none" w:sz="0" w:space="0" w:color="auto"/>
        <w:left w:val="none" w:sz="0" w:space="0" w:color="auto"/>
        <w:bottom w:val="none" w:sz="0" w:space="0" w:color="auto"/>
        <w:right w:val="none" w:sz="0" w:space="0" w:color="auto"/>
      </w:divBdr>
    </w:div>
    <w:div w:id="1975327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4</Pages>
  <Words>339</Words>
  <Characters>1936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Smart Computers</dc:creator>
  <cp:keywords/>
  <dc:description/>
  <cp:lastModifiedBy>Smart Computers</cp:lastModifiedBy>
  <cp:revision>2</cp:revision>
  <dcterms:created xsi:type="dcterms:W3CDTF">2021-10-14T13:46:00Z</dcterms:created>
  <dcterms:modified xsi:type="dcterms:W3CDTF">2021-10-14T15:33:00Z</dcterms:modified>
</cp:coreProperties>
</file>