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Documento de Soporte Administrativo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Sistema integral de gestión logística, transporte y almacenamiento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1.0.0 | Fecha: Marzo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Elaborado por: Coordinación TI — ISTHO S.A.S.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Clasificación: Uso interno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Introducción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presente documento describe el soporte administrativo del sistema CRM CenthriX, una plataforma integral de gestión logística, transporte y almacenamiento desarrollada para ISTHO S.A.S. (Centro Logístico Industrial del Norte), ubicada en Girardota, Antioquia, Colombia.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CenthriX centraliza la gestión de clientes, inventario, operaciones de bodega, despachos, viajes, cajas menores y la integración bidireccional con el sistema WMS Copérnico.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sistema está diseñado para operar en entorno web, accesible desde navegadores de escritorio y dispositivos móviles, con soporte para modo claro y oscuro.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Objetivo General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y mantener un sistema CRM que permita a ISTHO S.A.S. gestionar de manera integral sus operaciones logísticas, de transporte y almacenamiento, garantizando la trazabilidad de la información, la eficiencia operativa y el cumplimiento de los estándares ISO 9001:2015.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Objetivos Específicos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3.1 Gestión de Clientes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Centralizar la información de clientes corporativos con datos de contacto, documentación tributaria y estado comercial.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un portal de consulta para que los clientes accedan a su inventario y operaciones en tiempo real.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3.2 Control de Inventario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el inventario por cliente con trazabilidad a nivel de caja, lote y ubicación.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Sincronizar automáticamente entradas, salidas y ajustes desde el WMS Copérnico.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alertas automáticas de stock bajo, agotado y próximo a vencer.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3.3 Operaciones de Bodega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y auditar todas las operaciones de ingreso (CO), salida/picking (PK) y ajustes de kardex (CR).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un flujo de auditoría con verificación de líneas, registro de averías y evidencia fotográfica.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Enviar notificaciones automáticas por email al cerrar auditorías.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3.4 Transporte y Viajes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la flota de vehículos con control de documentos (SOAT, tecnomecánica) y alertas de vencimiento.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viajes con asignación de conductor, vehículo, ruta y caja menor.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gastos de viaje con flujo de aprobación financiera.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3.5 Cajas Menores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Administrar cajas menores asignables a cualquier usuario del sistema.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flujo de egresos, ingresos, aprobación y cierre contable.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Permitir traslado de saldos entre cajas y liquidación al cierre.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3.6 Reportes y Análisis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reportes operativos y financieros en formato Excel y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Programar envío automático de reportes por email (6 tipos: operaciones, inventario, clientes, viajes, cajas menores, gastos).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dashboards con KPIs diferenciados por rol.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3.7 Seguridad y Auditoría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autenticación JWT con tokens de refresco y bloqueo por intentos fallidos.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acceso granular por módulo y acción mediante sistema de permisos.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todas las acciones del sistema en log de auditoría.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3.8 Integración WMS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Mantener sincronización bidireccional con WMS Copérnico via API REST.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Validar dinámicamente estados, tipos de orden y motivos de kardex.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panel de configuración para gestionar reglas de integración.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Alcance del Sistema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4.1 Módulos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Dashboard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Panel de control con KPIs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Gestión de clientes y contactos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Financiera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Inventario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Productos, stock, cajas, lotes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Entradas (CO)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recepciones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Salidas (PK)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despachos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Kardex (CR)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ajustes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Vehículos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Flota y documentos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Rutas y asignaciones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Fondos y saldos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Movimientos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Egresos, ingresos, aprobación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Visualización y exportación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 Programados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Envío automático por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Plantillas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Diseño de correos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Configuración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Reglas de integración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Usuarios, roles, permisos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Perfil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Datos personales, avatar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Notificaciones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Alertas en tiempo real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Roles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Acceso total. Gestión de usuarios, configuración WMS, plantillas email.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Supervisor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Operaciones, reportes, auditoría, plantillas email, aprobación de gastos.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Financiera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menores, aprobación de gastos, vehículos, viajes, reportes financieros.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 de bodega, inventario, movimientos en cajas asignadas.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Conductor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Viajes, gastos de viaje, vehículos asignados, cajas menores propias.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Portal de consulta: inventario, operaciones, reportes propios.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Requisitos Técnicos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6.1 Para el Usuario Final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Navegador web moderno (Chrome 90+, Firefox 90+, Safari 15+, Edge 90+)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Conexión a internet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Resolución mínima: 360px (móvil) / 1024px (escritorio)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6.2 Para el Administrador del Sistema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al dashboard de Railway (backend y base de datos)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al dashboard de Vercel (frontend)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 Resend (configuración de email y dominio)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Contacto y Soporte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Empresa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 S.A.S. — Centro Logístico Industrial del Norte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Ubicación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Girardota, Antioquia, Colombia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Certificación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ISO 9001:2015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Dominio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istho.com.co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Soporte TI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Coordinación TI — ISTHO S.A.S.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Centro Logístico Industrial del Norte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ISTHO S.A.S. | Soporte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2026-03-24T20:57:57.305Z</dcterms:created>
  <dcterms:modified xsi:type="dcterms:W3CDTF">2026-03-24T20:57:57.322Z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