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960120" cy="960120"/>
            <wp:docPr id="1" name="LabSync logo" descr="LabSync laboratory management system logo"/>
            <wp:cNvGraphicFramePr>
              <a:graphicFrameLocks noChangeAspect="1"/>
            </wp:cNvGraphicFramePr>
            <a:graphic>
              <a:graphicData uri="http://schemas.openxmlformats.org/drawingml/2006/picture">
                <pic:pic>
                  <pic:nvPicPr>
                    <pic:cNvPr id="0" name="labsync-logo.png"/>
                    <pic:cNvPicPr/>
                  </pic:nvPicPr>
                  <pic:blipFill>
                    <a:blip r:embed="rId11"/>
                    <a:stretch>
                      <a:fillRect/>
                    </a:stretch>
                  </pic:blipFill>
                  <pic:spPr>
                    <a:xfrm>
                      <a:off x="0" y="0"/>
                      <a:ext cx="960120" cy="960120"/>
                    </a:xfrm>
                    <a:prstGeom prst="rect"/>
                  </pic:spPr>
                </pic:pic>
              </a:graphicData>
            </a:graphic>
          </wp:inline>
        </w:drawing>
      </w:r>
    </w:p>
    <w:p>
      <w:pPr>
        <w:spacing w:before="360" w:after="160"/>
        <w:jc w:val="center"/>
      </w:pPr>
      <w:r>
        <w:rPr>
          <w:rFonts w:ascii="Calibri" w:hAnsi="Calibri"/>
          <w:b/>
          <w:color w:val="31B4E7"/>
          <w:sz w:val="24"/>
        </w:rPr>
        <w:t>LABSYNC</w:t>
      </w:r>
    </w:p>
    <w:p>
      <w:pPr>
        <w:spacing w:after="200"/>
        <w:jc w:val="center"/>
      </w:pPr>
      <w:r>
        <w:rPr>
          <w:rFonts w:ascii="Calibri" w:hAnsi="Calibri"/>
          <w:b/>
          <w:color w:val="10243E"/>
          <w:sz w:val="56"/>
        </w:rPr>
        <w:t>End-to-End Workflow</w:t>
        <w:br/>
        <w:t>Playbook</w:t>
      </w:r>
    </w:p>
    <w:p>
      <w:pPr>
        <w:spacing w:after="560"/>
        <w:jc w:val="center"/>
      </w:pPr>
      <w:r>
        <w:rPr>
          <w:rFonts w:ascii="Calibri" w:hAnsi="Calibri"/>
          <w:color w:val="667D91"/>
          <w:sz w:val="26"/>
        </w:rPr>
        <w:t>Stages, commands, functionality, verification,</w:t>
        <w:br/>
        <w:t>and the meaning behind every major operation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E8F5FB"/>
          </w:tcPr>
          <w:p>
            <w:pPr>
              <w:spacing w:after="0"/>
            </w:pPr>
            <w:r>
              <w:rPr>
                <w:rFonts w:ascii="Calibri" w:hAnsi="Calibri"/>
                <w:b/>
                <w:color w:val="10243E"/>
                <w:sz w:val="20"/>
              </w:rPr>
              <w:t>Release</w:t>
            </w:r>
          </w:p>
        </w:tc>
        <w:tc>
          <w:tcPr>
            <w:tcW w:type="dxa" w:w="6660"/>
            <w:tcMar>
              <w:top w:w="80" w:type="dxa"/>
              <w:start w:w="120" w:type="dxa"/>
              <w:bottom w:w="80" w:type="dxa"/>
              <w:end w:w="120" w:type="dxa"/>
            </w:tcMar>
          </w:tcPr>
          <w:p>
            <w:pPr>
              <w:spacing w:after="0"/>
            </w:pPr>
            <w:r>
              <w:rPr>
                <w:rFonts w:ascii="Calibri" w:hAnsi="Calibri"/>
                <w:color w:val="24384A"/>
                <w:sz w:val="20"/>
              </w:rPr>
              <w:t>v0.3.4</w:t>
            </w:r>
          </w:p>
        </w:tc>
      </w:tr>
      <w:tr>
        <w:tc>
          <w:tcPr>
            <w:tcW w:type="dxa" w:w="2700"/>
            <w:tcMar>
              <w:top w:w="80" w:type="dxa"/>
              <w:start w:w="120" w:type="dxa"/>
              <w:bottom w:w="80" w:type="dxa"/>
              <w:end w:w="120" w:type="dxa"/>
            </w:tcMar>
            <w:shd w:fill="E8F5FB"/>
          </w:tcPr>
          <w:p>
            <w:pPr>
              <w:spacing w:after="0"/>
            </w:pPr>
            <w:r>
              <w:rPr>
                <w:rFonts w:ascii="Calibri" w:hAnsi="Calibri"/>
                <w:b/>
                <w:color w:val="10243E"/>
                <w:sz w:val="20"/>
              </w:rPr>
              <w:t>Application stack</w:t>
            </w:r>
          </w:p>
        </w:tc>
        <w:tc>
          <w:tcPr>
            <w:tcW w:type="dxa" w:w="6660"/>
            <w:tcMar>
              <w:top w:w="80" w:type="dxa"/>
              <w:start w:w="120" w:type="dxa"/>
              <w:bottom w:w="80" w:type="dxa"/>
              <w:end w:w="120" w:type="dxa"/>
            </w:tcMar>
          </w:tcPr>
          <w:p>
            <w:pPr>
              <w:spacing w:after="0"/>
            </w:pPr>
            <w:r>
              <w:rPr>
                <w:rFonts w:ascii="Calibri" w:hAnsi="Calibri"/>
                <w:color w:val="24384A"/>
                <w:sz w:val="20"/>
              </w:rPr>
              <w:t>Next.js, TypeScript, FastAPI, SQLAlchemy, PostgreSQL</w:t>
            </w:r>
          </w:p>
        </w:tc>
      </w:tr>
      <w:tr>
        <w:tc>
          <w:tcPr>
            <w:tcW w:type="dxa" w:w="2700"/>
            <w:tcMar>
              <w:top w:w="80" w:type="dxa"/>
              <w:start w:w="120" w:type="dxa"/>
              <w:bottom w:w="80" w:type="dxa"/>
              <w:end w:w="120" w:type="dxa"/>
            </w:tcMar>
            <w:shd w:fill="E8F5FB"/>
          </w:tcPr>
          <w:p>
            <w:pPr>
              <w:spacing w:after="0"/>
            </w:pPr>
            <w:r>
              <w:rPr>
                <w:rFonts w:ascii="Calibri" w:hAnsi="Calibri"/>
                <w:b/>
                <w:color w:val="10243E"/>
                <w:sz w:val="20"/>
              </w:rPr>
              <w:t>Delivery platform</w:t>
            </w:r>
          </w:p>
        </w:tc>
        <w:tc>
          <w:tcPr>
            <w:tcW w:type="dxa" w:w="6660"/>
            <w:tcMar>
              <w:top w:w="80" w:type="dxa"/>
              <w:start w:w="120" w:type="dxa"/>
              <w:bottom w:w="80" w:type="dxa"/>
              <w:end w:w="120" w:type="dxa"/>
            </w:tcMar>
          </w:tcPr>
          <w:p>
            <w:pPr>
              <w:spacing w:after="0"/>
            </w:pPr>
            <w:r>
              <w:rPr>
                <w:rFonts w:ascii="Calibri" w:hAnsi="Calibri"/>
                <w:color w:val="24384A"/>
                <w:sz w:val="20"/>
              </w:rPr>
              <w:t>GitHub Actions, GHCR, Docker Compose, Google Cloud</w:t>
            </w:r>
          </w:p>
        </w:tc>
      </w:tr>
      <w:tr>
        <w:tc>
          <w:tcPr>
            <w:tcW w:type="dxa" w:w="2700"/>
            <w:tcMar>
              <w:top w:w="80" w:type="dxa"/>
              <w:start w:w="120" w:type="dxa"/>
              <w:bottom w:w="80" w:type="dxa"/>
              <w:end w:w="120" w:type="dxa"/>
            </w:tcMar>
            <w:shd w:fill="E8F5FB"/>
          </w:tcPr>
          <w:p>
            <w:pPr>
              <w:spacing w:after="0"/>
            </w:pPr>
            <w:r>
              <w:rPr>
                <w:rFonts w:ascii="Calibri" w:hAnsi="Calibri"/>
                <w:b/>
                <w:color w:val="10243E"/>
                <w:sz w:val="20"/>
              </w:rPr>
              <w:t>Prepared</w:t>
            </w:r>
          </w:p>
        </w:tc>
        <w:tc>
          <w:tcPr>
            <w:tcW w:type="dxa" w:w="6660"/>
            <w:tcMar>
              <w:top w:w="80" w:type="dxa"/>
              <w:start w:w="120" w:type="dxa"/>
              <w:bottom w:w="80" w:type="dxa"/>
              <w:end w:w="120" w:type="dxa"/>
            </w:tcMar>
          </w:tcPr>
          <w:p>
            <w:pPr>
              <w:spacing w:after="0"/>
            </w:pPr>
            <w:r>
              <w:rPr>
                <w:rFonts w:ascii="Calibri" w:hAnsi="Calibri"/>
                <w:color w:val="24384A"/>
                <w:sz w:val="20"/>
              </w:rPr>
              <w:t>August 2026</w:t>
            </w:r>
          </w:p>
        </w:tc>
      </w:tr>
    </w:tbl>
    <w:p>
      <w:pPr>
        <w:spacing w:before="720"/>
        <w:jc w:val="center"/>
      </w:pPr>
      <w:r>
        <w:rPr>
          <w:rFonts w:ascii="Calibri" w:hAnsi="Calibri"/>
          <w:i/>
          <w:color w:val="1F4D78"/>
          <w:sz w:val="21"/>
        </w:rPr>
        <w:t>A practical reconstruction of how LabSync moved from local development to a secure, monitored, recoverable GCP deployment.</w:t>
      </w:r>
      <w:r>
        <w:br w:type="page"/>
      </w:r>
    </w:p>
    <w:p>
      <w:pPr>
        <w:pStyle w:val="Heading1"/>
        <w:spacing w:before="0"/>
      </w:pPr>
      <w:r>
        <w:t>Contents</w:t>
      </w:r>
    </w:p>
    <w:p>
      <w:pPr>
        <w:pStyle w:val="ListNumber"/>
      </w:pPr>
      <w:r>
        <w:rPr>
          <w:rFonts w:ascii="Calibri" w:hAnsi="Calibri"/>
          <w:color w:val="24384A"/>
        </w:rPr>
        <w:t>How to read this playbook</w:t>
      </w:r>
    </w:p>
    <w:p>
      <w:pPr>
        <w:pStyle w:val="ListNumber"/>
      </w:pPr>
      <w:r>
        <w:rPr>
          <w:rFonts w:ascii="Calibri" w:hAnsi="Calibri"/>
          <w:color w:val="24384A"/>
        </w:rPr>
        <w:t>Workflow overview</w:t>
      </w:r>
    </w:p>
    <w:p>
      <w:pPr>
        <w:pStyle w:val="ListNumber"/>
      </w:pPr>
      <w:r>
        <w:rPr>
          <w:rFonts w:ascii="Calibri" w:hAnsi="Calibri"/>
          <w:color w:val="24384A"/>
        </w:rPr>
        <w:t>Stage 0 - tools and shell orientation</w:t>
      </w:r>
    </w:p>
    <w:p>
      <w:pPr>
        <w:pStyle w:val="ListNumber"/>
      </w:pPr>
      <w:r>
        <w:rPr>
          <w:rFonts w:ascii="Calibri" w:hAnsi="Calibri"/>
          <w:color w:val="24384A"/>
        </w:rPr>
        <w:t>Stage 1 - backend environment and PostgreSQL</w:t>
      </w:r>
    </w:p>
    <w:p>
      <w:pPr>
        <w:pStyle w:val="ListNumber"/>
      </w:pPr>
      <w:r>
        <w:rPr>
          <w:rFonts w:ascii="Calibri" w:hAnsi="Calibri"/>
          <w:color w:val="24384A"/>
        </w:rPr>
        <w:t>Stage 2 - application schema, authentication, and Phase 1 features</w:t>
      </w:r>
    </w:p>
    <w:p>
      <w:pPr>
        <w:pStyle w:val="ListNumber"/>
      </w:pPr>
      <w:r>
        <w:rPr>
          <w:rFonts w:ascii="Calibri" w:hAnsi="Calibri"/>
          <w:color w:val="24384A"/>
        </w:rPr>
        <w:t>Stage 3 - frontend integration and acceptance validation</w:t>
      </w:r>
    </w:p>
    <w:p>
      <w:pPr>
        <w:pStyle w:val="ListNumber"/>
      </w:pPr>
      <w:r>
        <w:rPr>
          <w:rFonts w:ascii="Calibri" w:hAnsi="Calibri"/>
          <w:color w:val="24384A"/>
        </w:rPr>
        <w:t>Stage 4 - local Docker images and Compose stack</w:t>
      </w:r>
    </w:p>
    <w:p>
      <w:pPr>
        <w:pStyle w:val="ListNumber"/>
      </w:pPr>
      <w:r>
        <w:rPr>
          <w:rFonts w:ascii="Calibri" w:hAnsi="Calibri"/>
          <w:color w:val="24384A"/>
        </w:rPr>
        <w:t>Stage 5 - container hardening and vulnerability remediation</w:t>
      </w:r>
    </w:p>
    <w:p>
      <w:pPr>
        <w:pStyle w:val="ListNumber"/>
      </w:pPr>
      <w:r>
        <w:rPr>
          <w:rFonts w:ascii="Calibri" w:hAnsi="Calibri"/>
          <w:color w:val="24384A"/>
        </w:rPr>
        <w:t>Stage 6 - GitHub continuous integration</w:t>
      </w:r>
    </w:p>
    <w:p>
      <w:pPr>
        <w:pStyle w:val="ListNumber"/>
      </w:pPr>
      <w:r>
        <w:rPr>
          <w:rFonts w:ascii="Calibri" w:hAnsi="Calibri"/>
          <w:color w:val="24384A"/>
        </w:rPr>
        <w:t>Stage 7 - GHCR publishing and release Compose</w:t>
      </w:r>
    </w:p>
    <w:p>
      <w:pPr>
        <w:pStyle w:val="ListNumber"/>
      </w:pPr>
      <w:r>
        <w:rPr>
          <w:rFonts w:ascii="Calibri" w:hAnsi="Calibri"/>
          <w:color w:val="24384A"/>
        </w:rPr>
        <w:t>Stage 8 - GCP project, budget, CLI, and VM</w:t>
      </w:r>
    </w:p>
    <w:p>
      <w:pPr>
        <w:pStyle w:val="ListNumber"/>
      </w:pPr>
      <w:r>
        <w:rPr>
          <w:rFonts w:ascii="Calibri" w:hAnsi="Calibri"/>
          <w:color w:val="24384A"/>
        </w:rPr>
        <w:t>Stage 9 - private VM access, Docker, and initial deployment</w:t>
      </w:r>
    </w:p>
    <w:p>
      <w:pPr>
        <w:pStyle w:val="ListNumber"/>
      </w:pPr>
      <w:r>
        <w:rPr>
          <w:rFonts w:ascii="Calibri" w:hAnsi="Calibri"/>
          <w:color w:val="24384A"/>
        </w:rPr>
        <w:t>Stage 10 - Workload Identity Federation and automated deployment</w:t>
      </w:r>
    </w:p>
    <w:p>
      <w:pPr>
        <w:pStyle w:val="ListNumber"/>
      </w:pPr>
      <w:r>
        <w:rPr>
          <w:rFonts w:ascii="Calibri" w:hAnsi="Calibri"/>
          <w:color w:val="24384A"/>
        </w:rPr>
        <w:t>Stage 11 - Secret Manager and secret rotation</w:t>
      </w:r>
    </w:p>
    <w:p>
      <w:pPr>
        <w:pStyle w:val="ListNumber"/>
      </w:pPr>
      <w:r>
        <w:rPr>
          <w:rFonts w:ascii="Calibri" w:hAnsi="Calibri"/>
          <w:color w:val="24384A"/>
        </w:rPr>
        <w:t>Stage 12 - logging, monitoring, and health alerts</w:t>
      </w:r>
    </w:p>
    <w:p>
      <w:pPr>
        <w:pStyle w:val="ListNumber"/>
      </w:pPr>
      <w:r>
        <w:rPr>
          <w:rFonts w:ascii="Calibri" w:hAnsi="Calibri"/>
          <w:color w:val="24384A"/>
        </w:rPr>
        <w:t>Stage 13 - PostgreSQL backups, retention, and restore drill</w:t>
      </w:r>
    </w:p>
    <w:p>
      <w:pPr>
        <w:pStyle w:val="ListNumber"/>
      </w:pPr>
      <w:r>
        <w:rPr>
          <w:rFonts w:ascii="Calibri" w:hAnsi="Calibri"/>
          <w:color w:val="24384A"/>
        </w:rPr>
        <w:t>Stage 14 - IAM and VM security hardening</w:t>
      </w:r>
    </w:p>
    <w:p>
      <w:pPr>
        <w:pStyle w:val="ListNumber"/>
      </w:pPr>
      <w:r>
        <w:rPr>
          <w:rFonts w:ascii="Calibri" w:hAnsi="Calibri"/>
          <w:color w:val="24384A"/>
        </w:rPr>
        <w:t>Stage 15 - release v0.3.4 and controlled rollback</w:t>
      </w:r>
    </w:p>
    <w:p>
      <w:pPr>
        <w:pStyle w:val="ListNumber"/>
      </w:pPr>
      <w:r>
        <w:rPr>
          <w:rFonts w:ascii="Calibri" w:hAnsi="Calibri"/>
          <w:color w:val="24384A"/>
        </w:rPr>
        <w:t>Stage 16 - routine operation and cost control</w:t>
      </w:r>
    </w:p>
    <w:p>
      <w:pPr>
        <w:pStyle w:val="ListNumber"/>
      </w:pPr>
      <w:r>
        <w:rPr>
          <w:rFonts w:ascii="Calibri" w:hAnsi="Calibri"/>
          <w:color w:val="24384A"/>
        </w:rPr>
        <w:t>Command decision guide</w:t>
      </w:r>
    </w:p>
    <w:p>
      <w:pPr>
        <w:pStyle w:val="ListNumber"/>
      </w:pPr>
      <w:r>
        <w:rPr>
          <w:rFonts w:ascii="Calibri" w:hAnsi="Calibri"/>
          <w:color w:val="24384A"/>
        </w:rPr>
        <w:t>Common errors and their meanings</w:t>
      </w:r>
    </w:p>
    <w:p>
      <w:pPr>
        <w:pStyle w:val="ListNumber"/>
      </w:pPr>
      <w:r>
        <w:rPr>
          <w:rFonts w:ascii="Calibri" w:hAnsi="Calibri"/>
          <w:color w:val="24384A"/>
        </w:rPr>
        <w:t>Stage completion matrix</w:t>
      </w:r>
    </w:p>
    <w:p>
      <w:pPr>
        <w:pStyle w:val="ListNumber"/>
      </w:pPr>
      <w:r>
        <w:rPr>
          <w:rFonts w:ascii="Calibri" w:hAnsi="Calibri"/>
          <w:color w:val="24384A"/>
        </w:rPr>
        <w:t>What the complete workflow means</w:t>
      </w:r>
    </w:p>
    <w:p>
      <w:r>
        <w:br w:type="page"/>
      </w:r>
    </w:p>
    <w:p>
      <w:pPr>
        <w:pStyle w:val="Heading1"/>
      </w:pPr>
      <w:r>
        <w:t>1. How to read this playbook</w:t>
      </w:r>
    </w:p>
    <w:p>
      <w:r>
        <w:rPr>
          <w:rFonts w:ascii="Calibri" w:hAnsi="Calibri"/>
          <w:color w:val="24384A"/>
        </w:rPr>
        <w:t>Every stage answers five questions:</w:t>
      </w:r>
    </w:p>
    <w:p>
      <w:pPr>
        <w:pStyle w:val="ListNumber"/>
      </w:pPr>
      <w:r>
        <w:rPr>
          <w:rFonts w:ascii="Calibri" w:hAnsi="Calibri"/>
          <w:b/>
          <w:color w:val="24384A"/>
        </w:rPr>
        <w:t>Objective:</w:t>
      </w:r>
      <w:r>
        <w:rPr>
          <w:rFonts w:ascii="Calibri" w:hAnsi="Calibri"/>
          <w:color w:val="24384A"/>
        </w:rPr>
        <w:t xml:space="preserve"> What outcome did the stage produce?</w:t>
      </w:r>
    </w:p>
    <w:p>
      <w:pPr>
        <w:pStyle w:val="ListNumber"/>
      </w:pPr>
      <w:r>
        <w:rPr>
          <w:rFonts w:ascii="Calibri" w:hAnsi="Calibri"/>
          <w:b/>
          <w:color w:val="24384A"/>
        </w:rPr>
        <w:t>Run from:</w:t>
      </w:r>
      <w:r>
        <w:rPr>
          <w:rFonts w:ascii="Calibri" w:hAnsi="Calibri"/>
          <w:color w:val="24384A"/>
        </w:rPr>
        <w:t xml:space="preserve"> Which computer, shell, account, or directory should execute the command?</w:t>
      </w:r>
    </w:p>
    <w:p>
      <w:pPr>
        <w:pStyle w:val="ListNumber"/>
      </w:pPr>
      <w:r>
        <w:rPr>
          <w:rFonts w:ascii="Calibri" w:hAnsi="Calibri"/>
          <w:b/>
          <w:color w:val="24384A"/>
        </w:rPr>
        <w:t>Commands:</w:t>
      </w:r>
      <w:r>
        <w:rPr>
          <w:rFonts w:ascii="Calibri" w:hAnsi="Calibri"/>
          <w:color w:val="24384A"/>
        </w:rPr>
        <w:t xml:space="preserve"> What was used to perform or verify the work?</w:t>
      </w:r>
    </w:p>
    <w:p>
      <w:pPr>
        <w:pStyle w:val="ListNumber"/>
      </w:pPr>
      <w:r>
        <w:rPr>
          <w:rFonts w:ascii="Calibri" w:hAnsi="Calibri"/>
          <w:b/>
          <w:color w:val="24384A"/>
        </w:rPr>
        <w:t>Function and meaning:</w:t>
      </w:r>
      <w:r>
        <w:rPr>
          <w:rFonts w:ascii="Calibri" w:hAnsi="Calibri"/>
          <w:color w:val="24384A"/>
        </w:rPr>
        <w:t xml:space="preserve"> What does each important command accomplish?</w:t>
      </w:r>
    </w:p>
    <w:p>
      <w:pPr>
        <w:pStyle w:val="ListNumber"/>
      </w:pPr>
      <w:r>
        <w:rPr>
          <w:rFonts w:ascii="Calibri" w:hAnsi="Calibri"/>
          <w:b/>
          <w:color w:val="24384A"/>
        </w:rPr>
        <w:t>Exit check:</w:t>
      </w:r>
      <w:r>
        <w:rPr>
          <w:rFonts w:ascii="Calibri" w:hAnsi="Calibri"/>
          <w:color w:val="24384A"/>
        </w:rPr>
        <w:t xml:space="preserve"> How do we know it is safe to continue?</w:t>
      </w:r>
    </w:p>
    <w:p>
      <w:r>
        <w:rPr>
          <w:rFonts w:ascii="Calibri" w:hAnsi="Calibri"/>
          <w:color w:val="24384A"/>
        </w:rPr>
        <w:t>The prompt shown in examples helps identify the execution location: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F5FB"/>
          </w:tcPr>
          <w:p>
            <w:pPr>
              <w:spacing w:after="0"/>
            </w:pPr>
            <w:r>
              <w:rPr>
                <w:rFonts w:ascii="Calibri" w:hAnsi="Calibri"/>
                <w:b/>
                <w:color w:val="10243E"/>
              </w:rPr>
              <w:t>Prompt pattern</w:t>
            </w:r>
          </w:p>
        </w:tc>
        <w:tc>
          <w:tcPr>
            <w:tcW w:type="dxa" w:w="4680"/>
            <w:tcMar>
              <w:top w:w="80" w:type="dxa"/>
              <w:start w:w="120" w:type="dxa"/>
              <w:bottom w:w="80" w:type="dxa"/>
              <w:end w:w="120" w:type="dxa"/>
            </w:tcMar>
            <w:vAlign w:val="center"/>
            <w:shd w:fill="E8F5FB"/>
          </w:tcPr>
          <w:p>
            <w:pPr>
              <w:spacing w:after="0"/>
            </w:pPr>
            <w:r>
              <w:rPr>
                <w:rFonts w:ascii="Calibri" w:hAnsi="Calibri"/>
                <w:b/>
                <w:color w:val="10243E"/>
              </w:rPr>
              <w:t>Meaning</w:t>
            </w:r>
          </w:p>
        </w:tc>
      </w:tr>
      <w:tr>
        <w:tc>
          <w:tcPr>
            <w:tcW w:type="dxa" w:w="4680"/>
            <w:tcMar>
              <w:top w:w="80" w:type="dxa"/>
              <w:start w:w="120" w:type="dxa"/>
              <w:bottom w:w="80" w:type="dxa"/>
              <w:end w:w="120" w:type="dxa"/>
            </w:tcMar>
            <w:vAlign w:val="center"/>
          </w:tcPr>
          <w:p>
            <w:pPr>
              <w:spacing w:after="0"/>
            </w:pPr>
            <w:r>
              <w:rPr>
                <w:rFonts w:ascii="Consolas" w:hAnsi="Consolas"/>
                <w:color w:val="1F4D78"/>
                <w:sz w:val="19"/>
              </w:rPr>
              <w:t>isuma@IsumManmitha MINGW64 ...</w:t>
            </w:r>
          </w:p>
        </w:tc>
        <w:tc>
          <w:tcPr>
            <w:tcW w:type="dxa" w:w="4680"/>
            <w:tcMar>
              <w:top w:w="80" w:type="dxa"/>
              <w:start w:w="120" w:type="dxa"/>
              <w:bottom w:w="80" w:type="dxa"/>
              <w:end w:w="120" w:type="dxa"/>
            </w:tcMar>
            <w:vAlign w:val="center"/>
          </w:tcPr>
          <w:p>
            <w:pPr>
              <w:spacing w:after="0"/>
            </w:pPr>
            <w:r>
              <w:rPr>
                <w:rFonts w:ascii="Calibri" w:hAnsi="Calibri"/>
                <w:color w:val="24384A"/>
              </w:rPr>
              <w:t>Local Windows computer using Git Bash</w:t>
            </w:r>
          </w:p>
        </w:tc>
      </w:tr>
      <w:tr>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(base) PS C:\Users\isuma&gt;</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Local Windows computer using PowerShell</w:t>
            </w:r>
          </w:p>
        </w:tc>
      </w:tr>
      <w:tr>
        <w:tc>
          <w:tcPr>
            <w:tcW w:type="dxa" w:w="4680"/>
            <w:tcMar>
              <w:top w:w="80" w:type="dxa"/>
              <w:start w:w="120" w:type="dxa"/>
              <w:bottom w:w="80" w:type="dxa"/>
              <w:end w:w="120" w:type="dxa"/>
            </w:tcMar>
            <w:vAlign w:val="center"/>
          </w:tcPr>
          <w:p>
            <w:pPr>
              <w:spacing w:after="0"/>
            </w:pPr>
            <w:r>
              <w:rPr>
                <w:rFonts w:ascii="Consolas" w:hAnsi="Consolas"/>
                <w:color w:val="1F4D78"/>
                <w:sz w:val="19"/>
              </w:rPr>
              <w:t>postgres=#</w:t>
            </w:r>
          </w:p>
        </w:tc>
        <w:tc>
          <w:tcPr>
            <w:tcW w:type="dxa" w:w="4680"/>
            <w:tcMar>
              <w:top w:w="80" w:type="dxa"/>
              <w:start w:w="120" w:type="dxa"/>
              <w:bottom w:w="80" w:type="dxa"/>
              <w:end w:w="120" w:type="dxa"/>
            </w:tcMar>
            <w:vAlign w:val="center"/>
          </w:tcPr>
          <w:p>
            <w:pPr>
              <w:spacing w:after="0"/>
            </w:pPr>
            <w:r>
              <w:rPr>
                <w:rFonts w:ascii="Calibri" w:hAnsi="Calibri"/>
                <w:color w:val="24384A"/>
              </w:rPr>
              <w:t xml:space="preserve">Interactive PostgreSQL </w:t>
            </w:r>
            <w:r>
              <w:rPr>
                <w:rFonts w:ascii="Consolas" w:hAnsi="Consolas"/>
                <w:color w:val="1F4D78"/>
                <w:sz w:val="19"/>
              </w:rPr>
              <w:t>psql</w:t>
            </w:r>
            <w:r>
              <w:rPr>
                <w:rFonts w:ascii="Calibri" w:hAnsi="Calibri"/>
                <w:color w:val="24384A"/>
              </w:rPr>
              <w:t xml:space="preserve"> session</w:t>
            </w:r>
          </w:p>
        </w:tc>
      </w:tr>
      <w:tr>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isuma@labsync-vm:~$</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Remote Ubuntu VM on Google Compute Engine</w:t>
            </w:r>
          </w:p>
        </w:tc>
      </w:tr>
      <w:tr>
        <w:tc>
          <w:tcPr>
            <w:tcW w:type="dxa" w:w="4680"/>
            <w:tcMar>
              <w:top w:w="80" w:type="dxa"/>
              <w:start w:w="120" w:type="dxa"/>
              <w:bottom w:w="80" w:type="dxa"/>
              <w:end w:w="120" w:type="dxa"/>
            </w:tcMar>
            <w:vAlign w:val="center"/>
          </w:tcPr>
          <w:p>
            <w:pPr>
              <w:spacing w:after="0"/>
            </w:pPr>
            <w:r>
              <w:rPr>
                <w:rFonts w:ascii="Calibri" w:hAnsi="Calibri"/>
                <w:color w:val="24384A"/>
              </w:rPr>
              <w:t>GitHub Actions log</w:t>
            </w:r>
          </w:p>
        </w:tc>
        <w:tc>
          <w:tcPr>
            <w:tcW w:type="dxa" w:w="4680"/>
            <w:tcMar>
              <w:top w:w="80" w:type="dxa"/>
              <w:start w:w="120" w:type="dxa"/>
              <w:bottom w:w="80" w:type="dxa"/>
              <w:end w:w="120" w:type="dxa"/>
            </w:tcMar>
            <w:vAlign w:val="center"/>
          </w:tcPr>
          <w:p>
            <w:pPr>
              <w:spacing w:after="0"/>
            </w:pPr>
            <w:r>
              <w:rPr>
                <w:rFonts w:ascii="Calibri" w:hAnsi="Calibri"/>
                <w:color w:val="24384A"/>
              </w:rPr>
              <w:t>A temporary GitHub-hosted Linux runner</w:t>
            </w:r>
          </w:p>
        </w:tc>
      </w:tr>
    </w:tbl>
    <w:p>
      <w:pPr>
        <w:spacing w:after="0"/>
      </w:pPr>
    </w:p>
    <w:p>
      <w:r>
        <w:rPr>
          <w:rFonts w:ascii="Calibri" w:hAnsi="Calibri"/>
          <w:color w:val="24384A"/>
        </w:rPr>
        <w:t xml:space="preserve">Do not paste the prompt itself. Paste only the command after </w:t>
      </w:r>
      <w:r>
        <w:rPr>
          <w:rFonts w:ascii="Consolas" w:hAnsi="Consolas"/>
          <w:color w:val="1F4D78"/>
          <w:sz w:val="19"/>
        </w:rPr>
        <w:t>$</w:t>
      </w:r>
      <w:r>
        <w:rPr>
          <w:rFonts w:ascii="Calibri" w:hAnsi="Calibri"/>
          <w:color w:val="24384A"/>
        </w:rPr>
        <w:t xml:space="preserve">, </w:t>
      </w:r>
      <w:r>
        <w:rPr>
          <w:rFonts w:ascii="Consolas" w:hAnsi="Consolas"/>
          <w:color w:val="1F4D78"/>
          <w:sz w:val="19"/>
        </w:rPr>
        <w:t>&gt;</w:t>
      </w:r>
      <w:r>
        <w:rPr>
          <w:rFonts w:ascii="Calibri" w:hAnsi="Calibri"/>
          <w:color w:val="24384A"/>
        </w:rPr>
        <w:t xml:space="preserve">, or </w:t>
      </w:r>
      <w:r>
        <w:rPr>
          <w:rFonts w:ascii="Consolas" w:hAnsi="Consolas"/>
          <w:color w:val="1F4D78"/>
          <w:sz w:val="19"/>
        </w:rPr>
        <w:t>postgres=#</w:t>
      </w:r>
      <w:r>
        <w:rPr>
          <w:rFonts w:ascii="Calibri" w:hAnsi="Calibri"/>
          <w:color w:val="24384A"/>
        </w:rPr>
        <w:t>.</w:t>
      </w:r>
    </w:p>
    <w:p>
      <w:r>
        <w:br w:type="page"/>
      </w:r>
    </w:p>
    <w:p>
      <w:pPr>
        <w:pStyle w:val="Heading1"/>
      </w:pPr>
      <w:r>
        <w:t>2. Workflow overview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Stage 0   Tools and shell orientation</w:t>
              <w:br/>
            </w:r>
            <w:r>
              <w:rPr>
                <w:rFonts w:ascii="Consolas" w:hAnsi="Consolas"/>
                <w:color w:val="10243E"/>
                <w:sz w:val="17"/>
              </w:rPr>
              <w:t>Stage 1   Backend environment and local PostgreSQL</w:t>
              <w:br/>
            </w:r>
            <w:r>
              <w:rPr>
                <w:rFonts w:ascii="Consolas" w:hAnsi="Consolas"/>
                <w:color w:val="10243E"/>
                <w:sz w:val="17"/>
              </w:rPr>
              <w:t>Stage 2   Application schema, authentication, and Phase 1 features</w:t>
              <w:br/>
            </w:r>
            <w:r>
              <w:rPr>
                <w:rFonts w:ascii="Consolas" w:hAnsi="Consolas"/>
                <w:color w:val="10243E"/>
                <w:sz w:val="17"/>
              </w:rPr>
              <w:t>Stage 3   Frontend integration and acceptance validation</w:t>
              <w:br/>
            </w:r>
            <w:r>
              <w:rPr>
                <w:rFonts w:ascii="Consolas" w:hAnsi="Consolas"/>
                <w:color w:val="10243E"/>
                <w:sz w:val="17"/>
              </w:rPr>
              <w:t>Stage 4   Local Docker images and Compose stack</w:t>
              <w:br/>
            </w:r>
            <w:r>
              <w:rPr>
                <w:rFonts w:ascii="Consolas" w:hAnsi="Consolas"/>
                <w:color w:val="10243E"/>
                <w:sz w:val="17"/>
              </w:rPr>
              <w:t>Stage 5   Container hardening and vulnerability remediation</w:t>
              <w:br/>
            </w:r>
            <w:r>
              <w:rPr>
                <w:rFonts w:ascii="Consolas" w:hAnsi="Consolas"/>
                <w:color w:val="10243E"/>
                <w:sz w:val="17"/>
              </w:rPr>
              <w:t>Stage 6   GitHub CI workflows</w:t>
              <w:br/>
            </w:r>
            <w:r>
              <w:rPr>
                <w:rFonts w:ascii="Consolas" w:hAnsi="Consolas"/>
                <w:color w:val="10243E"/>
                <w:sz w:val="17"/>
              </w:rPr>
              <w:t>Stage 7   GHCR publishing and release Compose</w:t>
              <w:br/>
            </w:r>
            <w:r>
              <w:rPr>
                <w:rFonts w:ascii="Consolas" w:hAnsi="Consolas"/>
                <w:color w:val="10243E"/>
                <w:sz w:val="17"/>
              </w:rPr>
              <w:t>Stage 8   GCP project, budget, CLI, and VM</w:t>
              <w:br/>
            </w:r>
            <w:r>
              <w:rPr>
                <w:rFonts w:ascii="Consolas" w:hAnsi="Consolas"/>
                <w:color w:val="10243E"/>
                <w:sz w:val="17"/>
              </w:rPr>
              <w:t>Stage 9   Private VM access, Docker, and initial deployment</w:t>
              <w:br/>
            </w:r>
            <w:r>
              <w:rPr>
                <w:rFonts w:ascii="Consolas" w:hAnsi="Consolas"/>
                <w:color w:val="10243E"/>
                <w:sz w:val="17"/>
              </w:rPr>
              <w:t>Stage 10  Workload Identity Federation and automated deployment</w:t>
              <w:br/>
            </w:r>
            <w:r>
              <w:rPr>
                <w:rFonts w:ascii="Consolas" w:hAnsi="Consolas"/>
                <w:color w:val="10243E"/>
                <w:sz w:val="17"/>
              </w:rPr>
              <w:t>Stage 11  Secret Manager and secret rotation</w:t>
              <w:br/>
            </w:r>
            <w:r>
              <w:rPr>
                <w:rFonts w:ascii="Consolas" w:hAnsi="Consolas"/>
                <w:color w:val="10243E"/>
                <w:sz w:val="17"/>
              </w:rPr>
              <w:t>Stage 12  Logging, monitoring, and health alerts</w:t>
              <w:br/>
            </w:r>
            <w:r>
              <w:rPr>
                <w:rFonts w:ascii="Consolas" w:hAnsi="Consolas"/>
                <w:color w:val="10243E"/>
                <w:sz w:val="17"/>
              </w:rPr>
              <w:t>Stage 13  PostgreSQL backups, retention, and restore drill</w:t>
              <w:br/>
            </w:r>
            <w:r>
              <w:rPr>
                <w:rFonts w:ascii="Consolas" w:hAnsi="Consolas"/>
                <w:color w:val="10243E"/>
                <w:sz w:val="17"/>
              </w:rPr>
              <w:t>Stage 14  IAM and VM security hardening</w:t>
              <w:br/>
            </w:r>
            <w:r>
              <w:rPr>
                <w:rFonts w:ascii="Consolas" w:hAnsi="Consolas"/>
                <w:color w:val="10243E"/>
                <w:sz w:val="17"/>
              </w:rPr>
              <w:t>Stage 15  Release v0.3.4 and controlled rollback test</w:t>
              <w:br/>
            </w:r>
            <w:r>
              <w:rPr>
                <w:rFonts w:ascii="Consolas" w:hAnsi="Consolas"/>
                <w:color w:val="10243E"/>
                <w:sz w:val="17"/>
              </w:rPr>
              <w:t>Stage 16  Routine operation and cost control</w:t>
            </w:r>
          </w:p>
        </w:tc>
      </w:tr>
    </w:tbl>
    <w:p>
      <w:pPr>
        <w:spacing w:after="0"/>
      </w:pPr>
    </w:p>
    <w:p>
      <w:r>
        <w:rPr>
          <w:rFonts w:ascii="Calibri" w:hAnsi="Calibri"/>
          <w:color w:val="24384A"/>
        </w:rPr>
        <w:t>Each stage built on the previous stage. Cloud automation was not introduced until the application could run and pass acceptance checks locally.</w:t>
      </w:r>
    </w:p>
    <w:p>
      <w:r>
        <w:br w:type="page"/>
      </w:r>
    </w:p>
    <w:p>
      <w:pPr>
        <w:pStyle w:val="Heading1"/>
      </w:pPr>
      <w:r>
        <w:t>3. Stage 0 - tools and shell orientation</w:t>
      </w:r>
    </w:p>
    <w:p>
      <w:pPr>
        <w:pStyle w:val="Heading2"/>
      </w:pPr>
      <w:r>
        <w:t>Objective</w:t>
      </w:r>
    </w:p>
    <w:p>
      <w:r>
        <w:rPr>
          <w:rFonts w:ascii="Calibri" w:hAnsi="Calibri"/>
          <w:color w:val="24384A"/>
        </w:rPr>
        <w:t>Install and identify the command-line tools, and avoid mixing PowerShell syntax with Git Bash syntax.</w:t>
      </w:r>
    </w:p>
    <w:p>
      <w:pPr>
        <w:pStyle w:val="Heading2"/>
      </w:pPr>
      <w:r>
        <w:t>Run from</w:t>
      </w:r>
    </w:p>
    <w:p>
      <w:r>
        <w:rPr>
          <w:rFonts w:ascii="Calibri" w:hAnsi="Calibri"/>
          <w:color w:val="24384A"/>
        </w:rPr>
        <w:t>Local Windows PowerShell or Git Bash. Version commands can be run from any directory because they do not depend on repository files.</w:t>
      </w:r>
    </w:p>
    <w:p>
      <w:pPr>
        <w:pStyle w:val="Heading2"/>
      </w:pPr>
      <w:r>
        <w:t>Commands</w:t>
      </w:r>
    </w:p>
    <w:p>
      <w:r>
        <w:rPr>
          <w:rFonts w:ascii="Calibri" w:hAnsi="Calibri"/>
          <w:color w:val="24384A"/>
        </w:rPr>
        <w:t>PowerShell: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aws --version</w:t>
              <w:br/>
            </w:r>
            <w:r>
              <w:rPr>
                <w:rFonts w:ascii="Consolas" w:hAnsi="Consolas"/>
                <w:color w:val="10243E"/>
                <w:sz w:val="17"/>
              </w:rPr>
              <w:t>gcloud --version</w:t>
              <w:br/>
            </w:r>
            <w:r>
              <w:rPr>
                <w:rFonts w:ascii="Consolas" w:hAnsi="Consolas"/>
                <w:color w:val="10243E"/>
                <w:sz w:val="17"/>
              </w:rPr>
              <w:t>docker --version</w:t>
              <w:br/>
            </w:r>
            <w:r>
              <w:rPr>
                <w:rFonts w:ascii="Consolas" w:hAnsi="Consolas"/>
                <w:color w:val="10243E"/>
                <w:sz w:val="17"/>
              </w:rPr>
              <w:t>git --version</w:t>
              <w:br/>
            </w:r>
            <w:r>
              <w:rPr>
                <w:rFonts w:ascii="Consolas" w:hAnsi="Consolas"/>
                <w:color w:val="10243E"/>
                <w:sz w:val="17"/>
              </w:rPr>
              <w:t>python --version</w:t>
            </w:r>
          </w:p>
        </w:tc>
      </w:tr>
    </w:tbl>
    <w:p>
      <w:pPr>
        <w:spacing w:after="0"/>
      </w:pPr>
    </w:p>
    <w:p>
      <w:r>
        <w:rPr>
          <w:rFonts w:ascii="Calibri" w:hAnsi="Calibri"/>
          <w:color w:val="24384A"/>
        </w:rPr>
        <w:t>Git Bash: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aws --version</w:t>
              <w:br/>
            </w:r>
            <w:r>
              <w:rPr>
                <w:rFonts w:ascii="Consolas" w:hAnsi="Consolas"/>
                <w:color w:val="10243E"/>
                <w:sz w:val="17"/>
              </w:rPr>
              <w:t>gcloud --version</w:t>
              <w:br/>
            </w:r>
            <w:r>
              <w:rPr>
                <w:rFonts w:ascii="Consolas" w:hAnsi="Consolas"/>
                <w:color w:val="10243E"/>
                <w:sz w:val="17"/>
              </w:rPr>
              <w:t>docker --version</w:t>
              <w:br/>
            </w:r>
            <w:r>
              <w:rPr>
                <w:rFonts w:ascii="Consolas" w:hAnsi="Consolas"/>
                <w:color w:val="10243E"/>
                <w:sz w:val="17"/>
              </w:rPr>
              <w:t>git --version</w:t>
              <w:br/>
            </w:r>
            <w:r>
              <w:rPr>
                <w:rFonts w:ascii="Consolas" w:hAnsi="Consolas"/>
                <w:color w:val="10243E"/>
                <w:sz w:val="17"/>
              </w:rPr>
              <w:t>python --version</w:t>
            </w:r>
          </w:p>
        </w:tc>
      </w:tr>
    </w:tbl>
    <w:p>
      <w:pPr>
        <w:spacing w:after="0"/>
      </w:pPr>
    </w:p>
    <w:p>
      <w:pPr>
        <w:pStyle w:val="Heading2"/>
      </w:pPr>
      <w:r>
        <w:t>Function and meaning</w:t>
      </w:r>
    </w:p>
    <w:p>
      <w:pPr>
        <w:pStyle w:val="ListBullet"/>
      </w:pPr>
      <w:r>
        <w:rPr>
          <w:rFonts w:ascii="Consolas" w:hAnsi="Consolas"/>
          <w:color w:val="1F4D78"/>
          <w:sz w:val="19"/>
        </w:rPr>
        <w:t>--version</w:t>
      </w:r>
      <w:r>
        <w:rPr>
          <w:rFonts w:ascii="Calibri" w:hAnsi="Calibri"/>
          <w:color w:val="24384A"/>
        </w:rPr>
        <w:t xml:space="preserve"> confirms that an executable is installed and visible through the current shell’s </w:t>
      </w:r>
      <w:r>
        <w:rPr>
          <w:rFonts w:ascii="Consolas" w:hAnsi="Consolas"/>
          <w:color w:val="1F4D78"/>
          <w:sz w:val="19"/>
        </w:rPr>
        <w:t>PATH</w:t>
      </w:r>
      <w:r>
        <w:rPr>
          <w:rFonts w:ascii="Calibri" w:hAnsi="Calibri"/>
          <w:color w:val="24384A"/>
        </w:rPr>
        <w:t>.</w:t>
      </w:r>
    </w:p>
    <w:p>
      <w:pPr>
        <w:pStyle w:val="ListBullet"/>
      </w:pPr>
      <w:r>
        <w:rPr>
          <w:rFonts w:ascii="Calibri" w:hAnsi="Calibri"/>
          <w:color w:val="24384A"/>
        </w:rPr>
        <w:t xml:space="preserve">Installation can update the Windows system </w:t>
      </w:r>
      <w:r>
        <w:rPr>
          <w:rFonts w:ascii="Consolas" w:hAnsi="Consolas"/>
          <w:color w:val="1F4D78"/>
          <w:sz w:val="19"/>
        </w:rPr>
        <w:t>PATH</w:t>
      </w:r>
      <w:r>
        <w:rPr>
          <w:rFonts w:ascii="Calibri" w:hAnsi="Calibri"/>
          <w:color w:val="24384A"/>
        </w:rPr>
        <w:t>, but terminals already open may not notice it. Restarting Git Bash reloads the environment.</w:t>
      </w:r>
    </w:p>
    <w:p>
      <w:pPr>
        <w:pStyle w:val="ListBullet"/>
      </w:pPr>
      <w:r>
        <w:rPr>
          <w:rFonts w:ascii="Calibri" w:hAnsi="Calibri"/>
          <w:color w:val="24384A"/>
        </w:rPr>
        <w:t xml:space="preserve">PowerShell uses commands such as </w:t>
      </w:r>
      <w:r>
        <w:rPr>
          <w:rFonts w:ascii="Consolas" w:hAnsi="Consolas"/>
          <w:color w:val="1F4D78"/>
          <w:sz w:val="19"/>
        </w:rPr>
        <w:t>Copy-Item</w:t>
      </w:r>
      <w:r>
        <w:rPr>
          <w:rFonts w:ascii="Calibri" w:hAnsi="Calibri"/>
          <w:color w:val="24384A"/>
        </w:rPr>
        <w:t xml:space="preserve"> and </w:t>
      </w:r>
      <w:r>
        <w:rPr>
          <w:rFonts w:ascii="Consolas" w:hAnsi="Consolas"/>
          <w:color w:val="1F4D78"/>
          <w:sz w:val="19"/>
        </w:rPr>
        <w:t>Activate.ps1</w:t>
      </w:r>
      <w:r>
        <w:rPr>
          <w:rFonts w:ascii="Calibri" w:hAnsi="Calibri"/>
          <w:color w:val="24384A"/>
        </w:rPr>
        <w:t xml:space="preserve">; Git Bash uses Unix-style commands such as </w:t>
      </w:r>
      <w:r>
        <w:rPr>
          <w:rFonts w:ascii="Consolas" w:hAnsi="Consolas"/>
          <w:color w:val="1F4D78"/>
          <w:sz w:val="19"/>
        </w:rPr>
        <w:t>cp</w:t>
      </w:r>
      <w:r>
        <w:rPr>
          <w:rFonts w:ascii="Calibri" w:hAnsi="Calibri"/>
          <w:color w:val="24384A"/>
        </w:rPr>
        <w:t xml:space="preserve"> and </w:t>
      </w:r>
      <w:r>
        <w:rPr>
          <w:rFonts w:ascii="Consolas" w:hAnsi="Consolas"/>
          <w:color w:val="1F4D78"/>
          <w:sz w:val="19"/>
        </w:rPr>
        <w:t>source</w:t>
      </w:r>
      <w:r>
        <w:rPr>
          <w:rFonts w:ascii="Calibri" w:hAnsi="Calibri"/>
          <w:color w:val="24384A"/>
        </w:rPr>
        <w:t>.</w:t>
      </w:r>
    </w:p>
    <w:p>
      <w:pPr>
        <w:pStyle w:val="Heading2"/>
      </w:pPr>
      <w:r>
        <w:t>Important shell translations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Task</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PowerShell</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Git Bash</w:t>
            </w:r>
          </w:p>
        </w:tc>
      </w:tr>
      <w:tr>
        <w:tc>
          <w:tcPr>
            <w:tcW w:type="dxa" w:w="3120"/>
            <w:tcMar>
              <w:top w:w="80" w:type="dxa"/>
              <w:start w:w="120" w:type="dxa"/>
              <w:bottom w:w="80" w:type="dxa"/>
              <w:end w:w="120" w:type="dxa"/>
            </w:tcMar>
            <w:vAlign w:val="center"/>
          </w:tcPr>
          <w:p>
            <w:pPr>
              <w:spacing w:after="0"/>
            </w:pPr>
            <w:r>
              <w:rPr>
                <w:rFonts w:ascii="Calibri" w:hAnsi="Calibri"/>
                <w:color w:val="24384A"/>
              </w:rPr>
              <w:t>Copy example environment file</w:t>
            </w:r>
          </w:p>
        </w:tc>
        <w:tc>
          <w:tcPr>
            <w:tcW w:type="dxa" w:w="3120"/>
            <w:tcMar>
              <w:top w:w="80" w:type="dxa"/>
              <w:start w:w="120" w:type="dxa"/>
              <w:bottom w:w="80" w:type="dxa"/>
              <w:end w:w="120" w:type="dxa"/>
            </w:tcMar>
            <w:vAlign w:val="center"/>
          </w:tcPr>
          <w:p>
            <w:pPr>
              <w:spacing w:after="0"/>
            </w:pPr>
            <w:r>
              <w:rPr>
                <w:rFonts w:ascii="Consolas" w:hAnsi="Consolas"/>
                <w:color w:val="1F4D78"/>
                <w:sz w:val="19"/>
              </w:rPr>
              <w:t>Copy-Item .env.example .env</w:t>
            </w:r>
          </w:p>
        </w:tc>
        <w:tc>
          <w:tcPr>
            <w:tcW w:type="dxa" w:w="3120"/>
            <w:tcMar>
              <w:top w:w="80" w:type="dxa"/>
              <w:start w:w="120" w:type="dxa"/>
              <w:bottom w:w="80" w:type="dxa"/>
              <w:end w:w="120" w:type="dxa"/>
            </w:tcMar>
            <w:vAlign w:val="center"/>
          </w:tcPr>
          <w:p>
            <w:pPr>
              <w:spacing w:after="0"/>
            </w:pPr>
            <w:r>
              <w:rPr>
                <w:rFonts w:ascii="Consolas" w:hAnsi="Consolas"/>
                <w:color w:val="1F4D78"/>
                <w:sz w:val="19"/>
              </w:rPr>
              <w:t>cp .env.example .env</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Activate Windows virtual environment</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.\.venv\Scripts\Activate.ps1</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source .venv/Scripts/activate</w:t>
            </w:r>
          </w:p>
        </w:tc>
      </w:tr>
      <w:tr>
        <w:tc>
          <w:tcPr>
            <w:tcW w:type="dxa" w:w="3120"/>
            <w:tcMar>
              <w:top w:w="80" w:type="dxa"/>
              <w:start w:w="120" w:type="dxa"/>
              <w:bottom w:w="80" w:type="dxa"/>
              <w:end w:w="120" w:type="dxa"/>
            </w:tcMar>
            <w:vAlign w:val="center"/>
          </w:tcPr>
          <w:p>
            <w:pPr>
              <w:spacing w:after="0"/>
            </w:pPr>
            <w:r>
              <w:rPr>
                <w:rFonts w:ascii="Calibri" w:hAnsi="Calibri"/>
                <w:color w:val="24384A"/>
              </w:rPr>
              <w:t>Set a temporary variable</w:t>
            </w:r>
          </w:p>
        </w:tc>
        <w:tc>
          <w:tcPr>
            <w:tcW w:type="dxa" w:w="3120"/>
            <w:tcMar>
              <w:top w:w="80" w:type="dxa"/>
              <w:start w:w="120" w:type="dxa"/>
              <w:bottom w:w="80" w:type="dxa"/>
              <w:end w:w="120" w:type="dxa"/>
            </w:tcMar>
            <w:vAlign w:val="center"/>
          </w:tcPr>
          <w:p>
            <w:pPr>
              <w:spacing w:after="0"/>
            </w:pPr>
            <w:r>
              <w:rPr>
                <w:rFonts w:ascii="Consolas" w:hAnsi="Consolas"/>
                <w:color w:val="1F4D78"/>
                <w:sz w:val="19"/>
              </w:rPr>
              <w:t>$env:NAME="value"</w:t>
            </w:r>
          </w:p>
        </w:tc>
        <w:tc>
          <w:tcPr>
            <w:tcW w:type="dxa" w:w="3120"/>
            <w:tcMar>
              <w:top w:w="80" w:type="dxa"/>
              <w:start w:w="120" w:type="dxa"/>
              <w:bottom w:w="80" w:type="dxa"/>
              <w:end w:w="120" w:type="dxa"/>
            </w:tcMar>
            <w:vAlign w:val="center"/>
          </w:tcPr>
          <w:p>
            <w:pPr>
              <w:spacing w:after="0"/>
            </w:pPr>
            <w:r>
              <w:rPr>
                <w:rFonts w:ascii="Consolas" w:hAnsi="Consolas"/>
                <w:color w:val="1F4D78"/>
                <w:sz w:val="19"/>
              </w:rPr>
              <w:t>NAME="value"</w:t>
            </w:r>
          </w:p>
        </w:tc>
      </w:tr>
    </w:tbl>
    <w:p>
      <w:pPr>
        <w:spacing w:after="0"/>
      </w:pPr>
    </w:p>
    <w:p>
      <w:pPr>
        <w:pStyle w:val="Heading2"/>
      </w:pPr>
      <w:r>
        <w:t>Exit check</w:t>
      </w:r>
    </w:p>
    <w:p>
      <w:r>
        <w:rPr>
          <w:rFonts w:ascii="Calibri" w:hAnsi="Calibri"/>
          <w:color w:val="24384A"/>
        </w:rPr>
        <w:t xml:space="preserve">Every required </w:t>
      </w:r>
      <w:r>
        <w:rPr>
          <w:rFonts w:ascii="Consolas" w:hAnsi="Consolas"/>
          <w:color w:val="1F4D78"/>
          <w:sz w:val="19"/>
        </w:rPr>
        <w:t>--version</w:t>
      </w:r>
      <w:r>
        <w:rPr>
          <w:rFonts w:ascii="Calibri" w:hAnsi="Calibri"/>
          <w:color w:val="24384A"/>
        </w:rPr>
        <w:t xml:space="preserve"> command prints a version rather than “command not found.”</w:t>
      </w:r>
    </w:p>
    <w:p>
      <w:r>
        <w:br w:type="page"/>
      </w:r>
    </w:p>
    <w:p>
      <w:pPr>
        <w:pStyle w:val="Heading1"/>
      </w:pPr>
      <w:r>
        <w:t>4. Stage 1 - backend environment and PostgreSQL</w:t>
      </w:r>
    </w:p>
    <w:p>
      <w:pPr>
        <w:pStyle w:val="Heading2"/>
      </w:pPr>
      <w:r>
        <w:t>Objective</w:t>
      </w:r>
    </w:p>
    <w:p>
      <w:r>
        <w:rPr>
          <w:rFonts w:ascii="Calibri" w:hAnsi="Calibri"/>
          <w:color w:val="24384A"/>
        </w:rPr>
        <w:t>Create an isolated Python environment, install backend dependencies, create the local PostgreSQL role/database, and connect FastAPI to it.</w:t>
      </w:r>
    </w:p>
    <w:p>
      <w:pPr>
        <w:pStyle w:val="Heading2"/>
      </w:pPr>
      <w:r>
        <w:t>Run from</w:t>
      </w:r>
    </w:p>
    <w:p>
      <w:r>
        <w:rPr>
          <w:rFonts w:ascii="Calibri" w:hAnsi="Calibri"/>
          <w:color w:val="24384A"/>
        </w:rPr>
        <w:t xml:space="preserve">Backend setup commands: local Git Bash in </w:t>
      </w:r>
      <w:r>
        <w:rPr>
          <w:rFonts w:ascii="Consolas" w:hAnsi="Consolas"/>
          <w:color w:val="1F4D78"/>
          <w:sz w:val="19"/>
        </w:rPr>
        <w:t>clinical-lab-system/backend</w:t>
      </w:r>
      <w:r>
        <w:rPr>
          <w:rFonts w:ascii="Calibri" w:hAnsi="Calibri"/>
          <w:color w:val="24384A"/>
        </w:rPr>
        <w:t xml:space="preserve">. PostgreSQL administration: local Git Bash followed by the </w:t>
      </w:r>
      <w:r>
        <w:rPr>
          <w:rFonts w:ascii="Consolas" w:hAnsi="Consolas"/>
          <w:color w:val="1F4D78"/>
          <w:sz w:val="19"/>
        </w:rPr>
        <w:t>psql</w:t>
      </w:r>
      <w:r>
        <w:rPr>
          <w:rFonts w:ascii="Calibri" w:hAnsi="Calibri"/>
          <w:color w:val="24384A"/>
        </w:rPr>
        <w:t xml:space="preserve"> prompt.</w:t>
      </w:r>
    </w:p>
    <w:p>
      <w:pPr>
        <w:pStyle w:val="Heading2"/>
      </w:pPr>
      <w:r>
        <w:t>Create and activate the Python environment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cd backend</w:t>
              <w:br/>
            </w:r>
            <w:r>
              <w:rPr>
                <w:rFonts w:ascii="Consolas" w:hAnsi="Consolas"/>
                <w:color w:val="10243E"/>
                <w:sz w:val="17"/>
              </w:rPr>
              <w:t>python -m venv .venv</w:t>
              <w:br/>
            </w:r>
            <w:r>
              <w:rPr>
                <w:rFonts w:ascii="Consolas" w:hAnsi="Consolas"/>
                <w:color w:val="10243E"/>
                <w:sz w:val="17"/>
              </w:rPr>
              <w:t>source .venv/Scripts/activate</w:t>
              <w:br/>
            </w:r>
            <w:r>
              <w:rPr>
                <w:rFonts w:ascii="Consolas" w:hAnsi="Consolas"/>
                <w:color w:val="10243E"/>
                <w:sz w:val="17"/>
              </w:rPr>
              <w:t>python -m pip install -r requirements.txt</w:t>
              <w:br/>
            </w:r>
            <w:r>
              <w:rPr>
                <w:rFonts w:ascii="Consolas" w:hAnsi="Consolas"/>
                <w:color w:val="10243E"/>
                <w:sz w:val="17"/>
              </w:rPr>
              <w:t>cp -n .env.example .env</w:t>
            </w:r>
          </w:p>
        </w:tc>
      </w:tr>
    </w:tbl>
    <w:p>
      <w:pPr>
        <w:spacing w:after="0"/>
      </w:pPr>
    </w:p>
    <w:p>
      <w:pPr>
        <w:pStyle w:val="Heading2"/>
      </w:pPr>
      <w:r>
        <w:t>Function and meaning</w:t>
      </w:r>
    </w:p>
    <w:p>
      <w:pPr>
        <w:pStyle w:val="ListBullet"/>
      </w:pPr>
      <w:r>
        <w:rPr>
          <w:rFonts w:ascii="Consolas" w:hAnsi="Consolas"/>
          <w:color w:val="1F4D78"/>
          <w:sz w:val="19"/>
        </w:rPr>
        <w:t>python -m venv .venv</w:t>
      </w:r>
      <w:r>
        <w:rPr>
          <w:rFonts w:ascii="Calibri" w:hAnsi="Calibri"/>
          <w:color w:val="24384A"/>
        </w:rPr>
        <w:t xml:space="preserve"> creates a project-specific Python installation.</w:t>
      </w:r>
    </w:p>
    <w:p>
      <w:pPr>
        <w:pStyle w:val="ListBullet"/>
      </w:pPr>
      <w:r>
        <w:rPr>
          <w:rFonts w:ascii="Consolas" w:hAnsi="Consolas"/>
          <w:color w:val="1F4D78"/>
          <w:sz w:val="19"/>
        </w:rPr>
        <w:t>source .../activate</w:t>
      </w:r>
      <w:r>
        <w:rPr>
          <w:rFonts w:ascii="Calibri" w:hAnsi="Calibri"/>
          <w:color w:val="24384A"/>
        </w:rPr>
        <w:t xml:space="preserve"> makes </w:t>
      </w:r>
      <w:r>
        <w:rPr>
          <w:rFonts w:ascii="Consolas" w:hAnsi="Consolas"/>
          <w:color w:val="1F4D78"/>
          <w:sz w:val="19"/>
        </w:rPr>
        <w:t>python</w:t>
      </w:r>
      <w:r>
        <w:rPr>
          <w:rFonts w:ascii="Calibri" w:hAnsi="Calibri"/>
          <w:color w:val="24384A"/>
        </w:rPr>
        <w:t xml:space="preserve">, </w:t>
      </w:r>
      <w:r>
        <w:rPr>
          <w:rFonts w:ascii="Consolas" w:hAnsi="Consolas"/>
          <w:color w:val="1F4D78"/>
          <w:sz w:val="19"/>
        </w:rPr>
        <w:t>pip</w:t>
      </w:r>
      <w:r>
        <w:rPr>
          <w:rFonts w:ascii="Calibri" w:hAnsi="Calibri"/>
          <w:color w:val="24384A"/>
        </w:rPr>
        <w:t>, and installed packages resolve from that environment.</w:t>
      </w:r>
    </w:p>
    <w:p>
      <w:pPr>
        <w:pStyle w:val="ListBullet"/>
      </w:pPr>
      <w:r>
        <w:rPr>
          <w:rFonts w:ascii="Consolas" w:hAnsi="Consolas"/>
          <w:color w:val="1F4D78"/>
          <w:sz w:val="19"/>
        </w:rPr>
        <w:t>python -m pip</w:t>
      </w:r>
      <w:r>
        <w:rPr>
          <w:rFonts w:ascii="Calibri" w:hAnsi="Calibri"/>
          <w:color w:val="24384A"/>
        </w:rPr>
        <w:t xml:space="preserve"> guarantees pip belongs to the same Python interpreter.</w:t>
      </w:r>
    </w:p>
    <w:p>
      <w:pPr>
        <w:pStyle w:val="ListBullet"/>
      </w:pPr>
      <w:r>
        <w:rPr>
          <w:rFonts w:ascii="Consolas" w:hAnsi="Consolas"/>
          <w:color w:val="1F4D78"/>
          <w:sz w:val="19"/>
        </w:rPr>
        <w:t>-r requirements.txt</w:t>
      </w:r>
      <w:r>
        <w:rPr>
          <w:rFonts w:ascii="Calibri" w:hAnsi="Calibri"/>
          <w:color w:val="24384A"/>
        </w:rPr>
        <w:t xml:space="preserve"> installs the declared development and testing dependencies.</w:t>
      </w:r>
    </w:p>
    <w:p>
      <w:pPr>
        <w:pStyle w:val="ListBullet"/>
      </w:pPr>
      <w:r>
        <w:rPr>
          <w:rFonts w:ascii="Consolas" w:hAnsi="Consolas"/>
          <w:color w:val="1F4D78"/>
          <w:sz w:val="19"/>
        </w:rPr>
        <w:t>cp -n</w:t>
      </w:r>
      <w:r>
        <w:rPr>
          <w:rFonts w:ascii="Calibri" w:hAnsi="Calibri"/>
          <w:color w:val="24384A"/>
        </w:rPr>
        <w:t xml:space="preserve"> creates </w:t>
      </w:r>
      <w:r>
        <w:rPr>
          <w:rFonts w:ascii="Consolas" w:hAnsi="Consolas"/>
          <w:color w:val="1F4D78"/>
          <w:sz w:val="19"/>
        </w:rPr>
        <w:t>.env</w:t>
      </w:r>
      <w:r>
        <w:rPr>
          <w:rFonts w:ascii="Calibri" w:hAnsi="Calibri"/>
          <w:color w:val="24384A"/>
        </w:rPr>
        <w:t xml:space="preserve"> only when it does not already exist, preventing accidental overwrite.</w:t>
      </w:r>
    </w:p>
    <w:p>
      <w:pPr>
        <w:pStyle w:val="Heading2"/>
      </w:pPr>
      <w:r>
        <w:t>Verify PostgreSQL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psql --version</w:t>
              <w:br/>
            </w:r>
            <w:r>
              <w:rPr>
                <w:rFonts w:ascii="Consolas" w:hAnsi="Consolas"/>
                <w:color w:val="10243E"/>
                <w:sz w:val="17"/>
              </w:rPr>
              <w:t>psql -U postgres -h localhost</w:t>
            </w:r>
          </w:p>
        </w:tc>
      </w:tr>
    </w:tbl>
    <w:p>
      <w:pPr>
        <w:spacing w:after="0"/>
      </w:pPr>
    </w:p>
    <w:p>
      <w:r>
        <w:rPr>
          <w:rFonts w:ascii="Calibri" w:hAnsi="Calibri"/>
          <w:color w:val="24384A"/>
        </w:rPr>
        <w:t xml:space="preserve">At the </w:t>
      </w:r>
      <w:r>
        <w:rPr>
          <w:rFonts w:ascii="Consolas" w:hAnsi="Consolas"/>
          <w:color w:val="1F4D78"/>
          <w:sz w:val="19"/>
        </w:rPr>
        <w:t>postgres=#</w:t>
      </w:r>
      <w:r>
        <w:rPr>
          <w:rFonts w:ascii="Calibri" w:hAnsi="Calibri"/>
          <w:color w:val="24384A"/>
        </w:rPr>
        <w:t xml:space="preserve"> prompt: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CREATE USER labsync WITH PASSWORD 'choose_a_local_password';</w:t>
              <w:br/>
            </w:r>
            <w:r>
              <w:rPr>
                <w:rFonts w:ascii="Consolas" w:hAnsi="Consolas"/>
                <w:color w:val="10243E"/>
                <w:sz w:val="17"/>
              </w:rPr>
              <w:t>CREATE DATABASE labsync OWNER labsync;</w:t>
              <w:br/>
            </w:r>
            <w:r>
              <w:rPr>
                <w:rFonts w:ascii="Consolas" w:hAnsi="Consolas"/>
                <w:color w:val="10243E"/>
                <w:sz w:val="17"/>
              </w:rPr>
              <w:t>\l</w:t>
              <w:br/>
            </w:r>
            <w:r>
              <w:rPr>
                <w:rFonts w:ascii="Consolas" w:hAnsi="Consolas"/>
                <w:color w:val="10243E"/>
                <w:sz w:val="17"/>
              </w:rPr>
              <w:t>\q</w:t>
            </w:r>
          </w:p>
        </w:tc>
      </w:tr>
    </w:tbl>
    <w:p>
      <w:pPr>
        <w:spacing w:after="0"/>
      </w:pPr>
    </w:p>
    <w:p>
      <w:r>
        <w:rPr>
          <w:rFonts w:ascii="Calibri" w:hAnsi="Calibri"/>
          <w:color w:val="24384A"/>
        </w:rPr>
        <w:t>Test the application role from Git Bash: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psql -U labsync -h localhost -d labsync</w:t>
            </w:r>
          </w:p>
        </w:tc>
      </w:tr>
    </w:tbl>
    <w:p>
      <w:pPr>
        <w:spacing w:after="0"/>
      </w:pPr>
    </w:p>
    <w:p>
      <w:pPr>
        <w:pStyle w:val="Heading2"/>
      </w:pPr>
      <w:r>
        <w:t>Function and meaning</w:t>
      </w:r>
    </w:p>
    <w:p>
      <w:pPr>
        <w:pStyle w:val="ListBullet"/>
      </w:pPr>
      <w:r>
        <w:rPr>
          <w:rFonts w:ascii="Consolas" w:hAnsi="Consolas"/>
          <w:color w:val="1F4D78"/>
          <w:sz w:val="19"/>
        </w:rPr>
        <w:t>-U</w:t>
      </w:r>
      <w:r>
        <w:rPr>
          <w:rFonts w:ascii="Calibri" w:hAnsi="Calibri"/>
          <w:color w:val="24384A"/>
        </w:rPr>
        <w:t xml:space="preserve"> selects the database user.</w:t>
      </w:r>
    </w:p>
    <w:p>
      <w:pPr>
        <w:pStyle w:val="ListBullet"/>
      </w:pPr>
      <w:r>
        <w:rPr>
          <w:rFonts w:ascii="Consolas" w:hAnsi="Consolas"/>
          <w:color w:val="1F4D78"/>
          <w:sz w:val="19"/>
        </w:rPr>
        <w:t>-h localhost</w:t>
      </w:r>
      <w:r>
        <w:rPr>
          <w:rFonts w:ascii="Calibri" w:hAnsi="Calibri"/>
          <w:color w:val="24384A"/>
        </w:rPr>
        <w:t xml:space="preserve"> forces a TCP connection and password authentication.</w:t>
      </w:r>
    </w:p>
    <w:p>
      <w:pPr>
        <w:pStyle w:val="ListBullet"/>
      </w:pPr>
      <w:r>
        <w:rPr>
          <w:rFonts w:ascii="Consolas" w:hAnsi="Consolas"/>
          <w:color w:val="1F4D78"/>
          <w:sz w:val="19"/>
        </w:rPr>
        <w:t>-d labsync</w:t>
      </w:r>
      <w:r>
        <w:rPr>
          <w:rFonts w:ascii="Calibri" w:hAnsi="Calibri"/>
          <w:color w:val="24384A"/>
        </w:rPr>
        <w:t xml:space="preserve"> selects the LabSync database.</w:t>
      </w:r>
    </w:p>
    <w:p>
      <w:pPr>
        <w:pStyle w:val="ListBullet"/>
      </w:pPr>
      <w:r>
        <w:rPr>
          <w:rFonts w:ascii="Consolas" w:hAnsi="Consolas"/>
          <w:color w:val="1F4D78"/>
          <w:sz w:val="19"/>
        </w:rPr>
        <w:t>CREATE USER</w:t>
      </w:r>
      <w:r>
        <w:rPr>
          <w:rFonts w:ascii="Calibri" w:hAnsi="Calibri"/>
          <w:color w:val="24384A"/>
        </w:rPr>
        <w:t xml:space="preserve"> creates a login role.</w:t>
      </w:r>
    </w:p>
    <w:p>
      <w:pPr>
        <w:pStyle w:val="ListBullet"/>
      </w:pPr>
      <w:r>
        <w:rPr>
          <w:rFonts w:ascii="Consolas" w:hAnsi="Consolas"/>
          <w:color w:val="1F4D78"/>
          <w:sz w:val="19"/>
        </w:rPr>
        <w:t>CREATE DATABASE ... OWNER labsync</w:t>
      </w:r>
      <w:r>
        <w:rPr>
          <w:rFonts w:ascii="Calibri" w:hAnsi="Calibri"/>
          <w:color w:val="24384A"/>
        </w:rPr>
        <w:t xml:space="preserve"> gives the application role ownership.</w:t>
      </w:r>
    </w:p>
    <w:p>
      <w:pPr>
        <w:pStyle w:val="ListBullet"/>
      </w:pPr>
      <w:r>
        <w:rPr>
          <w:rFonts w:ascii="Consolas" w:hAnsi="Consolas"/>
          <w:color w:val="1F4D78"/>
          <w:sz w:val="19"/>
        </w:rPr>
        <w:t>\l</w:t>
      </w:r>
      <w:r>
        <w:rPr>
          <w:rFonts w:ascii="Calibri" w:hAnsi="Calibri"/>
          <w:color w:val="24384A"/>
        </w:rPr>
        <w:t xml:space="preserve"> lists databases; </w:t>
      </w:r>
      <w:r>
        <w:rPr>
          <w:rFonts w:ascii="Consolas" w:hAnsi="Consolas"/>
          <w:color w:val="1F4D78"/>
          <w:sz w:val="19"/>
        </w:rPr>
        <w:t>\q</w:t>
      </w:r>
      <w:r>
        <w:rPr>
          <w:rFonts w:ascii="Calibri" w:hAnsi="Calibri"/>
          <w:color w:val="24384A"/>
        </w:rPr>
        <w:t xml:space="preserve"> exits </w:t>
      </w:r>
      <w:r>
        <w:rPr>
          <w:rFonts w:ascii="Consolas" w:hAnsi="Consolas"/>
          <w:color w:val="1F4D78"/>
          <w:sz w:val="19"/>
        </w:rPr>
        <w:t>psql</w:t>
      </w:r>
      <w:r>
        <w:rPr>
          <w:rFonts w:ascii="Calibri" w:hAnsi="Calibri"/>
          <w:color w:val="24384A"/>
        </w:rPr>
        <w:t>.</w:t>
      </w:r>
    </w:p>
    <w:p>
      <w:r>
        <w:rPr>
          <w:rFonts w:ascii="Calibri" w:hAnsi="Calibri"/>
          <w:color w:val="24384A"/>
        </w:rPr>
        <w:t xml:space="preserve">If authentication fails, reconnect as </w:t>
      </w:r>
      <w:r>
        <w:rPr>
          <w:rFonts w:ascii="Consolas" w:hAnsi="Consolas"/>
          <w:color w:val="1F4D78"/>
          <w:sz w:val="19"/>
        </w:rPr>
        <w:t>postgres</w:t>
      </w:r>
      <w:r>
        <w:rPr>
          <w:rFonts w:ascii="Calibri" w:hAnsi="Calibri"/>
          <w:color w:val="24384A"/>
        </w:rPr>
        <w:t xml:space="preserve"> and deliberately reset the role password: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ALTER USER labsync WITH PASSWORD 'new_local_password';</w:t>
            </w:r>
          </w:p>
        </w:tc>
      </w:tr>
    </w:tbl>
    <w:p>
      <w:pPr>
        <w:spacing w:after="0"/>
      </w:pPr>
    </w:p>
    <w:p>
      <w:r>
        <w:rPr>
          <w:rFonts w:ascii="Calibri" w:hAnsi="Calibri"/>
          <w:color w:val="24384A"/>
        </w:rPr>
        <w:t xml:space="preserve">Then update </w:t>
      </w:r>
      <w:r>
        <w:rPr>
          <w:rFonts w:ascii="Consolas" w:hAnsi="Consolas"/>
          <w:color w:val="1F4D78"/>
          <w:sz w:val="19"/>
        </w:rPr>
        <w:t>LABSYNC_DATABASE_URL</w:t>
      </w:r>
      <w:r>
        <w:rPr>
          <w:rFonts w:ascii="Calibri" w:hAnsi="Calibri"/>
          <w:color w:val="24384A"/>
        </w:rPr>
        <w:t xml:space="preserve"> in </w:t>
      </w:r>
      <w:r>
        <w:rPr>
          <w:rFonts w:ascii="Consolas" w:hAnsi="Consolas"/>
          <w:color w:val="1F4D78"/>
          <w:sz w:val="19"/>
        </w:rPr>
        <w:t>backend/.env</w:t>
      </w:r>
      <w:r>
        <w:rPr>
          <w:rFonts w:ascii="Calibri" w:hAnsi="Calibri"/>
          <w:color w:val="24384A"/>
        </w:rPr>
        <w:t xml:space="preserve"> to the same password.</w:t>
      </w:r>
    </w:p>
    <w:p>
      <w:pPr>
        <w:pStyle w:val="Heading2"/>
      </w:pPr>
      <w:r>
        <w:t>Generate a JWT secret</w:t>
      </w:r>
    </w:p>
    <w:p>
      <w:r>
        <w:rPr>
          <w:rFonts w:ascii="Calibri" w:hAnsi="Calibri"/>
          <w:color w:val="24384A"/>
        </w:rPr>
        <w:t xml:space="preserve">Run from </w:t>
      </w:r>
      <w:r>
        <w:rPr>
          <w:rFonts w:ascii="Consolas" w:hAnsi="Consolas"/>
          <w:color w:val="1F4D78"/>
          <w:sz w:val="19"/>
        </w:rPr>
        <w:t>backend/</w:t>
      </w:r>
      <w:r>
        <w:rPr>
          <w:rFonts w:ascii="Calibri" w:hAnsi="Calibri"/>
          <w:color w:val="24384A"/>
        </w:rPr>
        <w:t xml:space="preserve"> with the virtual environment active: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python -c "import secrets; print(secrets.token_urlsafe(48))"</w:t>
            </w:r>
          </w:p>
        </w:tc>
      </w:tr>
    </w:tbl>
    <w:p>
      <w:pPr>
        <w:spacing w:after="0"/>
      </w:pPr>
    </w:p>
    <w:p>
      <w:r>
        <w:rPr>
          <w:rFonts w:ascii="Calibri" w:hAnsi="Calibri"/>
          <w:color w:val="24384A"/>
        </w:rPr>
        <w:t xml:space="preserve">Copy the generated value into </w:t>
      </w:r>
      <w:r>
        <w:rPr>
          <w:rFonts w:ascii="Consolas" w:hAnsi="Consolas"/>
          <w:color w:val="1F4D78"/>
          <w:sz w:val="19"/>
        </w:rPr>
        <w:t>LABSYNC_JWT_SECRET_KEY</w:t>
      </w:r>
      <w:r>
        <w:rPr>
          <w:rFonts w:ascii="Calibri" w:hAnsi="Calibri"/>
          <w:color w:val="24384A"/>
        </w:rPr>
        <w:t xml:space="preserve"> in the ignored </w:t>
      </w:r>
      <w:r>
        <w:rPr>
          <w:rFonts w:ascii="Consolas" w:hAnsi="Consolas"/>
          <w:color w:val="1F4D78"/>
          <w:sz w:val="19"/>
        </w:rPr>
        <w:t>backend/.env</w:t>
      </w:r>
      <w:r>
        <w:rPr>
          <w:rFonts w:ascii="Calibri" w:hAnsi="Calibri"/>
          <w:color w:val="24384A"/>
        </w:rPr>
        <w:t>. It is a signing key, not a user password.</w:t>
      </w:r>
    </w:p>
    <w:p>
      <w:pPr>
        <w:pStyle w:val="Heading2"/>
      </w:pPr>
      <w:r>
        <w:t>Apply migrations and run the API</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python -m alembic upgrade head</w:t>
              <w:br/>
            </w:r>
            <w:r>
              <w:rPr>
                <w:rFonts w:ascii="Consolas" w:hAnsi="Consolas"/>
                <w:color w:val="10243E"/>
                <w:sz w:val="17"/>
              </w:rPr>
              <w:t>python -m app.scripts.create_admin --name "Your Name" --email "admin@example.com"</w:t>
              <w:br/>
            </w:r>
            <w:r>
              <w:rPr>
                <w:rFonts w:ascii="Consolas" w:hAnsi="Consolas"/>
                <w:color w:val="10243E"/>
                <w:sz w:val="17"/>
              </w:rPr>
              <w:t>uvicorn app.main:app --reload</w:t>
            </w:r>
          </w:p>
        </w:tc>
      </w:tr>
    </w:tbl>
    <w:p>
      <w:pPr>
        <w:spacing w:after="0"/>
      </w:pPr>
    </w:p>
    <w:p>
      <w:r>
        <w:rPr>
          <w:rFonts w:ascii="Calibri" w:hAnsi="Calibri"/>
          <w:color w:val="24384A"/>
        </w:rPr>
        <w:t>In another Git Bash terminal: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curl http://127.0.0.1:8000/health</w:t>
            </w:r>
          </w:p>
        </w:tc>
      </w:tr>
    </w:tbl>
    <w:p>
      <w:pPr>
        <w:spacing w:after="0"/>
      </w:pPr>
    </w:p>
    <w:p>
      <w:r>
        <w:rPr>
          <w:rFonts w:ascii="Calibri" w:hAnsi="Calibri"/>
          <w:color w:val="24384A"/>
        </w:rPr>
        <w:t>Expected response: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{"status":"healthy"}</w:t>
            </w:r>
          </w:p>
        </w:tc>
      </w:tr>
    </w:tbl>
    <w:p>
      <w:pPr>
        <w:spacing w:after="0"/>
      </w:pPr>
    </w:p>
    <w:p>
      <w:pPr>
        <w:pStyle w:val="Heading2"/>
      </w:pPr>
      <w:r>
        <w:t>Exit check</w:t>
      </w:r>
    </w:p>
    <w:p>
      <w:pPr>
        <w:pStyle w:val="ListBullet"/>
      </w:pPr>
      <w:r>
        <w:rPr>
          <w:rFonts w:ascii="Calibri" w:hAnsi="Calibri"/>
          <w:color w:val="24384A"/>
        </w:rPr>
        <w:t xml:space="preserve">Alembic reaches </w:t>
      </w:r>
      <w:r>
        <w:rPr>
          <w:rFonts w:ascii="Consolas" w:hAnsi="Consolas"/>
          <w:color w:val="1F4D78"/>
          <w:sz w:val="19"/>
        </w:rPr>
        <w:t>head</w:t>
      </w:r>
      <w:r>
        <w:rPr>
          <w:rFonts w:ascii="Calibri" w:hAnsi="Calibri"/>
          <w:color w:val="24384A"/>
        </w:rPr>
        <w:t xml:space="preserve"> without error.</w:t>
      </w:r>
    </w:p>
    <w:p>
      <w:pPr>
        <w:pStyle w:val="ListBullet"/>
      </w:pPr>
      <w:r>
        <w:rPr>
          <w:rFonts w:ascii="Calibri" w:hAnsi="Calibri"/>
          <w:color w:val="24384A"/>
        </w:rPr>
        <w:t>The administrator is created with a password hash.</w:t>
      </w:r>
    </w:p>
    <w:p>
      <w:pPr>
        <w:pStyle w:val="ListBullet"/>
      </w:pPr>
      <w:r>
        <w:rPr>
          <w:rFonts w:ascii="Consolas" w:hAnsi="Consolas"/>
          <w:color w:val="1F4D78"/>
          <w:sz w:val="19"/>
        </w:rPr>
        <w:t>/health</w:t>
      </w:r>
      <w:r>
        <w:rPr>
          <w:rFonts w:ascii="Calibri" w:hAnsi="Calibri"/>
          <w:color w:val="24384A"/>
        </w:rPr>
        <w:t xml:space="preserve"> returns HTTP 200 and </w:t>
      </w:r>
      <w:r>
        <w:rPr>
          <w:rFonts w:ascii="Consolas" w:hAnsi="Consolas"/>
          <w:color w:val="1F4D78"/>
          <w:sz w:val="19"/>
        </w:rPr>
        <w:t>healthy</w:t>
      </w:r>
      <w:r>
        <w:rPr>
          <w:rFonts w:ascii="Calibri" w:hAnsi="Calibri"/>
          <w:color w:val="24384A"/>
        </w:rPr>
        <w:t>.</w:t>
      </w:r>
    </w:p>
    <w:p>
      <w:pPr>
        <w:pStyle w:val="ListBullet"/>
      </w:pPr>
      <w:r>
        <w:rPr>
          <w:rFonts w:ascii="Consolas" w:hAnsi="Consolas"/>
          <w:color w:val="1F4D78"/>
          <w:sz w:val="19"/>
        </w:rPr>
        <w:t>http://127.0.0.1:8000/docs</w:t>
      </w:r>
      <w:r>
        <w:rPr>
          <w:rFonts w:ascii="Calibri" w:hAnsi="Calibri"/>
          <w:color w:val="24384A"/>
        </w:rPr>
        <w:t xml:space="preserve"> opens the FastAPI documentation.</w:t>
      </w:r>
    </w:p>
    <w:p>
      <w:r>
        <w:br w:type="page"/>
      </w:r>
    </w:p>
    <w:p>
      <w:pPr>
        <w:pStyle w:val="Heading1"/>
      </w:pPr>
      <w:r>
        <w:t>5. Stage 2 - application schema, authentication, and Phase 1 features</w:t>
      </w:r>
    </w:p>
    <w:p>
      <w:pPr>
        <w:pStyle w:val="Heading2"/>
      </w:pPr>
      <w:r>
        <w:t>Objective</w:t>
      </w:r>
    </w:p>
    <w:p>
      <w:r>
        <w:rPr>
          <w:rFonts w:ascii="Calibri" w:hAnsi="Calibri"/>
          <w:color w:val="24384A"/>
        </w:rPr>
        <w:t>Build the minimum functional laboratory system before adding infrastructure.</w:t>
      </w:r>
    </w:p>
    <w:p>
      <w:pPr>
        <w:pStyle w:val="Heading2"/>
      </w:pPr>
      <w:r>
        <w:t>Functionality implemented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Application stage</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Functionality</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Meaning</w:t>
            </w:r>
          </w:p>
        </w:tc>
      </w:tr>
      <w:tr>
        <w:tc>
          <w:tcPr>
            <w:tcW w:type="dxa" w:w="3120"/>
            <w:tcMar>
              <w:top w:w="80" w:type="dxa"/>
              <w:start w:w="120" w:type="dxa"/>
              <w:bottom w:w="80" w:type="dxa"/>
              <w:end w:w="120" w:type="dxa"/>
            </w:tcMar>
            <w:vAlign w:val="center"/>
          </w:tcPr>
          <w:p>
            <w:pPr>
              <w:spacing w:after="0"/>
            </w:pPr>
            <w:r>
              <w:rPr>
                <w:rFonts w:ascii="Calibri" w:hAnsi="Calibri"/>
                <w:color w:val="24384A"/>
              </w:rPr>
              <w:t>Users and authentication</w:t>
            </w:r>
          </w:p>
        </w:tc>
        <w:tc>
          <w:tcPr>
            <w:tcW w:type="dxa" w:w="3120"/>
            <w:tcMar>
              <w:top w:w="80" w:type="dxa"/>
              <w:start w:w="120" w:type="dxa"/>
              <w:bottom w:w="80" w:type="dxa"/>
              <w:end w:w="120" w:type="dxa"/>
            </w:tcMar>
            <w:vAlign w:val="center"/>
          </w:tcPr>
          <w:p>
            <w:pPr>
              <w:spacing w:after="0"/>
            </w:pPr>
            <w:r>
              <w:rPr>
                <w:rFonts w:ascii="Calibri" w:hAnsi="Calibri"/>
                <w:color w:val="24384A"/>
              </w:rPr>
              <w:t>Login, current user, logout, password change</w:t>
            </w:r>
          </w:p>
        </w:tc>
        <w:tc>
          <w:tcPr>
            <w:tcW w:type="dxa" w:w="3120"/>
            <w:tcMar>
              <w:top w:w="80" w:type="dxa"/>
              <w:start w:w="120" w:type="dxa"/>
              <w:bottom w:w="80" w:type="dxa"/>
              <w:end w:w="120" w:type="dxa"/>
            </w:tcMar>
            <w:vAlign w:val="center"/>
          </w:tcPr>
          <w:p>
            <w:pPr>
              <w:spacing w:after="0"/>
            </w:pPr>
            <w:r>
              <w:rPr>
                <w:rFonts w:ascii="Calibri" w:hAnsi="Calibri"/>
                <w:color w:val="24384A"/>
              </w:rPr>
              <w:t>Establishes staff identity and protected access</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RBAC</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Admin, Receptionist, Technician guards</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Enforces permissions in the backend</w:t>
            </w:r>
          </w:p>
        </w:tc>
      </w:tr>
      <w:tr>
        <w:tc>
          <w:tcPr>
            <w:tcW w:type="dxa" w:w="3120"/>
            <w:tcMar>
              <w:top w:w="80" w:type="dxa"/>
              <w:start w:w="120" w:type="dxa"/>
              <w:bottom w:w="80" w:type="dxa"/>
              <w:end w:w="120" w:type="dxa"/>
            </w:tcMar>
            <w:vAlign w:val="center"/>
          </w:tcPr>
          <w:p>
            <w:pPr>
              <w:spacing w:after="0"/>
            </w:pPr>
            <w:r>
              <w:rPr>
                <w:rFonts w:ascii="Calibri" w:hAnsi="Calibri"/>
                <w:color w:val="24384A"/>
              </w:rPr>
              <w:t>Patients</w:t>
            </w:r>
          </w:p>
        </w:tc>
        <w:tc>
          <w:tcPr>
            <w:tcW w:type="dxa" w:w="3120"/>
            <w:tcMar>
              <w:top w:w="80" w:type="dxa"/>
              <w:start w:w="120" w:type="dxa"/>
              <w:bottom w:w="80" w:type="dxa"/>
              <w:end w:w="120" w:type="dxa"/>
            </w:tcMar>
            <w:vAlign w:val="center"/>
          </w:tcPr>
          <w:p>
            <w:pPr>
              <w:spacing w:after="0"/>
            </w:pPr>
            <w:r>
              <w:rPr>
                <w:rFonts w:ascii="Calibri" w:hAnsi="Calibri"/>
                <w:color w:val="24384A"/>
              </w:rPr>
              <w:t>Create, search, view, update</w:t>
            </w:r>
          </w:p>
        </w:tc>
        <w:tc>
          <w:tcPr>
            <w:tcW w:type="dxa" w:w="3120"/>
            <w:tcMar>
              <w:top w:w="80" w:type="dxa"/>
              <w:start w:w="120" w:type="dxa"/>
              <w:bottom w:w="80" w:type="dxa"/>
              <w:end w:w="120" w:type="dxa"/>
            </w:tcMar>
            <w:vAlign w:val="center"/>
          </w:tcPr>
          <w:p>
            <w:pPr>
              <w:spacing w:after="0"/>
            </w:pPr>
            <w:r>
              <w:rPr>
                <w:rFonts w:ascii="Calibri" w:hAnsi="Calibri"/>
                <w:color w:val="24384A"/>
              </w:rPr>
              <w:t>Maintains laboratory customer records</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Test catalog</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Create, edit, activate/deactivate</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Defines services that appointments can order</w:t>
            </w:r>
          </w:p>
        </w:tc>
      </w:tr>
      <w:tr>
        <w:tc>
          <w:tcPr>
            <w:tcW w:type="dxa" w:w="3120"/>
            <w:tcMar>
              <w:top w:w="80" w:type="dxa"/>
              <w:start w:w="120" w:type="dxa"/>
              <w:bottom w:w="80" w:type="dxa"/>
              <w:end w:w="120" w:type="dxa"/>
            </w:tcMar>
            <w:vAlign w:val="center"/>
          </w:tcPr>
          <w:p>
            <w:pPr>
              <w:spacing w:after="0"/>
            </w:pPr>
            <w:r>
              <w:rPr>
                <w:rFonts w:ascii="Calibri" w:hAnsi="Calibri"/>
                <w:color w:val="24384A"/>
              </w:rPr>
              <w:t>Appointments</w:t>
            </w:r>
          </w:p>
        </w:tc>
        <w:tc>
          <w:tcPr>
            <w:tcW w:type="dxa" w:w="3120"/>
            <w:tcMar>
              <w:top w:w="80" w:type="dxa"/>
              <w:start w:w="120" w:type="dxa"/>
              <w:bottom w:w="80" w:type="dxa"/>
              <w:end w:w="120" w:type="dxa"/>
            </w:tcMar>
            <w:vAlign w:val="center"/>
          </w:tcPr>
          <w:p>
            <w:pPr>
              <w:spacing w:after="0"/>
            </w:pPr>
            <w:r>
              <w:rPr>
                <w:rFonts w:ascii="Calibri" w:hAnsi="Calibri"/>
                <w:color w:val="24384A"/>
              </w:rPr>
              <w:t>Select patient, tests, date, and time</w:t>
            </w:r>
          </w:p>
        </w:tc>
        <w:tc>
          <w:tcPr>
            <w:tcW w:type="dxa" w:w="3120"/>
            <w:tcMar>
              <w:top w:w="80" w:type="dxa"/>
              <w:start w:w="120" w:type="dxa"/>
              <w:bottom w:w="80" w:type="dxa"/>
              <w:end w:w="120" w:type="dxa"/>
            </w:tcMar>
            <w:vAlign w:val="center"/>
          </w:tcPr>
          <w:p>
            <w:pPr>
              <w:spacing w:after="0"/>
            </w:pPr>
            <w:r>
              <w:rPr>
                <w:rFonts w:ascii="Calibri" w:hAnsi="Calibri"/>
                <w:color w:val="24384A"/>
              </w:rPr>
              <w:t>Creates a scheduled laboratory visit</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AppointmentTest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One row per ordered test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Tracks each test independently</w:t>
            </w:r>
          </w:p>
        </w:tc>
      </w:tr>
      <w:tr>
        <w:tc>
          <w:tcPr>
            <w:tcW w:type="dxa" w:w="3120"/>
            <w:tcMar>
              <w:top w:w="80" w:type="dxa"/>
              <w:start w:w="120" w:type="dxa"/>
              <w:bottom w:w="80" w:type="dxa"/>
              <w:end w:w="120" w:type="dxa"/>
            </w:tcMar>
            <w:vAlign w:val="center"/>
          </w:tcPr>
          <w:p>
            <w:pPr>
              <w:spacing w:after="0"/>
            </w:pPr>
            <w:r>
              <w:rPr>
                <w:rFonts w:ascii="Calibri" w:hAnsi="Calibri"/>
                <w:color w:val="24384A"/>
              </w:rPr>
              <w:t>Laboratory workflow</w:t>
            </w:r>
          </w:p>
        </w:tc>
        <w:tc>
          <w:tcPr>
            <w:tcW w:type="dxa" w:w="3120"/>
            <w:tcMar>
              <w:top w:w="80" w:type="dxa"/>
              <w:start w:w="120" w:type="dxa"/>
              <w:bottom w:w="80" w:type="dxa"/>
              <w:end w:w="120" w:type="dxa"/>
            </w:tcMar>
            <w:vAlign w:val="center"/>
          </w:tcPr>
          <w:p>
            <w:pPr>
              <w:spacing w:after="0"/>
            </w:pPr>
            <w:r>
              <w:rPr>
                <w:rFonts w:ascii="Calibri" w:hAnsi="Calibri"/>
                <w:color w:val="24384A"/>
              </w:rPr>
              <w:t>Processing, result entry, authorization, recheck</w:t>
            </w:r>
          </w:p>
        </w:tc>
        <w:tc>
          <w:tcPr>
            <w:tcW w:type="dxa" w:w="3120"/>
            <w:tcMar>
              <w:top w:w="80" w:type="dxa"/>
              <w:start w:w="120" w:type="dxa"/>
              <w:bottom w:w="80" w:type="dxa"/>
              <w:end w:w="120" w:type="dxa"/>
            </w:tcMar>
            <w:vAlign w:val="center"/>
          </w:tcPr>
          <w:p>
            <w:pPr>
              <w:spacing w:after="0"/>
            </w:pPr>
            <w:r>
              <w:rPr>
                <w:rFonts w:ascii="Calibri" w:hAnsi="Calibri"/>
                <w:color w:val="24384A"/>
              </w:rPr>
              <w:t>Represents the real test lifecycle</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Dashboard</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Live counts</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Provides operational visibility</w:t>
            </w:r>
          </w:p>
        </w:tc>
      </w:tr>
      <w:tr>
        <w:tc>
          <w:tcPr>
            <w:tcW w:type="dxa" w:w="3120"/>
            <w:tcMar>
              <w:top w:w="80" w:type="dxa"/>
              <w:start w:w="120" w:type="dxa"/>
              <w:bottom w:w="80" w:type="dxa"/>
              <w:end w:w="120" w:type="dxa"/>
            </w:tcMar>
            <w:vAlign w:val="center"/>
          </w:tcPr>
          <w:p>
            <w:pPr>
              <w:spacing w:after="0"/>
            </w:pPr>
            <w:r>
              <w:rPr>
                <w:rFonts w:ascii="Calibri" w:hAnsi="Calibri"/>
                <w:color w:val="24384A"/>
              </w:rPr>
              <w:t>Team settings</w:t>
            </w:r>
          </w:p>
        </w:tc>
        <w:tc>
          <w:tcPr>
            <w:tcW w:type="dxa" w:w="3120"/>
            <w:tcMar>
              <w:top w:w="80" w:type="dxa"/>
              <w:start w:w="120" w:type="dxa"/>
              <w:bottom w:w="80" w:type="dxa"/>
              <w:end w:w="120" w:type="dxa"/>
            </w:tcMar>
            <w:vAlign w:val="center"/>
          </w:tcPr>
          <w:p>
            <w:pPr>
              <w:spacing w:after="0"/>
            </w:pPr>
            <w:r>
              <w:rPr>
                <w:rFonts w:ascii="Calibri" w:hAnsi="Calibri"/>
                <w:color w:val="24384A"/>
              </w:rPr>
              <w:t>Create/deactivate staff, temporary password</w:t>
            </w:r>
          </w:p>
        </w:tc>
        <w:tc>
          <w:tcPr>
            <w:tcW w:type="dxa" w:w="3120"/>
            <w:tcMar>
              <w:top w:w="80" w:type="dxa"/>
              <w:start w:w="120" w:type="dxa"/>
              <w:bottom w:w="80" w:type="dxa"/>
              <w:end w:w="120" w:type="dxa"/>
            </w:tcMar>
            <w:vAlign w:val="center"/>
          </w:tcPr>
          <w:p>
            <w:pPr>
              <w:spacing w:after="0"/>
            </w:pPr>
            <w:r>
              <w:rPr>
                <w:rFonts w:ascii="Calibri" w:hAnsi="Calibri"/>
                <w:color w:val="24384A"/>
              </w:rPr>
              <w:t>Allows controlled staff onboarding</w:t>
            </w:r>
          </w:p>
        </w:tc>
      </w:tr>
    </w:tbl>
    <w:p>
      <w:pPr>
        <w:spacing w:after="0"/>
      </w:pPr>
    </w:p>
    <w:p>
      <w:pPr>
        <w:pStyle w:val="Heading2"/>
      </w:pPr>
      <w:r>
        <w:t>Data workflow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Administrator creates an active test</w:t>
              <w:br/>
            </w:r>
            <w:r>
              <w:rPr>
                <w:rFonts w:ascii="Consolas" w:hAnsi="Consolas"/>
                <w:color w:val="10243E"/>
                <w:sz w:val="17"/>
              </w:rPr>
              <w:t xml:space="preserve">        -&gt; Receptionist registers/selects a patient</w:t>
              <w:br/>
            </w:r>
            <w:r>
              <w:rPr>
                <w:rFonts w:ascii="Consolas" w:hAnsi="Consolas"/>
                <w:color w:val="10243E"/>
                <w:sz w:val="17"/>
              </w:rPr>
              <w:t xml:space="preserve">        -&gt; Receptionist creates an appointment with tests</w:t>
              <w:br/>
            </w:r>
            <w:r>
              <w:rPr>
                <w:rFonts w:ascii="Consolas" w:hAnsi="Consolas"/>
                <w:color w:val="10243E"/>
                <w:sz w:val="17"/>
              </w:rPr>
              <w:t xml:space="preserve">        -&gt; Technician marks a sample IN_PROGRESS</w:t>
              <w:br/>
            </w:r>
            <w:r>
              <w:rPr>
                <w:rFonts w:ascii="Consolas" w:hAnsi="Consolas"/>
                <w:color w:val="10243E"/>
                <w:sz w:val="17"/>
              </w:rPr>
              <w:t xml:space="preserve">        -&gt; Technician enters result; state becomes COMPLETED</w:t>
              <w:br/>
            </w:r>
            <w:r>
              <w:rPr>
                <w:rFonts w:ascii="Consolas" w:hAnsi="Consolas"/>
                <w:color w:val="10243E"/>
                <w:sz w:val="17"/>
              </w:rPr>
              <w:t xml:space="preserve">        -&gt; Technician authorizes or flags RECHECK_REQUIRED</w:t>
              <w:br/>
            </w:r>
            <w:r>
              <w:rPr>
                <w:rFonts w:ascii="Consolas" w:hAnsi="Consolas"/>
                <w:color w:val="10243E"/>
                <w:sz w:val="17"/>
              </w:rPr>
              <w:t xml:space="preserve">        -&gt; Authorized result becomes viewable on screen</w:t>
            </w:r>
          </w:p>
        </w:tc>
      </w:tr>
    </w:tbl>
    <w:p>
      <w:pPr>
        <w:spacing w:after="0"/>
      </w:pPr>
    </w:p>
    <w:p>
      <w:pPr>
        <w:pStyle w:val="Heading2"/>
      </w:pPr>
      <w:r>
        <w:t>Migration commands used during development</w:t>
      </w:r>
    </w:p>
    <w:p>
      <w:r>
        <w:rPr>
          <w:rFonts w:ascii="Calibri" w:hAnsi="Calibri"/>
          <w:color w:val="24384A"/>
        </w:rPr>
        <w:t xml:space="preserve">Run from </w:t>
      </w:r>
      <w:r>
        <w:rPr>
          <w:rFonts w:ascii="Consolas" w:hAnsi="Consolas"/>
          <w:color w:val="1F4D78"/>
          <w:sz w:val="19"/>
        </w:rPr>
        <w:t>backend/</w:t>
      </w:r>
      <w:r>
        <w:rPr>
          <w:rFonts w:ascii="Calibri" w:hAnsi="Calibri"/>
          <w:color w:val="24384A"/>
        </w:rPr>
        <w:t xml:space="preserve"> with the virtual environment active: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python -m alembic upgrade head</w:t>
              <w:br/>
            </w:r>
            <w:r>
              <w:rPr>
                <w:rFonts w:ascii="Consolas" w:hAnsi="Consolas"/>
                <w:color w:val="10243E"/>
                <w:sz w:val="17"/>
              </w:rPr>
              <w:t>python -m alembic current</w:t>
              <w:br/>
            </w:r>
            <w:r>
              <w:rPr>
                <w:rFonts w:ascii="Consolas" w:hAnsi="Consolas"/>
                <w:color w:val="10243E"/>
                <w:sz w:val="17"/>
              </w:rPr>
              <w:t>python -m alembic check</w:t>
            </w:r>
          </w:p>
        </w:tc>
      </w:tr>
    </w:tbl>
    <w:p>
      <w:pPr>
        <w:spacing w:after="0"/>
      </w:pPr>
    </w:p>
    <w:p>
      <w:pPr>
        <w:pStyle w:val="Heading2"/>
      </w:pPr>
      <w:r>
        <w:t>Function and meaning</w:t>
      </w:r>
    </w:p>
    <w:p>
      <w:pPr>
        <w:pStyle w:val="ListBullet"/>
      </w:pPr>
      <w:r>
        <w:rPr>
          <w:rFonts w:ascii="Consolas" w:hAnsi="Consolas"/>
          <w:color w:val="1F4D78"/>
          <w:sz w:val="19"/>
        </w:rPr>
        <w:t>upgrade head</w:t>
      </w:r>
      <w:r>
        <w:rPr>
          <w:rFonts w:ascii="Calibri" w:hAnsi="Calibri"/>
          <w:color w:val="24384A"/>
        </w:rPr>
        <w:t xml:space="preserve"> applies all unapplied migrations.</w:t>
      </w:r>
    </w:p>
    <w:p>
      <w:pPr>
        <w:pStyle w:val="ListBullet"/>
      </w:pPr>
      <w:r>
        <w:rPr>
          <w:rFonts w:ascii="Consolas" w:hAnsi="Consolas"/>
          <w:color w:val="1F4D78"/>
          <w:sz w:val="19"/>
        </w:rPr>
        <w:t>current</w:t>
      </w:r>
      <w:r>
        <w:rPr>
          <w:rFonts w:ascii="Calibri" w:hAnsi="Calibri"/>
          <w:color w:val="24384A"/>
        </w:rPr>
        <w:t xml:space="preserve"> displays the database revision.</w:t>
      </w:r>
    </w:p>
    <w:p>
      <w:pPr>
        <w:pStyle w:val="ListBullet"/>
      </w:pPr>
      <w:r>
        <w:rPr>
          <w:rFonts w:ascii="Consolas" w:hAnsi="Consolas"/>
          <w:color w:val="1F4D78"/>
          <w:sz w:val="19"/>
        </w:rPr>
        <w:t>check</w:t>
      </w:r>
      <w:r>
        <w:rPr>
          <w:rFonts w:ascii="Calibri" w:hAnsi="Calibri"/>
          <w:color w:val="24384A"/>
        </w:rPr>
        <w:t xml:space="preserve"> determines whether model metadata would require a new migration.</w:t>
      </w:r>
    </w:p>
    <w:p>
      <w:pPr>
        <w:pStyle w:val="ListBullet"/>
      </w:pPr>
      <w:r>
        <w:rPr>
          <w:rFonts w:ascii="Calibri" w:hAnsi="Calibri"/>
          <w:color w:val="24384A"/>
        </w:rPr>
        <w:t xml:space="preserve">The migration history is stored in </w:t>
      </w:r>
      <w:r>
        <w:rPr>
          <w:rFonts w:ascii="Consolas" w:hAnsi="Consolas"/>
          <w:color w:val="1F4D78"/>
          <w:sz w:val="19"/>
        </w:rPr>
        <w:t>alembic_version</w:t>
      </w:r>
      <w:r>
        <w:rPr>
          <w:rFonts w:ascii="Calibri" w:hAnsi="Calibri"/>
          <w:color w:val="24384A"/>
        </w:rPr>
        <w:t xml:space="preserve"> inside PostgreSQL.</w:t>
      </w:r>
    </w:p>
    <w:p>
      <w:pPr>
        <w:pStyle w:val="Heading2"/>
      </w:pPr>
      <w:r>
        <w:t>Backend validation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python -m pytest -q</w:t>
              <w:br/>
            </w:r>
            <w:r>
              <w:rPr>
                <w:rFonts w:ascii="Consolas" w:hAnsi="Consolas"/>
                <w:color w:val="10243E"/>
                <w:sz w:val="17"/>
              </w:rPr>
              <w:t>python -m pip check</w:t>
            </w:r>
          </w:p>
        </w:tc>
      </w:tr>
    </w:tbl>
    <w:p>
      <w:pPr>
        <w:spacing w:after="0"/>
      </w:pPr>
    </w:p>
    <w:p>
      <w:pPr>
        <w:pStyle w:val="ListBullet"/>
      </w:pPr>
      <w:r>
        <w:rPr>
          <w:rFonts w:ascii="Calibri" w:hAnsi="Calibri"/>
          <w:color w:val="24384A"/>
        </w:rPr>
        <w:t>Pytest validates routes, services, state transitions, permissions, and the complete role workflow.</w:t>
      </w:r>
    </w:p>
    <w:p>
      <w:pPr>
        <w:pStyle w:val="ListBullet"/>
      </w:pPr>
      <w:r>
        <w:rPr>
          <w:rFonts w:ascii="Consolas" w:hAnsi="Consolas"/>
          <w:color w:val="1F4D78"/>
          <w:sz w:val="19"/>
        </w:rPr>
        <w:t>pip check</w:t>
      </w:r>
      <w:r>
        <w:rPr>
          <w:rFonts w:ascii="Calibri" w:hAnsi="Calibri"/>
          <w:color w:val="24384A"/>
        </w:rPr>
        <w:t xml:space="preserve"> finds incompatible installed Python package requirements.</w:t>
      </w:r>
    </w:p>
    <w:p>
      <w:pPr>
        <w:pStyle w:val="ListBullet"/>
      </w:pPr>
      <w:r>
        <w:rPr>
          <w:rFonts w:ascii="Calibri" w:hAnsi="Calibri"/>
          <w:color w:val="24384A"/>
        </w:rPr>
        <w:t>The final suite collects 30 backend tests.</w:t>
      </w:r>
    </w:p>
    <w:p>
      <w:pPr>
        <w:pStyle w:val="Heading2"/>
      </w:pPr>
      <w:r>
        <w:t>Exit check</w:t>
      </w:r>
    </w:p>
    <w:p>
      <w:r>
        <w:rPr>
          <w:rFonts w:ascii="Calibri" w:hAnsi="Calibri"/>
          <w:color w:val="24384A"/>
        </w:rPr>
        <w:t>The complete Administrator -&gt; Receptionist -&gt; Technician acceptance test passes, and unauthorized roles receive HTTP 403 from backend endpoints.</w:t>
      </w:r>
    </w:p>
    <w:p>
      <w:r>
        <w:br w:type="page"/>
      </w:r>
    </w:p>
    <w:p>
      <w:pPr>
        <w:pStyle w:val="Heading1"/>
      </w:pPr>
      <w:r>
        <w:t>6. Stage 3 - frontend integration and acceptance validation</w:t>
      </w:r>
    </w:p>
    <w:p>
      <w:pPr>
        <w:pStyle w:val="Heading2"/>
      </w:pPr>
      <w:r>
        <w:t>Objective</w:t>
      </w:r>
    </w:p>
    <w:p>
      <w:r>
        <w:rPr>
          <w:rFonts w:ascii="Calibri" w:hAnsi="Calibri"/>
          <w:color w:val="24384A"/>
        </w:rPr>
        <w:t>Connect a reusable Next.js interface to the FastAPI API and validate the full user journey.</w:t>
      </w:r>
    </w:p>
    <w:p>
      <w:pPr>
        <w:pStyle w:val="Heading2"/>
      </w:pPr>
      <w:r>
        <w:t>Run from</w:t>
      </w:r>
    </w:p>
    <w:p>
      <w:r>
        <w:rPr>
          <w:rFonts w:ascii="Calibri" w:hAnsi="Calibri"/>
          <w:color w:val="24384A"/>
        </w:rPr>
        <w:t xml:space="preserve">Local Git Bash in </w:t>
      </w:r>
      <w:r>
        <w:rPr>
          <w:rFonts w:ascii="Consolas" w:hAnsi="Consolas"/>
          <w:color w:val="1F4D78"/>
          <w:sz w:val="19"/>
        </w:rPr>
        <w:t>clinical-lab-system/frontend</w:t>
      </w:r>
      <w:r>
        <w:rPr>
          <w:rFonts w:ascii="Calibri" w:hAnsi="Calibri"/>
          <w:color w:val="24384A"/>
        </w:rPr>
        <w:t>.</w:t>
      </w:r>
    </w:p>
    <w:p>
      <w:pPr>
        <w:pStyle w:val="Heading2"/>
      </w:pPr>
      <w:r>
        <w:t>Commands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cd frontend</w:t>
              <w:br/>
            </w:r>
            <w:r>
              <w:rPr>
                <w:rFonts w:ascii="Consolas" w:hAnsi="Consolas"/>
                <w:color w:val="10243E"/>
                <w:sz w:val="17"/>
              </w:rPr>
              <w:t>npm install</w:t>
              <w:br/>
            </w:r>
            <w:r>
              <w:rPr>
                <w:rFonts w:ascii="Consolas" w:hAnsi="Consolas"/>
                <w:color w:val="10243E"/>
                <w:sz w:val="17"/>
              </w:rPr>
              <w:t>cp -n .env.example .env.local</w:t>
              <w:br/>
            </w:r>
            <w:r>
              <w:rPr>
                <w:rFonts w:ascii="Consolas" w:hAnsi="Consolas"/>
                <w:color w:val="10243E"/>
                <w:sz w:val="17"/>
              </w:rPr>
              <w:t>npm run dev</w:t>
            </w:r>
          </w:p>
        </w:tc>
      </w:tr>
    </w:tbl>
    <w:p>
      <w:pPr>
        <w:spacing w:after="0"/>
      </w:pPr>
    </w:p>
    <w:p>
      <w:r>
        <w:rPr>
          <w:rFonts w:ascii="Calibri" w:hAnsi="Calibri"/>
          <w:color w:val="24384A"/>
        </w:rPr>
        <w:t>Open: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http://localhost:3000</w:t>
            </w:r>
          </w:p>
        </w:tc>
      </w:tr>
    </w:tbl>
    <w:p>
      <w:pPr>
        <w:spacing w:after="0"/>
      </w:pPr>
    </w:p>
    <w:p>
      <w:r>
        <w:rPr>
          <w:rFonts w:ascii="Calibri" w:hAnsi="Calibri"/>
          <w:color w:val="24384A"/>
        </w:rPr>
        <w:t>Production-oriented checks: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npm run lint</w:t>
              <w:br/>
            </w:r>
            <w:r>
              <w:rPr>
                <w:rFonts w:ascii="Consolas" w:hAnsi="Consolas"/>
                <w:color w:val="10243E"/>
                <w:sz w:val="17"/>
              </w:rPr>
              <w:t>npm run build</w:t>
              <w:br/>
            </w:r>
            <w:r>
              <w:rPr>
                <w:rFonts w:ascii="Consolas" w:hAnsi="Consolas"/>
                <w:color w:val="10243E"/>
                <w:sz w:val="17"/>
              </w:rPr>
              <w:t>npm audit --omit=dev</w:t>
            </w:r>
          </w:p>
        </w:tc>
      </w:tr>
    </w:tbl>
    <w:p>
      <w:pPr>
        <w:spacing w:after="0"/>
      </w:pPr>
    </w:p>
    <w:p>
      <w:pPr>
        <w:pStyle w:val="Heading2"/>
      </w:pPr>
      <w:r>
        <w:t>Function and meaning</w:t>
      </w:r>
    </w:p>
    <w:p>
      <w:pPr>
        <w:pStyle w:val="ListBullet"/>
      </w:pPr>
      <w:r>
        <w:rPr>
          <w:rFonts w:ascii="Consolas" w:hAnsi="Consolas"/>
          <w:color w:val="1F4D78"/>
          <w:sz w:val="19"/>
        </w:rPr>
        <w:t>npm install</w:t>
      </w:r>
      <w:r>
        <w:rPr>
          <w:rFonts w:ascii="Calibri" w:hAnsi="Calibri"/>
          <w:color w:val="24384A"/>
        </w:rPr>
        <w:t xml:space="preserve"> installs packages and maintains the lock file during development.</w:t>
      </w:r>
    </w:p>
    <w:p>
      <w:pPr>
        <w:pStyle w:val="ListBullet"/>
      </w:pPr>
      <w:r>
        <w:rPr>
          <w:rFonts w:ascii="Consolas" w:hAnsi="Consolas"/>
          <w:color w:val="1F4D78"/>
          <w:sz w:val="19"/>
        </w:rPr>
        <w:t>npm run dev</w:t>
      </w:r>
      <w:r>
        <w:rPr>
          <w:rFonts w:ascii="Calibri" w:hAnsi="Calibri"/>
          <w:color w:val="24384A"/>
        </w:rPr>
        <w:t xml:space="preserve"> starts Next.js with development feedback and hot reload.</w:t>
      </w:r>
    </w:p>
    <w:p>
      <w:pPr>
        <w:pStyle w:val="ListBullet"/>
      </w:pPr>
      <w:r>
        <w:rPr>
          <w:rFonts w:ascii="Calibri" w:hAnsi="Calibri"/>
          <w:color w:val="24384A"/>
        </w:rPr>
        <w:t>ESLint detects code-quality and framework issues.</w:t>
      </w:r>
    </w:p>
    <w:p>
      <w:pPr>
        <w:pStyle w:val="ListBullet"/>
      </w:pPr>
      <w:r>
        <w:rPr>
          <w:rFonts w:ascii="Consolas" w:hAnsi="Consolas"/>
          <w:color w:val="1F4D78"/>
          <w:sz w:val="19"/>
        </w:rPr>
        <w:t>next build</w:t>
      </w:r>
      <w:r>
        <w:rPr>
          <w:rFonts w:ascii="Calibri" w:hAnsi="Calibri"/>
          <w:color w:val="24384A"/>
        </w:rPr>
        <w:t xml:space="preserve"> proves the application can compile for production.</w:t>
      </w:r>
    </w:p>
    <w:p>
      <w:pPr>
        <w:pStyle w:val="ListBullet"/>
      </w:pPr>
      <w:r>
        <w:rPr>
          <w:rFonts w:ascii="Consolas" w:hAnsi="Consolas"/>
          <w:color w:val="1F4D78"/>
          <w:sz w:val="19"/>
        </w:rPr>
        <w:t>npm audit --omit=dev</w:t>
      </w:r>
      <w:r>
        <w:rPr>
          <w:rFonts w:ascii="Calibri" w:hAnsi="Calibri"/>
          <w:color w:val="24384A"/>
        </w:rPr>
        <w:t xml:space="preserve"> reviews runtime dependencies rather than development-only tooling.</w:t>
      </w:r>
    </w:p>
    <w:p>
      <w:pPr>
        <w:pStyle w:val="Heading2"/>
      </w:pPr>
      <w:r>
        <w:t>Frontend routing meaning</w:t>
      </w:r>
    </w:p>
    <w:p>
      <w:pPr>
        <w:pStyle w:val="ListBullet"/>
      </w:pPr>
      <w:r>
        <w:rPr>
          <w:rFonts w:ascii="Consolas" w:hAnsi="Consolas"/>
          <w:color w:val="1F4D78"/>
          <w:sz w:val="19"/>
        </w:rPr>
        <w:t>/</w:t>
      </w:r>
      <w:r>
        <w:rPr>
          <w:rFonts w:ascii="Calibri" w:hAnsi="Calibri"/>
          <w:color w:val="24384A"/>
        </w:rPr>
        <w:t xml:space="preserve"> is the public landing page.</w:t>
      </w:r>
    </w:p>
    <w:p>
      <w:pPr>
        <w:pStyle w:val="ListBullet"/>
      </w:pPr>
      <w:r>
        <w:rPr>
          <w:rFonts w:ascii="Consolas" w:hAnsi="Consolas"/>
          <w:color w:val="1F4D78"/>
          <w:sz w:val="19"/>
        </w:rPr>
        <w:t>/login</w:t>
      </w:r>
      <w:r>
        <w:rPr>
          <w:rFonts w:ascii="Calibri" w:hAnsi="Calibri"/>
          <w:color w:val="24384A"/>
        </w:rPr>
        <w:t xml:space="preserve"> is the staff entry point.</w:t>
      </w:r>
    </w:p>
    <w:p>
      <w:pPr>
        <w:pStyle w:val="ListBullet"/>
      </w:pPr>
      <w:r>
        <w:rPr>
          <w:rFonts w:ascii="Consolas" w:hAnsi="Consolas"/>
          <w:color w:val="1F4D78"/>
          <w:sz w:val="19"/>
        </w:rPr>
        <w:t>/dashboard/*</w:t>
      </w:r>
      <w:r>
        <w:rPr>
          <w:rFonts w:ascii="Calibri" w:hAnsi="Calibri"/>
          <w:color w:val="24384A"/>
        </w:rPr>
        <w:t xml:space="preserve"> is the authenticated workspace.</w:t>
      </w:r>
    </w:p>
    <w:p>
      <w:pPr>
        <w:pStyle w:val="ListBullet"/>
      </w:pPr>
      <w:r>
        <w:rPr>
          <w:rFonts w:ascii="Consolas" w:hAnsi="Consolas"/>
          <w:color w:val="1F4D78"/>
          <w:sz w:val="19"/>
        </w:rPr>
        <w:t>/api/*</w:t>
      </w:r>
      <w:r>
        <w:rPr>
          <w:rFonts w:ascii="Calibri" w:hAnsi="Calibri"/>
          <w:color w:val="24384A"/>
        </w:rPr>
        <w:t xml:space="preserve"> is rewritten by Next.js to FastAPI.</w:t>
      </w:r>
    </w:p>
    <w:p>
      <w:r>
        <w:rPr>
          <w:rFonts w:ascii="Calibri" w:hAnsi="Calibri"/>
          <w:color w:val="24384A"/>
        </w:rPr>
        <w:t>The landing page and authenticated dashboard intentionally use separate top bars. The dashboard shell applies consistent logo placement, search, notifications, logout, sidebar navigation, and role-aware menu access.</w:t>
      </w:r>
    </w:p>
    <w:p>
      <w:pPr>
        <w:pStyle w:val="Heading2"/>
      </w:pPr>
      <w:r>
        <w:t>Manual acceptance checks</w:t>
      </w:r>
    </w:p>
    <w:p>
      <w:pPr>
        <w:pStyle w:val="ListNumber"/>
      </w:pPr>
      <w:r>
        <w:rPr>
          <w:rFonts w:ascii="Calibri" w:hAnsi="Calibri"/>
          <w:color w:val="24384A"/>
        </w:rPr>
        <w:t>Landing page appears before login.</w:t>
      </w:r>
    </w:p>
    <w:p>
      <w:pPr>
        <w:pStyle w:val="ListNumber"/>
      </w:pPr>
      <w:r>
        <w:rPr>
          <w:rFonts w:ascii="Calibri" w:hAnsi="Calibri"/>
          <w:color w:val="24384A"/>
        </w:rPr>
        <w:t>Invalid login shows a safe generic error.</w:t>
      </w:r>
    </w:p>
    <w:p>
      <w:pPr>
        <w:pStyle w:val="ListNumber"/>
      </w:pPr>
      <w:r>
        <w:rPr>
          <w:rFonts w:ascii="Calibri" w:hAnsi="Calibri"/>
          <w:color w:val="24384A"/>
        </w:rPr>
        <w:t>Temporary-password users are forced to change their password.</w:t>
      </w:r>
    </w:p>
    <w:p>
      <w:pPr>
        <w:pStyle w:val="ListNumber"/>
      </w:pPr>
      <w:r>
        <w:rPr>
          <w:rFonts w:ascii="Calibri" w:hAnsi="Calibri"/>
          <w:color w:val="24384A"/>
        </w:rPr>
        <w:t>Admin can configure tests and users.</w:t>
      </w:r>
    </w:p>
    <w:p>
      <w:pPr>
        <w:pStyle w:val="ListNumber"/>
      </w:pPr>
      <w:r>
        <w:rPr>
          <w:rFonts w:ascii="Calibri" w:hAnsi="Calibri"/>
          <w:color w:val="24384A"/>
        </w:rPr>
        <w:t>Receptionist can manage patients and appointments.</w:t>
      </w:r>
    </w:p>
    <w:p>
      <w:pPr>
        <w:pStyle w:val="ListNumber"/>
      </w:pPr>
      <w:r>
        <w:rPr>
          <w:rFonts w:ascii="Calibri" w:hAnsi="Calibri"/>
          <w:color w:val="24384A"/>
        </w:rPr>
        <w:t>Technician can process tests and authorize results.</w:t>
      </w:r>
    </w:p>
    <w:p>
      <w:pPr>
        <w:pStyle w:val="ListNumber"/>
      </w:pPr>
      <w:r>
        <w:rPr>
          <w:rFonts w:ascii="Calibri" w:hAnsi="Calibri"/>
          <w:color w:val="24384A"/>
        </w:rPr>
        <w:t>Dashboard metrics update after workflow changes.</w:t>
      </w:r>
    </w:p>
    <w:p>
      <w:pPr>
        <w:pStyle w:val="ListNumber"/>
      </w:pPr>
      <w:r>
        <w:rPr>
          <w:rFonts w:ascii="Calibri" w:hAnsi="Calibri"/>
          <w:color w:val="24384A"/>
        </w:rPr>
        <w:t>Logout removes the client token and returns to public navigation.</w:t>
      </w:r>
    </w:p>
    <w:p>
      <w:pPr>
        <w:pStyle w:val="Heading2"/>
      </w:pPr>
      <w:r>
        <w:t>Exit check</w:t>
      </w:r>
    </w:p>
    <w:p>
      <w:r>
        <w:rPr>
          <w:rFonts w:ascii="Calibri" w:hAnsi="Calibri"/>
          <w:color w:val="24384A"/>
        </w:rPr>
        <w:t>Lint and production build pass, and the complete browser workflow matches backend behavior.</w:t>
      </w:r>
    </w:p>
    <w:p>
      <w:r>
        <w:br w:type="page"/>
      </w:r>
    </w:p>
    <w:p>
      <w:pPr>
        <w:pStyle w:val="Heading1"/>
      </w:pPr>
      <w:r>
        <w:t>7. Stage 4 - local Docker images and Compose stack</w:t>
      </w:r>
    </w:p>
    <w:p>
      <w:pPr>
        <w:pStyle w:val="Heading2"/>
      </w:pPr>
      <w:r>
        <w:t>Objective</w:t>
      </w:r>
    </w:p>
    <w:p>
      <w:r>
        <w:rPr>
          <w:rFonts w:ascii="Calibri" w:hAnsi="Calibri"/>
          <w:color w:val="24384A"/>
        </w:rPr>
        <w:t>Package PostgreSQL, FastAPI, and Next.js so the same runtime structure can be reproduced on another machine.</w:t>
      </w:r>
    </w:p>
    <w:p>
      <w:pPr>
        <w:pStyle w:val="Heading2"/>
      </w:pPr>
      <w:r>
        <w:t>Run from</w:t>
      </w:r>
    </w:p>
    <w:p>
      <w:r>
        <w:rPr>
          <w:rFonts w:ascii="Calibri" w:hAnsi="Calibri"/>
          <w:color w:val="24384A"/>
        </w:rPr>
        <w:t>Local Git Bash in the repository root.</w:t>
      </w:r>
    </w:p>
    <w:p>
      <w:pPr>
        <w:pStyle w:val="Heading2"/>
      </w:pPr>
      <w:r>
        <w:t>Prepare configuration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cp .env.docker.example .env</w:t>
              <w:br/>
            </w:r>
            <w:r>
              <w:rPr>
                <w:rFonts w:ascii="Consolas" w:hAnsi="Consolas"/>
                <w:color w:val="10243E"/>
                <w:sz w:val="17"/>
              </w:rPr>
              <w:t>python -c "import secrets; print(secrets.token_urlsafe(48))"</w:t>
            </w:r>
          </w:p>
        </w:tc>
      </w:tr>
    </w:tbl>
    <w:p>
      <w:pPr>
        <w:spacing w:after="0"/>
      </w:pPr>
    </w:p>
    <w:p>
      <w:r>
        <w:rPr>
          <w:rFonts w:ascii="Calibri" w:hAnsi="Calibri"/>
          <w:color w:val="24384A"/>
        </w:rPr>
        <w:t xml:space="preserve">Edit the ignored root </w:t>
      </w:r>
      <w:r>
        <w:rPr>
          <w:rFonts w:ascii="Consolas" w:hAnsi="Consolas"/>
          <w:color w:val="1F4D78"/>
          <w:sz w:val="19"/>
        </w:rPr>
        <w:t>.env</w:t>
      </w:r>
      <w:r>
        <w:rPr>
          <w:rFonts w:ascii="Calibri" w:hAnsi="Calibri"/>
          <w:color w:val="24384A"/>
        </w:rPr>
        <w:t>:</w:t>
      </w:r>
    </w:p>
    <w:p>
      <w:pPr>
        <w:pStyle w:val="ListBullet"/>
      </w:pPr>
      <w:r>
        <w:rPr>
          <w:rFonts w:ascii="Calibri" w:hAnsi="Calibri"/>
          <w:color w:val="24384A"/>
        </w:rPr>
        <w:t xml:space="preserve">Use the same URL-safe database password in </w:t>
      </w:r>
      <w:r>
        <w:rPr>
          <w:rFonts w:ascii="Consolas" w:hAnsi="Consolas"/>
          <w:color w:val="1F4D78"/>
          <w:sz w:val="19"/>
        </w:rPr>
        <w:t>POSTGRES_PASSWORD</w:t>
      </w:r>
      <w:r>
        <w:rPr>
          <w:rFonts w:ascii="Calibri" w:hAnsi="Calibri"/>
          <w:color w:val="24384A"/>
        </w:rPr>
        <w:t xml:space="preserve"> and </w:t>
      </w:r>
      <w:r>
        <w:rPr>
          <w:rFonts w:ascii="Consolas" w:hAnsi="Consolas"/>
          <w:color w:val="1F4D78"/>
          <w:sz w:val="19"/>
        </w:rPr>
        <w:t>LABSYNC_DATABASE_URL</w:t>
      </w:r>
      <w:r>
        <w:rPr>
          <w:rFonts w:ascii="Calibri" w:hAnsi="Calibri"/>
          <w:color w:val="24384A"/>
        </w:rPr>
        <w:t>.</w:t>
      </w:r>
    </w:p>
    <w:p>
      <w:pPr>
        <w:pStyle w:val="ListBullet"/>
      </w:pPr>
      <w:r>
        <w:rPr>
          <w:rFonts w:ascii="Calibri" w:hAnsi="Calibri"/>
          <w:color w:val="24384A"/>
        </w:rPr>
        <w:t xml:space="preserve">Set the generated </w:t>
      </w:r>
      <w:r>
        <w:rPr>
          <w:rFonts w:ascii="Consolas" w:hAnsi="Consolas"/>
          <w:color w:val="1F4D78"/>
          <w:sz w:val="19"/>
        </w:rPr>
        <w:t>LABSYNC_JWT_SECRET_KEY</w:t>
      </w:r>
      <w:r>
        <w:rPr>
          <w:rFonts w:ascii="Calibri" w:hAnsi="Calibri"/>
          <w:color w:val="24384A"/>
        </w:rPr>
        <w:t>.</w:t>
      </w:r>
    </w:p>
    <w:p>
      <w:pPr>
        <w:pStyle w:val="ListBullet"/>
      </w:pPr>
      <w:r>
        <w:rPr>
          <w:rFonts w:ascii="Calibri" w:hAnsi="Calibri"/>
          <w:color w:val="24384A"/>
        </w:rPr>
        <w:t>Do not commit the file.</w:t>
      </w:r>
    </w:p>
    <w:p>
      <w:pPr>
        <w:pStyle w:val="Heading2"/>
      </w:pPr>
      <w:r>
        <w:t>Build and run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up --build -d</w:t>
              <w:br/>
            </w:r>
            <w:r>
              <w:rPr>
                <w:rFonts w:ascii="Consolas" w:hAnsi="Consolas"/>
                <w:color w:val="10243E"/>
                <w:sz w:val="17"/>
              </w:rPr>
              <w:t>docker compose ps</w:t>
              <w:br/>
            </w:r>
            <w:r>
              <w:rPr>
                <w:rFonts w:ascii="Consolas" w:hAnsi="Consolas"/>
                <w:color w:val="10243E"/>
                <w:sz w:val="17"/>
              </w:rPr>
              <w:t>docker compose logs -f backend frontend</w:t>
            </w:r>
          </w:p>
        </w:tc>
      </w:tr>
    </w:tbl>
    <w:p>
      <w:pPr>
        <w:spacing w:after="0"/>
      </w:pPr>
    </w:p>
    <w:p>
      <w:r>
        <w:rPr>
          <w:rFonts w:ascii="Calibri" w:hAnsi="Calibri"/>
          <w:color w:val="24384A"/>
        </w:rPr>
        <w:t>Create the containerized administrator: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exec backend \</w:t>
              <w:br/>
            </w:r>
            <w:r>
              <w:rPr>
                <w:rFonts w:ascii="Consolas" w:hAnsi="Consolas"/>
                <w:color w:val="10243E"/>
                <w:sz w:val="17"/>
              </w:rPr>
              <w:t xml:space="preserve">  python -m app.scripts.create_admin \</w:t>
              <w:br/>
            </w:r>
            <w:r>
              <w:rPr>
                <w:rFonts w:ascii="Consolas" w:hAnsi="Consolas"/>
                <w:color w:val="10243E"/>
                <w:sz w:val="17"/>
              </w:rPr>
              <w:t xml:space="preserve">  --name "Your Name" \</w:t>
              <w:br/>
            </w:r>
            <w:r>
              <w:rPr>
                <w:rFonts w:ascii="Consolas" w:hAnsi="Consolas"/>
                <w:color w:val="10243E"/>
                <w:sz w:val="17"/>
              </w:rPr>
              <w:t xml:space="preserve">  --email "admin@example.com"</w:t>
            </w:r>
          </w:p>
        </w:tc>
      </w:tr>
    </w:tbl>
    <w:p>
      <w:pPr>
        <w:spacing w:after="0"/>
      </w:pPr>
    </w:p>
    <w:p>
      <w:r>
        <w:rPr>
          <w:rFonts w:ascii="Calibri" w:hAnsi="Calibri"/>
          <w:color w:val="24384A"/>
        </w:rPr>
        <w:t>Verify: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curl http://localhost:8000/health</w:t>
              <w:br/>
            </w:r>
            <w:r>
              <w:rPr>
                <w:rFonts w:ascii="Consolas" w:hAnsi="Consolas"/>
                <w:color w:val="10243E"/>
                <w:sz w:val="17"/>
              </w:rPr>
              <w:t>curl --fail --output /dev/null http://localhost:3000</w:t>
            </w:r>
          </w:p>
        </w:tc>
      </w:tr>
    </w:tbl>
    <w:p>
      <w:pPr>
        <w:spacing w:after="0"/>
      </w:pPr>
    </w:p>
    <w:p>
      <w:r>
        <w:rPr>
          <w:rFonts w:ascii="Calibri" w:hAnsi="Calibri"/>
          <w:color w:val="24384A"/>
        </w:rPr>
        <w:t>Stop without deleting data: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down</w:t>
            </w:r>
          </w:p>
        </w:tc>
      </w:tr>
    </w:tbl>
    <w:p>
      <w:pPr>
        <w:spacing w:after="0"/>
      </w:pPr>
    </w:p>
    <w:p>
      <w:r>
        <w:rPr>
          <w:rFonts w:ascii="Calibri" w:hAnsi="Calibri"/>
          <w:color w:val="24384A"/>
        </w:rPr>
        <w:t>Delete local data only for an intentional reset: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down --volumes</w:t>
            </w:r>
          </w:p>
        </w:tc>
      </w:tr>
    </w:tbl>
    <w:p>
      <w:pPr>
        <w:spacing w:after="0"/>
      </w:pPr>
    </w:p>
    <w:p>
      <w:pPr>
        <w:pStyle w:val="Heading2"/>
      </w:pPr>
      <w:r>
        <w:t>Function and meaning</w:t>
      </w:r>
    </w:p>
    <w:p>
      <w:pPr>
        <w:pStyle w:val="ListBullet"/>
      </w:pPr>
      <w:r>
        <w:rPr>
          <w:rFonts w:ascii="Consolas" w:hAnsi="Consolas"/>
          <w:color w:val="1F4D78"/>
          <w:sz w:val="19"/>
        </w:rPr>
        <w:t>up --build -d</w:t>
      </w:r>
      <w:r>
        <w:rPr>
          <w:rFonts w:ascii="Calibri" w:hAnsi="Calibri"/>
          <w:color w:val="24384A"/>
        </w:rPr>
        <w:t xml:space="preserve"> builds missing/changed images and starts containers in the background.</w:t>
      </w:r>
    </w:p>
    <w:p>
      <w:pPr>
        <w:pStyle w:val="ListBullet"/>
      </w:pPr>
      <w:r>
        <w:rPr>
          <w:rFonts w:ascii="Consolas" w:hAnsi="Consolas"/>
          <w:color w:val="1F4D78"/>
          <w:sz w:val="19"/>
        </w:rPr>
        <w:t>ps</w:t>
      </w:r>
      <w:r>
        <w:rPr>
          <w:rFonts w:ascii="Calibri" w:hAnsi="Calibri"/>
          <w:color w:val="24384A"/>
        </w:rPr>
        <w:t xml:space="preserve"> shows state and health.</w:t>
      </w:r>
    </w:p>
    <w:p>
      <w:pPr>
        <w:pStyle w:val="ListBullet"/>
      </w:pPr>
      <w:r>
        <w:rPr>
          <w:rFonts w:ascii="Consolas" w:hAnsi="Consolas"/>
          <w:color w:val="1F4D78"/>
          <w:sz w:val="19"/>
        </w:rPr>
        <w:t>logs -f</w:t>
      </w:r>
      <w:r>
        <w:rPr>
          <w:rFonts w:ascii="Calibri" w:hAnsi="Calibri"/>
          <w:color w:val="24384A"/>
        </w:rPr>
        <w:t xml:space="preserve"> follows output for diagnosis.</w:t>
      </w:r>
    </w:p>
    <w:p>
      <w:pPr>
        <w:pStyle w:val="ListBullet"/>
      </w:pPr>
      <w:r>
        <w:rPr>
          <w:rFonts w:ascii="Consolas" w:hAnsi="Consolas"/>
          <w:color w:val="1F4D78"/>
          <w:sz w:val="19"/>
        </w:rPr>
        <w:t>exec backend</w:t>
      </w:r>
      <w:r>
        <w:rPr>
          <w:rFonts w:ascii="Calibri" w:hAnsi="Calibri"/>
          <w:color w:val="24384A"/>
        </w:rPr>
        <w:t xml:space="preserve"> runs a command inside the running backend container.</w:t>
      </w:r>
    </w:p>
    <w:p>
      <w:pPr>
        <w:pStyle w:val="ListBullet"/>
      </w:pPr>
      <w:r>
        <w:rPr>
          <w:rFonts w:ascii="Consolas" w:hAnsi="Consolas"/>
          <w:color w:val="1F4D78"/>
          <w:sz w:val="19"/>
        </w:rPr>
        <w:t>down</w:t>
      </w:r>
      <w:r>
        <w:rPr>
          <w:rFonts w:ascii="Calibri" w:hAnsi="Calibri"/>
          <w:color w:val="24384A"/>
        </w:rPr>
        <w:t xml:space="preserve"> removes containers and networks but preserves named volumes.</w:t>
      </w:r>
    </w:p>
    <w:p>
      <w:pPr>
        <w:pStyle w:val="ListBullet"/>
      </w:pPr>
      <w:r>
        <w:rPr>
          <w:rFonts w:ascii="Consolas" w:hAnsi="Consolas"/>
          <w:color w:val="1F4D78"/>
          <w:sz w:val="19"/>
        </w:rPr>
        <w:t>down --volumes</w:t>
      </w:r>
      <w:r>
        <w:rPr>
          <w:rFonts w:ascii="Calibri" w:hAnsi="Calibri"/>
          <w:color w:val="24384A"/>
        </w:rPr>
        <w:t xml:space="preserve"> also deletes PostgreSQL data and is therefore destructive.</w:t>
      </w:r>
    </w:p>
    <w:p>
      <w:pPr>
        <w:pStyle w:val="Heading2"/>
      </w:pPr>
      <w:r>
        <w:t>Networking lesson</w:t>
      </w:r>
    </w:p>
    <w:p>
      <w:r>
        <w:rPr>
          <w:rFonts w:ascii="Calibri" w:hAnsi="Calibri"/>
          <w:color w:val="24384A"/>
        </w:rPr>
        <w:t xml:space="preserve">Inside the backend container, use database host </w:t>
      </w:r>
      <w:r>
        <w:rPr>
          <w:rFonts w:ascii="Consolas" w:hAnsi="Consolas"/>
          <w:color w:val="1F4D78"/>
          <w:sz w:val="19"/>
        </w:rPr>
        <w:t>db</w:t>
      </w:r>
      <w:r>
        <w:rPr>
          <w:rFonts w:ascii="Calibri" w:hAnsi="Calibri"/>
          <w:color w:val="24384A"/>
        </w:rPr>
        <w:t xml:space="preserve">, not </w:t>
      </w:r>
      <w:r>
        <w:rPr>
          <w:rFonts w:ascii="Consolas" w:hAnsi="Consolas"/>
          <w:color w:val="1F4D78"/>
          <w:sz w:val="19"/>
        </w:rPr>
        <w:t>localhost</w:t>
      </w:r>
      <w:r>
        <w:rPr>
          <w:rFonts w:ascii="Calibri" w:hAnsi="Calibri"/>
          <w:color w:val="24384A"/>
        </w:rPr>
        <w: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postgresql+psycopg://labsync:PASSWORD@db:5432/labsync</w:t>
            </w:r>
          </w:p>
        </w:tc>
      </w:tr>
    </w:tbl>
    <w:p>
      <w:pPr>
        <w:spacing w:after="0"/>
      </w:pPr>
    </w:p>
    <w:p>
      <w:r>
        <w:rPr>
          <w:rFonts w:ascii="Consolas" w:hAnsi="Consolas"/>
          <w:color w:val="1F4D78"/>
          <w:sz w:val="19"/>
        </w:rPr>
        <w:t>localhost</w:t>
      </w:r>
      <w:r>
        <w:rPr>
          <w:rFonts w:ascii="Calibri" w:hAnsi="Calibri"/>
          <w:color w:val="24384A"/>
        </w:rPr>
        <w:t xml:space="preserve"> always refers to the current network namespace. In a container, it does not refer to another Compose service.</w:t>
      </w:r>
    </w:p>
    <w:p>
      <w:pPr>
        <w:pStyle w:val="Heading2"/>
      </w:pPr>
      <w:r>
        <w:t>Exit check</w:t>
      </w:r>
    </w:p>
    <w:p>
      <w:r>
        <w:rPr>
          <w:rFonts w:ascii="Consolas" w:hAnsi="Consolas"/>
          <w:color w:val="1F4D78"/>
          <w:sz w:val="19"/>
        </w:rPr>
        <w:t>db</w:t>
      </w:r>
      <w:r>
        <w:rPr>
          <w:rFonts w:ascii="Calibri" w:hAnsi="Calibri"/>
          <w:color w:val="24384A"/>
        </w:rPr>
        <w:t xml:space="preserve">, </w:t>
      </w:r>
      <w:r>
        <w:rPr>
          <w:rFonts w:ascii="Consolas" w:hAnsi="Consolas"/>
          <w:color w:val="1F4D78"/>
          <w:sz w:val="19"/>
        </w:rPr>
        <w:t>backend</w:t>
      </w:r>
      <w:r>
        <w:rPr>
          <w:rFonts w:ascii="Calibri" w:hAnsi="Calibri"/>
          <w:color w:val="24384A"/>
        </w:rPr>
        <w:t xml:space="preserve">, and </w:t>
      </w:r>
      <w:r>
        <w:rPr>
          <w:rFonts w:ascii="Consolas" w:hAnsi="Consolas"/>
          <w:color w:val="1F4D78"/>
          <w:sz w:val="19"/>
        </w:rPr>
        <w:t>frontend</w:t>
      </w:r>
      <w:r>
        <w:rPr>
          <w:rFonts w:ascii="Calibri" w:hAnsi="Calibri"/>
          <w:color w:val="24384A"/>
        </w:rPr>
        <w:t xml:space="preserve"> are healthy, login works, and data survives </w:t>
      </w:r>
      <w:r>
        <w:rPr>
          <w:rFonts w:ascii="Consolas" w:hAnsi="Consolas"/>
          <w:color w:val="1F4D78"/>
          <w:sz w:val="19"/>
        </w:rPr>
        <w:t>docker compose down</w:t>
      </w:r>
      <w:r>
        <w:rPr>
          <w:rFonts w:ascii="Calibri" w:hAnsi="Calibri"/>
          <w:color w:val="24384A"/>
        </w:rPr>
        <w:t xml:space="preserve"> followed by </w:t>
      </w:r>
      <w:r>
        <w:rPr>
          <w:rFonts w:ascii="Consolas" w:hAnsi="Consolas"/>
          <w:color w:val="1F4D78"/>
          <w:sz w:val="19"/>
        </w:rPr>
        <w:t>up</w:t>
      </w:r>
      <w:r>
        <w:rPr>
          <w:rFonts w:ascii="Calibri" w:hAnsi="Calibri"/>
          <w:color w:val="24384A"/>
        </w:rPr>
        <w:t>.</w:t>
      </w:r>
    </w:p>
    <w:p>
      <w:r>
        <w:br w:type="page"/>
      </w:r>
    </w:p>
    <w:p>
      <w:pPr>
        <w:pStyle w:val="Heading1"/>
      </w:pPr>
      <w:r>
        <w:t>8. Stage 5 - container hardening and vulnerability remediation</w:t>
      </w:r>
    </w:p>
    <w:p>
      <w:pPr>
        <w:pStyle w:val="Heading2"/>
      </w:pPr>
      <w:r>
        <w:t>Objective</w:t>
      </w:r>
    </w:p>
    <w:p>
      <w:r>
        <w:rPr>
          <w:rFonts w:ascii="Calibri" w:hAnsi="Calibri"/>
          <w:color w:val="24384A"/>
        </w:rPr>
        <w:t>Reduce image attack surface, run applications as non-root, and fail validation for fixable critical/high vulnerabilities.</w:t>
      </w:r>
    </w:p>
    <w:p>
      <w:pPr>
        <w:pStyle w:val="Heading2"/>
      </w:pPr>
      <w:r>
        <w:t>Verify runtime users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exec backend whoami</w:t>
              <w:br/>
            </w:r>
            <w:r>
              <w:rPr>
                <w:rFonts w:ascii="Consolas" w:hAnsi="Consolas"/>
                <w:color w:val="10243E"/>
                <w:sz w:val="17"/>
              </w:rPr>
              <w:t>docker compose exec frontend whoami</w:t>
            </w:r>
          </w:p>
        </w:tc>
      </w:tr>
    </w:tbl>
    <w:p>
      <w:pPr>
        <w:spacing w:after="0"/>
      </w:pPr>
    </w:p>
    <w:p>
      <w:r>
        <w:rPr>
          <w:rFonts w:ascii="Calibri" w:hAnsi="Calibri"/>
          <w:color w:val="24384A"/>
        </w:rPr>
        <w:t>Expected: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labsync</w:t>
              <w:br/>
            </w:r>
            <w:r>
              <w:rPr>
                <w:rFonts w:ascii="Consolas" w:hAnsi="Consolas"/>
                <w:color w:val="10243E"/>
                <w:sz w:val="17"/>
              </w:rPr>
              <w:t>node</w:t>
            </w:r>
          </w:p>
        </w:tc>
      </w:tr>
    </w:tbl>
    <w:p>
      <w:pPr>
        <w:spacing w:after="0"/>
      </w:pPr>
    </w:p>
    <w:p>
      <w:pPr>
        <w:pStyle w:val="Heading2"/>
      </w:pPr>
      <w:r>
        <w:t>Resolve image IDs when Compose metadata is stale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BACKEND_IMAGE=$(docker inspect labsync-backend-1 --format '{{.Image}}')</w:t>
              <w:br/>
            </w:r>
            <w:r>
              <w:rPr>
                <w:rFonts w:ascii="Consolas" w:hAnsi="Consolas"/>
                <w:color w:val="10243E"/>
                <w:sz w:val="17"/>
              </w:rPr>
              <w:t>FRONTEND_IMAGE=$(docker inspect labsync-frontend-1 --format '{{.Image}}')</w:t>
            </w:r>
          </w:p>
        </w:tc>
      </w:tr>
    </w:tbl>
    <w:p>
      <w:pPr>
        <w:spacing w:after="0"/>
      </w:pPr>
    </w:p>
    <w:p>
      <w:pPr>
        <w:pStyle w:val="Heading2"/>
      </w:pPr>
      <w:r>
        <w:t>Docker Scout commands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scout quickview labsync-backend:latest</w:t>
              <w:br/>
            </w:r>
            <w:r>
              <w:rPr>
                <w:rFonts w:ascii="Consolas" w:hAnsi="Consolas"/>
                <w:color w:val="10243E"/>
                <w:sz w:val="17"/>
              </w:rPr>
              <w:t>docker scout quickview labsync-frontend:latest</w:t>
              <w:br/>
            </w:r>
            <w:r>
              <w:rPr>
                <w:rFonts w:ascii="Consolas" w:hAnsi="Consolas"/>
                <w:color w:val="10243E"/>
                <w:sz w:val="17"/>
              </w:rPr>
              <w:br/>
            </w:r>
            <w:r>
              <w:rPr>
                <w:rFonts w:ascii="Consolas" w:hAnsi="Consolas"/>
                <w:color w:val="10243E"/>
                <w:sz w:val="17"/>
              </w:rPr>
              <w:t>docker scout cves \</w:t>
              <w:br/>
            </w:r>
            <w:r>
              <w:rPr>
                <w:rFonts w:ascii="Consolas" w:hAnsi="Consolas"/>
                <w:color w:val="10243E"/>
                <w:sz w:val="17"/>
              </w:rPr>
              <w:t xml:space="preserve">  --only-severity critical,high \</w:t>
              <w:br/>
            </w:r>
            <w:r>
              <w:rPr>
                <w:rFonts w:ascii="Consolas" w:hAnsi="Consolas"/>
                <w:color w:val="10243E"/>
                <w:sz w:val="17"/>
              </w:rPr>
              <w:t xml:space="preserve">  --only-fixed \</w:t>
              <w:br/>
            </w:r>
            <w:r>
              <w:rPr>
                <w:rFonts w:ascii="Consolas" w:hAnsi="Consolas"/>
                <w:color w:val="10243E"/>
                <w:sz w:val="17"/>
              </w:rPr>
              <w:t xml:space="preserve">  labsync-backend:latest</w:t>
              <w:br/>
            </w:r>
            <w:r>
              <w:rPr>
                <w:rFonts w:ascii="Consolas" w:hAnsi="Consolas"/>
                <w:color w:val="10243E"/>
                <w:sz w:val="17"/>
              </w:rPr>
              <w:br/>
            </w:r>
            <w:r>
              <w:rPr>
                <w:rFonts w:ascii="Consolas" w:hAnsi="Consolas"/>
                <w:color w:val="10243E"/>
                <w:sz w:val="17"/>
              </w:rPr>
              <w:t>docker scout cves \</w:t>
              <w:br/>
            </w:r>
            <w:r>
              <w:rPr>
                <w:rFonts w:ascii="Consolas" w:hAnsi="Consolas"/>
                <w:color w:val="10243E"/>
                <w:sz w:val="17"/>
              </w:rPr>
              <w:t xml:space="preserve">  --only-severity critical,high \</w:t>
              <w:br/>
            </w:r>
            <w:r>
              <w:rPr>
                <w:rFonts w:ascii="Consolas" w:hAnsi="Consolas"/>
                <w:color w:val="10243E"/>
                <w:sz w:val="17"/>
              </w:rPr>
              <w:t xml:space="preserve">  --only-fixed \</w:t>
              <w:br/>
            </w:r>
            <w:r>
              <w:rPr>
                <w:rFonts w:ascii="Consolas" w:hAnsi="Consolas"/>
                <w:color w:val="10243E"/>
                <w:sz w:val="17"/>
              </w:rPr>
              <w:t xml:space="preserve">  labsync-frontend:latest</w:t>
            </w:r>
          </w:p>
        </w:tc>
      </w:tr>
    </w:tbl>
    <w:p>
      <w:pPr>
        <w:spacing w:after="0"/>
      </w:pPr>
    </w:p>
    <w:p>
      <w:pPr>
        <w:pStyle w:val="Heading2"/>
      </w:pPr>
      <w:r>
        <w:t>Function and meaning</w:t>
      </w:r>
    </w:p>
    <w:p>
      <w:pPr>
        <w:pStyle w:val="ListBullet"/>
      </w:pPr>
      <w:r>
        <w:rPr>
          <w:rFonts w:ascii="Consolas" w:hAnsi="Consolas"/>
          <w:color w:val="1F4D78"/>
          <w:sz w:val="19"/>
        </w:rPr>
        <w:t>quickview</w:t>
      </w:r>
      <w:r>
        <w:rPr>
          <w:rFonts w:ascii="Calibri" w:hAnsi="Calibri"/>
          <w:color w:val="24384A"/>
        </w:rPr>
        <w:t xml:space="preserve"> summarizes packages, policies, and severity counts.</w:t>
      </w:r>
    </w:p>
    <w:p>
      <w:pPr>
        <w:pStyle w:val="ListBullet"/>
      </w:pPr>
      <w:r>
        <w:rPr>
          <w:rFonts w:ascii="Consolas" w:hAnsi="Consolas"/>
          <w:color w:val="1F4D78"/>
          <w:sz w:val="19"/>
        </w:rPr>
        <w:t>cves</w:t>
      </w:r>
      <w:r>
        <w:rPr>
          <w:rFonts w:ascii="Calibri" w:hAnsi="Calibri"/>
          <w:color w:val="24384A"/>
        </w:rPr>
        <w:t xml:space="preserve"> prints affected packages and fixed versions.</w:t>
      </w:r>
    </w:p>
    <w:p>
      <w:pPr>
        <w:pStyle w:val="ListBullet"/>
      </w:pPr>
      <w:r>
        <w:rPr>
          <w:rFonts w:ascii="Consolas" w:hAnsi="Consolas"/>
          <w:color w:val="1F4D78"/>
          <w:sz w:val="19"/>
        </w:rPr>
        <w:t>--only-fixed</w:t>
      </w:r>
      <w:r>
        <w:rPr>
          <w:rFonts w:ascii="Calibri" w:hAnsi="Calibri"/>
          <w:color w:val="24384A"/>
        </w:rPr>
        <w:t xml:space="preserve"> focuses the gate on vulnerabilities with an available remediation.</w:t>
      </w:r>
    </w:p>
    <w:p>
      <w:pPr>
        <w:pStyle w:val="ListBullet"/>
      </w:pPr>
      <w:r>
        <w:rPr>
          <w:rFonts w:ascii="Consolas" w:hAnsi="Consolas"/>
          <w:color w:val="1F4D78"/>
          <w:sz w:val="19"/>
        </w:rPr>
        <w:t>--only-severity critical,high</w:t>
      </w:r>
      <w:r>
        <w:rPr>
          <w:rFonts w:ascii="Calibri" w:hAnsi="Calibri"/>
          <w:color w:val="24384A"/>
        </w:rPr>
        <w:t xml:space="preserve"> establishes the project’s release threshold.</w:t>
      </w:r>
    </w:p>
    <w:p>
      <w:pPr>
        <w:pStyle w:val="Heading2"/>
      </w:pPr>
      <w:r>
        <w:t>Remediation used</w:t>
      </w:r>
    </w:p>
    <w:p>
      <w:pPr>
        <w:pStyle w:val="ListBullet"/>
      </w:pPr>
      <w:r>
        <w:rPr>
          <w:rFonts w:ascii="Calibri" w:hAnsi="Calibri"/>
          <w:color w:val="24384A"/>
        </w:rPr>
        <w:t>Python packages were upgraded or pinned to fixed versions.</w:t>
      </w:r>
    </w:p>
    <w:p>
      <w:pPr>
        <w:pStyle w:val="ListBullet"/>
      </w:pPr>
      <w:r>
        <w:rPr>
          <w:rFonts w:ascii="Calibri" w:hAnsi="Calibri"/>
          <w:color w:val="24384A"/>
        </w:rPr>
        <w:t>The Next.js runtime image excludes npm/npx and build dependencies.</w:t>
      </w:r>
    </w:p>
    <w:p>
      <w:pPr>
        <w:pStyle w:val="ListBullet"/>
      </w:pPr>
      <w:r>
        <w:rPr>
          <w:rFonts w:ascii="Calibri" w:hAnsi="Calibri"/>
          <w:color w:val="24384A"/>
        </w:rPr>
        <w:t>The backend image applies current Debian security updates: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RUN apt-get update \</w:t>
              <w:br/>
            </w:r>
            <w:r>
              <w:rPr>
                <w:rFonts w:ascii="Consolas" w:hAnsi="Consolas"/>
                <w:color w:val="10243E"/>
                <w:sz w:val="17"/>
              </w:rPr>
              <w:t xml:space="preserve">    &amp;&amp; apt-get upgrade --yes --no-install-recommends \</w:t>
              <w:br/>
            </w:r>
            <w:r>
              <w:rPr>
                <w:rFonts w:ascii="Consolas" w:hAnsi="Consolas"/>
                <w:color w:val="10243E"/>
                <w:sz w:val="17"/>
              </w:rPr>
              <w:t xml:space="preserve">    &amp;&amp; rm -rf /var/lib/apt/lists/*</w:t>
            </w:r>
          </w:p>
        </w:tc>
      </w:tr>
    </w:tbl>
    <w:p>
      <w:pPr>
        <w:spacing w:after="0"/>
      </w:pPr>
    </w:p>
    <w:p>
      <w:r>
        <w:rPr>
          <w:rFonts w:ascii="Calibri" w:hAnsi="Calibri"/>
          <w:color w:val="24384A"/>
        </w:rPr>
        <w:t>The OpenSSL finding came from the Debian base layer, so the correct fix was an operating-system package update rather than unrelated Python changes.</w:t>
      </w:r>
    </w:p>
    <w:p>
      <w:pPr>
        <w:pStyle w:val="Heading2"/>
      </w:pPr>
      <w:r>
        <w:t>Rebuild without stale base cache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build --pull --no-cache \</w:t>
              <w:br/>
            </w:r>
            <w:r>
              <w:rPr>
                <w:rFonts w:ascii="Consolas" w:hAnsi="Consolas"/>
                <w:color w:val="10243E"/>
                <w:sz w:val="17"/>
              </w:rPr>
              <w:t xml:space="preserve">  -t labsync-backend:security-fix \</w:t>
              <w:br/>
            </w:r>
            <w:r>
              <w:rPr>
                <w:rFonts w:ascii="Consolas" w:hAnsi="Consolas"/>
                <w:color w:val="10243E"/>
                <w:sz w:val="17"/>
              </w:rPr>
              <w:t xml:space="preserve">  backend</w:t>
              <w:br/>
            </w:r>
            <w:r>
              <w:rPr>
                <w:rFonts w:ascii="Consolas" w:hAnsi="Consolas"/>
                <w:color w:val="10243E"/>
                <w:sz w:val="17"/>
              </w:rPr>
              <w:br/>
            </w:r>
            <w:r>
              <w:rPr>
                <w:rFonts w:ascii="Consolas" w:hAnsi="Consolas"/>
                <w:color w:val="10243E"/>
                <w:sz w:val="17"/>
              </w:rPr>
              <w:t>docker run --rm \</w:t>
              <w:br/>
            </w:r>
            <w:r>
              <w:rPr>
                <w:rFonts w:ascii="Consolas" w:hAnsi="Consolas"/>
                <w:color w:val="10243E"/>
                <w:sz w:val="17"/>
              </w:rPr>
              <w:t xml:space="preserve">  --entrypoint dpkg-query \</w:t>
              <w:br/>
            </w:r>
            <w:r>
              <w:rPr>
                <w:rFonts w:ascii="Consolas" w:hAnsi="Consolas"/>
                <w:color w:val="10243E"/>
                <w:sz w:val="17"/>
              </w:rPr>
              <w:t xml:space="preserve">  labsync-backend:security-fix \</w:t>
              <w:br/>
            </w:r>
            <w:r>
              <w:rPr>
                <w:rFonts w:ascii="Consolas" w:hAnsi="Consolas"/>
                <w:color w:val="10243E"/>
                <w:sz w:val="17"/>
              </w:rPr>
              <w:t xml:space="preserve">  -W openssl</w:t>
              <w:br/>
            </w:r>
            <w:r>
              <w:rPr>
                <w:rFonts w:ascii="Consolas" w:hAnsi="Consolas"/>
                <w:color w:val="10243E"/>
                <w:sz w:val="17"/>
              </w:rPr>
              <w:br/>
            </w:r>
            <w:r>
              <w:rPr>
                <w:rFonts w:ascii="Consolas" w:hAnsi="Consolas"/>
                <w:color w:val="10243E"/>
                <w:sz w:val="17"/>
              </w:rPr>
              <w:t>docker run --rm \</w:t>
              <w:br/>
            </w:r>
            <w:r>
              <w:rPr>
                <w:rFonts w:ascii="Consolas" w:hAnsi="Consolas"/>
                <w:color w:val="10243E"/>
                <w:sz w:val="17"/>
              </w:rPr>
              <w:t xml:space="preserve">  --entrypoint id \</w:t>
              <w:br/>
            </w:r>
            <w:r>
              <w:rPr>
                <w:rFonts w:ascii="Consolas" w:hAnsi="Consolas"/>
                <w:color w:val="10243E"/>
                <w:sz w:val="17"/>
              </w:rPr>
              <w:t xml:space="preserve">  labsync-backend:security-fix \</w:t>
              <w:br/>
            </w:r>
            <w:r>
              <w:rPr>
                <w:rFonts w:ascii="Consolas" w:hAnsi="Consolas"/>
                <w:color w:val="10243E"/>
                <w:sz w:val="17"/>
              </w:rPr>
              <w:t xml:space="preserve">  -u</w:t>
            </w:r>
          </w:p>
        </w:tc>
      </w:tr>
    </w:tbl>
    <w:p>
      <w:pPr>
        <w:spacing w:after="0"/>
      </w:pPr>
    </w:p>
    <w:p>
      <w:r>
        <w:rPr>
          <w:rFonts w:ascii="Consolas" w:hAnsi="Consolas"/>
          <w:color w:val="1F4D78"/>
          <w:sz w:val="19"/>
        </w:rPr>
        <w:t>--pull</w:t>
      </w:r>
      <w:r>
        <w:rPr>
          <w:rFonts w:ascii="Calibri" w:hAnsi="Calibri"/>
          <w:color w:val="24384A"/>
        </w:rPr>
        <w:t xml:space="preserve"> asks Docker for the latest matching base image. </w:t>
      </w:r>
      <w:r>
        <w:rPr>
          <w:rFonts w:ascii="Consolas" w:hAnsi="Consolas"/>
          <w:color w:val="1F4D78"/>
          <w:sz w:val="19"/>
        </w:rPr>
        <w:t>--no-cache</w:t>
      </w:r>
      <w:r>
        <w:rPr>
          <w:rFonts w:ascii="Calibri" w:hAnsi="Calibri"/>
          <w:color w:val="24384A"/>
        </w:rPr>
        <w:t xml:space="preserve"> proves old layers did not hide the remediation. The UID must not be </w:t>
      </w:r>
      <w:r>
        <w:rPr>
          <w:rFonts w:ascii="Consolas" w:hAnsi="Consolas"/>
          <w:color w:val="1F4D78"/>
          <w:sz w:val="19"/>
        </w:rPr>
        <w:t>0</w:t>
      </w:r>
      <w:r>
        <w:rPr>
          <w:rFonts w:ascii="Calibri" w:hAnsi="Calibri"/>
          <w:color w:val="24384A"/>
        </w:rPr>
        <w:t>.</w:t>
      </w:r>
    </w:p>
    <w:p>
      <w:pPr>
        <w:pStyle w:val="Heading2"/>
      </w:pPr>
      <w:r>
        <w:t>Exit check</w:t>
      </w:r>
    </w:p>
    <w:p>
      <w:r>
        <w:rPr>
          <w:rFonts w:ascii="Calibri" w:hAnsi="Calibri"/>
          <w:color w:val="24384A"/>
        </w:rPr>
        <w:t>The images run as non-root and Docker Scout finds no fixable critical/high vulnerabilities above the configured gate.</w:t>
      </w:r>
    </w:p>
    <w:p>
      <w:r>
        <w:br w:type="page"/>
      </w:r>
    </w:p>
    <w:p>
      <w:pPr>
        <w:pStyle w:val="Heading1"/>
      </w:pPr>
      <w:r>
        <w:t>9. Stage 6 - GitHub continuous integration</w:t>
      </w:r>
    </w:p>
    <w:p>
      <w:pPr>
        <w:pStyle w:val="Heading2"/>
      </w:pPr>
      <w:r>
        <w:t>Objective</w:t>
      </w:r>
    </w:p>
    <w:p>
      <w:r>
        <w:rPr>
          <w:rFonts w:ascii="Calibri" w:hAnsi="Calibri"/>
          <w:color w:val="24384A"/>
        </w:rPr>
        <w:t>Move local validation into repeatable GitHub-hosted workflows.</w:t>
      </w:r>
    </w:p>
    <w:p>
      <w:pPr>
        <w:pStyle w:val="Heading2"/>
      </w:pPr>
      <w:r>
        <w:t>Workflows created</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Workflow</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Trigger</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Function</w:t>
            </w:r>
          </w:p>
        </w:tc>
      </w:tr>
      <w:tr>
        <w:tc>
          <w:tcPr>
            <w:tcW w:type="dxa" w:w="3120"/>
            <w:tcMar>
              <w:top w:w="80" w:type="dxa"/>
              <w:start w:w="120" w:type="dxa"/>
              <w:bottom w:w="80" w:type="dxa"/>
              <w:end w:w="120" w:type="dxa"/>
            </w:tcMar>
            <w:vAlign w:val="center"/>
          </w:tcPr>
          <w:p>
            <w:pPr>
              <w:spacing w:after="0"/>
            </w:pPr>
            <w:r>
              <w:rPr>
                <w:rFonts w:ascii="Calibri" w:hAnsi="Calibri"/>
                <w:color w:val="24384A"/>
              </w:rPr>
              <w:t>Backend CI</w:t>
            </w:r>
          </w:p>
        </w:tc>
        <w:tc>
          <w:tcPr>
            <w:tcW w:type="dxa" w:w="3120"/>
            <w:tcMar>
              <w:top w:w="80" w:type="dxa"/>
              <w:start w:w="120" w:type="dxa"/>
              <w:bottom w:w="80" w:type="dxa"/>
              <w:end w:w="120" w:type="dxa"/>
            </w:tcMar>
            <w:vAlign w:val="center"/>
          </w:tcPr>
          <w:p>
            <w:pPr>
              <w:spacing w:after="0"/>
            </w:pPr>
            <w:r>
              <w:rPr>
                <w:rFonts w:ascii="Calibri" w:hAnsi="Calibri"/>
                <w:color w:val="24384A"/>
              </w:rPr>
              <w:t>Backend changes, pull request, manual</w:t>
            </w:r>
          </w:p>
        </w:tc>
        <w:tc>
          <w:tcPr>
            <w:tcW w:type="dxa" w:w="3120"/>
            <w:tcMar>
              <w:top w:w="80" w:type="dxa"/>
              <w:start w:w="120" w:type="dxa"/>
              <w:bottom w:w="80" w:type="dxa"/>
              <w:end w:w="120" w:type="dxa"/>
            </w:tcMar>
            <w:vAlign w:val="center"/>
          </w:tcPr>
          <w:p>
            <w:pPr>
              <w:spacing w:after="0"/>
            </w:pPr>
            <w:r>
              <w:rPr>
                <w:rFonts w:ascii="Calibri" w:hAnsi="Calibri"/>
                <w:color w:val="24384A"/>
              </w:rPr>
              <w:t>PostgreSQL service, dependency check, migrations, Pytest</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Frontend CI</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Frontend changes, pull request, manual</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npm ci</w:t>
            </w:r>
            <w:r>
              <w:rPr>
                <w:rFonts w:ascii="Calibri" w:hAnsi="Calibri"/>
                <w:color w:val="24384A"/>
              </w:rPr>
              <w:t>, lint, runtime audit, production build</w:t>
            </w:r>
          </w:p>
        </w:tc>
      </w:tr>
      <w:tr>
        <w:tc>
          <w:tcPr>
            <w:tcW w:type="dxa" w:w="3120"/>
            <w:tcMar>
              <w:top w:w="80" w:type="dxa"/>
              <w:start w:w="120" w:type="dxa"/>
              <w:bottom w:w="80" w:type="dxa"/>
              <w:end w:w="120" w:type="dxa"/>
            </w:tcMar>
            <w:vAlign w:val="center"/>
          </w:tcPr>
          <w:p>
            <w:pPr>
              <w:spacing w:after="0"/>
            </w:pPr>
            <w:r>
              <w:rPr>
                <w:rFonts w:ascii="Calibri" w:hAnsi="Calibri"/>
                <w:color w:val="24384A"/>
              </w:rPr>
              <w:t>Container CI</w:t>
            </w:r>
          </w:p>
        </w:tc>
        <w:tc>
          <w:tcPr>
            <w:tcW w:type="dxa" w:w="3120"/>
            <w:tcMar>
              <w:top w:w="80" w:type="dxa"/>
              <w:start w:w="120" w:type="dxa"/>
              <w:bottom w:w="80" w:type="dxa"/>
              <w:end w:w="120" w:type="dxa"/>
            </w:tcMar>
            <w:vAlign w:val="center"/>
          </w:tcPr>
          <w:p>
            <w:pPr>
              <w:spacing w:after="0"/>
            </w:pPr>
            <w:r>
              <w:rPr>
                <w:rFonts w:ascii="Calibri" w:hAnsi="Calibri"/>
                <w:color w:val="24384A"/>
              </w:rPr>
              <w:t>Container/application changes, pull request, manual</w:t>
            </w:r>
          </w:p>
        </w:tc>
        <w:tc>
          <w:tcPr>
            <w:tcW w:type="dxa" w:w="3120"/>
            <w:tcMar>
              <w:top w:w="80" w:type="dxa"/>
              <w:start w:w="120" w:type="dxa"/>
              <w:bottom w:w="80" w:type="dxa"/>
              <w:end w:w="120" w:type="dxa"/>
            </w:tcMar>
            <w:vAlign w:val="center"/>
          </w:tcPr>
          <w:p>
            <w:pPr>
              <w:spacing w:after="0"/>
            </w:pPr>
            <w:r>
              <w:rPr>
                <w:rFonts w:ascii="Calibri" w:hAnsi="Calibri"/>
                <w:color w:val="24384A"/>
              </w:rPr>
              <w:t>Build images, verify non-root, Docker Scout gate</w:t>
            </w:r>
          </w:p>
        </w:tc>
      </w:tr>
    </w:tbl>
    <w:p>
      <w:pPr>
        <w:spacing w:after="0"/>
      </w:pPr>
    </w:p>
    <w:p>
      <w:pPr>
        <w:pStyle w:val="Heading2"/>
      </w:pPr>
      <w:r>
        <w:t>Run manually in GitHub</w:t>
      </w:r>
    </w:p>
    <w:p>
      <w:pPr>
        <w:pStyle w:val="ListNumber"/>
      </w:pPr>
      <w:r>
        <w:rPr>
          <w:rFonts w:ascii="Calibri" w:hAnsi="Calibri"/>
          <w:color w:val="24384A"/>
        </w:rPr>
        <w:t xml:space="preserve">Repository -&gt; </w:t>
      </w:r>
      <w:r>
        <w:rPr>
          <w:rFonts w:ascii="Calibri" w:hAnsi="Calibri"/>
          <w:b/>
          <w:color w:val="24384A"/>
        </w:rPr>
        <w:t>Actions</w:t>
      </w:r>
      <w:r>
        <w:rPr>
          <w:rFonts w:ascii="Calibri" w:hAnsi="Calibri"/>
          <w:color w:val="24384A"/>
        </w:rPr>
        <w:t>.</w:t>
      </w:r>
    </w:p>
    <w:p>
      <w:pPr>
        <w:pStyle w:val="ListNumber"/>
      </w:pPr>
      <w:r>
        <w:rPr>
          <w:rFonts w:ascii="Calibri" w:hAnsi="Calibri"/>
          <w:color w:val="24384A"/>
        </w:rPr>
        <w:t>Select the workflow.</w:t>
      </w:r>
    </w:p>
    <w:p>
      <w:pPr>
        <w:pStyle w:val="ListNumber"/>
      </w:pPr>
      <w:r>
        <w:rPr>
          <w:rFonts w:ascii="Calibri" w:hAnsi="Calibri"/>
          <w:color w:val="24384A"/>
        </w:rPr>
        <w:t xml:space="preserve">Select </w:t>
      </w:r>
      <w:r>
        <w:rPr>
          <w:rFonts w:ascii="Calibri" w:hAnsi="Calibri"/>
          <w:b/>
          <w:color w:val="24384A"/>
        </w:rPr>
        <w:t>Run workflow</w:t>
      </w:r>
      <w:r>
        <w:rPr>
          <w:rFonts w:ascii="Calibri" w:hAnsi="Calibri"/>
          <w:color w:val="24384A"/>
        </w:rPr>
        <w:t>.</w:t>
      </w:r>
    </w:p>
    <w:p>
      <w:pPr>
        <w:pStyle w:val="ListNumber"/>
      </w:pPr>
      <w:r>
        <w:rPr>
          <w:rFonts w:ascii="Calibri" w:hAnsi="Calibri"/>
          <w:color w:val="24384A"/>
        </w:rPr>
        <w:t xml:space="preserve">Choose </w:t>
      </w:r>
      <w:r>
        <w:rPr>
          <w:rFonts w:ascii="Consolas" w:hAnsi="Consolas"/>
          <w:color w:val="1F4D78"/>
          <w:sz w:val="19"/>
        </w:rPr>
        <w:t>master</w:t>
      </w:r>
      <w:r>
        <w:rPr>
          <w:rFonts w:ascii="Calibri" w:hAnsi="Calibri"/>
          <w:color w:val="24384A"/>
        </w:rPr>
        <w:t>.</w:t>
      </w:r>
    </w:p>
    <w:p>
      <w:pPr>
        <w:pStyle w:val="ListNumber"/>
      </w:pPr>
      <w:r>
        <w:rPr>
          <w:rFonts w:ascii="Calibri" w:hAnsi="Calibri"/>
          <w:color w:val="24384A"/>
        </w:rPr>
        <w:t>Wait for the green check mark.</w:t>
      </w:r>
    </w:p>
    <w:p>
      <w:r>
        <w:rPr>
          <w:rFonts w:ascii="Calibri" w:hAnsi="Calibri"/>
          <w:color w:val="24384A"/>
        </w:rPr>
        <w:t>If GitHub CLI is installed locally: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gh run list --branch master --limit 10</w:t>
              <w:br/>
            </w:r>
            <w:r>
              <w:rPr>
                <w:rFonts w:ascii="Consolas" w:hAnsi="Consolas"/>
                <w:color w:val="10243E"/>
                <w:sz w:val="17"/>
              </w:rPr>
              <w:t>gh run view RUN_ID</w:t>
            </w:r>
          </w:p>
        </w:tc>
      </w:tr>
    </w:tbl>
    <w:p>
      <w:pPr>
        <w:spacing w:after="0"/>
      </w:pPr>
    </w:p>
    <w:p>
      <w:pPr>
        <w:pStyle w:val="Heading2"/>
      </w:pPr>
      <w:r>
        <w:t>Function and meaning</w:t>
      </w:r>
    </w:p>
    <w:p>
      <w:pPr>
        <w:pStyle w:val="ListBullet"/>
      </w:pPr>
      <w:r>
        <w:rPr>
          <w:rFonts w:ascii="Calibri" w:hAnsi="Calibri"/>
          <w:color w:val="24384A"/>
        </w:rPr>
        <w:t>A workflow is the whole automation definition.</w:t>
      </w:r>
    </w:p>
    <w:p>
      <w:pPr>
        <w:pStyle w:val="ListBullet"/>
      </w:pPr>
      <w:r>
        <w:rPr>
          <w:rFonts w:ascii="Calibri" w:hAnsi="Calibri"/>
          <w:color w:val="24384A"/>
        </w:rPr>
        <w:t>A job is a group of steps running on one runner.</w:t>
      </w:r>
    </w:p>
    <w:p>
      <w:pPr>
        <w:pStyle w:val="ListBullet"/>
      </w:pPr>
      <w:r>
        <w:rPr>
          <w:rFonts w:ascii="Calibri" w:hAnsi="Calibri"/>
          <w:color w:val="24384A"/>
        </w:rPr>
        <w:t>A step runs an action or command.</w:t>
      </w:r>
    </w:p>
    <w:p>
      <w:pPr>
        <w:pStyle w:val="ListBullet"/>
      </w:pPr>
      <w:r>
        <w:rPr>
          <w:rFonts w:ascii="Calibri" w:hAnsi="Calibri"/>
          <w:color w:val="24384A"/>
        </w:rPr>
        <w:t>A service container supplies PostgreSQL to Backend CI.</w:t>
      </w:r>
    </w:p>
    <w:p>
      <w:pPr>
        <w:pStyle w:val="ListBullet"/>
      </w:pPr>
      <w:r>
        <w:rPr>
          <w:rFonts w:ascii="Calibri" w:hAnsi="Calibri"/>
          <w:color w:val="24384A"/>
        </w:rPr>
        <w:t>A matrix runs equivalent build/scan logic for backend and frontend.</w:t>
      </w:r>
    </w:p>
    <w:p>
      <w:pPr>
        <w:pStyle w:val="ListBullet"/>
      </w:pPr>
      <w:r>
        <w:rPr>
          <w:rFonts w:ascii="Calibri" w:hAnsi="Calibri"/>
          <w:color w:val="24384A"/>
        </w:rPr>
        <w:t>Path filters avoid unnecessary work, so documentation-only commits might trigger no CI.</w:t>
      </w:r>
    </w:p>
    <w:p>
      <w:pPr>
        <w:pStyle w:val="ListBullet"/>
      </w:pPr>
      <w:r>
        <w:rPr>
          <w:rFonts w:ascii="Consolas" w:hAnsi="Consolas"/>
          <w:color w:val="1F4D78"/>
          <w:sz w:val="19"/>
        </w:rPr>
        <w:t>workflow_dispatch</w:t>
      </w:r>
      <w:r>
        <w:rPr>
          <w:rFonts w:ascii="Calibri" w:hAnsi="Calibri"/>
          <w:color w:val="24384A"/>
        </w:rPr>
        <w:t xml:space="preserve"> enables deliberate pre-release validation.</w:t>
      </w:r>
    </w:p>
    <w:p>
      <w:pPr>
        <w:pStyle w:val="Heading2"/>
      </w:pPr>
      <w:r>
        <w:t>Exit check</w:t>
      </w:r>
    </w:p>
    <w:p>
      <w:r>
        <w:rPr>
          <w:rFonts w:ascii="Calibri" w:hAnsi="Calibri"/>
          <w:color w:val="24384A"/>
        </w:rPr>
        <w:t>Backend CI, Frontend CI, and Container CI are green for the source intended for release.</w:t>
      </w:r>
    </w:p>
    <w:p>
      <w:r>
        <w:br w:type="page"/>
      </w:r>
    </w:p>
    <w:p>
      <w:pPr>
        <w:pStyle w:val="Heading1"/>
      </w:pPr>
      <w:r>
        <w:t>10. Stage 7 - GHCR publishing and release Compose</w:t>
      </w:r>
    </w:p>
    <w:p>
      <w:pPr>
        <w:pStyle w:val="Heading2"/>
      </w:pPr>
      <w:r>
        <w:t>Objective</w:t>
      </w:r>
    </w:p>
    <w:p>
      <w:r>
        <w:rPr>
          <w:rFonts w:ascii="Calibri" w:hAnsi="Calibri"/>
          <w:color w:val="24384A"/>
        </w:rPr>
        <w:t>Publish immutable versioned images and prove the server can run published artifacts without rebuilding source.</w:t>
      </w:r>
    </w:p>
    <w:p>
      <w:pPr>
        <w:pStyle w:val="Heading2"/>
      </w:pPr>
      <w:r>
        <w:t>Authenticate a machine that only needs to pull</w:t>
      </w:r>
    </w:p>
    <w:p>
      <w:r>
        <w:rPr>
          <w:rFonts w:ascii="Calibri" w:hAnsi="Calibri"/>
          <w:color w:val="24384A"/>
        </w:rPr>
        <w:t xml:space="preserve">Create a classic GitHub PAT with </w:t>
      </w:r>
      <w:r>
        <w:rPr>
          <w:rFonts w:ascii="Consolas" w:hAnsi="Consolas"/>
          <w:color w:val="1F4D78"/>
          <w:sz w:val="19"/>
        </w:rPr>
        <w:t>read:packages</w:t>
      </w:r>
      <w:r>
        <w:rPr>
          <w:rFonts w:ascii="Calibri" w:hAnsi="Calibri"/>
          <w:color w:val="24384A"/>
        </w:rPr>
        <w:t>, then run: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read -s -p "GHCR token: " GHCR_TOKEN</w:t>
              <w:br/>
            </w:r>
            <w:r>
              <w:rPr>
                <w:rFonts w:ascii="Consolas" w:hAnsi="Consolas"/>
                <w:color w:val="10243E"/>
                <w:sz w:val="17"/>
              </w:rPr>
              <w:t>printf '%s' "$GHCR_TOKEN" | docker login ghcr.io \</w:t>
              <w:br/>
            </w:r>
            <w:r>
              <w:rPr>
                <w:rFonts w:ascii="Consolas" w:hAnsi="Consolas"/>
                <w:color w:val="10243E"/>
                <w:sz w:val="17"/>
              </w:rPr>
              <w:t xml:space="preserve">  --username isumans \</w:t>
              <w:br/>
            </w:r>
            <w:r>
              <w:rPr>
                <w:rFonts w:ascii="Consolas" w:hAnsi="Consolas"/>
                <w:color w:val="10243E"/>
                <w:sz w:val="17"/>
              </w:rPr>
              <w:t xml:space="preserve">  --password-stdin</w:t>
              <w:br/>
            </w:r>
            <w:r>
              <w:rPr>
                <w:rFonts w:ascii="Consolas" w:hAnsi="Consolas"/>
                <w:color w:val="10243E"/>
                <w:sz w:val="17"/>
              </w:rPr>
              <w:t>unset GHCR_TOKEN</w:t>
            </w:r>
          </w:p>
        </w:tc>
      </w:tr>
    </w:tbl>
    <w:p>
      <w:pPr>
        <w:spacing w:after="0"/>
      </w:pPr>
    </w:p>
    <w:p>
      <w:r>
        <w:rPr>
          <w:rFonts w:ascii="Calibri" w:hAnsi="Calibri"/>
          <w:color w:val="24384A"/>
        </w:rPr>
        <w:t xml:space="preserve">The token is Docker client authentication. It does not belong in </w:t>
      </w:r>
      <w:r>
        <w:rPr>
          <w:rFonts w:ascii="Consolas" w:hAnsi="Consolas"/>
          <w:color w:val="1F4D78"/>
          <w:sz w:val="19"/>
        </w:rPr>
        <w:t>.env.release</w:t>
      </w:r>
      <w:r>
        <w:rPr>
          <w:rFonts w:ascii="Calibri" w:hAnsi="Calibri"/>
          <w:color w:val="24384A"/>
        </w:rPr>
        <w:t>.</w:t>
      </w:r>
    </w:p>
    <w:p>
      <w:pPr>
        <w:pStyle w:val="Heading2"/>
      </w:pPr>
      <w:r>
        <w:t>Prepare release configuration locally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cp .env.release.example .env.release</w:t>
              <w:br/>
            </w:r>
            <w:r>
              <w:rPr>
                <w:rFonts w:ascii="Consolas" w:hAnsi="Consolas"/>
                <w:color w:val="10243E"/>
                <w:sz w:val="17"/>
              </w:rPr>
              <w:t>docker compose \</w:t>
              <w:br/>
            </w:r>
            <w:r>
              <w:rPr>
                <w:rFonts w:ascii="Consolas" w:hAnsi="Consolas"/>
                <w:color w:val="10243E"/>
                <w:sz w:val="17"/>
              </w:rPr>
              <w:t xml:space="preserve">  --env-file .env.release \</w:t>
              <w:br/>
            </w:r>
            <w:r>
              <w:rPr>
                <w:rFonts w:ascii="Consolas" w:hAnsi="Consolas"/>
                <w:color w:val="10243E"/>
                <w:sz w:val="17"/>
              </w:rPr>
              <w:t xml:space="preserve">  -f compose.release.yaml \</w:t>
              <w:br/>
            </w:r>
            <w:r>
              <w:rPr>
                <w:rFonts w:ascii="Consolas" w:hAnsi="Consolas"/>
                <w:color w:val="10243E"/>
                <w:sz w:val="17"/>
              </w:rPr>
              <w:t xml:space="preserve">  config --quiet</w:t>
            </w:r>
          </w:p>
        </w:tc>
      </w:tr>
    </w:tbl>
    <w:p>
      <w:pPr>
        <w:spacing w:after="0"/>
      </w:pPr>
    </w:p>
    <w:p>
      <w:pPr>
        <w:pStyle w:val="Heading2"/>
      </w:pPr>
      <w:r>
        <w:t>Pull and run published images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--env-file .env.release -f compose.release.yaml pull</w:t>
              <w:br/>
            </w:r>
            <w:r>
              <w:rPr>
                <w:rFonts w:ascii="Consolas" w:hAnsi="Consolas"/>
                <w:color w:val="10243E"/>
                <w:sz w:val="17"/>
              </w:rPr>
              <w:t>docker compose --env-file .env.release -f compose.release.yaml up -d</w:t>
              <w:br/>
            </w:r>
            <w:r>
              <w:rPr>
                <w:rFonts w:ascii="Consolas" w:hAnsi="Consolas"/>
                <w:color w:val="10243E"/>
                <w:sz w:val="17"/>
              </w:rPr>
              <w:t>docker compose --env-file .env.release -f compose.release.yaml ps</w:t>
            </w:r>
          </w:p>
        </w:tc>
      </w:tr>
    </w:tbl>
    <w:p>
      <w:pPr>
        <w:spacing w:after="0"/>
      </w:pPr>
    </w:p>
    <w:p>
      <w:pPr>
        <w:pStyle w:val="Heading2"/>
      </w:pPr>
      <w:r>
        <w:t>Function and meaning</w:t>
      </w:r>
    </w:p>
    <w:p>
      <w:pPr>
        <w:pStyle w:val="ListBullet"/>
      </w:pPr>
      <w:r>
        <w:rPr>
          <w:rFonts w:ascii="Consolas" w:hAnsi="Consolas"/>
          <w:color w:val="1F4D78"/>
          <w:sz w:val="19"/>
        </w:rPr>
        <w:t>compose.release.yaml</w:t>
      </w:r>
      <w:r>
        <w:rPr>
          <w:rFonts w:ascii="Calibri" w:hAnsi="Calibri"/>
          <w:color w:val="24384A"/>
        </w:rPr>
        <w:t xml:space="preserve"> contains </w:t>
      </w:r>
      <w:r>
        <w:rPr>
          <w:rFonts w:ascii="Consolas" w:hAnsi="Consolas"/>
          <w:color w:val="1F4D78"/>
          <w:sz w:val="19"/>
        </w:rPr>
        <w:t>image:</w:t>
      </w:r>
      <w:r>
        <w:rPr>
          <w:rFonts w:ascii="Calibri" w:hAnsi="Calibri"/>
          <w:color w:val="24384A"/>
        </w:rPr>
        <w:t xml:space="preserve"> references and no local </w:t>
      </w:r>
      <w:r>
        <w:rPr>
          <w:rFonts w:ascii="Consolas" w:hAnsi="Consolas"/>
          <w:color w:val="1F4D78"/>
          <w:sz w:val="19"/>
        </w:rPr>
        <w:t>build:</w:t>
      </w:r>
      <w:r>
        <w:rPr>
          <w:rFonts w:ascii="Calibri" w:hAnsi="Calibri"/>
          <w:color w:val="24384A"/>
        </w:rPr>
        <w:t xml:space="preserve"> definitions.</w:t>
      </w:r>
    </w:p>
    <w:p>
      <w:pPr>
        <w:pStyle w:val="ListBullet"/>
      </w:pPr>
      <w:r>
        <w:rPr>
          <w:rFonts w:ascii="Consolas" w:hAnsi="Consolas"/>
          <w:color w:val="1F4D78"/>
          <w:sz w:val="19"/>
        </w:rPr>
        <w:t>pull</w:t>
      </w:r>
      <w:r>
        <w:rPr>
          <w:rFonts w:ascii="Calibri" w:hAnsi="Calibri"/>
          <w:color w:val="24384A"/>
        </w:rPr>
        <w:t xml:space="preserve"> downloads the exact registry artifact.</w:t>
      </w:r>
    </w:p>
    <w:p>
      <w:pPr>
        <w:pStyle w:val="ListBullet"/>
      </w:pPr>
      <w:r>
        <w:rPr>
          <w:rFonts w:ascii="Consolas" w:hAnsi="Consolas"/>
          <w:color w:val="1F4D78"/>
          <w:sz w:val="19"/>
        </w:rPr>
        <w:t>config --quiet</w:t>
      </w:r>
      <w:r>
        <w:rPr>
          <w:rFonts w:ascii="Calibri" w:hAnsi="Calibri"/>
          <w:color w:val="24384A"/>
        </w:rPr>
        <w:t xml:space="preserve"> validates interpolation and Compose structure without starting services.</w:t>
      </w:r>
    </w:p>
    <w:p>
      <w:pPr>
        <w:pStyle w:val="ListBullet"/>
      </w:pPr>
      <w:r>
        <w:rPr>
          <w:rFonts w:ascii="Calibri" w:hAnsi="Calibri"/>
          <w:color w:val="24384A"/>
        </w:rPr>
        <w:t>Using the same Compose project and volume preserves PostgreSQL data while changing image sources.</w:t>
      </w:r>
    </w:p>
    <w:p>
      <w:pPr>
        <w:pStyle w:val="Heading2"/>
      </w:pPr>
      <w:r>
        <w:t>Publish workflow</w:t>
      </w:r>
    </w:p>
    <w:p>
      <w:r>
        <w:rPr>
          <w:rFonts w:ascii="Calibri" w:hAnsi="Calibri"/>
          <w:color w:val="24384A"/>
        </w:rPr>
        <w:t xml:space="preserve">An annotated tag such as </w:t>
      </w:r>
      <w:r>
        <w:rPr>
          <w:rFonts w:ascii="Consolas" w:hAnsi="Consolas"/>
          <w:color w:val="1F4D78"/>
          <w:sz w:val="19"/>
        </w:rPr>
        <w:t>v0.3.4</w:t>
      </w:r>
      <w:r>
        <w:rPr>
          <w:rFonts w:ascii="Calibri" w:hAnsi="Calibri"/>
          <w:color w:val="24384A"/>
        </w:rPr>
        <w:t xml:space="preserve"> triggers image publication: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git tag -a v0.3.4 -m "LabSync 0.3.4"</w:t>
              <w:br/>
            </w:r>
            <w:r>
              <w:rPr>
                <w:rFonts w:ascii="Consolas" w:hAnsi="Consolas"/>
                <w:color w:val="10243E"/>
                <w:sz w:val="17"/>
              </w:rPr>
              <w:t>git push origin v0.3.4</w:t>
            </w:r>
          </w:p>
        </w:tc>
      </w:tr>
    </w:tbl>
    <w:p>
      <w:pPr>
        <w:spacing w:after="0"/>
      </w:pPr>
    </w:p>
    <w:p>
      <w:r>
        <w:rPr>
          <w:rFonts w:ascii="Calibri" w:hAnsi="Calibri"/>
          <w:color w:val="24384A"/>
        </w:rPr>
        <w:t>GitHub Actions publishes:</w:t>
      </w:r>
    </w:p>
    <w:p>
      <w:pPr>
        <w:pStyle w:val="ListBullet"/>
      </w:pPr>
      <w:r>
        <w:rPr>
          <w:rFonts w:ascii="Consolas" w:hAnsi="Consolas"/>
          <w:color w:val="1F4D78"/>
          <w:sz w:val="19"/>
        </w:rPr>
        <w:t>ghcr.io/isumans/labsync-backend:0.3.4</w:t>
      </w:r>
    </w:p>
    <w:p>
      <w:pPr>
        <w:pStyle w:val="ListBullet"/>
      </w:pPr>
      <w:r>
        <w:rPr>
          <w:rFonts w:ascii="Consolas" w:hAnsi="Consolas"/>
          <w:color w:val="1F4D78"/>
          <w:sz w:val="19"/>
        </w:rPr>
        <w:t>ghcr.io/isumans/labsync-frontend:0.3.4</w:t>
      </w:r>
    </w:p>
    <w:p>
      <w:pPr>
        <w:pStyle w:val="ListBullet"/>
      </w:pPr>
      <w:r>
        <w:rPr>
          <w:rFonts w:ascii="Calibri" w:hAnsi="Calibri"/>
          <w:color w:val="24384A"/>
        </w:rPr>
        <w:t xml:space="preserve">minor, SHA, and </w:t>
      </w:r>
      <w:r>
        <w:rPr>
          <w:rFonts w:ascii="Consolas" w:hAnsi="Consolas"/>
          <w:color w:val="1F4D78"/>
          <w:sz w:val="19"/>
        </w:rPr>
        <w:t>latest</w:t>
      </w:r>
      <w:r>
        <w:rPr>
          <w:rFonts w:ascii="Calibri" w:hAnsi="Calibri"/>
          <w:color w:val="24384A"/>
        </w:rPr>
        <w:t xml:space="preserve"> tags</w:t>
      </w:r>
    </w:p>
    <w:p>
      <w:pPr>
        <w:pStyle w:val="ListBullet"/>
      </w:pPr>
      <w:r>
        <w:rPr>
          <w:rFonts w:ascii="Calibri" w:hAnsi="Calibri"/>
          <w:color w:val="24384A"/>
        </w:rPr>
        <w:t>SBOM and provenance metadata</w:t>
      </w:r>
    </w:p>
    <w:p>
      <w:pPr>
        <w:pStyle w:val="Heading2"/>
      </w:pPr>
      <w:r>
        <w:t>Exit check</w:t>
      </w:r>
    </w:p>
    <w:p>
      <w:r>
        <w:rPr>
          <w:rFonts w:ascii="Calibri" w:hAnsi="Calibri"/>
          <w:color w:val="24384A"/>
        </w:rPr>
        <w:t>Both versioned images exist in GHCR and the release Compose stack passes health checks.</w:t>
      </w:r>
    </w:p>
    <w:p>
      <w:r>
        <w:br w:type="page"/>
      </w:r>
    </w:p>
    <w:p>
      <w:pPr>
        <w:pStyle w:val="Heading1"/>
      </w:pPr>
      <w:r>
        <w:t>11. Stage 8 - GCP project, budget, CLI, and VM</w:t>
      </w:r>
    </w:p>
    <w:p>
      <w:pPr>
        <w:pStyle w:val="Heading2"/>
      </w:pPr>
      <w:r>
        <w:t>Objective</w:t>
      </w:r>
    </w:p>
    <w:p>
      <w:r>
        <w:rPr>
          <w:rFonts w:ascii="Calibri" w:hAnsi="Calibri"/>
          <w:color w:val="24384A"/>
        </w:rPr>
        <w:t>Create a cost-controlled GCP environment and a small Ubuntu VM for the Compose workload.</w:t>
      </w:r>
    </w:p>
    <w:p>
      <w:pPr>
        <w:pStyle w:val="Heading2"/>
      </w:pPr>
      <w:r>
        <w:t>Billing and budget</w:t>
      </w:r>
    </w:p>
    <w:p>
      <w:r>
        <w:rPr>
          <w:rFonts w:ascii="Calibri" w:hAnsi="Calibri"/>
          <w:color w:val="24384A"/>
        </w:rPr>
        <w:t xml:space="preserve">The GCP project is </w:t>
      </w:r>
      <w:r>
        <w:rPr>
          <w:rFonts w:ascii="Consolas" w:hAnsi="Consolas"/>
          <w:color w:val="1F4D78"/>
          <w:sz w:val="19"/>
        </w:rPr>
        <w:t>labsync-devops</w:t>
      </w:r>
      <w:r>
        <w:rPr>
          <w:rFonts w:ascii="Calibri" w:hAnsi="Calibri"/>
          <w:color w:val="24384A"/>
        </w:rPr>
        <w:t>. A billing account and budget/alerts were configured before compute resources were created. Budgets notify; they do not automatically stop services unless additional automation is added.</w:t>
      </w:r>
    </w:p>
    <w:p>
      <w:pPr>
        <w:pStyle w:val="Heading2"/>
      </w:pPr>
      <w:r>
        <w:t>Configure the local CLI</w:t>
      </w:r>
    </w:p>
    <w:p>
      <w:r>
        <w:rPr>
          <w:rFonts w:ascii="Calibri" w:hAnsi="Calibri"/>
          <w:color w:val="24384A"/>
        </w:rPr>
        <w:t>Run from any local Git Bash directory: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init</w:t>
              <w:br/>
            </w:r>
            <w:r>
              <w:rPr>
                <w:rFonts w:ascii="Consolas" w:hAnsi="Consolas"/>
                <w:color w:val="10243E"/>
                <w:sz w:val="17"/>
              </w:rPr>
              <w:t>gcloud auth list</w:t>
              <w:br/>
            </w:r>
            <w:r>
              <w:rPr>
                <w:rFonts w:ascii="Consolas" w:hAnsi="Consolas"/>
                <w:color w:val="10243E"/>
                <w:sz w:val="17"/>
              </w:rPr>
              <w:t>gcloud config set project labsync-devops</w:t>
              <w:br/>
            </w:r>
            <w:r>
              <w:rPr>
                <w:rFonts w:ascii="Consolas" w:hAnsi="Consolas"/>
                <w:color w:val="10243E"/>
                <w:sz w:val="17"/>
              </w:rPr>
              <w:t>gcloud config get-value project</w:t>
            </w:r>
          </w:p>
        </w:tc>
      </w:tr>
    </w:tbl>
    <w:p>
      <w:pPr>
        <w:spacing w:after="0"/>
      </w:pPr>
    </w:p>
    <w:p>
      <w:r>
        <w:rPr>
          <w:rFonts w:ascii="Calibri" w:hAnsi="Calibri"/>
          <w:color w:val="24384A"/>
        </w:rPr>
        <w:t xml:space="preserve">If prompted to reinitialize the current </w:t>
      </w:r>
      <w:r>
        <w:rPr>
          <w:rFonts w:ascii="Consolas" w:hAnsi="Consolas"/>
          <w:color w:val="1F4D78"/>
          <w:sz w:val="19"/>
        </w:rPr>
        <w:t>default</w:t>
      </w:r>
      <w:r>
        <w:rPr>
          <w:rFonts w:ascii="Calibri" w:hAnsi="Calibri"/>
          <w:color w:val="24384A"/>
        </w:rPr>
        <w:t xml:space="preserve"> configuration, choose the existing account/project unless you intentionally need a separate CLI profile.</w:t>
      </w:r>
    </w:p>
    <w:p>
      <w:pPr>
        <w:pStyle w:val="Heading2"/>
      </w:pPr>
      <w:r>
        <w:t>Function and meaning</w:t>
      </w:r>
    </w:p>
    <w:p>
      <w:pPr>
        <w:pStyle w:val="ListBullet"/>
      </w:pPr>
      <w:r>
        <w:rPr>
          <w:rFonts w:ascii="Consolas" w:hAnsi="Consolas"/>
          <w:color w:val="1F4D78"/>
          <w:sz w:val="19"/>
        </w:rPr>
        <w:t>gcloud init</w:t>
      </w:r>
      <w:r>
        <w:rPr>
          <w:rFonts w:ascii="Calibri" w:hAnsi="Calibri"/>
          <w:color w:val="24384A"/>
        </w:rPr>
        <w:t xml:space="preserve"> authenticates and selects a configuration.</w:t>
      </w:r>
    </w:p>
    <w:p>
      <w:pPr>
        <w:pStyle w:val="ListBullet"/>
      </w:pPr>
      <w:r>
        <w:rPr>
          <w:rFonts w:ascii="Consolas" w:hAnsi="Consolas"/>
          <w:color w:val="1F4D78"/>
          <w:sz w:val="19"/>
        </w:rPr>
        <w:t>auth list</w:t>
      </w:r>
      <w:r>
        <w:rPr>
          <w:rFonts w:ascii="Calibri" w:hAnsi="Calibri"/>
          <w:color w:val="24384A"/>
        </w:rPr>
        <w:t xml:space="preserve"> identifies the active Google identity.</w:t>
      </w:r>
    </w:p>
    <w:p>
      <w:pPr>
        <w:pStyle w:val="ListBullet"/>
      </w:pPr>
      <w:r>
        <w:rPr>
          <w:rFonts w:ascii="Consolas" w:hAnsi="Consolas"/>
          <w:color w:val="1F4D78"/>
          <w:sz w:val="19"/>
        </w:rPr>
        <w:t>config set project</w:t>
      </w:r>
      <w:r>
        <w:rPr>
          <w:rFonts w:ascii="Calibri" w:hAnsi="Calibri"/>
          <w:color w:val="24384A"/>
        </w:rPr>
        <w:t xml:space="preserve"> defines the default project for later commands.</w:t>
      </w:r>
    </w:p>
    <w:p>
      <w:pPr>
        <w:pStyle w:val="ListBullet"/>
      </w:pPr>
      <w:r>
        <w:rPr>
          <w:rFonts w:ascii="Calibri" w:hAnsi="Calibri"/>
          <w:color w:val="24384A"/>
        </w:rPr>
        <w:t>A default compute region/zone reduces repetition, but critical commands still explicitly use the project and zone.</w:t>
      </w:r>
    </w:p>
    <w:p>
      <w:pPr>
        <w:pStyle w:val="Heading2"/>
      </w:pPr>
      <w:r>
        <w:t>VM verification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instances describe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--format="yaml(status,machineType,disks,networkInterfaces)"</w:t>
            </w:r>
          </w:p>
        </w:tc>
      </w:tr>
    </w:tbl>
    <w:p>
      <w:pPr>
        <w:spacing w:after="0"/>
      </w:pPr>
    </w:p>
    <w:p>
      <w:r>
        <w:rPr>
          <w:rFonts w:ascii="Calibri" w:hAnsi="Calibri"/>
          <w:color w:val="24384A"/>
        </w:rPr>
        <w:t>The initial estimated compute cost was reviewed before proceeding. Actual billing depends on runtime, disk, network, storage, and regional pricing.</w:t>
      </w:r>
    </w:p>
    <w:p>
      <w:pPr>
        <w:pStyle w:val="Heading2"/>
      </w:pPr>
      <w:r>
        <w:t>Exit check</w:t>
      </w:r>
    </w:p>
    <w:p>
      <w:r>
        <w:rPr>
          <w:rFonts w:ascii="Calibri" w:hAnsi="Calibri"/>
          <w:color w:val="24384A"/>
        </w:rPr>
        <w:t xml:space="preserve">The VM exists in </w:t>
      </w:r>
      <w:r>
        <w:rPr>
          <w:rFonts w:ascii="Consolas" w:hAnsi="Consolas"/>
          <w:color w:val="1F4D78"/>
          <w:sz w:val="19"/>
        </w:rPr>
        <w:t>asia-south1-a</w:t>
      </w:r>
      <w:r>
        <w:rPr>
          <w:rFonts w:ascii="Calibri" w:hAnsi="Calibri"/>
          <w:color w:val="24384A"/>
        </w:rPr>
        <w:t xml:space="preserve">, budget alerts are configured, and the local CLI targets </w:t>
      </w:r>
      <w:r>
        <w:rPr>
          <w:rFonts w:ascii="Consolas" w:hAnsi="Consolas"/>
          <w:color w:val="1F4D78"/>
          <w:sz w:val="19"/>
        </w:rPr>
        <w:t>labsync-devops</w:t>
      </w:r>
      <w:r>
        <w:rPr>
          <w:rFonts w:ascii="Calibri" w:hAnsi="Calibri"/>
          <w:color w:val="24384A"/>
        </w:rPr>
        <w:t>.</w:t>
      </w:r>
    </w:p>
    <w:p>
      <w:r>
        <w:br w:type="page"/>
      </w:r>
    </w:p>
    <w:p>
      <w:pPr>
        <w:pStyle w:val="Heading1"/>
      </w:pPr>
      <w:r>
        <w:t>12. Stage 9 - private VM access, Docker, and initial deployment</w:t>
      </w:r>
    </w:p>
    <w:p>
      <w:pPr>
        <w:pStyle w:val="Heading2"/>
      </w:pPr>
      <w:r>
        <w:t>Objective</w:t>
      </w:r>
    </w:p>
    <w:p>
      <w:r>
        <w:rPr>
          <w:rFonts w:ascii="Calibri" w:hAnsi="Calibri"/>
          <w:color w:val="24384A"/>
        </w:rPr>
        <w:t>Reach the Ubuntu VM through IAP, install Docker, copy release configuration, pull images, and run LabSync privately.</w:t>
      </w:r>
    </w:p>
    <w:p>
      <w:pPr>
        <w:pStyle w:val="Heading2"/>
      </w:pPr>
      <w:r>
        <w:t>Connect from local Git Bash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w:t>
            </w:r>
          </w:p>
        </w:tc>
      </w:tr>
    </w:tbl>
    <w:p>
      <w:pPr>
        <w:spacing w:after="0"/>
      </w:pPr>
    </w:p>
    <w:p>
      <w:r>
        <w:rPr>
          <w:rFonts w:ascii="Calibri" w:hAnsi="Calibri"/>
          <w:color w:val="24384A"/>
        </w:rPr>
        <w:t>When SSH first displays the server fingerprint, verify the target IP/resource and accept it to cache the host key.</w:t>
      </w:r>
    </w:p>
    <w:p>
      <w:pPr>
        <w:pStyle w:val="Heading2"/>
      </w:pPr>
      <w:r>
        <w:t>Verify the remote account and Docker</w:t>
      </w:r>
    </w:p>
    <w:p>
      <w:r>
        <w:rPr>
          <w:rFonts w:ascii="Calibri" w:hAnsi="Calibri"/>
          <w:color w:val="24384A"/>
        </w:rPr>
        <w:t xml:space="preserve">Run after the prompt changes to </w:t>
      </w:r>
      <w:r>
        <w:rPr>
          <w:rFonts w:ascii="Consolas" w:hAnsi="Consolas"/>
          <w:color w:val="1F4D78"/>
          <w:sz w:val="19"/>
        </w:rPr>
        <w:t>...@labsync-vm</w:t>
      </w:r>
      <w:r>
        <w:rPr>
          <w:rFonts w:ascii="Calibri" w:hAnsi="Calibri"/>
          <w:color w:val="24384A"/>
        </w:rPr>
        <w: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groups</w:t>
              <w:br/>
            </w:r>
            <w:r>
              <w:rPr>
                <w:rFonts w:ascii="Consolas" w:hAnsi="Consolas"/>
                <w:color w:val="10243E"/>
                <w:sz w:val="17"/>
              </w:rPr>
              <w:t>docker version</w:t>
              <w:br/>
            </w:r>
            <w:r>
              <w:rPr>
                <w:rFonts w:ascii="Consolas" w:hAnsi="Consolas"/>
                <w:color w:val="10243E"/>
                <w:sz w:val="17"/>
              </w:rPr>
              <w:t>docker compose version</w:t>
            </w:r>
          </w:p>
        </w:tc>
      </w:tr>
    </w:tbl>
    <w:p>
      <w:pPr>
        <w:spacing w:after="0"/>
      </w:pPr>
    </w:p>
    <w:p>
      <w:r>
        <w:rPr>
          <w:rFonts w:ascii="Calibri" w:hAnsi="Calibri"/>
          <w:color w:val="24384A"/>
        </w:rPr>
        <w:t>If Docker is not installed, install it using Docker’s supported Ubuntu repository/process, then verify the daemon and add the application account to the Docker group. Log out and back in after group membership changes.</w:t>
      </w:r>
    </w:p>
    <w:p>
      <w:pPr>
        <w:pStyle w:val="Heading2"/>
      </w:pPr>
      <w:r>
        <w:t>Prepare the deployment directory</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install -d -m 0750 -o isuma -g isuma /opt/labsync</w:t>
            </w:r>
          </w:p>
        </w:tc>
      </w:tr>
    </w:tbl>
    <w:p>
      <w:pPr>
        <w:spacing w:after="0"/>
      </w:pPr>
    </w:p>
    <w:p>
      <w:r>
        <w:rPr>
          <w:rFonts w:ascii="Calibri" w:hAnsi="Calibri"/>
          <w:color w:val="24384A"/>
        </w:rPr>
        <w:t>Copy files from local Git Bash, not from inside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scp \</w:t>
              <w:br/>
            </w:r>
            <w:r>
              <w:rPr>
                <w:rFonts w:ascii="Consolas" w:hAnsi="Consolas"/>
                <w:color w:val="10243E"/>
                <w:sz w:val="17"/>
              </w:rPr>
              <w:t xml:space="preserve">  compose.release.yaml \</w:t>
              <w:br/>
            </w:r>
            <w:r>
              <w:rPr>
                <w:rFonts w:ascii="Consolas" w:hAnsi="Consolas"/>
                <w:color w:val="10243E"/>
                <w:sz w:val="17"/>
              </w:rPr>
              <w:t xml:space="preserve">  .env.release.example \</w:t>
              <w:br/>
            </w:r>
            <w:r>
              <w:rPr>
                <w:rFonts w:ascii="Consolas" w:hAnsi="Consolas"/>
                <w:color w:val="10243E"/>
                <w:sz w:val="17"/>
              </w:rPr>
              <w:t xml:space="preserve">  labsync-vm:/tmp/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w:t>
            </w:r>
          </w:p>
        </w:tc>
      </w:tr>
    </w:tbl>
    <w:p>
      <w:pPr>
        <w:spacing w:after="0"/>
      </w:pPr>
    </w:p>
    <w:p>
      <w:r>
        <w:rPr>
          <w:rFonts w:ascii="Calibri" w:hAnsi="Calibri"/>
          <w:color w:val="24384A"/>
        </w:rPr>
        <w:t>Move them 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mv /tmp/compose.release.yaml /opt/labsync/</w:t>
              <w:br/>
            </w:r>
            <w:r>
              <w:rPr>
                <w:rFonts w:ascii="Consolas" w:hAnsi="Consolas"/>
                <w:color w:val="10243E"/>
                <w:sz w:val="17"/>
              </w:rPr>
              <w:t>sudo mv /tmp/.env.release.example /opt/labsync/</w:t>
              <w:br/>
            </w:r>
            <w:r>
              <w:rPr>
                <w:rFonts w:ascii="Consolas" w:hAnsi="Consolas"/>
                <w:color w:val="10243E"/>
                <w:sz w:val="17"/>
              </w:rPr>
              <w:t>sudo chown isuma:isuma /opt/labsync/*</w:t>
              <w:br/>
            </w:r>
            <w:r>
              <w:rPr>
                <w:rFonts w:ascii="Consolas" w:hAnsi="Consolas"/>
                <w:color w:val="10243E"/>
                <w:sz w:val="17"/>
              </w:rPr>
              <w:t>cd /opt/labsync</w:t>
              <w:br/>
            </w:r>
            <w:r>
              <w:rPr>
                <w:rFonts w:ascii="Consolas" w:hAnsi="Consolas"/>
                <w:color w:val="10243E"/>
                <w:sz w:val="17"/>
              </w:rPr>
              <w:t>cp .env.release.example .env.release</w:t>
              <w:br/>
            </w:r>
            <w:r>
              <w:rPr>
                <w:rFonts w:ascii="Consolas" w:hAnsi="Consolas"/>
                <w:color w:val="10243E"/>
                <w:sz w:val="17"/>
              </w:rPr>
              <w:t>chmod 600 .env.release</w:t>
            </w:r>
          </w:p>
        </w:tc>
      </w:tr>
    </w:tbl>
    <w:p>
      <w:pPr>
        <w:spacing w:after="0"/>
      </w:pPr>
    </w:p>
    <w:p>
      <w:r>
        <w:rPr>
          <w:rFonts w:ascii="Calibri" w:hAnsi="Calibri"/>
          <w:color w:val="24384A"/>
        </w:rPr>
        <w:t xml:space="preserve">Files under </w:t>
      </w:r>
      <w:r>
        <w:rPr>
          <w:rFonts w:ascii="Consolas" w:hAnsi="Consolas"/>
          <w:color w:val="1F4D78"/>
          <w:sz w:val="19"/>
        </w:rPr>
        <w:t>/tmp</w:t>
      </w:r>
      <w:r>
        <w:rPr>
          <w:rFonts w:ascii="Calibri" w:hAnsi="Calibri"/>
          <w:color w:val="24384A"/>
        </w:rPr>
        <w:t xml:space="preserve"> disappear across interruption/reboot and must be copied again if missing.</w:t>
      </w:r>
    </w:p>
    <w:p>
      <w:pPr>
        <w:pStyle w:val="Heading2"/>
      </w:pPr>
      <w:r>
        <w:t>Authenticate and pull</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read -s -p "GHCR token: " GHCR_TOKEN</w:t>
              <w:br/>
            </w:r>
            <w:r>
              <w:rPr>
                <w:rFonts w:ascii="Consolas" w:hAnsi="Consolas"/>
                <w:color w:val="10243E"/>
                <w:sz w:val="17"/>
              </w:rPr>
              <w:t>printf '%s' "$GHCR_TOKEN" | docker login ghcr.io \</w:t>
              <w:br/>
            </w:r>
            <w:r>
              <w:rPr>
                <w:rFonts w:ascii="Consolas" w:hAnsi="Consolas"/>
                <w:color w:val="10243E"/>
                <w:sz w:val="17"/>
              </w:rPr>
              <w:t xml:space="preserve">  --username isumans \</w:t>
              <w:br/>
            </w:r>
            <w:r>
              <w:rPr>
                <w:rFonts w:ascii="Consolas" w:hAnsi="Consolas"/>
                <w:color w:val="10243E"/>
                <w:sz w:val="17"/>
              </w:rPr>
              <w:t xml:space="preserve">  --password-stdin</w:t>
              <w:br/>
            </w:r>
            <w:r>
              <w:rPr>
                <w:rFonts w:ascii="Consolas" w:hAnsi="Consolas"/>
                <w:color w:val="10243E"/>
                <w:sz w:val="17"/>
              </w:rPr>
              <w:t>unset GHCR_TOKEN</w:t>
              <w:br/>
            </w:r>
            <w:r>
              <w:rPr>
                <w:rFonts w:ascii="Consolas" w:hAnsi="Consolas"/>
                <w:color w:val="10243E"/>
                <w:sz w:val="17"/>
              </w:rPr>
              <w:br/>
            </w:r>
            <w:r>
              <w:rPr>
                <w:rFonts w:ascii="Consolas" w:hAnsi="Consolas"/>
                <w:color w:val="10243E"/>
                <w:sz w:val="17"/>
              </w:rPr>
              <w:t>docker compose --env-file .env.release -f compose.release.yaml pull</w:t>
              <w:br/>
            </w:r>
            <w:r>
              <w:rPr>
                <w:rFonts w:ascii="Consolas" w:hAnsi="Consolas"/>
                <w:color w:val="10243E"/>
                <w:sz w:val="17"/>
              </w:rPr>
              <w:t>docker compose --env-file .env.release -f compose.release.yaml up -d</w:t>
              <w:br/>
            </w:r>
            <w:r>
              <w:rPr>
                <w:rFonts w:ascii="Consolas" w:hAnsi="Consolas"/>
                <w:color w:val="10243E"/>
                <w:sz w:val="17"/>
              </w:rPr>
              <w:t>docker compose --env-file .env.release -f compose.release.yaml ps</w:t>
            </w:r>
          </w:p>
        </w:tc>
      </w:tr>
    </w:tbl>
    <w:p>
      <w:pPr>
        <w:spacing w:after="0"/>
      </w:pPr>
    </w:p>
    <w:p>
      <w:pPr>
        <w:pStyle w:val="Heading2"/>
      </w:pPr>
      <w:r>
        <w:t>Verify the private endpoint</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curl -fsS http://127.0.0.1:3000/api/health</w:t>
            </w:r>
          </w:p>
        </w:tc>
      </w:tr>
    </w:tbl>
    <w:p>
      <w:pPr>
        <w:spacing w:after="0"/>
      </w:pPr>
    </w:p>
    <w:p>
      <w:r>
        <w:rPr>
          <w:rFonts w:ascii="Calibri" w:hAnsi="Calibri"/>
          <w:color w:val="24384A"/>
        </w:rPr>
        <w:t>Expected: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{"status":"healthy"}</w:t>
            </w:r>
          </w:p>
        </w:tc>
      </w:tr>
    </w:tbl>
    <w:p>
      <w:pPr>
        <w:spacing w:after="0"/>
      </w:pPr>
    </w:p>
    <w:p>
      <w:pPr>
        <w:pStyle w:val="Heading2"/>
      </w:pPr>
      <w:r>
        <w:t>Exit check</w:t>
      </w:r>
    </w:p>
    <w:p>
      <w:r>
        <w:rPr>
          <w:rFonts w:ascii="Calibri" w:hAnsi="Calibri"/>
          <w:color w:val="24384A"/>
        </w:rPr>
        <w:t xml:space="preserve">All three containers are healthy and the frontend-to-backend </w:t>
      </w:r>
      <w:r>
        <w:rPr>
          <w:rFonts w:ascii="Consolas" w:hAnsi="Consolas"/>
          <w:color w:val="1F4D78"/>
          <w:sz w:val="19"/>
        </w:rPr>
        <w:t>/api/health</w:t>
      </w:r>
      <w:r>
        <w:rPr>
          <w:rFonts w:ascii="Calibri" w:hAnsi="Calibri"/>
          <w:color w:val="24384A"/>
        </w:rPr>
        <w:t xml:space="preserve"> path works.</w:t>
      </w:r>
    </w:p>
    <w:p>
      <w:r>
        <w:br w:type="page"/>
      </w:r>
    </w:p>
    <w:p>
      <w:pPr>
        <w:pStyle w:val="Heading1"/>
      </w:pPr>
      <w:r>
        <w:t>13. Stage 10 - Workload Identity Federation and automated deployment</w:t>
      </w:r>
    </w:p>
    <w:p>
      <w:pPr>
        <w:pStyle w:val="Heading2"/>
      </w:pPr>
      <w:r>
        <w:t>Objective</w:t>
      </w:r>
    </w:p>
    <w:p>
      <w:r>
        <w:rPr>
          <w:rFonts w:ascii="Calibri" w:hAnsi="Calibri"/>
          <w:color w:val="24384A"/>
        </w:rPr>
        <w:t>Allow GitHub Actions to deploy without a stored GCP service-account key.</w:t>
      </w:r>
    </w:p>
    <w:p>
      <w:pPr>
        <w:pStyle w:val="Heading2"/>
      </w:pPr>
      <w:r>
        <w:t>Architecture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GitHub OIDC token</w:t>
              <w:br/>
            </w:r>
            <w:r>
              <w:rPr>
                <w:rFonts w:ascii="Consolas" w:hAnsi="Consolas"/>
                <w:color w:val="10243E"/>
                <w:sz w:val="17"/>
              </w:rPr>
              <w:t xml:space="preserve">  -&gt; GCP Workload Identity Provider</w:t>
              <w:br/>
            </w:r>
            <w:r>
              <w:rPr>
                <w:rFonts w:ascii="Consolas" w:hAnsi="Consolas"/>
                <w:color w:val="10243E"/>
                <w:sz w:val="17"/>
              </w:rPr>
              <w:t xml:space="preserve">  -&gt; repository attribute restriction</w:t>
              <w:br/>
            </w:r>
            <w:r>
              <w:rPr>
                <w:rFonts w:ascii="Consolas" w:hAnsi="Consolas"/>
                <w:color w:val="10243E"/>
                <w:sz w:val="17"/>
              </w:rPr>
              <w:t xml:space="preserve">  -&gt; short-lived impersonation of labsync-deployer</w:t>
              <w:br/>
            </w:r>
            <w:r>
              <w:rPr>
                <w:rFonts w:ascii="Consolas" w:hAnsi="Consolas"/>
                <w:color w:val="10243E"/>
                <w:sz w:val="17"/>
              </w:rPr>
              <w:t xml:space="preserve">  -&gt; IAP + OS Login deployment</w:t>
            </w:r>
          </w:p>
        </w:tc>
      </w:tr>
    </w:tbl>
    <w:p>
      <w:pPr>
        <w:spacing w:after="0"/>
      </w:pPr>
    </w:p>
    <w:p>
      <w:pPr>
        <w:pStyle w:val="Heading2"/>
      </w:pPr>
      <w:r>
        <w:t>Discover provider and service-account values</w:t>
      </w:r>
    </w:p>
    <w:p>
      <w:r>
        <w:rPr>
          <w:rFonts w:ascii="Calibri" w:hAnsi="Calibri"/>
          <w:color w:val="24384A"/>
        </w:rPr>
        <w:t>Run from local Git Bash: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iam workload-identity-pools providers describe github \</w:t>
              <w:br/>
            </w:r>
            <w:r>
              <w:rPr>
                <w:rFonts w:ascii="Consolas" w:hAnsi="Consolas"/>
                <w:color w:val="10243E"/>
                <w:sz w:val="17"/>
              </w:rPr>
              <w:t xml:space="preserve">  --project=labsync-devops \</w:t>
              <w:br/>
            </w:r>
            <w:r>
              <w:rPr>
                <w:rFonts w:ascii="Consolas" w:hAnsi="Consolas"/>
                <w:color w:val="10243E"/>
                <w:sz w:val="17"/>
              </w:rPr>
              <w:t xml:space="preserve">  --location=global \</w:t>
              <w:br/>
            </w:r>
            <w:r>
              <w:rPr>
                <w:rFonts w:ascii="Consolas" w:hAnsi="Consolas"/>
                <w:color w:val="10243E"/>
                <w:sz w:val="17"/>
              </w:rPr>
              <w:t xml:space="preserve">  --workload-identity-pool=github-actions \</w:t>
              <w:br/>
            </w:r>
            <w:r>
              <w:rPr>
                <w:rFonts w:ascii="Consolas" w:hAnsi="Consolas"/>
                <w:color w:val="10243E"/>
                <w:sz w:val="17"/>
              </w:rPr>
              <w:t xml:space="preserve">  --format='value(name)'</w:t>
              <w:br/>
            </w:r>
            <w:r>
              <w:rPr>
                <w:rFonts w:ascii="Consolas" w:hAnsi="Consolas"/>
                <w:color w:val="10243E"/>
                <w:sz w:val="17"/>
              </w:rPr>
              <w:br/>
            </w:r>
            <w:r>
              <w:rPr>
                <w:rFonts w:ascii="Consolas" w:hAnsi="Consolas"/>
                <w:color w:val="10243E"/>
                <w:sz w:val="17"/>
              </w:rPr>
              <w:t>gcloud iam service-accounts describe \</w:t>
              <w:br/>
            </w:r>
            <w:r>
              <w:rPr>
                <w:rFonts w:ascii="Consolas" w:hAnsi="Consolas"/>
                <w:color w:val="10243E"/>
                <w:sz w:val="17"/>
              </w:rPr>
              <w:t xml:space="preserve">  labsync-deployer@labsync-devops.iam.gserviceaccount.com \</w:t>
              <w:br/>
            </w:r>
            <w:r>
              <w:rPr>
                <w:rFonts w:ascii="Consolas" w:hAnsi="Consolas"/>
                <w:color w:val="10243E"/>
                <w:sz w:val="17"/>
              </w:rPr>
              <w:t xml:space="preserve">  --project=labsync-devops \</w:t>
              <w:br/>
            </w:r>
            <w:r>
              <w:rPr>
                <w:rFonts w:ascii="Consolas" w:hAnsi="Consolas"/>
                <w:color w:val="10243E"/>
                <w:sz w:val="17"/>
              </w:rPr>
              <w:t xml:space="preserve">  --format='value(email)'</w:t>
            </w:r>
          </w:p>
        </w:tc>
      </w:tr>
    </w:tbl>
    <w:p>
      <w:pPr>
        <w:spacing w:after="0"/>
      </w:pPr>
    </w:p>
    <w:p>
      <w:r>
        <w:rPr>
          <w:rFonts w:ascii="Calibri" w:hAnsi="Calibri"/>
          <w:color w:val="24384A"/>
        </w:rPr>
        <w:t xml:space="preserve">The provider output is the value used for GitHub variable </w:t>
      </w:r>
      <w:r>
        <w:rPr>
          <w:rFonts w:ascii="Consolas" w:hAnsi="Consolas"/>
          <w:color w:val="1F4D78"/>
          <w:sz w:val="19"/>
        </w:rPr>
        <w:t>GCP_WORKLOAD_IDENTITY_PROVIDER</w:t>
      </w:r>
      <w:r>
        <w:rPr>
          <w:rFonts w:ascii="Calibri" w:hAnsi="Calibri"/>
          <w:color w:val="24384A"/>
        </w:rPr>
        <w:t>.</w:t>
      </w:r>
    </w:p>
    <w:p>
      <w:pPr>
        <w:pStyle w:val="Heading2"/>
      </w:pPr>
      <w:r>
        <w:t>Repository-restricted trust</w:t>
      </w:r>
    </w:p>
    <w:p>
      <w:r>
        <w:rPr>
          <w:rFonts w:ascii="Calibri" w:hAnsi="Calibri"/>
          <w:color w:val="24384A"/>
        </w:rPr>
        <w:t xml:space="preserve">The deployer service account grants </w:t>
      </w:r>
      <w:r>
        <w:rPr>
          <w:rFonts w:ascii="Consolas" w:hAnsi="Consolas"/>
          <w:color w:val="1F4D78"/>
          <w:sz w:val="19"/>
        </w:rPr>
        <w:t>roles/iam.workloadIdentityUser</w:t>
      </w:r>
      <w:r>
        <w:rPr>
          <w:rFonts w:ascii="Calibri" w:hAnsi="Calibri"/>
          <w:color w:val="24384A"/>
        </w:rPr>
        <w:t xml:space="preserve"> to a principal set restricted to: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attribute.repository/Isumans/clinical-lab</w:t>
            </w:r>
          </w:p>
        </w:tc>
      </w:tr>
    </w:tbl>
    <w:p>
      <w:pPr>
        <w:spacing w:after="0"/>
      </w:pPr>
    </w:p>
    <w:p>
      <w:r>
        <w:rPr>
          <w:rFonts w:ascii="Calibri" w:hAnsi="Calibri"/>
          <w:color w:val="24384A"/>
        </w:rPr>
        <w:t>This prevents unrelated repositories from impersonating the deployer through the same provider.</w:t>
      </w:r>
    </w:p>
    <w:p>
      <w:pPr>
        <w:pStyle w:val="Heading2"/>
      </w:pPr>
      <w:r>
        <w:t>GitHub environment variables</w:t>
      </w:r>
    </w:p>
    <w:p>
      <w:r>
        <w:rPr>
          <w:rFonts w:ascii="Calibri" w:hAnsi="Calibri"/>
          <w:color w:val="24384A"/>
        </w:rPr>
        <w:t>The production environment supplies non-secret identifiers: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GCP_PROJECT_ID=labsync-devops</w:t>
              <w:br/>
            </w:r>
            <w:r>
              <w:rPr>
                <w:rFonts w:ascii="Consolas" w:hAnsi="Consolas"/>
                <w:color w:val="10243E"/>
                <w:sz w:val="17"/>
              </w:rPr>
              <w:t>GCP_ZONE=asia-south1-a</w:t>
              <w:br/>
            </w:r>
            <w:r>
              <w:rPr>
                <w:rFonts w:ascii="Consolas" w:hAnsi="Consolas"/>
                <w:color w:val="10243E"/>
                <w:sz w:val="17"/>
              </w:rPr>
              <w:t>GCP_VM_NAME=labsync-vm</w:t>
              <w:br/>
            </w:r>
            <w:r>
              <w:rPr>
                <w:rFonts w:ascii="Consolas" w:hAnsi="Consolas"/>
                <w:color w:val="10243E"/>
                <w:sz w:val="17"/>
              </w:rPr>
              <w:t>GCP_SERVICE_ACCOUNT=labsync-deployer@labsync-devops.iam.gserviceaccount.com</w:t>
              <w:br/>
            </w:r>
            <w:r>
              <w:rPr>
                <w:rFonts w:ascii="Consolas" w:hAnsi="Consolas"/>
                <w:color w:val="10243E"/>
                <w:sz w:val="17"/>
              </w:rPr>
              <w:t>GCP_WORKLOAD_IDENTITY_PROVIDER=projects/.../providers/github</w:t>
            </w:r>
          </w:p>
        </w:tc>
      </w:tr>
    </w:tbl>
    <w:p>
      <w:pPr>
        <w:spacing w:after="0"/>
      </w:pPr>
    </w:p>
    <w:p>
      <w:pPr>
        <w:pStyle w:val="Heading2"/>
      </w:pPr>
      <w:r>
        <w:t>Deployment workflow meaning</w:t>
      </w:r>
    </w:p>
    <w:p>
      <w:r>
        <w:rPr>
          <w:rFonts w:ascii="Calibri" w:hAnsi="Calibri"/>
          <w:color w:val="24384A"/>
        </w:rPr>
        <w:t>The workflow:</w:t>
      </w:r>
    </w:p>
    <w:p>
      <w:pPr>
        <w:pStyle w:val="ListNumber"/>
      </w:pPr>
      <w:r>
        <w:rPr>
          <w:rFonts w:ascii="Calibri" w:hAnsi="Calibri"/>
          <w:color w:val="24384A"/>
        </w:rPr>
        <w:t>validates and trims the semantic version;</w:t>
      </w:r>
    </w:p>
    <w:p>
      <w:pPr>
        <w:pStyle w:val="ListNumber"/>
      </w:pPr>
      <w:r>
        <w:rPr>
          <w:rFonts w:ascii="Calibri" w:hAnsi="Calibri"/>
          <w:color w:val="24384A"/>
        </w:rPr>
        <w:t>obtains a short-lived GCP credential;</w:t>
      </w:r>
    </w:p>
    <w:p>
      <w:pPr>
        <w:pStyle w:val="ListNumber"/>
      </w:pPr>
      <w:r>
        <w:rPr>
          <w:rFonts w:ascii="Calibri" w:hAnsi="Calibri"/>
          <w:color w:val="24384A"/>
        </w:rPr>
        <w:t xml:space="preserve">installs </w:t>
      </w:r>
      <w:r>
        <w:rPr>
          <w:rFonts w:ascii="Consolas" w:hAnsi="Consolas"/>
          <w:color w:val="1F4D78"/>
          <w:sz w:val="19"/>
        </w:rPr>
        <w:t>gcloud</w:t>
      </w:r>
      <w:r>
        <w:rPr>
          <w:rFonts w:ascii="Calibri" w:hAnsi="Calibri"/>
          <w:color w:val="24384A"/>
        </w:rPr>
        <w:t xml:space="preserve"> on the runner;</w:t>
      </w:r>
    </w:p>
    <w:p>
      <w:pPr>
        <w:pStyle w:val="ListNumber"/>
      </w:pPr>
      <w:r>
        <w:rPr>
          <w:rFonts w:ascii="Calibri" w:hAnsi="Calibri"/>
          <w:color w:val="24384A"/>
        </w:rPr>
        <w:t xml:space="preserve">copies </w:t>
      </w:r>
      <w:r>
        <w:rPr>
          <w:rFonts w:ascii="Consolas" w:hAnsi="Consolas"/>
          <w:color w:val="1F4D78"/>
          <w:sz w:val="19"/>
        </w:rPr>
        <w:t>scripts/deploy-release.sh</w:t>
      </w:r>
      <w:r>
        <w:rPr>
          <w:rFonts w:ascii="Calibri" w:hAnsi="Calibri"/>
          <w:color w:val="24384A"/>
        </w:rPr>
        <w:t xml:space="preserve"> through IAP;</w:t>
      </w:r>
    </w:p>
    <w:p>
      <w:pPr>
        <w:pStyle w:val="ListNumber"/>
      </w:pPr>
      <w:r>
        <w:rPr>
          <w:rFonts w:ascii="Calibri" w:hAnsi="Calibri"/>
          <w:color w:val="24384A"/>
        </w:rPr>
        <w:t xml:space="preserve">executes the script as </w:t>
      </w:r>
      <w:r>
        <w:rPr>
          <w:rFonts w:ascii="Consolas" w:hAnsi="Consolas"/>
          <w:color w:val="1F4D78"/>
          <w:sz w:val="19"/>
        </w:rPr>
        <w:t>isuma</w:t>
      </w:r>
      <w:r>
        <w:rPr>
          <w:rFonts w:ascii="Calibri" w:hAnsi="Calibri"/>
          <w:color w:val="24384A"/>
        </w:rPr>
        <w:t>;</w:t>
      </w:r>
    </w:p>
    <w:p>
      <w:pPr>
        <w:pStyle w:val="ListNumber"/>
      </w:pPr>
      <w:r>
        <w:rPr>
          <w:rFonts w:ascii="Calibri" w:hAnsi="Calibri"/>
          <w:color w:val="24384A"/>
        </w:rPr>
        <w:t>reports success only after health verification.</w:t>
      </w:r>
    </w:p>
    <w:p>
      <w:pPr>
        <w:pStyle w:val="Heading2"/>
      </w:pPr>
      <w:r>
        <w:t>Exit check</w:t>
      </w:r>
    </w:p>
    <w:p>
      <w:r>
        <w:rPr>
          <w:rFonts w:ascii="Calibri" w:hAnsi="Calibri"/>
          <w:color w:val="24384A"/>
        </w:rPr>
        <w:t>The GitHub deployment succeeds without a service-account JSON key, and user-managed key listings are empty.</w:t>
      </w:r>
    </w:p>
    <w:p>
      <w:r>
        <w:br w:type="page"/>
      </w:r>
    </w:p>
    <w:p>
      <w:pPr>
        <w:pStyle w:val="Heading1"/>
      </w:pPr>
      <w:r>
        <w:t>14. Stage 11 - Secret Manager and secret rotation</w:t>
      </w:r>
    </w:p>
    <w:p>
      <w:pPr>
        <w:pStyle w:val="Heading2"/>
      </w:pPr>
      <w:r>
        <w:t>Objective</w:t>
      </w:r>
    </w:p>
    <w:p>
      <w:r>
        <w:rPr>
          <w:rFonts w:ascii="Calibri" w:hAnsi="Calibri"/>
          <w:color w:val="24384A"/>
        </w:rPr>
        <w:t>Remove production database/JWT values from persistent release configuration and retrieve them only during deployment.</w:t>
      </w:r>
    </w:p>
    <w:p>
      <w:pPr>
        <w:pStyle w:val="Heading2"/>
      </w:pPr>
      <w:r>
        <w:t>Create new secret versions safely</w:t>
      </w:r>
    </w:p>
    <w:p>
      <w:r>
        <w:rPr>
          <w:rFonts w:ascii="Calibri" w:hAnsi="Calibri"/>
          <w:color w:val="24384A"/>
        </w:rPr>
        <w:t>Run locally or on an authenticated administrative shell. Use silent prompts: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read -s -p "New database password: " DB_PASSWORD</w:t>
              <w:br/>
            </w:r>
            <w:r>
              <w:rPr>
                <w:rFonts w:ascii="Consolas" w:hAnsi="Consolas"/>
                <w:color w:val="10243E"/>
                <w:sz w:val="17"/>
              </w:rPr>
              <w:t>printf '%s' "$DB_PASSWORD" | gcloud secrets versions add \</w:t>
              <w:br/>
            </w:r>
            <w:r>
              <w:rPr>
                <w:rFonts w:ascii="Consolas" w:hAnsi="Consolas"/>
                <w:color w:val="10243E"/>
                <w:sz w:val="17"/>
              </w:rPr>
              <w:t xml:space="preserve">  labsync-postgres-password \</w:t>
              <w:br/>
            </w:r>
            <w:r>
              <w:rPr>
                <w:rFonts w:ascii="Consolas" w:hAnsi="Consolas"/>
                <w:color w:val="10243E"/>
                <w:sz w:val="17"/>
              </w:rPr>
              <w:t xml:space="preserve">  --project=labsync-devops \</w:t>
              <w:br/>
            </w:r>
            <w:r>
              <w:rPr>
                <w:rFonts w:ascii="Consolas" w:hAnsi="Consolas"/>
                <w:color w:val="10243E"/>
                <w:sz w:val="17"/>
              </w:rPr>
              <w:t xml:space="preserve">  --data-file=-</w:t>
              <w:br/>
            </w:r>
            <w:r>
              <w:rPr>
                <w:rFonts w:ascii="Consolas" w:hAnsi="Consolas"/>
                <w:color w:val="10243E"/>
                <w:sz w:val="17"/>
              </w:rPr>
              <w:t>unset DB_PASSWORD</w:t>
              <w:br/>
            </w:r>
            <w:r>
              <w:rPr>
                <w:rFonts w:ascii="Consolas" w:hAnsi="Consolas"/>
                <w:color w:val="10243E"/>
                <w:sz w:val="17"/>
              </w:rPr>
              <w:br/>
            </w:r>
            <w:r>
              <w:rPr>
                <w:rFonts w:ascii="Consolas" w:hAnsi="Consolas"/>
                <w:color w:val="10243E"/>
                <w:sz w:val="17"/>
              </w:rPr>
              <w:t>read -s -p "New JWT secret: " JWT_SECRET</w:t>
              <w:br/>
            </w:r>
            <w:r>
              <w:rPr>
                <w:rFonts w:ascii="Consolas" w:hAnsi="Consolas"/>
                <w:color w:val="10243E"/>
                <w:sz w:val="17"/>
              </w:rPr>
              <w:t>printf '%s' "$JWT_SECRET" | gcloud secrets versions add \</w:t>
              <w:br/>
            </w:r>
            <w:r>
              <w:rPr>
                <w:rFonts w:ascii="Consolas" w:hAnsi="Consolas"/>
                <w:color w:val="10243E"/>
                <w:sz w:val="17"/>
              </w:rPr>
              <w:t xml:space="preserve">  labsync-jwt-secret \</w:t>
              <w:br/>
            </w:r>
            <w:r>
              <w:rPr>
                <w:rFonts w:ascii="Consolas" w:hAnsi="Consolas"/>
                <w:color w:val="10243E"/>
                <w:sz w:val="17"/>
              </w:rPr>
              <w:t xml:space="preserve">  --project=labsync-devops \</w:t>
              <w:br/>
            </w:r>
            <w:r>
              <w:rPr>
                <w:rFonts w:ascii="Consolas" w:hAnsi="Consolas"/>
                <w:color w:val="10243E"/>
                <w:sz w:val="17"/>
              </w:rPr>
              <w:t xml:space="preserve">  --data-file=-</w:t>
              <w:br/>
            </w:r>
            <w:r>
              <w:rPr>
                <w:rFonts w:ascii="Consolas" w:hAnsi="Consolas"/>
                <w:color w:val="10243E"/>
                <w:sz w:val="17"/>
              </w:rPr>
              <w:t>unset JWT_SECRET</w:t>
            </w:r>
          </w:p>
        </w:tc>
      </w:tr>
    </w:tbl>
    <w:p>
      <w:pPr>
        <w:spacing w:after="0"/>
      </w:pPr>
    </w:p>
    <w:p>
      <w:pPr>
        <w:pStyle w:val="Heading2"/>
      </w:pPr>
      <w:r>
        <w:t>List versions without reading values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secrets versions list labsync-jwt-secret \</w:t>
              <w:br/>
            </w:r>
            <w:r>
              <w:rPr>
                <w:rFonts w:ascii="Consolas" w:hAnsi="Consolas"/>
                <w:color w:val="10243E"/>
                <w:sz w:val="17"/>
              </w:rPr>
              <w:t xml:space="preserve">  --project=labsync-devops \</w:t>
              <w:br/>
            </w:r>
            <w:r>
              <w:rPr>
                <w:rFonts w:ascii="Consolas" w:hAnsi="Consolas"/>
                <w:color w:val="10243E"/>
                <w:sz w:val="17"/>
              </w:rPr>
              <w:t xml:space="preserve">  --format="table(name,state,createTime)"</w:t>
            </w:r>
          </w:p>
        </w:tc>
      </w:tr>
    </w:tbl>
    <w:p>
      <w:pPr>
        <w:spacing w:after="0"/>
      </w:pPr>
    </w:p>
    <w:p>
      <w:pPr>
        <w:pStyle w:val="Heading2"/>
      </w:pPr>
      <w:r>
        <w:t>Function and meaning</w:t>
      </w:r>
    </w:p>
    <w:p>
      <w:pPr>
        <w:pStyle w:val="ListBullet"/>
      </w:pPr>
      <w:r>
        <w:rPr>
          <w:rFonts w:ascii="Consolas" w:hAnsi="Consolas"/>
          <w:color w:val="1F4D78"/>
          <w:sz w:val="19"/>
        </w:rPr>
        <w:t>read -s</w:t>
      </w:r>
      <w:r>
        <w:rPr>
          <w:rFonts w:ascii="Calibri" w:hAnsi="Calibri"/>
          <w:color w:val="24384A"/>
        </w:rPr>
        <w:t xml:space="preserve"> prevents terminal echo.</w:t>
      </w:r>
    </w:p>
    <w:p>
      <w:pPr>
        <w:pStyle w:val="ListBullet"/>
      </w:pPr>
      <w:r>
        <w:rPr>
          <w:rFonts w:ascii="Consolas" w:hAnsi="Consolas"/>
          <w:color w:val="1F4D78"/>
          <w:sz w:val="19"/>
        </w:rPr>
        <w:t>--data-file=-</w:t>
      </w:r>
      <w:r>
        <w:rPr>
          <w:rFonts w:ascii="Calibri" w:hAnsi="Calibri"/>
          <w:color w:val="24384A"/>
        </w:rPr>
        <w:t xml:space="preserve"> reads secret data from standard input rather than a plaintext file.</w:t>
      </w:r>
    </w:p>
    <w:p>
      <w:pPr>
        <w:pStyle w:val="ListBullet"/>
      </w:pPr>
      <w:r>
        <w:rPr>
          <w:rFonts w:ascii="Consolas" w:hAnsi="Consolas"/>
          <w:color w:val="1F4D78"/>
          <w:sz w:val="19"/>
        </w:rPr>
        <w:t>versions add</w:t>
      </w:r>
      <w:r>
        <w:rPr>
          <w:rFonts w:ascii="Calibri" w:hAnsi="Calibri"/>
          <w:color w:val="24384A"/>
        </w:rPr>
        <w:t xml:space="preserve"> supports rotation and rollback history.</w:t>
      </w:r>
    </w:p>
    <w:p>
      <w:pPr>
        <w:pStyle w:val="ListBullet"/>
      </w:pPr>
      <w:r>
        <w:rPr>
          <w:rFonts w:ascii="Calibri" w:hAnsi="Calibri"/>
          <w:color w:val="24384A"/>
        </w:rPr>
        <w:t>Listing metadata is safe; reading actual secret payloads should be rare and controlled.</w:t>
      </w:r>
    </w:p>
    <w:p>
      <w:pPr>
        <w:pStyle w:val="Heading2"/>
      </w:pPr>
      <w:r>
        <w:t>Deployment behavior</w:t>
      </w:r>
    </w:p>
    <w:p>
      <w:r>
        <w:rPr>
          <w:rFonts w:ascii="Consolas" w:hAnsi="Consolas"/>
          <w:color w:val="1F4D78"/>
          <w:sz w:val="19"/>
        </w:rPr>
        <w:t>deploy-release.sh</w:t>
      </w:r>
      <w:r>
        <w:rPr>
          <w:rFonts w:ascii="Calibri" w:hAnsi="Calibri"/>
          <w:color w:val="24384A"/>
        </w:rPr>
        <w:t xml:space="preserve"> retrieves the latest enabled versions, writes them to a mode-600 temporary file, uses that file for Compose, and deletes it on exit. The persistent </w:t>
      </w:r>
      <w:r>
        <w:rPr>
          <w:rFonts w:ascii="Consolas" w:hAnsi="Consolas"/>
          <w:color w:val="1F4D78"/>
          <w:sz w:val="19"/>
        </w:rPr>
        <w:t>.env.release</w:t>
      </w:r>
      <w:r>
        <w:rPr>
          <w:rFonts w:ascii="Calibri" w:hAnsi="Calibri"/>
          <w:color w:val="24384A"/>
        </w:rPr>
        <w:t xml:space="preserve"> must not contain: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POSTGRES_PASSWORD</w:t>
              <w:br/>
            </w:r>
            <w:r>
              <w:rPr>
                <w:rFonts w:ascii="Consolas" w:hAnsi="Consolas"/>
                <w:color w:val="10243E"/>
                <w:sz w:val="17"/>
              </w:rPr>
              <w:t>LABSYNC_DATABASE_URL</w:t>
              <w:br/>
            </w:r>
            <w:r>
              <w:rPr>
                <w:rFonts w:ascii="Consolas" w:hAnsi="Consolas"/>
                <w:color w:val="10243E"/>
                <w:sz w:val="17"/>
              </w:rPr>
              <w:t>LABSYNC_JWT_SECRET_KEY</w:t>
            </w:r>
          </w:p>
        </w:tc>
      </w:tr>
    </w:tbl>
    <w:p>
      <w:pPr>
        <w:spacing w:after="0"/>
      </w:pPr>
    </w:p>
    <w:p>
      <w:r>
        <w:rPr>
          <w:rFonts w:ascii="Calibri" w:hAnsi="Calibri"/>
          <w:color w:val="24384A"/>
        </w:rPr>
        <w:t xml:space="preserve">Therefore, directly running Compose with only </w:t>
      </w:r>
      <w:r>
        <w:rPr>
          <w:rFonts w:ascii="Consolas" w:hAnsi="Consolas"/>
          <w:color w:val="1F4D78"/>
          <w:sz w:val="19"/>
        </w:rPr>
        <w:t>.env.release</w:t>
      </w:r>
      <w:r>
        <w:rPr>
          <w:rFonts w:ascii="Calibri" w:hAnsi="Calibri"/>
          <w:color w:val="24384A"/>
        </w:rPr>
        <w:t xml:space="preserve"> now produces a missing-secret error. That is expected security behavior; use the deployment script for production changes.</w:t>
      </w:r>
    </w:p>
    <w:p>
      <w:pPr>
        <w:pStyle w:val="Heading2"/>
      </w:pPr>
      <w:r>
        <w:t>Rotation sequence</w:t>
      </w:r>
    </w:p>
    <w:p>
      <w:pPr>
        <w:pStyle w:val="ListNumber"/>
      </w:pPr>
      <w:r>
        <w:rPr>
          <w:rFonts w:ascii="Calibri" w:hAnsi="Calibri"/>
          <w:color w:val="24384A"/>
        </w:rPr>
        <w:t>Add the new version.</w:t>
      </w:r>
    </w:p>
    <w:p>
      <w:pPr>
        <w:pStyle w:val="ListNumber"/>
      </w:pPr>
      <w:r>
        <w:rPr>
          <w:rFonts w:ascii="Calibri" w:hAnsi="Calibri"/>
          <w:color w:val="24384A"/>
        </w:rPr>
        <w:t>Change the PostgreSQL role password when rotating the database credential.</w:t>
      </w:r>
    </w:p>
    <w:p>
      <w:pPr>
        <w:pStyle w:val="ListNumber"/>
      </w:pPr>
      <w:r>
        <w:rPr>
          <w:rFonts w:ascii="Calibri" w:hAnsi="Calibri"/>
          <w:color w:val="24384A"/>
        </w:rPr>
        <w:t>Deploy.</w:t>
      </w:r>
    </w:p>
    <w:p>
      <w:pPr>
        <w:pStyle w:val="ListNumber"/>
      </w:pPr>
      <w:r>
        <w:rPr>
          <w:rFonts w:ascii="Calibri" w:hAnsi="Calibri"/>
          <w:color w:val="24384A"/>
        </w:rPr>
        <w:t>Test health and login.</w:t>
      </w:r>
    </w:p>
    <w:p>
      <w:pPr>
        <w:pStyle w:val="ListNumber"/>
      </w:pPr>
      <w:r>
        <w:rPr>
          <w:rFonts w:ascii="Calibri" w:hAnsi="Calibri"/>
          <w:color w:val="24384A"/>
        </w:rPr>
        <w:t>Disable the previous version after validation.</w:t>
      </w:r>
    </w:p>
    <w:p>
      <w:pPr>
        <w:pStyle w:val="ListNumber"/>
      </w:pPr>
      <w:r>
        <w:rPr>
          <w:rFonts w:ascii="Calibri" w:hAnsi="Calibri"/>
          <w:color w:val="24384A"/>
        </w:rPr>
        <w:t>Retain it temporarily rather than destroying it immediately.</w:t>
      </w:r>
    </w:p>
    <w:p>
      <w:pPr>
        <w:pStyle w:val="Heading2"/>
      </w:pPr>
      <w:r>
        <w:t>Exit check</w:t>
      </w:r>
    </w:p>
    <w:p>
      <w:r>
        <w:rPr>
          <w:rFonts w:ascii="Calibri" w:hAnsi="Calibri"/>
          <w:color w:val="24384A"/>
        </w:rPr>
        <w:t>Deployment and login succeed using latest enabled secrets, and persistent release configuration contains no sensitive values.</w:t>
      </w:r>
    </w:p>
    <w:p>
      <w:r>
        <w:br w:type="page"/>
      </w:r>
    </w:p>
    <w:p>
      <w:pPr>
        <w:pStyle w:val="Heading1"/>
      </w:pPr>
      <w:r>
        <w:t>15. Stage 12 - logging, monitoring, and health alerts</w:t>
      </w:r>
    </w:p>
    <w:p>
      <w:pPr>
        <w:pStyle w:val="Heading2"/>
      </w:pPr>
      <w:r>
        <w:t>Objective</w:t>
      </w:r>
    </w:p>
    <w:p>
      <w:r>
        <w:rPr>
          <w:rFonts w:ascii="Calibri" w:hAnsi="Calibri"/>
          <w:color w:val="24384A"/>
        </w:rPr>
        <w:t>Detect service problems and centralize container logs in Google Cloud.</w:t>
      </w:r>
    </w:p>
    <w:p>
      <w:pPr>
        <w:pStyle w:val="Heading2"/>
      </w:pPr>
      <w:r>
        <w:t>Ops Agent configuration</w:t>
      </w:r>
    </w:p>
    <w:p>
      <w:r>
        <w:rPr>
          <w:rFonts w:ascii="Calibri" w:hAnsi="Calibri"/>
          <w:color w:val="24384A"/>
        </w:rPr>
        <w:t>The receiver tails Docker JSON logs: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logging:</w:t>
              <w:br/>
            </w:r>
            <w:r>
              <w:rPr>
                <w:rFonts w:ascii="Consolas" w:hAnsi="Consolas"/>
                <w:color w:val="10243E"/>
                <w:sz w:val="17"/>
              </w:rPr>
              <w:t xml:space="preserve">  receivers:</w:t>
              <w:br/>
            </w:r>
            <w:r>
              <w:rPr>
                <w:rFonts w:ascii="Consolas" w:hAnsi="Consolas"/>
                <w:color w:val="10243E"/>
                <w:sz w:val="17"/>
              </w:rPr>
              <w:t xml:space="preserve">    labsync_docker_logs:</w:t>
              <w:br/>
            </w:r>
            <w:r>
              <w:rPr>
                <w:rFonts w:ascii="Consolas" w:hAnsi="Consolas"/>
                <w:color w:val="10243E"/>
                <w:sz w:val="17"/>
              </w:rPr>
              <w:t xml:space="preserve">      type: files</w:t>
              <w:br/>
            </w:r>
            <w:r>
              <w:rPr>
                <w:rFonts w:ascii="Consolas" w:hAnsi="Consolas"/>
                <w:color w:val="10243E"/>
                <w:sz w:val="17"/>
              </w:rPr>
              <w:t xml:space="preserve">      include_paths:</w:t>
              <w:br/>
            </w:r>
            <w:r>
              <w:rPr>
                <w:rFonts w:ascii="Consolas" w:hAnsi="Consolas"/>
                <w:color w:val="10243E"/>
                <w:sz w:val="17"/>
              </w:rPr>
              <w:t xml:space="preserve">        - /var/lib/docker/containers/*/*.log</w:t>
            </w:r>
          </w:p>
        </w:tc>
      </w:tr>
    </w:tbl>
    <w:p>
      <w:pPr>
        <w:spacing w:after="0"/>
      </w:pP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systemctl status 'google-cloud-ops-agent*' --no-pager</w:t>
              <w:br/>
            </w:r>
            <w:r>
              <w:rPr>
                <w:rFonts w:ascii="Consolas" w:hAnsi="Consolas"/>
                <w:color w:val="10243E"/>
                <w:sz w:val="17"/>
              </w:rPr>
              <w:t>sudo cat /etc/google-cloud-ops-agent/config.yaml</w:t>
              <w:br/>
            </w:r>
            <w:r>
              <w:rPr>
                <w:rFonts w:ascii="Consolas" w:hAnsi="Consolas"/>
                <w:color w:val="10243E"/>
                <w:sz w:val="17"/>
              </w:rPr>
              <w:t>sudo systemctl restart google-cloud-ops-agent</w:t>
            </w:r>
          </w:p>
        </w:tc>
      </w:tr>
    </w:tbl>
    <w:p>
      <w:pPr>
        <w:spacing w:after="0"/>
      </w:pPr>
    </w:p>
    <w:p>
      <w:pPr>
        <w:pStyle w:val="Heading2"/>
      </w:pPr>
      <w:r>
        <w:t>Generate harmless traffic</w:t>
      </w:r>
    </w:p>
    <w:p>
      <w:r>
        <w:rPr>
          <w:rFonts w:ascii="Calibri" w:hAnsi="Calibri"/>
          <w:color w:val="24384A"/>
        </w:rPr>
        <w:t>Run from any directory 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for i in 1 2 3; do</w:t>
              <w:br/>
            </w:r>
            <w:r>
              <w:rPr>
                <w:rFonts w:ascii="Consolas" w:hAnsi="Consolas"/>
                <w:color w:val="10243E"/>
                <w:sz w:val="17"/>
              </w:rPr>
              <w:t xml:space="preserve">  curl -fsS http://127.0.0.1:3000/api/health</w:t>
              <w:br/>
            </w:r>
            <w:r>
              <w:rPr>
                <w:rFonts w:ascii="Consolas" w:hAnsi="Consolas"/>
                <w:color w:val="10243E"/>
                <w:sz w:val="17"/>
              </w:rPr>
              <w:t xml:space="preserve">  echo</w:t>
              <w:br/>
            </w:r>
            <w:r>
              <w:rPr>
                <w:rFonts w:ascii="Consolas" w:hAnsi="Consolas"/>
                <w:color w:val="10243E"/>
                <w:sz w:val="17"/>
              </w:rPr>
              <w:t>done</w:t>
            </w:r>
          </w:p>
        </w:tc>
      </w:tr>
    </w:tbl>
    <w:p>
      <w:pPr>
        <w:spacing w:after="0"/>
      </w:pPr>
    </w:p>
    <w:p>
      <w:pPr>
        <w:pStyle w:val="Heading2"/>
      </w:pPr>
      <w:r>
        <w:t>Cloud Logging query</w:t>
      </w:r>
    </w:p>
    <w:p>
      <w:r>
        <w:rPr>
          <w:rFonts w:ascii="Calibri" w:hAnsi="Calibri"/>
          <w:color w:val="24384A"/>
        </w:rPr>
        <w:t>Use Logs Explorer: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resource.type="gce_instance"</w:t>
              <w:br/>
            </w:r>
            <w:r>
              <w:rPr>
                <w:rFonts w:ascii="Consolas" w:hAnsi="Consolas"/>
                <w:color w:val="10243E"/>
                <w:sz w:val="17"/>
              </w:rPr>
              <w:t>log_id("labsync_docker_logs")</w:t>
            </w:r>
          </w:p>
        </w:tc>
      </w:tr>
    </w:tbl>
    <w:p>
      <w:pPr>
        <w:spacing w:after="0"/>
      </w:pPr>
    </w:p>
    <w:p>
      <w:r>
        <w:rPr>
          <w:rFonts w:ascii="Calibri" w:hAnsi="Calibri"/>
          <w:color w:val="24384A"/>
        </w:rPr>
        <w:t>An instance ID filter can be added when multiple VMs exist.</w:t>
      </w:r>
    </w:p>
    <w:p>
      <w:pPr>
        <w:pStyle w:val="Heading2"/>
      </w:pPr>
      <w:r>
        <w:t>Diagnose an agent that runs but sends no logs</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grep -Ei \</w:t>
              <w:br/>
            </w:r>
            <w:r>
              <w:rPr>
                <w:rFonts w:ascii="Consolas" w:hAnsi="Consolas"/>
                <w:color w:val="10243E"/>
                <w:sz w:val="17"/>
              </w:rPr>
              <w:t xml:space="preserve">  'error|warn|denied|forbidden|permission|failed' \</w:t>
              <w:br/>
            </w:r>
            <w:r>
              <w:rPr>
                <w:rFonts w:ascii="Consolas" w:hAnsi="Consolas"/>
                <w:color w:val="10243E"/>
                <w:sz w:val="17"/>
              </w:rPr>
              <w:t xml:space="preserve">  /var/log/google-cloud-ops-agent/subagents/logging-module.log \</w:t>
              <w:br/>
            </w:r>
            <w:r>
              <w:rPr>
                <w:rFonts w:ascii="Consolas" w:hAnsi="Consolas"/>
                <w:color w:val="10243E"/>
                <w:sz w:val="17"/>
              </w:rPr>
              <w:t xml:space="preserve">  | tail -n 100</w:t>
            </w:r>
          </w:p>
        </w:tc>
      </w:tr>
    </w:tbl>
    <w:p>
      <w:pPr>
        <w:spacing w:after="0"/>
      </w:pPr>
    </w:p>
    <w:p>
      <w:r>
        <w:rPr>
          <w:rFonts w:ascii="Calibri" w:hAnsi="Calibri"/>
          <w:color w:val="24384A"/>
        </w:rPr>
        <w:t>The project encountered: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Permission 'logging.logEntries.create' denied</w:t>
            </w:r>
          </w:p>
        </w:tc>
      </w:tr>
    </w:tbl>
    <w:p>
      <w:pPr>
        <w:spacing w:after="0"/>
      </w:pPr>
    </w:p>
    <w:p>
      <w:r>
        <w:rPr>
          <w:rFonts w:ascii="Calibri" w:hAnsi="Calibri"/>
          <w:color w:val="24384A"/>
        </w:rPr>
        <w:t xml:space="preserve">The VM service account needed </w:t>
      </w:r>
      <w:r>
        <w:rPr>
          <w:rFonts w:ascii="Consolas" w:hAnsi="Consolas"/>
          <w:color w:val="1F4D78"/>
          <w:sz w:val="19"/>
        </w:rPr>
        <w:t>roles/logging.logWriter</w:t>
      </w:r>
      <w:r>
        <w:rPr>
          <w:rFonts w:ascii="Calibri" w:hAnsi="Calibri"/>
          <w:color w:val="24384A"/>
        </w:rPr>
        <w:t xml:space="preserve">. After adding it and restarting/retrying, </w:t>
      </w:r>
      <w:r>
        <w:rPr>
          <w:rFonts w:ascii="Consolas" w:hAnsi="Consolas"/>
          <w:color w:val="1F4D78"/>
          <w:sz w:val="19"/>
        </w:rPr>
        <w:t>labsync_docker_logs</w:t>
      </w:r>
      <w:r>
        <w:rPr>
          <w:rFonts w:ascii="Calibri" w:hAnsi="Calibri"/>
          <w:color w:val="24384A"/>
        </w:rPr>
        <w:t xml:space="preserve"> appeared.</w:t>
      </w:r>
    </w:p>
    <w:p>
      <w:pPr>
        <w:pStyle w:val="Heading2"/>
      </w:pPr>
      <w:r>
        <w:t>Health-check timer</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install -m 0755 \</w:t>
              <w:br/>
            </w:r>
            <w:r>
              <w:rPr>
                <w:rFonts w:ascii="Consolas" w:hAnsi="Consolas"/>
                <w:color w:val="10243E"/>
                <w:sz w:val="17"/>
              </w:rPr>
              <w:t xml:space="preserve">  /path/to/labsync-healthcheck.sh \</w:t>
              <w:br/>
            </w:r>
            <w:r>
              <w:rPr>
                <w:rFonts w:ascii="Consolas" w:hAnsi="Consolas"/>
                <w:color w:val="10243E"/>
                <w:sz w:val="17"/>
              </w:rPr>
              <w:t xml:space="preserve">  /usr/local/bin/labsync-healthcheck</w:t>
              <w:br/>
            </w:r>
            <w:r>
              <w:rPr>
                <w:rFonts w:ascii="Consolas" w:hAnsi="Consolas"/>
                <w:color w:val="10243E"/>
                <w:sz w:val="17"/>
              </w:rPr>
              <w:br/>
            </w:r>
            <w:r>
              <w:rPr>
                <w:rFonts w:ascii="Consolas" w:hAnsi="Consolas"/>
                <w:color w:val="10243E"/>
                <w:sz w:val="17"/>
              </w:rPr>
              <w:t>sudo install -m 0644 \</w:t>
              <w:br/>
            </w:r>
            <w:r>
              <w:rPr>
                <w:rFonts w:ascii="Consolas" w:hAnsi="Consolas"/>
                <w:color w:val="10243E"/>
                <w:sz w:val="17"/>
              </w:rPr>
              <w:t xml:space="preserve">  /path/to/labsync-healthcheck.service \</w:t>
              <w:br/>
            </w:r>
            <w:r>
              <w:rPr>
                <w:rFonts w:ascii="Consolas" w:hAnsi="Consolas"/>
                <w:color w:val="10243E"/>
                <w:sz w:val="17"/>
              </w:rPr>
              <w:t xml:space="preserve">  /etc/systemd/system/labsync-healthcheck.service</w:t>
              <w:br/>
            </w:r>
            <w:r>
              <w:rPr>
                <w:rFonts w:ascii="Consolas" w:hAnsi="Consolas"/>
                <w:color w:val="10243E"/>
                <w:sz w:val="17"/>
              </w:rPr>
              <w:br/>
            </w:r>
            <w:r>
              <w:rPr>
                <w:rFonts w:ascii="Consolas" w:hAnsi="Consolas"/>
                <w:color w:val="10243E"/>
                <w:sz w:val="17"/>
              </w:rPr>
              <w:t>sudo install -m 0644 \</w:t>
              <w:br/>
            </w:r>
            <w:r>
              <w:rPr>
                <w:rFonts w:ascii="Consolas" w:hAnsi="Consolas"/>
                <w:color w:val="10243E"/>
                <w:sz w:val="17"/>
              </w:rPr>
              <w:t xml:space="preserve">  /path/to/labsync-healthcheck.timer \</w:t>
              <w:br/>
            </w:r>
            <w:r>
              <w:rPr>
                <w:rFonts w:ascii="Consolas" w:hAnsi="Consolas"/>
                <w:color w:val="10243E"/>
                <w:sz w:val="17"/>
              </w:rPr>
              <w:t xml:space="preserve">  /etc/systemd/system/labsync-healthcheck.timer</w:t>
              <w:br/>
            </w:r>
            <w:r>
              <w:rPr>
                <w:rFonts w:ascii="Consolas" w:hAnsi="Consolas"/>
                <w:color w:val="10243E"/>
                <w:sz w:val="17"/>
              </w:rPr>
              <w:br/>
            </w:r>
            <w:r>
              <w:rPr>
                <w:rFonts w:ascii="Consolas" w:hAnsi="Consolas"/>
                <w:color w:val="10243E"/>
                <w:sz w:val="17"/>
              </w:rPr>
              <w:t>sudo systemctl daemon-reload</w:t>
              <w:br/>
            </w:r>
            <w:r>
              <w:rPr>
                <w:rFonts w:ascii="Consolas" w:hAnsi="Consolas"/>
                <w:color w:val="10243E"/>
                <w:sz w:val="17"/>
              </w:rPr>
              <w:t>sudo systemctl enable --now labsync-healthcheck.timer</w:t>
              <w:br/>
            </w:r>
            <w:r>
              <w:rPr>
                <w:rFonts w:ascii="Consolas" w:hAnsi="Consolas"/>
                <w:color w:val="10243E"/>
                <w:sz w:val="17"/>
              </w:rPr>
              <w:t>systemctl list-timers labsync-healthcheck.timer --all --no-pager</w:t>
            </w:r>
          </w:p>
        </w:tc>
      </w:tr>
    </w:tbl>
    <w:p>
      <w:pPr>
        <w:spacing w:after="0"/>
      </w:pPr>
    </w:p>
    <w:p>
      <w:pPr>
        <w:pStyle w:val="Heading2"/>
      </w:pPr>
      <w:r>
        <w:t>Function and meaning</w:t>
      </w:r>
    </w:p>
    <w:p>
      <w:pPr>
        <w:pStyle w:val="ListBullet"/>
      </w:pPr>
      <w:r>
        <w:rPr>
          <w:rFonts w:ascii="Calibri" w:hAnsi="Calibri"/>
          <w:color w:val="24384A"/>
        </w:rPr>
        <w:t>The timer runs every minute.</w:t>
      </w:r>
    </w:p>
    <w:p>
      <w:pPr>
        <w:pStyle w:val="ListBullet"/>
      </w:pPr>
      <w:r>
        <w:rPr>
          <w:rFonts w:ascii="Calibri" w:hAnsi="Calibri"/>
          <w:color w:val="24384A"/>
        </w:rPr>
        <w:t>The script retries health three times.</w:t>
      </w:r>
    </w:p>
    <w:p>
      <w:pPr>
        <w:pStyle w:val="ListBullet"/>
      </w:pPr>
      <w:r>
        <w:rPr>
          <w:rFonts w:ascii="Calibri" w:hAnsi="Calibri"/>
          <w:color w:val="24384A"/>
        </w:rPr>
        <w:t xml:space="preserve">Repeated failure logs </w:t>
      </w:r>
      <w:r>
        <w:rPr>
          <w:rFonts w:ascii="Consolas" w:hAnsi="Consolas"/>
          <w:color w:val="1F4D78"/>
          <w:sz w:val="19"/>
        </w:rPr>
        <w:t>LABSYNC_HEALTHCHECK_FAILED</w:t>
      </w:r>
      <w:r>
        <w:rPr>
          <w:rFonts w:ascii="Calibri" w:hAnsi="Calibri"/>
          <w:color w:val="24384A"/>
        </w:rPr>
        <w:t>.</w:t>
      </w:r>
    </w:p>
    <w:p>
      <w:pPr>
        <w:pStyle w:val="ListBullet"/>
      </w:pPr>
      <w:r>
        <w:rPr>
          <w:rFonts w:ascii="Calibri" w:hAnsi="Calibri"/>
          <w:color w:val="24384A"/>
        </w:rPr>
        <w:t>Log-based alerts can notify on that marker.</w:t>
      </w:r>
    </w:p>
    <w:p>
      <w:pPr>
        <w:pStyle w:val="ListBullet"/>
      </w:pPr>
      <w:r>
        <w:rPr>
          <w:rFonts w:ascii="Calibri" w:hAnsi="Calibri"/>
          <w:color w:val="24384A"/>
        </w:rPr>
        <w:t>CPU and root-disk alerts cover infrastructure saturation.</w:t>
      </w:r>
    </w:p>
    <w:p>
      <w:pPr>
        <w:pStyle w:val="Heading2"/>
      </w:pPr>
      <w:r>
        <w:t>Exit check</w:t>
      </w:r>
    </w:p>
    <w:p>
      <w:r>
        <w:rPr>
          <w:rFonts w:ascii="Calibri" w:hAnsi="Calibri"/>
          <w:color w:val="24384A"/>
        </w:rPr>
        <w:t>Health requests appear in Cloud Logging, the timer is active, and a controlled synthetic failure can trigger the configured alert path.</w:t>
      </w:r>
    </w:p>
    <w:p>
      <w:r>
        <w:br w:type="page"/>
      </w:r>
    </w:p>
    <w:p>
      <w:pPr>
        <w:pStyle w:val="Heading1"/>
      </w:pPr>
      <w:r>
        <w:t>16. Stage 13 - PostgreSQL backups, retention, and restore drill</w:t>
      </w:r>
    </w:p>
    <w:p>
      <w:pPr>
        <w:pStyle w:val="Heading2"/>
      </w:pPr>
      <w:r>
        <w:t>Objective</w:t>
      </w:r>
    </w:p>
    <w:p>
      <w:r>
        <w:rPr>
          <w:rFonts w:ascii="Calibri" w:hAnsi="Calibri"/>
          <w:color w:val="24384A"/>
        </w:rPr>
        <w:t>Create verified off-VM backups and prove they can restore without overwriting production.</w:t>
      </w:r>
    </w:p>
    <w:p>
      <w:pPr>
        <w:pStyle w:val="Heading2"/>
      </w:pPr>
      <w:r>
        <w:t>Configure the backup service</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printf '%s\n' \</w:t>
              <w:br/>
            </w:r>
            <w:r>
              <w:rPr>
                <w:rFonts w:ascii="Consolas" w:hAnsi="Consolas"/>
                <w:color w:val="10243E"/>
                <w:sz w:val="17"/>
              </w:rPr>
              <w:t xml:space="preserve">  'LABSYNC_BACKUP_BUCKET=gs://labsync-postgres-backups-643707423333' \</w:t>
              <w:br/>
            </w:r>
            <w:r>
              <w:rPr>
                <w:rFonts w:ascii="Consolas" w:hAnsi="Consolas"/>
                <w:color w:val="10243E"/>
                <w:sz w:val="17"/>
              </w:rPr>
              <w:t xml:space="preserve">  | sudo tee /etc/labsync-backup.conf &gt; /dev/null</w:t>
              <w:br/>
            </w:r>
            <w:r>
              <w:rPr>
                <w:rFonts w:ascii="Consolas" w:hAnsi="Consolas"/>
                <w:color w:val="10243E"/>
                <w:sz w:val="17"/>
              </w:rPr>
              <w:br/>
            </w:r>
            <w:r>
              <w:rPr>
                <w:rFonts w:ascii="Consolas" w:hAnsi="Consolas"/>
                <w:color w:val="10243E"/>
                <w:sz w:val="17"/>
              </w:rPr>
              <w:t>sudo chmod 0644 /etc/labsync-backup.conf</w:t>
              <w:br/>
            </w:r>
            <w:r>
              <w:rPr>
                <w:rFonts w:ascii="Consolas" w:hAnsi="Consolas"/>
                <w:color w:val="10243E"/>
                <w:sz w:val="17"/>
              </w:rPr>
              <w:t>sudo systemctl daemon-reload</w:t>
              <w:br/>
            </w:r>
            <w:r>
              <w:rPr>
                <w:rFonts w:ascii="Consolas" w:hAnsi="Consolas"/>
                <w:color w:val="10243E"/>
                <w:sz w:val="17"/>
              </w:rPr>
              <w:t>sudo systemctl enable --now labsync-backup.timer</w:t>
            </w:r>
          </w:p>
        </w:tc>
      </w:tr>
    </w:tbl>
    <w:p>
      <w:pPr>
        <w:spacing w:after="0"/>
      </w:pPr>
    </w:p>
    <w:p>
      <w:r>
        <w:rPr>
          <w:rFonts w:ascii="Calibri" w:hAnsi="Calibri"/>
          <w:color w:val="24384A"/>
        </w:rPr>
        <w:t>Run one backup immediately: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systemctl start labsync-backup.service</w:t>
              <w:br/>
            </w:r>
            <w:r>
              <w:rPr>
                <w:rFonts w:ascii="Consolas" w:hAnsi="Consolas"/>
                <w:color w:val="10243E"/>
                <w:sz w:val="17"/>
              </w:rPr>
              <w:t>sudo journalctl \</w:t>
              <w:br/>
            </w:r>
            <w:r>
              <w:rPr>
                <w:rFonts w:ascii="Consolas" w:hAnsi="Consolas"/>
                <w:color w:val="10243E"/>
                <w:sz w:val="17"/>
              </w:rPr>
              <w:t xml:space="preserve">  -u labsync-backup.service \</w:t>
              <w:br/>
            </w:r>
            <w:r>
              <w:rPr>
                <w:rFonts w:ascii="Consolas" w:hAnsi="Consolas"/>
                <w:color w:val="10243E"/>
                <w:sz w:val="17"/>
              </w:rPr>
              <w:t xml:space="preserve">  -n 100 \</w:t>
              <w:br/>
            </w:r>
            <w:r>
              <w:rPr>
                <w:rFonts w:ascii="Consolas" w:hAnsi="Consolas"/>
                <w:color w:val="10243E"/>
                <w:sz w:val="17"/>
              </w:rPr>
              <w:t xml:space="preserve">  --no-pager \</w:t>
              <w:br/>
            </w:r>
            <w:r>
              <w:rPr>
                <w:rFonts w:ascii="Consolas" w:hAnsi="Consolas"/>
                <w:color w:val="10243E"/>
                <w:sz w:val="17"/>
              </w:rPr>
              <w:t xml:space="preserve">  -o cat</w:t>
            </w:r>
          </w:p>
        </w:tc>
      </w:tr>
    </w:tbl>
    <w:p>
      <w:pPr>
        <w:spacing w:after="0"/>
      </w:pPr>
    </w:p>
    <w:p>
      <w:pPr>
        <w:pStyle w:val="Heading2"/>
      </w:pPr>
      <w:r>
        <w:t>Function and meaning</w:t>
      </w:r>
    </w:p>
    <w:p>
      <w:r>
        <w:rPr>
          <w:rFonts w:ascii="Calibri" w:hAnsi="Calibri"/>
          <w:color w:val="24384A"/>
        </w:rPr>
        <w:t>The backup script:</w:t>
      </w:r>
    </w:p>
    <w:p>
      <w:pPr>
        <w:pStyle w:val="ListBullet"/>
      </w:pPr>
      <w:r>
        <w:rPr>
          <w:rFonts w:ascii="Calibri" w:hAnsi="Calibri"/>
          <w:color w:val="24384A"/>
        </w:rPr>
        <w:t xml:space="preserve">uses </w:t>
      </w:r>
      <w:r>
        <w:rPr>
          <w:rFonts w:ascii="Consolas" w:hAnsi="Consolas"/>
          <w:color w:val="1F4D78"/>
          <w:sz w:val="19"/>
        </w:rPr>
        <w:t>pg_dump --format=custom</w:t>
      </w:r>
      <w:r>
        <w:rPr>
          <w:rFonts w:ascii="Calibri" w:hAnsi="Calibri"/>
          <w:color w:val="24384A"/>
        </w:rPr>
        <w:t>;</w:t>
      </w:r>
    </w:p>
    <w:p>
      <w:pPr>
        <w:pStyle w:val="ListBullet"/>
      </w:pPr>
      <w:r>
        <w:rPr>
          <w:rFonts w:ascii="Calibri" w:hAnsi="Calibri"/>
          <w:color w:val="24384A"/>
        </w:rPr>
        <w:t>rejects an empty file;</w:t>
      </w:r>
    </w:p>
    <w:p>
      <w:pPr>
        <w:pStyle w:val="ListBullet"/>
      </w:pPr>
      <w:r>
        <w:rPr>
          <w:rFonts w:ascii="Calibri" w:hAnsi="Calibri"/>
          <w:color w:val="24384A"/>
        </w:rPr>
        <w:t xml:space="preserve">validates it with </w:t>
      </w:r>
      <w:r>
        <w:rPr>
          <w:rFonts w:ascii="Consolas" w:hAnsi="Consolas"/>
          <w:color w:val="1F4D78"/>
          <w:sz w:val="19"/>
        </w:rPr>
        <w:t>pg_restore --list</w:t>
      </w:r>
      <w:r>
        <w:rPr>
          <w:rFonts w:ascii="Calibri" w:hAnsi="Calibri"/>
          <w:color w:val="24384A"/>
        </w:rPr>
        <w:t>;</w:t>
      </w:r>
    </w:p>
    <w:p>
      <w:pPr>
        <w:pStyle w:val="ListBullet"/>
      </w:pPr>
      <w:r>
        <w:rPr>
          <w:rFonts w:ascii="Calibri" w:hAnsi="Calibri"/>
          <w:color w:val="24384A"/>
        </w:rPr>
        <w:t>calculates SHA-256;</w:t>
      </w:r>
    </w:p>
    <w:p>
      <w:pPr>
        <w:pStyle w:val="ListBullet"/>
      </w:pPr>
      <w:r>
        <w:rPr>
          <w:rFonts w:ascii="Calibri" w:hAnsi="Calibri"/>
          <w:color w:val="24384A"/>
        </w:rPr>
        <w:t>uploads dump and checksum;</w:t>
      </w:r>
    </w:p>
    <w:p>
      <w:pPr>
        <w:pStyle w:val="ListBullet"/>
      </w:pPr>
      <w:r>
        <w:rPr>
          <w:rFonts w:ascii="Calibri" w:hAnsi="Calibri"/>
          <w:color w:val="24384A"/>
        </w:rPr>
        <w:t>reads the remote checksum back;</w:t>
      </w:r>
    </w:p>
    <w:p>
      <w:pPr>
        <w:pStyle w:val="ListBullet"/>
      </w:pPr>
      <w:r>
        <w:rPr>
          <w:rFonts w:ascii="Calibri" w:hAnsi="Calibri"/>
          <w:color w:val="24384A"/>
        </w:rPr>
        <w:t>logs success/failure;</w:t>
      </w:r>
    </w:p>
    <w:p>
      <w:pPr>
        <w:pStyle w:val="ListBullet"/>
      </w:pPr>
      <w:r>
        <w:rPr>
          <w:rFonts w:ascii="Calibri" w:hAnsi="Calibri"/>
          <w:color w:val="24384A"/>
        </w:rPr>
        <w:t>deletes temporary local data.</w:t>
      </w:r>
    </w:p>
    <w:p>
      <w:r>
        <w:rPr>
          <w:rFonts w:ascii="Calibri" w:hAnsi="Calibri"/>
          <w:color w:val="24384A"/>
        </w:rPr>
        <w:t>The timer runs daily around 02:00 UTC with randomized delay. A 30-day bucket lifecycle rule limits retention and cost.</w:t>
      </w:r>
    </w:p>
    <w:p>
      <w:pPr>
        <w:pStyle w:val="Heading2"/>
      </w:pPr>
      <w:r>
        <w:t>List backups</w:t>
      </w:r>
    </w:p>
    <w:p>
      <w:r>
        <w:rPr>
          <w:rFonts w:ascii="Calibri" w:hAnsi="Calibri"/>
          <w:color w:val="24384A"/>
        </w:rPr>
        <w:t>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/snap/google-cloud-cli/current/bin/gcloud storage ls \</w:t>
              <w:br/>
            </w:r>
            <w:r>
              <w:rPr>
                <w:rFonts w:ascii="Consolas" w:hAnsi="Consolas"/>
                <w:color w:val="10243E"/>
                <w:sz w:val="17"/>
              </w:rPr>
              <w:t xml:space="preserve">  --recursive \</w:t>
              <w:br/>
            </w:r>
            <w:r>
              <w:rPr>
                <w:rFonts w:ascii="Consolas" w:hAnsi="Consolas"/>
                <w:color w:val="10243E"/>
                <w:sz w:val="17"/>
              </w:rPr>
              <w:t xml:space="preserve">  gs://labsync-postgres-backups-643707423333/postgres/</w:t>
            </w:r>
          </w:p>
        </w:tc>
      </w:tr>
    </w:tbl>
    <w:p>
      <w:pPr>
        <w:spacing w:after="0"/>
      </w:pPr>
    </w:p>
    <w:p>
      <w:pPr>
        <w:pStyle w:val="Heading2"/>
      </w:pPr>
      <w:r>
        <w:t>Restore drill</w:t>
      </w:r>
    </w:p>
    <w:p>
      <w:r>
        <w:rPr>
          <w:rFonts w:ascii="Calibri" w:hAnsi="Calibri"/>
          <w:color w:val="24384A"/>
        </w:rPr>
        <w:t xml:space="preserve">Never restore a drill into production database </w:t>
      </w:r>
      <w:r>
        <w:rPr>
          <w:rFonts w:ascii="Consolas" w:hAnsi="Consolas"/>
          <w:color w:val="1F4D78"/>
          <w:sz w:val="19"/>
        </w:rPr>
        <w:t>labsync</w:t>
      </w:r>
      <w:r>
        <w:rPr>
          <w:rFonts w:ascii="Calibri" w:hAnsi="Calibri"/>
          <w:color w:val="24384A"/>
        </w:rPr>
        <w:t>.</w:t>
      </w:r>
    </w:p>
    <w:p>
      <w:r>
        <w:rPr>
          <w:rFonts w:ascii="Calibri" w:hAnsi="Calibri"/>
          <w:color w:val="24384A"/>
        </w:rPr>
        <w:t>Create a protected workspace 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RESTORE_DIR=$(mktemp -d /var/tmp/labsync-restore.XXXXXX)</w:t>
              <w:br/>
            </w:r>
            <w:r>
              <w:rPr>
                <w:rFonts w:ascii="Consolas" w:hAnsi="Consolas"/>
                <w:color w:val="10243E"/>
                <w:sz w:val="17"/>
              </w:rPr>
              <w:t>chmod 700 "$RESTORE_DIR"</w:t>
            </w:r>
          </w:p>
        </w:tc>
      </w:tr>
    </w:tbl>
    <w:p>
      <w:pPr>
        <w:spacing w:after="0"/>
      </w:pPr>
    </w:p>
    <w:p>
      <w:r>
        <w:rPr>
          <w:rFonts w:ascii="Calibri" w:hAnsi="Calibri"/>
          <w:color w:val="24384A"/>
        </w:rPr>
        <w:t xml:space="preserve">Download the chosen </w:t>
      </w:r>
      <w:r>
        <w:rPr>
          <w:rFonts w:ascii="Consolas" w:hAnsi="Consolas"/>
          <w:color w:val="1F4D78"/>
          <w:sz w:val="19"/>
        </w:rPr>
        <w:t>.dump</w:t>
      </w:r>
      <w:r>
        <w:rPr>
          <w:rFonts w:ascii="Calibri" w:hAnsi="Calibri"/>
          <w:color w:val="24384A"/>
        </w:rPr>
        <w:t xml:space="preserve"> and </w:t>
      </w:r>
      <w:r>
        <w:rPr>
          <w:rFonts w:ascii="Consolas" w:hAnsi="Consolas"/>
          <w:color w:val="1F4D78"/>
          <w:sz w:val="19"/>
        </w:rPr>
        <w:t>.sha256</w:t>
      </w:r>
      <w:r>
        <w:rPr>
          <w:rFonts w:ascii="Calibri" w:hAnsi="Calibri"/>
          <w:color w:val="24384A"/>
        </w:rPr>
        <w:t>, then validate from that directory: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cd "$RESTORE_DIR"</w:t>
              <w:br/>
            </w:r>
            <w:r>
              <w:rPr>
                <w:rFonts w:ascii="Consolas" w:hAnsi="Consolas"/>
                <w:color w:val="10243E"/>
                <w:sz w:val="17"/>
              </w:rPr>
              <w:t>sha256sum --check *.sha256</w:t>
            </w:r>
          </w:p>
        </w:tc>
      </w:tr>
    </w:tbl>
    <w:p>
      <w:pPr>
        <w:spacing w:after="0"/>
      </w:pPr>
    </w:p>
    <w:p>
      <w:r>
        <w:rPr>
          <w:rFonts w:ascii="Calibri" w:hAnsi="Calibri"/>
          <w:color w:val="24384A"/>
        </w:rPr>
        <w:t>Create an isolated database: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BACKUP_FILE="$(find "$RESTORE_DIR" -maxdepth 1 -name '*.dump' -print -quit)"</w:t>
              <w:br/>
            </w:r>
            <w:r>
              <w:rPr>
                <w:rFonts w:ascii="Consolas" w:hAnsi="Consolas"/>
                <w:color w:val="10243E"/>
                <w:sz w:val="17"/>
              </w:rPr>
              <w:t>RESTORE_DB="labsync_restore_$(date -u +%Y%m%d_%H%M%S)"</w:t>
              <w:br/>
            </w:r>
            <w:r>
              <w:rPr>
                <w:rFonts w:ascii="Consolas" w:hAnsi="Consolas"/>
                <w:color w:val="10243E"/>
                <w:sz w:val="17"/>
              </w:rPr>
              <w:br/>
            </w:r>
            <w:r>
              <w:rPr>
                <w:rFonts w:ascii="Consolas" w:hAnsi="Consolas"/>
                <w:color w:val="10243E"/>
                <w:sz w:val="17"/>
              </w:rPr>
              <w:t>docker exec labsync-db-1 \</w:t>
              <w:br/>
            </w:r>
            <w:r>
              <w:rPr>
                <w:rFonts w:ascii="Consolas" w:hAnsi="Consolas"/>
                <w:color w:val="10243E"/>
                <w:sz w:val="17"/>
              </w:rPr>
              <w:t xml:space="preserve">  createdb --username=labsync "$RESTORE_DB"</w:t>
              <w:br/>
            </w:r>
            <w:r>
              <w:rPr>
                <w:rFonts w:ascii="Consolas" w:hAnsi="Consolas"/>
                <w:color w:val="10243E"/>
                <w:sz w:val="17"/>
              </w:rPr>
              <w:br/>
            </w:r>
            <w:r>
              <w:rPr>
                <w:rFonts w:ascii="Consolas" w:hAnsi="Consolas"/>
                <w:color w:val="10243E"/>
                <w:sz w:val="17"/>
              </w:rPr>
              <w:t>docker exec -i labsync-db-1 \</w:t>
              <w:br/>
            </w:r>
            <w:r>
              <w:rPr>
                <w:rFonts w:ascii="Consolas" w:hAnsi="Consolas"/>
                <w:color w:val="10243E"/>
                <w:sz w:val="17"/>
              </w:rPr>
              <w:t xml:space="preserve">  pg_restore \</w:t>
              <w:br/>
            </w:r>
            <w:r>
              <w:rPr>
                <w:rFonts w:ascii="Consolas" w:hAnsi="Consolas"/>
                <w:color w:val="10243E"/>
                <w:sz w:val="17"/>
              </w:rPr>
              <w:t xml:space="preserve">    --username=labsync \</w:t>
              <w:br/>
            </w:r>
            <w:r>
              <w:rPr>
                <w:rFonts w:ascii="Consolas" w:hAnsi="Consolas"/>
                <w:color w:val="10243E"/>
                <w:sz w:val="17"/>
              </w:rPr>
              <w:t xml:space="preserve">    --dbname="$RESTORE_DB" \</w:t>
              <w:br/>
            </w:r>
            <w:r>
              <w:rPr>
                <w:rFonts w:ascii="Consolas" w:hAnsi="Consolas"/>
                <w:color w:val="10243E"/>
                <w:sz w:val="17"/>
              </w:rPr>
              <w:t xml:space="preserve">    --no-owner \</w:t>
              <w:br/>
            </w:r>
            <w:r>
              <w:rPr>
                <w:rFonts w:ascii="Consolas" w:hAnsi="Consolas"/>
                <w:color w:val="10243E"/>
                <w:sz w:val="17"/>
              </w:rPr>
              <w:t xml:space="preserve">    --no-privileges \</w:t>
              <w:br/>
            </w:r>
            <w:r>
              <w:rPr>
                <w:rFonts w:ascii="Consolas" w:hAnsi="Consolas"/>
                <w:color w:val="10243E"/>
                <w:sz w:val="17"/>
              </w:rPr>
              <w:t xml:space="preserve">  &lt; "$BACKUP_FILE"</w:t>
              <w:br/>
            </w:r>
            <w:r>
              <w:rPr>
                <w:rFonts w:ascii="Consolas" w:hAnsi="Consolas"/>
                <w:color w:val="10243E"/>
                <w:sz w:val="17"/>
              </w:rPr>
              <w:br/>
            </w:r>
            <w:r>
              <w:rPr>
                <w:rFonts w:ascii="Consolas" w:hAnsi="Consolas"/>
                <w:color w:val="10243E"/>
                <w:sz w:val="17"/>
              </w:rPr>
              <w:t>docker exec labsync-db-1 \</w:t>
              <w:br/>
            </w:r>
            <w:r>
              <w:rPr>
                <w:rFonts w:ascii="Consolas" w:hAnsi="Consolas"/>
                <w:color w:val="10243E"/>
                <w:sz w:val="17"/>
              </w:rPr>
              <w:t xml:space="preserve">  psql \</w:t>
              <w:br/>
            </w:r>
            <w:r>
              <w:rPr>
                <w:rFonts w:ascii="Consolas" w:hAnsi="Consolas"/>
                <w:color w:val="10243E"/>
                <w:sz w:val="17"/>
              </w:rPr>
              <w:t xml:space="preserve">    --username=labsync \</w:t>
              <w:br/>
            </w:r>
            <w:r>
              <w:rPr>
                <w:rFonts w:ascii="Consolas" w:hAnsi="Consolas"/>
                <w:color w:val="10243E"/>
                <w:sz w:val="17"/>
              </w:rPr>
              <w:t xml:space="preserve">    --dbname="$RESTORE_DB" \</w:t>
              <w:br/>
            </w:r>
            <w:r>
              <w:rPr>
                <w:rFonts w:ascii="Consolas" w:hAnsi="Consolas"/>
                <w:color w:val="10243E"/>
                <w:sz w:val="17"/>
              </w:rPr>
              <w:t xml:space="preserve">    --command='\dt'</w:t>
            </w:r>
          </w:p>
        </w:tc>
      </w:tr>
    </w:tbl>
    <w:p>
      <w:pPr>
        <w:spacing w:after="0"/>
      </w:pPr>
    </w:p>
    <w:p>
      <w:r>
        <w:rPr>
          <w:rFonts w:ascii="Calibri" w:hAnsi="Calibri"/>
          <w:color w:val="24384A"/>
        </w:rPr>
        <w:t>Expected tables: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alembic_version</w:t>
              <w:br/>
            </w:r>
            <w:r>
              <w:rPr>
                <w:rFonts w:ascii="Consolas" w:hAnsi="Consolas"/>
                <w:color w:val="10243E"/>
                <w:sz w:val="17"/>
              </w:rPr>
              <w:t>appointment_tests</w:t>
              <w:br/>
            </w:r>
            <w:r>
              <w:rPr>
                <w:rFonts w:ascii="Consolas" w:hAnsi="Consolas"/>
                <w:color w:val="10243E"/>
                <w:sz w:val="17"/>
              </w:rPr>
              <w:t>appointments</w:t>
              <w:br/>
            </w:r>
            <w:r>
              <w:rPr>
                <w:rFonts w:ascii="Consolas" w:hAnsi="Consolas"/>
                <w:color w:val="10243E"/>
                <w:sz w:val="17"/>
              </w:rPr>
              <w:t>laboratory_tests</w:t>
              <w:br/>
            </w:r>
            <w:r>
              <w:rPr>
                <w:rFonts w:ascii="Consolas" w:hAnsi="Consolas"/>
                <w:color w:val="10243E"/>
                <w:sz w:val="17"/>
              </w:rPr>
              <w:t>patients</w:t>
              <w:br/>
            </w:r>
            <w:r>
              <w:rPr>
                <w:rFonts w:ascii="Consolas" w:hAnsi="Consolas"/>
                <w:color w:val="10243E"/>
                <w:sz w:val="17"/>
              </w:rPr>
              <w:t>users</w:t>
            </w:r>
          </w:p>
        </w:tc>
      </w:tr>
    </w:tbl>
    <w:p>
      <w:pPr>
        <w:spacing w:after="0"/>
      </w:pPr>
    </w:p>
    <w:p>
      <w:pPr>
        <w:pStyle w:val="Heading2"/>
      </w:pPr>
      <w:r>
        <w:t>Function and meaning</w:t>
      </w:r>
    </w:p>
    <w:p>
      <w:pPr>
        <w:pStyle w:val="ListBullet"/>
      </w:pPr>
      <w:r>
        <w:rPr>
          <w:rFonts w:ascii="Consolas" w:hAnsi="Consolas"/>
          <w:color w:val="1F4D78"/>
          <w:sz w:val="19"/>
        </w:rPr>
        <w:t>mktemp -d</w:t>
      </w:r>
      <w:r>
        <w:rPr>
          <w:rFonts w:ascii="Calibri" w:hAnsi="Calibri"/>
          <w:color w:val="24384A"/>
        </w:rPr>
        <w:t xml:space="preserve"> creates a unique, safely permissioned work directory.</w:t>
      </w:r>
    </w:p>
    <w:p>
      <w:pPr>
        <w:pStyle w:val="ListBullet"/>
      </w:pPr>
      <w:r>
        <w:rPr>
          <w:rFonts w:ascii="Consolas" w:hAnsi="Consolas"/>
          <w:color w:val="1F4D78"/>
          <w:sz w:val="19"/>
        </w:rPr>
        <w:t>sha256sum --check</w:t>
      </w:r>
      <w:r>
        <w:rPr>
          <w:rFonts w:ascii="Calibri" w:hAnsi="Calibri"/>
          <w:color w:val="24384A"/>
        </w:rPr>
        <w:t xml:space="preserve"> proves the downloaded bytes match the uploaded artifact.</w:t>
      </w:r>
    </w:p>
    <w:p>
      <w:pPr>
        <w:pStyle w:val="ListBullet"/>
      </w:pPr>
      <w:r>
        <w:rPr>
          <w:rFonts w:ascii="Consolas" w:hAnsi="Consolas"/>
          <w:color w:val="1F4D78"/>
          <w:sz w:val="19"/>
        </w:rPr>
        <w:t>createdb</w:t>
      </w:r>
      <w:r>
        <w:rPr>
          <w:rFonts w:ascii="Calibri" w:hAnsi="Calibri"/>
          <w:color w:val="24384A"/>
        </w:rPr>
        <w:t xml:space="preserve"> isolates the drill.</w:t>
      </w:r>
    </w:p>
    <w:p>
      <w:pPr>
        <w:pStyle w:val="ListBullet"/>
      </w:pPr>
      <w:r>
        <w:rPr>
          <w:rFonts w:ascii="Consolas" w:hAnsi="Consolas"/>
          <w:color w:val="1F4D78"/>
          <w:sz w:val="19"/>
        </w:rPr>
        <w:t>--no-owner --no-privileges</w:t>
      </w:r>
      <w:r>
        <w:rPr>
          <w:rFonts w:ascii="Calibri" w:hAnsi="Calibri"/>
          <w:color w:val="24384A"/>
        </w:rPr>
        <w:t xml:space="preserve"> avoids restoring environment-specific ownership/grants.</w:t>
      </w:r>
    </w:p>
    <w:p>
      <w:pPr>
        <w:pStyle w:val="ListBullet"/>
      </w:pPr>
      <w:r>
        <w:rPr>
          <w:rFonts w:ascii="Consolas" w:hAnsi="Consolas"/>
          <w:color w:val="1F4D78"/>
          <w:sz w:val="19"/>
        </w:rPr>
        <w:t>\dt</w:t>
      </w:r>
      <w:r>
        <w:rPr>
          <w:rFonts w:ascii="Calibri" w:hAnsi="Calibri"/>
          <w:color w:val="24384A"/>
        </w:rPr>
        <w:t xml:space="preserve"> proves the schema was reconstructed.</w:t>
      </w:r>
    </w:p>
    <w:p>
      <w:r>
        <w:rPr>
          <w:rFonts w:ascii="Calibri" w:hAnsi="Calibri"/>
          <w:color w:val="24384A"/>
        </w:rPr>
        <w:t>Drop only the validated temporary database after comparison. Never form a destructive command from an unchecked variable.</w:t>
      </w:r>
    </w:p>
    <w:p>
      <w:pPr>
        <w:pStyle w:val="Heading2"/>
      </w:pPr>
      <w:r>
        <w:t>Exit check</w:t>
      </w:r>
    </w:p>
    <w:p>
      <w:r>
        <w:rPr>
          <w:rFonts w:ascii="Calibri" w:hAnsi="Calibri"/>
          <w:color w:val="24384A"/>
        </w:rPr>
        <w:t>The checksum passes, all six tables restore into the isolated database, representative row counts match, and production remains healthy.</w:t>
      </w:r>
    </w:p>
    <w:p>
      <w:r>
        <w:br w:type="page"/>
      </w:r>
    </w:p>
    <w:p>
      <w:pPr>
        <w:pStyle w:val="Heading1"/>
      </w:pPr>
      <w:r>
        <w:t>17. Stage 14 - IAM and VM security hardening</w:t>
      </w:r>
    </w:p>
    <w:p>
      <w:pPr>
        <w:pStyle w:val="Heading2"/>
      </w:pPr>
      <w:r>
        <w:t>Objective</w:t>
      </w:r>
    </w:p>
    <w:p>
      <w:r>
        <w:rPr>
          <w:rFonts w:ascii="Calibri" w:hAnsi="Calibri"/>
          <w:color w:val="24384A"/>
        </w:rPr>
        <w:t>Remove broad or legacy access after deployment and operations are proven.</w:t>
      </w:r>
    </w:p>
    <w:p>
      <w:pPr>
        <w:pStyle w:val="Heading2"/>
      </w:pPr>
      <w:r>
        <w:t>Inspect VM service account and scopes</w:t>
      </w:r>
    </w:p>
    <w:p>
      <w:r>
        <w:rPr>
          <w:rFonts w:ascii="Calibri" w:hAnsi="Calibri"/>
          <w:color w:val="24384A"/>
        </w:rPr>
        <w:t>From local Git Bash: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instances describe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--format="yaml(serviceAccounts)"</w:t>
            </w:r>
          </w:p>
        </w:tc>
      </w:tr>
    </w:tbl>
    <w:p>
      <w:pPr>
        <w:spacing w:after="0"/>
      </w:pPr>
    </w:p>
    <w:p>
      <w:pPr>
        <w:pStyle w:val="Heading2"/>
      </w:pPr>
      <w:r>
        <w:t>Inspect IAM roles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VM_SA="643707423333-compute@developer.gserviceaccount.com"</w:t>
              <w:br/>
            </w:r>
            <w:r>
              <w:rPr>
                <w:rFonts w:ascii="Consolas" w:hAnsi="Consolas"/>
                <w:color w:val="10243E"/>
                <w:sz w:val="17"/>
              </w:rPr>
              <w:t>DEPLOYER_SA="labsync-deployer@labsync-devops.iam.gserviceaccount.com"</w:t>
              <w:br/>
            </w:r>
            <w:r>
              <w:rPr>
                <w:rFonts w:ascii="Consolas" w:hAnsi="Consolas"/>
                <w:color w:val="10243E"/>
                <w:sz w:val="17"/>
              </w:rPr>
              <w:br/>
            </w:r>
            <w:r>
              <w:rPr>
                <w:rFonts w:ascii="Consolas" w:hAnsi="Consolas"/>
                <w:color w:val="10243E"/>
                <w:sz w:val="17"/>
              </w:rPr>
              <w:t>gcloud projects get-iam-policy labsync-devops \</w:t>
              <w:br/>
            </w:r>
            <w:r>
              <w:rPr>
                <w:rFonts w:ascii="Consolas" w:hAnsi="Consolas"/>
                <w:color w:val="10243E"/>
                <w:sz w:val="17"/>
              </w:rPr>
              <w:t xml:space="preserve">  --flatten="bindings[].members" \</w:t>
              <w:br/>
            </w:r>
            <w:r>
              <w:rPr>
                <w:rFonts w:ascii="Consolas" w:hAnsi="Consolas"/>
                <w:color w:val="10243E"/>
                <w:sz w:val="17"/>
              </w:rPr>
              <w:t xml:space="preserve">  --filter="bindings.members:serviceAccount:${VM_SA}" \</w:t>
              <w:br/>
            </w:r>
            <w:r>
              <w:rPr>
                <w:rFonts w:ascii="Consolas" w:hAnsi="Consolas"/>
                <w:color w:val="10243E"/>
                <w:sz w:val="17"/>
              </w:rPr>
              <w:t xml:space="preserve">  --format="table(bindings.role)"</w:t>
              <w:br/>
            </w:r>
            <w:r>
              <w:rPr>
                <w:rFonts w:ascii="Consolas" w:hAnsi="Consolas"/>
                <w:color w:val="10243E"/>
                <w:sz w:val="17"/>
              </w:rPr>
              <w:br/>
            </w:r>
            <w:r>
              <w:rPr>
                <w:rFonts w:ascii="Consolas" w:hAnsi="Consolas"/>
                <w:color w:val="10243E"/>
                <w:sz w:val="17"/>
              </w:rPr>
              <w:t>gcloud projects get-iam-policy labsync-devops \</w:t>
              <w:br/>
            </w:r>
            <w:r>
              <w:rPr>
                <w:rFonts w:ascii="Consolas" w:hAnsi="Consolas"/>
                <w:color w:val="10243E"/>
                <w:sz w:val="17"/>
              </w:rPr>
              <w:t xml:space="preserve">  --flatten="bindings[].members" \</w:t>
              <w:br/>
            </w:r>
            <w:r>
              <w:rPr>
                <w:rFonts w:ascii="Consolas" w:hAnsi="Consolas"/>
                <w:color w:val="10243E"/>
                <w:sz w:val="17"/>
              </w:rPr>
              <w:t xml:space="preserve">  --filter="bindings.members:serviceAccount:${DEPLOYER_SA}" \</w:t>
              <w:br/>
            </w:r>
            <w:r>
              <w:rPr>
                <w:rFonts w:ascii="Consolas" w:hAnsi="Consolas"/>
                <w:color w:val="10243E"/>
                <w:sz w:val="17"/>
              </w:rPr>
              <w:t xml:space="preserve">  --format="table(bindings.role)"</w:t>
            </w:r>
          </w:p>
        </w:tc>
      </w:tr>
    </w:tbl>
    <w:p>
      <w:pPr>
        <w:spacing w:after="0"/>
      </w:pPr>
    </w:p>
    <w:p>
      <w:pPr>
        <w:pStyle w:val="Heading2"/>
      </w:pPr>
      <w:r>
        <w:t>Check for user-managed service-account keys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for SA in "$VM_SA" "$DEPLOYER_SA"; do</w:t>
              <w:br/>
            </w:r>
            <w:r>
              <w:rPr>
                <w:rFonts w:ascii="Consolas" w:hAnsi="Consolas"/>
                <w:color w:val="10243E"/>
                <w:sz w:val="17"/>
              </w:rPr>
              <w:t xml:space="preserve">  echo "Keys for $SA"</w:t>
              <w:br/>
            </w:r>
            <w:r>
              <w:rPr>
                <w:rFonts w:ascii="Consolas" w:hAnsi="Consolas"/>
                <w:color w:val="10243E"/>
                <w:sz w:val="17"/>
              </w:rPr>
              <w:t xml:space="preserve">  gcloud iam service-accounts keys list \</w:t>
              <w:br/>
            </w:r>
            <w:r>
              <w:rPr>
                <w:rFonts w:ascii="Consolas" w:hAnsi="Consolas"/>
                <w:color w:val="10243E"/>
                <w:sz w:val="17"/>
              </w:rPr>
              <w:t xml:space="preserve">    --iam-account="$SA" \</w:t>
              <w:br/>
            </w:r>
            <w:r>
              <w:rPr>
                <w:rFonts w:ascii="Consolas" w:hAnsi="Consolas"/>
                <w:color w:val="10243E"/>
                <w:sz w:val="17"/>
              </w:rPr>
              <w:t xml:space="preserve">    --project=labsync-devops \</w:t>
              <w:br/>
            </w:r>
            <w:r>
              <w:rPr>
                <w:rFonts w:ascii="Consolas" w:hAnsi="Consolas"/>
                <w:color w:val="10243E"/>
                <w:sz w:val="17"/>
              </w:rPr>
              <w:t xml:space="preserve">    --managed-by=user \</w:t>
              <w:br/>
            </w:r>
            <w:r>
              <w:rPr>
                <w:rFonts w:ascii="Consolas" w:hAnsi="Consolas"/>
                <w:color w:val="10243E"/>
                <w:sz w:val="17"/>
              </w:rPr>
              <w:t xml:space="preserve">    --format="table(name.basename(),validAfterTime,validBeforeTime)"</w:t>
              <w:br/>
            </w:r>
            <w:r>
              <w:rPr>
                <w:rFonts w:ascii="Consolas" w:hAnsi="Consolas"/>
                <w:color w:val="10243E"/>
                <w:sz w:val="17"/>
              </w:rPr>
              <w:t>done</w:t>
            </w:r>
          </w:p>
        </w:tc>
      </w:tr>
    </w:tbl>
    <w:p>
      <w:pPr>
        <w:spacing w:after="0"/>
      </w:pPr>
    </w:p>
    <w:p>
      <w:r>
        <w:rPr>
          <w:rFonts w:ascii="Calibri" w:hAnsi="Calibri"/>
          <w:color w:val="24384A"/>
        </w:rPr>
        <w:t>Empty output is the desired result.</w:t>
      </w:r>
    </w:p>
    <w:p>
      <w:pPr>
        <w:pStyle w:val="Heading2"/>
      </w:pPr>
      <w:r>
        <w:t>Firewall review</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firewall-rules list \</w:t>
              <w:br/>
            </w:r>
            <w:r>
              <w:rPr>
                <w:rFonts w:ascii="Consolas" w:hAnsi="Consolas"/>
                <w:color w:val="10243E"/>
                <w:sz w:val="17"/>
              </w:rPr>
              <w:t xml:space="preserve">  --project=labsync-devops \</w:t>
              <w:br/>
            </w:r>
            <w:r>
              <w:rPr>
                <w:rFonts w:ascii="Consolas" w:hAnsi="Consolas"/>
                <w:color w:val="10243E"/>
                <w:sz w:val="17"/>
              </w:rPr>
              <w:t xml:space="preserve">  --format="table(name,direction,priority,sourceRanges,allowed,targetTags,disabled)"</w:t>
            </w:r>
          </w:p>
        </w:tc>
      </w:tr>
    </w:tbl>
    <w:p>
      <w:pPr>
        <w:spacing w:after="0"/>
      </w:pPr>
    </w:p>
    <w:p>
      <w:r>
        <w:rPr>
          <w:rFonts w:ascii="Calibri" w:hAnsi="Calibri"/>
          <w:color w:val="24384A"/>
        </w:rPr>
        <w:t xml:space="preserve">SSH should be allowed from IAP range </w:t>
      </w:r>
      <w:r>
        <w:rPr>
          <w:rFonts w:ascii="Consolas" w:hAnsi="Consolas"/>
          <w:color w:val="1F4D78"/>
          <w:sz w:val="19"/>
        </w:rPr>
        <w:t>35.235.240.0/20</w:t>
      </w:r>
      <w:r>
        <w:rPr>
          <w:rFonts w:ascii="Calibri" w:hAnsi="Calibri"/>
          <w:color w:val="24384A"/>
        </w:rPr>
        <w:t xml:space="preserve"> only for the target tag. The public RDP rule remains disabled.</w:t>
      </w:r>
    </w:p>
    <w:p>
      <w:pPr>
        <w:pStyle w:val="Heading2"/>
      </w:pPr>
      <w:r>
        <w:t>OS Login verification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--command="echo OS Login successful"</w:t>
            </w:r>
          </w:p>
        </w:tc>
      </w:tr>
    </w:tbl>
    <w:p>
      <w:pPr>
        <w:spacing w:after="0"/>
      </w:pPr>
    </w:p>
    <w:p>
      <w:pPr>
        <w:pStyle w:val="Heading2"/>
      </w:pPr>
      <w:r>
        <w:t>Remove broad deployer role after proof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projects remove-iam-policy-binding labsync-devops \</w:t>
              <w:br/>
            </w:r>
            <w:r>
              <w:rPr>
                <w:rFonts w:ascii="Consolas" w:hAnsi="Consolas"/>
                <w:color w:val="10243E"/>
                <w:sz w:val="17"/>
              </w:rPr>
              <w:t xml:space="preserve">  --member="serviceAccount:${DEPLOYER_SA}" \</w:t>
              <w:br/>
            </w:r>
            <w:r>
              <w:rPr>
                <w:rFonts w:ascii="Consolas" w:hAnsi="Consolas"/>
                <w:color w:val="10243E"/>
                <w:sz w:val="17"/>
              </w:rPr>
              <w:t xml:space="preserve">  --role="roles/compute.instanceAdmin.v1"</w:t>
            </w:r>
          </w:p>
        </w:tc>
      </w:tr>
    </w:tbl>
    <w:p>
      <w:pPr>
        <w:spacing w:after="0"/>
      </w:pPr>
    </w:p>
    <w:p>
      <w:r>
        <w:rPr>
          <w:rFonts w:ascii="Calibri" w:hAnsi="Calibri"/>
          <w:color w:val="24384A"/>
        </w:rPr>
        <w:t>Run deployment again after removal. Success proves the role was unnecessary.</w:t>
      </w:r>
    </w:p>
    <w:p>
      <w:pPr>
        <w:pStyle w:val="Heading2"/>
      </w:pPr>
      <w:r>
        <w:t>Exit check</w:t>
      </w:r>
    </w:p>
    <w:p>
      <w:pPr>
        <w:pStyle w:val="ListBullet"/>
      </w:pPr>
      <w:r>
        <w:rPr>
          <w:rFonts w:ascii="Calibri" w:hAnsi="Calibri"/>
          <w:color w:val="24384A"/>
        </w:rPr>
        <w:t>OS Login and IAP succeed.</w:t>
      </w:r>
    </w:p>
    <w:p>
      <w:pPr>
        <w:pStyle w:val="ListBullet"/>
      </w:pPr>
      <w:r>
        <w:rPr>
          <w:rFonts w:ascii="Calibri" w:hAnsi="Calibri"/>
          <w:color w:val="24384A"/>
        </w:rPr>
        <w:t>Legacy metadata SSH access is removed.</w:t>
      </w:r>
    </w:p>
    <w:p>
      <w:pPr>
        <w:pStyle w:val="ListBullet"/>
      </w:pPr>
      <w:r>
        <w:rPr>
          <w:rFonts w:ascii="Calibri" w:hAnsi="Calibri"/>
          <w:color w:val="24384A"/>
        </w:rPr>
        <w:t>No user-managed service-account keys exist.</w:t>
      </w:r>
    </w:p>
    <w:p>
      <w:pPr>
        <w:pStyle w:val="ListBullet"/>
      </w:pPr>
      <w:r>
        <w:rPr>
          <w:rFonts w:ascii="Calibri" w:hAnsi="Calibri"/>
          <w:color w:val="24384A"/>
        </w:rPr>
        <w:t>The deployer lacks Compute Instance Admin but can still deploy.</w:t>
      </w:r>
    </w:p>
    <w:p>
      <w:pPr>
        <w:pStyle w:val="ListBullet"/>
      </w:pPr>
      <w:r>
        <w:rPr>
          <w:rFonts w:ascii="Calibri" w:hAnsi="Calibri"/>
          <w:color w:val="24384A"/>
        </w:rPr>
        <w:t>Secret and backup permissions are granted on specific resources.</w:t>
      </w:r>
    </w:p>
    <w:p>
      <w:r>
        <w:br w:type="page"/>
      </w:r>
    </w:p>
    <w:p>
      <w:pPr>
        <w:pStyle w:val="Heading1"/>
      </w:pPr>
      <w:r>
        <w:t>18. Stage 15 - release v0.3.4 and controlled rollback</w:t>
      </w:r>
    </w:p>
    <w:p>
      <w:pPr>
        <w:pStyle w:val="Heading2"/>
      </w:pPr>
      <w:r>
        <w:t>Objective</w:t>
      </w:r>
    </w:p>
    <w:p>
      <w:r>
        <w:rPr>
          <w:rFonts w:ascii="Calibri" w:hAnsi="Calibri"/>
          <w:color w:val="24384A"/>
        </w:rPr>
        <w:t>Publish a formal release, verify the exact images in production, and prove a bad release does not replace the working service.</w:t>
      </w:r>
    </w:p>
    <w:p>
      <w:pPr>
        <w:pStyle w:val="Heading2"/>
      </w:pPr>
      <w:r>
        <w:t>Pre-release validation</w:t>
      </w:r>
    </w:p>
    <w:p>
      <w:r>
        <w:rPr>
          <w:rFonts w:ascii="Calibri" w:hAnsi="Calibri"/>
          <w:color w:val="24384A"/>
        </w:rPr>
        <w:t>Run Backend CI, Frontend CI, and Container CI manually if path filters did not trigger them. All three must be green.</w:t>
      </w:r>
    </w:p>
    <w:p>
      <w:pPr>
        <w:pStyle w:val="Heading2"/>
      </w:pPr>
      <w:r>
        <w:t>Tag and publish</w:t>
      </w:r>
    </w:p>
    <w:p>
      <w:r>
        <w:rPr>
          <w:rFonts w:ascii="Calibri" w:hAnsi="Calibri"/>
          <w:color w:val="24384A"/>
        </w:rPr>
        <w:t>From local Git Bash in the repository root: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git status</w:t>
              <w:br/>
            </w:r>
            <w:r>
              <w:rPr>
                <w:rFonts w:ascii="Consolas" w:hAnsi="Consolas"/>
                <w:color w:val="10243E"/>
                <w:sz w:val="17"/>
              </w:rPr>
              <w:t>git tag -a v0.3.4 -m "LabSync 0.3.4"</w:t>
              <w:br/>
            </w:r>
            <w:r>
              <w:rPr>
                <w:rFonts w:ascii="Consolas" w:hAnsi="Consolas"/>
                <w:color w:val="10243E"/>
                <w:sz w:val="17"/>
              </w:rPr>
              <w:t>git push origin v0.3.4</w:t>
            </w:r>
          </w:p>
        </w:tc>
      </w:tr>
    </w:tbl>
    <w:p>
      <w:pPr>
        <w:spacing w:after="0"/>
      </w:pPr>
    </w:p>
    <w:p>
      <w:r>
        <w:rPr>
          <w:rFonts w:ascii="Calibri" w:hAnsi="Calibri"/>
          <w:color w:val="24384A"/>
        </w:rPr>
        <w:t xml:space="preserve">The tag triggers </w:t>
      </w:r>
      <w:r>
        <w:rPr>
          <w:rFonts w:ascii="Calibri" w:hAnsi="Calibri"/>
          <w:b/>
          <w:color w:val="24384A"/>
        </w:rPr>
        <w:t>Publish Container Images</w:t>
      </w:r>
      <w:r>
        <w:rPr>
          <w:rFonts w:ascii="Calibri" w:hAnsi="Calibri"/>
          <w:color w:val="24384A"/>
        </w:rPr>
        <w:t xml:space="preserve">, which calls </w:t>
      </w:r>
      <w:r>
        <w:rPr>
          <w:rFonts w:ascii="Calibri" w:hAnsi="Calibri"/>
          <w:b/>
          <w:color w:val="24384A"/>
        </w:rPr>
        <w:t>Deploy to GCP</w:t>
      </w:r>
      <w:r>
        <w:rPr>
          <w:rFonts w:ascii="Calibri" w:hAnsi="Calibri"/>
          <w:color w:val="24384A"/>
        </w:rPr>
        <w:t xml:space="preserve"> after both images publish.</w:t>
      </w:r>
    </w:p>
    <w:p>
      <w:pPr>
        <w:pStyle w:val="Heading2"/>
      </w:pPr>
      <w:r>
        <w:t>Verify running images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--command="sudo -u isuma docker ps --format 'table {{.Names}}\t{{.Image}}\t{{.Status}}'"</w:t>
            </w:r>
          </w:p>
        </w:tc>
      </w:tr>
    </w:tbl>
    <w:p>
      <w:pPr>
        <w:spacing w:after="0"/>
      </w:pPr>
    </w:p>
    <w:p>
      <w:r>
        <w:rPr>
          <w:rFonts w:ascii="Calibri" w:hAnsi="Calibri"/>
          <w:color w:val="24384A"/>
        </w:rPr>
        <w:t xml:space="preserve">Backend and frontend must show </w:t>
      </w:r>
      <w:r>
        <w:rPr>
          <w:rFonts w:ascii="Consolas" w:hAnsi="Consolas"/>
          <w:color w:val="1F4D78"/>
          <w:sz w:val="19"/>
        </w:rPr>
        <w:t>:0.3.4</w:t>
      </w:r>
      <w:r>
        <w:rPr>
          <w:rFonts w:ascii="Calibri" w:hAnsi="Calibri"/>
          <w:color w:val="24384A"/>
        </w:rPr>
        <w:t xml:space="preserve"> and healthy.</w:t>
      </w:r>
    </w:p>
    <w:p>
      <w:pPr>
        <w:pStyle w:val="Heading2"/>
      </w:pPr>
      <w:r>
        <w:t>Verify health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--command="curl -fsS http://127.0.0.1:3000/api/health"</w:t>
            </w:r>
          </w:p>
        </w:tc>
      </w:tr>
    </w:tbl>
    <w:p>
      <w:pPr>
        <w:spacing w:after="0"/>
      </w:pPr>
    </w:p>
    <w:p>
      <w:pPr>
        <w:pStyle w:val="Heading2"/>
      </w:pPr>
      <w:r>
        <w:t>Controlled rollback test</w:t>
      </w:r>
    </w:p>
    <w:p>
      <w:r>
        <w:rPr>
          <w:rFonts w:ascii="Calibri" w:hAnsi="Calibri"/>
          <w:color w:val="24384A"/>
        </w:rPr>
        <w:t xml:space="preserve">In GitHub Actions, manually run </w:t>
      </w:r>
      <w:r>
        <w:rPr>
          <w:rFonts w:ascii="Calibri" w:hAnsi="Calibri"/>
          <w:b/>
          <w:color w:val="24384A"/>
        </w:rPr>
        <w:t>Deploy to GCP</w:t>
      </w:r>
      <w:r>
        <w:rPr>
          <w:rFonts w:ascii="Calibri" w:hAnsi="Calibri"/>
          <w:color w:val="24384A"/>
        </w:rPr>
        <w:t xml:space="preserve"> with nonexistent semantic version: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99.99.99</w:t>
            </w:r>
          </w:p>
        </w:tc>
      </w:tr>
    </w:tbl>
    <w:p>
      <w:pPr>
        <w:spacing w:after="0"/>
      </w:pPr>
    </w:p>
    <w:p>
      <w:r>
        <w:rPr>
          <w:rFonts w:ascii="Calibri" w:hAnsi="Calibri"/>
          <w:color w:val="24384A"/>
        </w:rPr>
        <w:t>The workflow should fail because the images do not exist. The deployment error trap restores the prior release configuration and starts the known-good stack.</w:t>
      </w:r>
    </w:p>
    <w:p>
      <w:r>
        <w:rPr>
          <w:rFonts w:ascii="Calibri" w:hAnsi="Calibri"/>
          <w:color w:val="24384A"/>
        </w:rPr>
        <w:t xml:space="preserve">Repeat the image and health verification commands. Production must remain on </w:t>
      </w:r>
      <w:r>
        <w:rPr>
          <w:rFonts w:ascii="Consolas" w:hAnsi="Consolas"/>
          <w:color w:val="1F4D78"/>
          <w:sz w:val="19"/>
        </w:rPr>
        <w:t>0.3.4</w:t>
      </w:r>
      <w:r>
        <w:rPr>
          <w:rFonts w:ascii="Calibri" w:hAnsi="Calibri"/>
          <w:color w:val="24384A"/>
        </w:rPr>
        <w:t xml:space="preserve"> and return </w:t>
      </w:r>
      <w:r>
        <w:rPr>
          <w:rFonts w:ascii="Consolas" w:hAnsi="Consolas"/>
          <w:color w:val="1F4D78"/>
          <w:sz w:val="19"/>
        </w:rPr>
        <w:t>healthy</w:t>
      </w:r>
      <w:r>
        <w:rPr>
          <w:rFonts w:ascii="Calibri" w:hAnsi="Calibri"/>
          <w:color w:val="24384A"/>
        </w:rPr>
        <w:t>.</w:t>
      </w:r>
    </w:p>
    <w:p>
      <w:pPr>
        <w:pStyle w:val="Heading2"/>
      </w:pPr>
      <w:r>
        <w:t>Function and meaning</w:t>
      </w:r>
    </w:p>
    <w:p>
      <w:pPr>
        <w:pStyle w:val="ListBullet"/>
      </w:pPr>
      <w:r>
        <w:rPr>
          <w:rFonts w:ascii="Calibri" w:hAnsi="Calibri"/>
          <w:color w:val="24384A"/>
        </w:rPr>
        <w:t>The intentionally red workflow proves rejection of an invalid release.</w:t>
      </w:r>
    </w:p>
    <w:p>
      <w:pPr>
        <w:pStyle w:val="ListBullet"/>
      </w:pPr>
      <w:r>
        <w:rPr>
          <w:rFonts w:ascii="Calibri" w:hAnsi="Calibri"/>
          <w:color w:val="24384A"/>
        </w:rPr>
        <w:t>Automatic rollback protects application availability when pulling, startup, or health verification fails.</w:t>
      </w:r>
    </w:p>
    <w:p>
      <w:pPr>
        <w:pStyle w:val="ListBullet"/>
      </w:pPr>
      <w:r>
        <w:rPr>
          <w:rFonts w:ascii="Calibri" w:hAnsi="Calibri"/>
          <w:color w:val="24384A"/>
        </w:rPr>
        <w:t>Database migrations require separate backward-compatibility planning; image rollback alone cannot reverse destructive schema changes.</w:t>
      </w:r>
    </w:p>
    <w:p>
      <w:pPr>
        <w:pStyle w:val="Heading2"/>
      </w:pPr>
      <w:r>
        <w:t>Exit check</w:t>
      </w:r>
    </w:p>
    <w:p>
      <w:r>
        <w:rPr>
          <w:rFonts w:ascii="Calibri" w:hAnsi="Calibri"/>
          <w:color w:val="24384A"/>
        </w:rPr>
        <w:t xml:space="preserve">Release </w:t>
      </w:r>
      <w:r>
        <w:rPr>
          <w:rFonts w:ascii="Consolas" w:hAnsi="Consolas"/>
          <w:color w:val="1F4D78"/>
          <w:sz w:val="19"/>
        </w:rPr>
        <w:t>v0.3.4</w:t>
      </w:r>
      <w:r>
        <w:rPr>
          <w:rFonts w:ascii="Calibri" w:hAnsi="Calibri"/>
          <w:color w:val="24384A"/>
        </w:rPr>
        <w:t xml:space="preserve"> is published, deployed, healthy, and preserved after the controlled failure.</w:t>
      </w:r>
    </w:p>
    <w:p>
      <w:r>
        <w:br w:type="page"/>
      </w:r>
    </w:p>
    <w:p>
      <w:pPr>
        <w:pStyle w:val="Heading1"/>
      </w:pPr>
      <w:r>
        <w:t>19. Stage 16 - routine operation and cost control</w:t>
      </w:r>
    </w:p>
    <w:p>
      <w:pPr>
        <w:pStyle w:val="Heading2"/>
      </w:pPr>
      <w:r>
        <w:t>Objective</w:t>
      </w:r>
    </w:p>
    <w:p>
      <w:r>
        <w:rPr>
          <w:rFonts w:ascii="Calibri" w:hAnsi="Calibri"/>
          <w:color w:val="24384A"/>
        </w:rPr>
        <w:t>Operate the portfolio environment safely without unnecessary compute cost.</w:t>
      </w:r>
    </w:p>
    <w:p>
      <w:pPr>
        <w:pStyle w:val="Heading2"/>
      </w:pPr>
      <w:r>
        <w:t>Start the VM</w:t>
      </w:r>
    </w:p>
    <w:p>
      <w:r>
        <w:rPr>
          <w:rFonts w:ascii="Calibri" w:hAnsi="Calibri"/>
          <w:color w:val="24384A"/>
        </w:rPr>
        <w:t>Run locally: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instances start labsync-vm \</w:t>
              <w:br/>
            </w:r>
            <w:r>
              <w:rPr>
                <w:rFonts w:ascii="Consolas" w:hAnsi="Consolas"/>
                <w:color w:val="10243E"/>
                <w:sz w:val="17"/>
              </w:rPr>
              <w:t xml:space="preserve">  --project=labsync-devops \</w:t>
              <w:br/>
            </w:r>
            <w:r>
              <w:rPr>
                <w:rFonts w:ascii="Consolas" w:hAnsi="Consolas"/>
                <w:color w:val="10243E"/>
                <w:sz w:val="17"/>
              </w:rPr>
              <w:t xml:space="preserve">  --zone=asia-south1-a</w:t>
            </w:r>
          </w:p>
        </w:tc>
      </w:tr>
    </w:tbl>
    <w:p>
      <w:pPr>
        <w:spacing w:after="0"/>
      </w:pPr>
    </w:p>
    <w:p>
      <w:pPr>
        <w:pStyle w:val="Heading2"/>
      </w:pPr>
      <w:r>
        <w:t>Open the private application tunnel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--ssh-flag="-L 3000:127.0.0.1:3000"</w:t>
            </w:r>
          </w:p>
        </w:tc>
      </w:tr>
    </w:tbl>
    <w:p>
      <w:pPr>
        <w:spacing w:after="0"/>
      </w:pPr>
    </w:p>
    <w:p>
      <w:r>
        <w:rPr>
          <w:rFonts w:ascii="Calibri" w:hAnsi="Calibri"/>
          <w:color w:val="24384A"/>
        </w:rPr>
        <w:t xml:space="preserve">Open </w:t>
      </w:r>
      <w:r>
        <w:rPr>
          <w:rFonts w:ascii="Consolas" w:hAnsi="Consolas"/>
          <w:color w:val="1F4D78"/>
          <w:sz w:val="19"/>
        </w:rPr>
        <w:t>http://localhost:3000</w:t>
      </w:r>
      <w:r>
        <w:rPr>
          <w:rFonts w:ascii="Calibri" w:hAnsi="Calibri"/>
          <w:color w:val="24384A"/>
        </w:rPr>
        <w:t xml:space="preserve"> while the SSH session remains active.</w:t>
      </w:r>
    </w:p>
    <w:p>
      <w:pPr>
        <w:pStyle w:val="Heading2"/>
      </w:pPr>
      <w:r>
        <w:t>Stop after the demonstration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instances stop labsync-vm \</w:t>
              <w:br/>
            </w:r>
            <w:r>
              <w:rPr>
                <w:rFonts w:ascii="Consolas" w:hAnsi="Consolas"/>
                <w:color w:val="10243E"/>
                <w:sz w:val="17"/>
              </w:rPr>
              <w:t xml:space="preserve">  --project=labsync-devops \</w:t>
              <w:br/>
            </w:r>
            <w:r>
              <w:rPr>
                <w:rFonts w:ascii="Consolas" w:hAnsi="Consolas"/>
                <w:color w:val="10243E"/>
                <w:sz w:val="17"/>
              </w:rPr>
              <w:t xml:space="preserve">  --zone=asia-south1-a</w:t>
            </w:r>
          </w:p>
        </w:tc>
      </w:tr>
    </w:tbl>
    <w:p>
      <w:pPr>
        <w:spacing w:after="0"/>
      </w:pPr>
    </w:p>
    <w:p>
      <w:pPr>
        <w:pStyle w:val="Heading2"/>
      </w:pPr>
      <w:r>
        <w:t>Routine checklist</w:t>
      </w:r>
    </w:p>
    <w:p>
      <w:pPr>
        <w:pStyle w:val="ListBullet"/>
      </w:pPr>
      <w:r>
        <w:rPr>
          <w:rFonts w:ascii="Calibri" w:hAnsi="Calibri"/>
          <w:color w:val="24384A"/>
        </w:rPr>
        <w:t>Confirm VM and container health before a demonstration.</w:t>
      </w:r>
    </w:p>
    <w:p>
      <w:pPr>
        <w:pStyle w:val="ListBullet"/>
      </w:pPr>
      <w:r>
        <w:rPr>
          <w:rFonts w:ascii="Calibri" w:hAnsi="Calibri"/>
          <w:color w:val="24384A"/>
        </w:rPr>
        <w:t>Check the latest backup and timer status.</w:t>
      </w:r>
    </w:p>
    <w:p>
      <w:pPr>
        <w:pStyle w:val="ListBullet"/>
      </w:pPr>
      <w:r>
        <w:rPr>
          <w:rFonts w:ascii="Calibri" w:hAnsi="Calibri"/>
          <w:color w:val="24384A"/>
        </w:rPr>
        <w:t>Review recent alerts and error logs.</w:t>
      </w:r>
    </w:p>
    <w:p>
      <w:pPr>
        <w:pStyle w:val="ListBullet"/>
      </w:pPr>
      <w:r>
        <w:rPr>
          <w:rFonts w:ascii="Calibri" w:hAnsi="Calibri"/>
          <w:color w:val="24384A"/>
        </w:rPr>
        <w:t>Confirm the expected release image versions.</w:t>
      </w:r>
    </w:p>
    <w:p>
      <w:pPr>
        <w:pStyle w:val="ListBullet"/>
      </w:pPr>
      <w:r>
        <w:rPr>
          <w:rFonts w:ascii="Calibri" w:hAnsi="Calibri"/>
          <w:color w:val="24384A"/>
        </w:rPr>
        <w:t>Test login and one representative workflow.</w:t>
      </w:r>
    </w:p>
    <w:p>
      <w:pPr>
        <w:pStyle w:val="ListBullet"/>
      </w:pPr>
      <w:r>
        <w:rPr>
          <w:rFonts w:ascii="Calibri" w:hAnsi="Calibri"/>
          <w:color w:val="24384A"/>
        </w:rPr>
        <w:t>Stop the VM afterward.</w:t>
      </w:r>
    </w:p>
    <w:p>
      <w:pPr>
        <w:pStyle w:val="ListBullet"/>
      </w:pPr>
      <w:r>
        <w:rPr>
          <w:rFonts w:ascii="Calibri" w:hAnsi="Calibri"/>
          <w:color w:val="24384A"/>
        </w:rPr>
        <w:t>Review GCP billing even when compute is stopped; disk, storage, logging, and registry resources can still incur charges.</w:t>
      </w:r>
    </w:p>
    <w:p>
      <w:r>
        <w:br w:type="page"/>
      </w:r>
    </w:p>
    <w:p>
      <w:pPr>
        <w:pStyle w:val="Heading1"/>
      </w:pPr>
      <w:r>
        <w:t>20. Command decision guide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Need</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Command or location</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Why</w:t>
            </w:r>
          </w:p>
        </w:tc>
      </w:tr>
      <w:tr>
        <w:tc>
          <w:tcPr>
            <w:tcW w:type="dxa" w:w="3120"/>
            <w:tcMar>
              <w:top w:w="80" w:type="dxa"/>
              <w:start w:w="120" w:type="dxa"/>
              <w:bottom w:w="80" w:type="dxa"/>
              <w:end w:w="120" w:type="dxa"/>
            </w:tcMar>
            <w:vAlign w:val="center"/>
          </w:tcPr>
          <w:p>
            <w:pPr>
              <w:spacing w:after="0"/>
            </w:pPr>
            <w:r>
              <w:rPr>
                <w:rFonts w:ascii="Calibri" w:hAnsi="Calibri"/>
                <w:color w:val="24384A"/>
              </w:rPr>
              <w:t>Check local app health</w:t>
            </w:r>
          </w:p>
        </w:tc>
        <w:tc>
          <w:tcPr>
            <w:tcW w:type="dxa" w:w="3120"/>
            <w:tcMar>
              <w:top w:w="80" w:type="dxa"/>
              <w:start w:w="120" w:type="dxa"/>
              <w:bottom w:w="80" w:type="dxa"/>
              <w:end w:w="120" w:type="dxa"/>
            </w:tcMar>
            <w:vAlign w:val="center"/>
          </w:tcPr>
          <w:p>
            <w:pPr>
              <w:spacing w:after="0"/>
            </w:pPr>
            <w:r>
              <w:rPr>
                <w:rFonts w:ascii="Consolas" w:hAnsi="Consolas"/>
                <w:color w:val="1F4D78"/>
                <w:sz w:val="19"/>
              </w:rPr>
              <w:t>curl http://localhost:8000/health</w:t>
            </w:r>
          </w:p>
        </w:tc>
        <w:tc>
          <w:tcPr>
            <w:tcW w:type="dxa" w:w="3120"/>
            <w:tcMar>
              <w:top w:w="80" w:type="dxa"/>
              <w:start w:w="120" w:type="dxa"/>
              <w:bottom w:w="80" w:type="dxa"/>
              <w:end w:w="120" w:type="dxa"/>
            </w:tcMar>
            <w:vAlign w:val="center"/>
          </w:tcPr>
          <w:p>
            <w:pPr>
              <w:spacing w:after="0"/>
            </w:pPr>
            <w:r>
              <w:rPr>
                <w:rFonts w:ascii="Calibri" w:hAnsi="Calibri"/>
                <w:color w:val="24384A"/>
              </w:rPr>
              <w:t>Calls FastAPI directly</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Check deployed full path</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curl http://127.0.0.1:3000/api/health</w:t>
            </w:r>
            <w:r>
              <w:rPr>
                <w:rFonts w:ascii="Calibri" w:hAnsi="Calibri"/>
                <w:color w:val="24384A"/>
              </w:rPr>
              <w:t xml:space="preserve"> on VM</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Tests frontend rewrite plus backend</w:t>
            </w:r>
          </w:p>
        </w:tc>
      </w:tr>
      <w:tr>
        <w:tc>
          <w:tcPr>
            <w:tcW w:type="dxa" w:w="3120"/>
            <w:tcMar>
              <w:top w:w="80" w:type="dxa"/>
              <w:start w:w="120" w:type="dxa"/>
              <w:bottom w:w="80" w:type="dxa"/>
              <w:end w:w="120" w:type="dxa"/>
            </w:tcMar>
            <w:vAlign w:val="center"/>
          </w:tcPr>
          <w:p>
            <w:pPr>
              <w:spacing w:after="0"/>
            </w:pPr>
            <w:r>
              <w:rPr>
                <w:rFonts w:ascii="Calibri" w:hAnsi="Calibri"/>
                <w:color w:val="24384A"/>
              </w:rPr>
              <w:t>See running images</w:t>
            </w:r>
          </w:p>
        </w:tc>
        <w:tc>
          <w:tcPr>
            <w:tcW w:type="dxa" w:w="3120"/>
            <w:tcMar>
              <w:top w:w="80" w:type="dxa"/>
              <w:start w:w="120" w:type="dxa"/>
              <w:bottom w:w="80" w:type="dxa"/>
              <w:end w:w="120" w:type="dxa"/>
            </w:tcMar>
            <w:vAlign w:val="center"/>
          </w:tcPr>
          <w:p>
            <w:pPr>
              <w:spacing w:after="0"/>
            </w:pPr>
            <w:r>
              <w:rPr>
                <w:rFonts w:ascii="Consolas" w:hAnsi="Consolas"/>
                <w:color w:val="1F4D78"/>
                <w:sz w:val="19"/>
              </w:rPr>
              <w:t>docker ps --format ...</w:t>
            </w:r>
          </w:p>
        </w:tc>
        <w:tc>
          <w:tcPr>
            <w:tcW w:type="dxa" w:w="3120"/>
            <w:tcMar>
              <w:top w:w="80" w:type="dxa"/>
              <w:start w:w="120" w:type="dxa"/>
              <w:bottom w:w="80" w:type="dxa"/>
              <w:end w:w="120" w:type="dxa"/>
            </w:tcMar>
            <w:vAlign w:val="center"/>
          </w:tcPr>
          <w:p>
            <w:pPr>
              <w:spacing w:after="0"/>
            </w:pPr>
            <w:r>
              <w:rPr>
                <w:rFonts w:ascii="Calibri" w:hAnsi="Calibri"/>
                <w:color w:val="24384A"/>
              </w:rPr>
              <w:t>Avoids Compose interpolation when secrets are temporary</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Diagnose a container</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docker logs --since 15m NAME</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Shows recent process output</w:t>
            </w:r>
          </w:p>
        </w:tc>
      </w:tr>
      <w:tr>
        <w:tc>
          <w:tcPr>
            <w:tcW w:type="dxa" w:w="3120"/>
            <w:tcMar>
              <w:top w:w="80" w:type="dxa"/>
              <w:start w:w="120" w:type="dxa"/>
              <w:bottom w:w="80" w:type="dxa"/>
              <w:end w:w="120" w:type="dxa"/>
            </w:tcMar>
            <w:vAlign w:val="center"/>
          </w:tcPr>
          <w:p>
            <w:pPr>
              <w:spacing w:after="0"/>
            </w:pPr>
            <w:r>
              <w:rPr>
                <w:rFonts w:ascii="Calibri" w:hAnsi="Calibri"/>
                <w:color w:val="24384A"/>
              </w:rPr>
              <w:t>Diagnose systemd service</w:t>
            </w:r>
          </w:p>
        </w:tc>
        <w:tc>
          <w:tcPr>
            <w:tcW w:type="dxa" w:w="3120"/>
            <w:tcMar>
              <w:top w:w="80" w:type="dxa"/>
              <w:start w:w="120" w:type="dxa"/>
              <w:bottom w:w="80" w:type="dxa"/>
              <w:end w:w="120" w:type="dxa"/>
            </w:tcMar>
            <w:vAlign w:val="center"/>
          </w:tcPr>
          <w:p>
            <w:pPr>
              <w:spacing w:after="0"/>
            </w:pPr>
            <w:r>
              <w:rPr>
                <w:rFonts w:ascii="Consolas" w:hAnsi="Consolas"/>
                <w:color w:val="1F4D78"/>
                <w:sz w:val="19"/>
              </w:rPr>
              <w:t>journalctl -u SERVICE</w:t>
            </w:r>
          </w:p>
        </w:tc>
        <w:tc>
          <w:tcPr>
            <w:tcW w:type="dxa" w:w="3120"/>
            <w:tcMar>
              <w:top w:w="80" w:type="dxa"/>
              <w:start w:w="120" w:type="dxa"/>
              <w:bottom w:w="80" w:type="dxa"/>
              <w:end w:w="120" w:type="dxa"/>
            </w:tcMar>
            <w:vAlign w:val="center"/>
          </w:tcPr>
          <w:p>
            <w:pPr>
              <w:spacing w:after="0"/>
            </w:pPr>
            <w:r>
              <w:rPr>
                <w:rFonts w:ascii="Calibri" w:hAnsi="Calibri"/>
                <w:color w:val="24384A"/>
              </w:rPr>
              <w:t>Shows service lifecycle and script errors</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Validate Compose only</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docker compose ... config --quiet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Detects syntax/interpolation errors without changes</w:t>
            </w:r>
          </w:p>
        </w:tc>
      </w:tr>
      <w:tr>
        <w:tc>
          <w:tcPr>
            <w:tcW w:type="dxa" w:w="3120"/>
            <w:tcMar>
              <w:top w:w="80" w:type="dxa"/>
              <w:start w:w="120" w:type="dxa"/>
              <w:bottom w:w="80" w:type="dxa"/>
              <w:end w:w="120" w:type="dxa"/>
            </w:tcMar>
            <w:vAlign w:val="center"/>
          </w:tcPr>
          <w:p>
            <w:pPr>
              <w:spacing w:after="0"/>
            </w:pPr>
            <w:r>
              <w:rPr>
                <w:rFonts w:ascii="Calibri" w:hAnsi="Calibri"/>
                <w:color w:val="24384A"/>
              </w:rPr>
              <w:t>Apply schema</w:t>
            </w:r>
          </w:p>
        </w:tc>
        <w:tc>
          <w:tcPr>
            <w:tcW w:type="dxa" w:w="3120"/>
            <w:tcMar>
              <w:top w:w="80" w:type="dxa"/>
              <w:start w:w="120" w:type="dxa"/>
              <w:bottom w:w="80" w:type="dxa"/>
              <w:end w:w="120" w:type="dxa"/>
            </w:tcMar>
            <w:vAlign w:val="center"/>
          </w:tcPr>
          <w:p>
            <w:pPr>
              <w:spacing w:after="0"/>
            </w:pPr>
            <w:r>
              <w:rPr>
                <w:rFonts w:ascii="Consolas" w:hAnsi="Consolas"/>
                <w:color w:val="1F4D78"/>
                <w:sz w:val="19"/>
              </w:rPr>
              <w:t>python -m alembic upgrade head</w:t>
            </w:r>
          </w:p>
        </w:tc>
        <w:tc>
          <w:tcPr>
            <w:tcW w:type="dxa" w:w="3120"/>
            <w:tcMar>
              <w:top w:w="80" w:type="dxa"/>
              <w:start w:w="120" w:type="dxa"/>
              <w:bottom w:w="80" w:type="dxa"/>
              <w:end w:w="120" w:type="dxa"/>
            </w:tcMar>
            <w:vAlign w:val="center"/>
          </w:tcPr>
          <w:p>
            <w:pPr>
              <w:spacing w:after="0"/>
            </w:pPr>
            <w:r>
              <w:rPr>
                <w:rFonts w:ascii="Calibri" w:hAnsi="Calibri"/>
                <w:color w:val="24384A"/>
              </w:rPr>
              <w:t>Brings database to required revision</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Validate Python packages</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python -m pip check</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Detects incompatible requirements</w:t>
            </w:r>
          </w:p>
        </w:tc>
      </w:tr>
      <w:tr>
        <w:tc>
          <w:tcPr>
            <w:tcW w:type="dxa" w:w="3120"/>
            <w:tcMar>
              <w:top w:w="80" w:type="dxa"/>
              <w:start w:w="120" w:type="dxa"/>
              <w:bottom w:w="80" w:type="dxa"/>
              <w:end w:w="120" w:type="dxa"/>
            </w:tcMar>
            <w:vAlign w:val="center"/>
          </w:tcPr>
          <w:p>
            <w:pPr>
              <w:spacing w:after="0"/>
            </w:pPr>
            <w:r>
              <w:rPr>
                <w:rFonts w:ascii="Calibri" w:hAnsi="Calibri"/>
                <w:color w:val="24384A"/>
              </w:rPr>
              <w:t>Reproducible Node install</w:t>
            </w:r>
          </w:p>
        </w:tc>
        <w:tc>
          <w:tcPr>
            <w:tcW w:type="dxa" w:w="3120"/>
            <w:tcMar>
              <w:top w:w="80" w:type="dxa"/>
              <w:start w:w="120" w:type="dxa"/>
              <w:bottom w:w="80" w:type="dxa"/>
              <w:end w:w="120" w:type="dxa"/>
            </w:tcMar>
            <w:vAlign w:val="center"/>
          </w:tcPr>
          <w:p>
            <w:pPr>
              <w:spacing w:after="0"/>
            </w:pPr>
            <w:r>
              <w:rPr>
                <w:rFonts w:ascii="Consolas" w:hAnsi="Consolas"/>
                <w:color w:val="1F4D78"/>
                <w:sz w:val="19"/>
              </w:rPr>
              <w:t>npm ci</w:t>
            </w:r>
          </w:p>
        </w:tc>
        <w:tc>
          <w:tcPr>
            <w:tcW w:type="dxa" w:w="3120"/>
            <w:tcMar>
              <w:top w:w="80" w:type="dxa"/>
              <w:start w:w="120" w:type="dxa"/>
              <w:bottom w:w="80" w:type="dxa"/>
              <w:end w:w="120" w:type="dxa"/>
            </w:tcMar>
            <w:vAlign w:val="center"/>
          </w:tcPr>
          <w:p>
            <w:pPr>
              <w:spacing w:after="0"/>
            </w:pPr>
            <w:r>
              <w:rPr>
                <w:rFonts w:ascii="Calibri" w:hAnsi="Calibri"/>
                <w:color w:val="24384A"/>
              </w:rPr>
              <w:t>Follows lock file exactly</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Inspect fixable image CVEs</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docker scout cves --only-fixed ...</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Focuses on actionable findings</w:t>
            </w:r>
          </w:p>
        </w:tc>
      </w:tr>
      <w:tr>
        <w:tc>
          <w:tcPr>
            <w:tcW w:type="dxa" w:w="3120"/>
            <w:tcMar>
              <w:top w:w="80" w:type="dxa"/>
              <w:start w:w="120" w:type="dxa"/>
              <w:bottom w:w="80" w:type="dxa"/>
              <w:end w:w="120" w:type="dxa"/>
            </w:tcMar>
            <w:vAlign w:val="center"/>
          </w:tcPr>
          <w:p>
            <w:pPr>
              <w:spacing w:after="0"/>
            </w:pPr>
            <w:r>
              <w:rPr>
                <w:rFonts w:ascii="Calibri" w:hAnsi="Calibri"/>
                <w:color w:val="24384A"/>
              </w:rPr>
              <w:t>Reach private VM</w:t>
            </w:r>
          </w:p>
        </w:tc>
        <w:tc>
          <w:tcPr>
            <w:tcW w:type="dxa" w:w="3120"/>
            <w:tcMar>
              <w:top w:w="80" w:type="dxa"/>
              <w:start w:w="120" w:type="dxa"/>
              <w:bottom w:w="80" w:type="dxa"/>
              <w:end w:w="120" w:type="dxa"/>
            </w:tcMar>
            <w:vAlign w:val="center"/>
          </w:tcPr>
          <w:p>
            <w:pPr>
              <w:spacing w:after="0"/>
            </w:pPr>
            <w:r>
              <w:rPr>
                <w:rFonts w:ascii="Consolas" w:hAnsi="Consolas"/>
                <w:color w:val="1F4D78"/>
                <w:sz w:val="19"/>
              </w:rPr>
              <w:t>gcloud compute ssh ... --tunnel-through-iap</w:t>
            </w:r>
          </w:p>
        </w:tc>
        <w:tc>
          <w:tcPr>
            <w:tcW w:type="dxa" w:w="3120"/>
            <w:tcMar>
              <w:top w:w="80" w:type="dxa"/>
              <w:start w:w="120" w:type="dxa"/>
              <w:bottom w:w="80" w:type="dxa"/>
              <w:end w:w="120" w:type="dxa"/>
            </w:tcMar>
            <w:vAlign w:val="center"/>
          </w:tcPr>
          <w:p>
            <w:pPr>
              <w:spacing w:after="0"/>
            </w:pPr>
            <w:r>
              <w:rPr>
                <w:rFonts w:ascii="Calibri" w:hAnsi="Calibri"/>
                <w:color w:val="24384A"/>
              </w:rPr>
              <w:t>Uses IAM-controlled IAP path</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List secret metadata</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gcloud secrets versions list ...</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Reviews rotation without exposing payload</w:t>
            </w:r>
          </w:p>
        </w:tc>
      </w:tr>
      <w:tr>
        <w:tc>
          <w:tcPr>
            <w:tcW w:type="dxa" w:w="3120"/>
            <w:tcMar>
              <w:top w:w="80" w:type="dxa"/>
              <w:start w:w="120" w:type="dxa"/>
              <w:bottom w:w="80" w:type="dxa"/>
              <w:end w:w="120" w:type="dxa"/>
            </w:tcMar>
            <w:vAlign w:val="center"/>
          </w:tcPr>
          <w:p>
            <w:pPr>
              <w:spacing w:after="0"/>
            </w:pPr>
            <w:r>
              <w:rPr>
                <w:rFonts w:ascii="Calibri" w:hAnsi="Calibri"/>
                <w:color w:val="24384A"/>
              </w:rPr>
              <w:t>Run backup now</w:t>
            </w:r>
          </w:p>
        </w:tc>
        <w:tc>
          <w:tcPr>
            <w:tcW w:type="dxa" w:w="3120"/>
            <w:tcMar>
              <w:top w:w="80" w:type="dxa"/>
              <w:start w:w="120" w:type="dxa"/>
              <w:bottom w:w="80" w:type="dxa"/>
              <w:end w:w="120" w:type="dxa"/>
            </w:tcMar>
            <w:vAlign w:val="center"/>
          </w:tcPr>
          <w:p>
            <w:pPr>
              <w:spacing w:after="0"/>
            </w:pPr>
            <w:r>
              <w:rPr>
                <w:rFonts w:ascii="Consolas" w:hAnsi="Consolas"/>
                <w:color w:val="1F4D78"/>
                <w:sz w:val="19"/>
              </w:rPr>
              <w:t>systemctl start labsync-backup.service</w:t>
            </w:r>
          </w:p>
        </w:tc>
        <w:tc>
          <w:tcPr>
            <w:tcW w:type="dxa" w:w="3120"/>
            <w:tcMar>
              <w:top w:w="80" w:type="dxa"/>
              <w:start w:w="120" w:type="dxa"/>
              <w:bottom w:w="80" w:type="dxa"/>
              <w:end w:w="120" w:type="dxa"/>
            </w:tcMar>
            <w:vAlign w:val="center"/>
          </w:tcPr>
          <w:p>
            <w:pPr>
              <w:spacing w:after="0"/>
            </w:pPr>
            <w:r>
              <w:rPr>
                <w:rFonts w:ascii="Calibri" w:hAnsi="Calibri"/>
                <w:color w:val="24384A"/>
              </w:rPr>
              <w:t>Executes the oneshot backup</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Check scheduled tasks</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systemctl list-timers ...</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Shows next/last timer runs</w:t>
            </w:r>
          </w:p>
        </w:tc>
      </w:tr>
    </w:tbl>
    <w:p>
      <w:pPr>
        <w:spacing w:after="0"/>
      </w:pPr>
    </w:p>
    <w:p>
      <w:r>
        <w:br w:type="page"/>
      </w:r>
    </w:p>
    <w:p>
      <w:pPr>
        <w:pStyle w:val="Heading1"/>
      </w:pPr>
      <w:r>
        <w:t>21. Common errors and their meanings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Error</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Meaning</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Correct response</w:t>
            </w:r>
          </w:p>
        </w:tc>
      </w:tr>
      <w:tr>
        <w:tc>
          <w:tcPr>
            <w:tcW w:type="dxa" w:w="3120"/>
            <w:tcMar>
              <w:top w:w="80" w:type="dxa"/>
              <w:start w:w="120" w:type="dxa"/>
              <w:bottom w:w="80" w:type="dxa"/>
              <w:end w:w="120" w:type="dxa"/>
            </w:tcMar>
            <w:vAlign w:val="center"/>
          </w:tcPr>
          <w:p>
            <w:pPr>
              <w:spacing w:after="0"/>
            </w:pPr>
            <w:r>
              <w:rPr>
                <w:rFonts w:ascii="Consolas" w:hAnsi="Consolas"/>
                <w:color w:val="1F4D78"/>
                <w:sz w:val="19"/>
              </w:rPr>
              <w:t>Copy-Item: command not found</w:t>
            </w:r>
          </w:p>
        </w:tc>
        <w:tc>
          <w:tcPr>
            <w:tcW w:type="dxa" w:w="3120"/>
            <w:tcMar>
              <w:top w:w="80" w:type="dxa"/>
              <w:start w:w="120" w:type="dxa"/>
              <w:bottom w:w="80" w:type="dxa"/>
              <w:end w:w="120" w:type="dxa"/>
            </w:tcMar>
            <w:vAlign w:val="center"/>
          </w:tcPr>
          <w:p>
            <w:pPr>
              <w:spacing w:after="0"/>
            </w:pPr>
            <w:r>
              <w:rPr>
                <w:rFonts w:ascii="Calibri" w:hAnsi="Calibri"/>
                <w:color w:val="24384A"/>
              </w:rPr>
              <w:t>PowerShell command entered in Git Bash</w:t>
            </w:r>
          </w:p>
        </w:tc>
        <w:tc>
          <w:tcPr>
            <w:tcW w:type="dxa" w:w="3120"/>
            <w:tcMar>
              <w:top w:w="80" w:type="dxa"/>
              <w:start w:w="120" w:type="dxa"/>
              <w:bottom w:w="80" w:type="dxa"/>
              <w:end w:w="120" w:type="dxa"/>
            </w:tcMar>
            <w:vAlign w:val="center"/>
          </w:tcPr>
          <w:p>
            <w:pPr>
              <w:spacing w:after="0"/>
            </w:pPr>
            <w:r>
              <w:rPr>
                <w:rFonts w:ascii="Calibri" w:hAnsi="Calibri"/>
                <w:color w:val="24384A"/>
              </w:rPr>
              <w:t xml:space="preserve">Use </w:t>
            </w:r>
            <w:r>
              <w:rPr>
                <w:rFonts w:ascii="Consolas" w:hAnsi="Consolas"/>
                <w:color w:val="1F4D78"/>
                <w:sz w:val="19"/>
              </w:rPr>
              <w:t>cp</w:t>
            </w:r>
            <w:r>
              <w:rPr>
                <w:rFonts w:ascii="Calibri" w:hAnsi="Calibri"/>
                <w:color w:val="24384A"/>
              </w:rPr>
              <w:t xml:space="preserve"> or switch shell</w:t>
            </w:r>
          </w:p>
        </w:tc>
      </w:tr>
      <w:tr>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No module named fastapi</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Wrong Python environment ran Pytest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 xml:space="preserve">Activate </w:t>
            </w:r>
            <w:r>
              <w:rPr>
                <w:rFonts w:ascii="Consolas" w:hAnsi="Consolas"/>
                <w:color w:val="1F4D78"/>
                <w:sz w:val="19"/>
              </w:rPr>
              <w:t>.venv</w:t>
            </w:r>
            <w:r>
              <w:rPr>
                <w:rFonts w:ascii="Calibri" w:hAnsi="Calibri"/>
                <w:color w:val="24384A"/>
              </w:rPr>
              <w:t xml:space="preserve">; run </w:t>
            </w:r>
            <w:r>
              <w:rPr>
                <w:rFonts w:ascii="Consolas" w:hAnsi="Consolas"/>
                <w:color w:val="1F4D78"/>
                <w:sz w:val="19"/>
              </w:rPr>
              <w:t>python -m pytest</w:t>
            </w:r>
          </w:p>
        </w:tc>
      </w:tr>
      <w:tr>
        <w:tc>
          <w:tcPr>
            <w:tcW w:type="dxa" w:w="3120"/>
            <w:tcMar>
              <w:top w:w="80" w:type="dxa"/>
              <w:start w:w="120" w:type="dxa"/>
              <w:bottom w:w="80" w:type="dxa"/>
              <w:end w:w="120" w:type="dxa"/>
            </w:tcMar>
            <w:vAlign w:val="center"/>
          </w:tcPr>
          <w:p>
            <w:pPr>
              <w:spacing w:after="0"/>
            </w:pPr>
            <w:r>
              <w:rPr>
                <w:rFonts w:ascii="Calibri" w:hAnsi="Calibri"/>
                <w:color w:val="24384A"/>
              </w:rPr>
              <w:t>PostgreSQL password failed</w:t>
            </w:r>
          </w:p>
        </w:tc>
        <w:tc>
          <w:tcPr>
            <w:tcW w:type="dxa" w:w="3120"/>
            <w:tcMar>
              <w:top w:w="80" w:type="dxa"/>
              <w:start w:w="120" w:type="dxa"/>
              <w:bottom w:w="80" w:type="dxa"/>
              <w:end w:w="120" w:type="dxa"/>
            </w:tcMar>
            <w:vAlign w:val="center"/>
          </w:tcPr>
          <w:p>
            <w:pPr>
              <w:spacing w:after="0"/>
            </w:pPr>
            <w:r>
              <w:rPr>
                <w:rFonts w:ascii="Calibri" w:hAnsi="Calibri"/>
                <w:color w:val="24384A"/>
              </w:rPr>
              <w:t>Role password and configured URL differ</w:t>
            </w:r>
          </w:p>
        </w:tc>
        <w:tc>
          <w:tcPr>
            <w:tcW w:type="dxa" w:w="3120"/>
            <w:tcMar>
              <w:top w:w="80" w:type="dxa"/>
              <w:start w:w="120" w:type="dxa"/>
              <w:bottom w:w="80" w:type="dxa"/>
              <w:end w:w="120" w:type="dxa"/>
            </w:tcMar>
            <w:vAlign w:val="center"/>
          </w:tcPr>
          <w:p>
            <w:pPr>
              <w:spacing w:after="0"/>
            </w:pPr>
            <w:r>
              <w:rPr>
                <w:rFonts w:ascii="Calibri" w:hAnsi="Calibri"/>
                <w:color w:val="24384A"/>
              </w:rPr>
              <w:t>Reset role password and synchronize config</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 xml:space="preserve">Connection refused to </w:t>
            </w:r>
            <w:r>
              <w:rPr>
                <w:rFonts w:ascii="Consolas" w:hAnsi="Consolas"/>
                <w:color w:val="1F4D78"/>
                <w:sz w:val="19"/>
              </w:rPr>
              <w:t>localhost:5432</w:t>
            </w:r>
            <w:r>
              <w:rPr>
                <w:rFonts w:ascii="Calibri" w:hAnsi="Calibri"/>
                <w:color w:val="24384A"/>
              </w:rPr>
              <w:t xml:space="preserve"> in backend container</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Container tried to reach itself</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 xml:space="preserve">Use Compose hostname </w:t>
            </w:r>
            <w:r>
              <w:rPr>
                <w:rFonts w:ascii="Consolas" w:hAnsi="Consolas"/>
                <w:color w:val="1F4D78"/>
                <w:sz w:val="19"/>
              </w:rPr>
              <w:t>db</w:t>
            </w:r>
          </w:p>
        </w:tc>
      </w:tr>
      <w:tr>
        <w:tc>
          <w:tcPr>
            <w:tcW w:type="dxa" w:w="3120"/>
            <w:tcMar>
              <w:top w:w="80" w:type="dxa"/>
              <w:start w:w="120" w:type="dxa"/>
              <w:bottom w:w="80" w:type="dxa"/>
              <w:end w:w="120" w:type="dxa"/>
            </w:tcMar>
            <w:vAlign w:val="center"/>
          </w:tcPr>
          <w:p>
            <w:pPr>
              <w:spacing w:after="0"/>
            </w:pPr>
            <w:r>
              <w:rPr>
                <w:rFonts w:ascii="Calibri" w:hAnsi="Calibri"/>
                <w:color w:val="24384A"/>
              </w:rPr>
              <w:t xml:space="preserve">Docker DB password failed after </w:t>
            </w:r>
            <w:r>
              <w:rPr>
                <w:rFonts w:ascii="Consolas" w:hAnsi="Consolas"/>
                <w:color w:val="1F4D78"/>
                <w:sz w:val="19"/>
              </w:rPr>
              <w:t>.env</w:t>
            </w:r>
            <w:r>
              <w:rPr>
                <w:rFonts w:ascii="Calibri" w:hAnsi="Calibri"/>
                <w:color w:val="24384A"/>
              </w:rPr>
              <w:t xml:space="preserve"> change</w:t>
            </w:r>
          </w:p>
        </w:tc>
        <w:tc>
          <w:tcPr>
            <w:tcW w:type="dxa" w:w="3120"/>
            <w:tcMar>
              <w:top w:w="80" w:type="dxa"/>
              <w:start w:w="120" w:type="dxa"/>
              <w:bottom w:w="80" w:type="dxa"/>
              <w:end w:w="120" w:type="dxa"/>
            </w:tcMar>
            <w:vAlign w:val="center"/>
          </w:tcPr>
          <w:p>
            <w:pPr>
              <w:spacing w:after="0"/>
            </w:pPr>
            <w:r>
              <w:rPr>
                <w:rFonts w:ascii="Calibri" w:hAnsi="Calibri"/>
                <w:color w:val="24384A"/>
              </w:rPr>
              <w:t>Existing volume retained old role password</w:t>
            </w:r>
          </w:p>
        </w:tc>
        <w:tc>
          <w:tcPr>
            <w:tcW w:type="dxa" w:w="3120"/>
            <w:tcMar>
              <w:top w:w="80" w:type="dxa"/>
              <w:start w:w="120" w:type="dxa"/>
              <w:bottom w:w="80" w:type="dxa"/>
              <w:end w:w="120" w:type="dxa"/>
            </w:tcMar>
            <w:vAlign w:val="center"/>
          </w:tcPr>
          <w:p>
            <w:pPr>
              <w:spacing w:after="0"/>
            </w:pPr>
            <w:r>
              <w:rPr>
                <w:rFonts w:ascii="Calibri" w:hAnsi="Calibri"/>
                <w:color w:val="24384A"/>
              </w:rPr>
              <w:t>Change DB role password or intentionally recreate volume</w:t>
            </w:r>
          </w:p>
        </w:tc>
      </w:tr>
      <w:tr>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No such image: sha256...</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Stale Compose/image metadata</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Inspect running containers directly and rebuild cleanly</w:t>
            </w:r>
          </w:p>
        </w:tc>
      </w:tr>
      <w:tr>
        <w:tc>
          <w:tcPr>
            <w:tcW w:type="dxa" w:w="3120"/>
            <w:tcMar>
              <w:top w:w="80" w:type="dxa"/>
              <w:start w:w="120" w:type="dxa"/>
              <w:bottom w:w="80" w:type="dxa"/>
              <w:end w:w="120" w:type="dxa"/>
            </w:tcMar>
            <w:vAlign w:val="center"/>
          </w:tcPr>
          <w:p>
            <w:pPr>
              <w:spacing w:after="0"/>
            </w:pPr>
            <w:r>
              <w:rPr>
                <w:rFonts w:ascii="Calibri" w:hAnsi="Calibri"/>
                <w:color w:val="24384A"/>
              </w:rPr>
              <w:t xml:space="preserve">Frontend </w:t>
            </w:r>
            <w:r>
              <w:rPr>
                <w:rFonts w:ascii="Consolas" w:hAnsi="Consolas"/>
                <w:color w:val="1F4D78"/>
                <w:sz w:val="19"/>
              </w:rPr>
              <w:t>/api/health</w:t>
            </w:r>
            <w:r>
              <w:rPr>
                <w:rFonts w:ascii="Calibri" w:hAnsi="Calibri"/>
                <w:color w:val="24384A"/>
              </w:rPr>
              <w:t xml:space="preserve"> is 404</w:t>
            </w:r>
          </w:p>
        </w:tc>
        <w:tc>
          <w:tcPr>
            <w:tcW w:type="dxa" w:w="3120"/>
            <w:tcMar>
              <w:top w:w="80" w:type="dxa"/>
              <w:start w:w="120" w:type="dxa"/>
              <w:bottom w:w="80" w:type="dxa"/>
              <w:end w:w="120" w:type="dxa"/>
            </w:tcMar>
            <w:vAlign w:val="center"/>
          </w:tcPr>
          <w:p>
            <w:pPr>
              <w:spacing w:after="0"/>
            </w:pPr>
            <w:r>
              <w:rPr>
                <w:rFonts w:ascii="Calibri" w:hAnsi="Calibri"/>
                <w:color w:val="24384A"/>
              </w:rPr>
              <w:t>Next.js production rewrite missing/stale</w:t>
            </w:r>
          </w:p>
        </w:tc>
        <w:tc>
          <w:tcPr>
            <w:tcW w:type="dxa" w:w="3120"/>
            <w:tcMar>
              <w:top w:w="80" w:type="dxa"/>
              <w:start w:w="120" w:type="dxa"/>
              <w:bottom w:w="80" w:type="dxa"/>
              <w:end w:w="120" w:type="dxa"/>
            </w:tcMar>
            <w:vAlign w:val="center"/>
          </w:tcPr>
          <w:p>
            <w:pPr>
              <w:spacing w:after="0"/>
            </w:pPr>
            <w:r>
              <w:rPr>
                <w:rFonts w:ascii="Calibri" w:hAnsi="Calibri"/>
                <w:color w:val="24384A"/>
              </w:rPr>
              <w:t>Fix rewrite, rebuild, republish, recreate frontend</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Version rejected although it looks correct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Hidden leading/trailing whitespace</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Trim workflow input before regex validation</w:t>
            </w:r>
          </w:p>
        </w:tc>
      </w:tr>
      <w:tr>
        <w:tc>
          <w:tcPr>
            <w:tcW w:type="dxa" w:w="3120"/>
            <w:tcMar>
              <w:top w:w="80" w:type="dxa"/>
              <w:start w:w="120" w:type="dxa"/>
              <w:bottom w:w="80" w:type="dxa"/>
              <w:end w:w="120" w:type="dxa"/>
            </w:tcMar>
            <w:vAlign w:val="center"/>
          </w:tcPr>
          <w:p>
            <w:pPr>
              <w:spacing w:after="0"/>
            </w:pPr>
            <w:r>
              <w:rPr>
                <w:rFonts w:ascii="Calibri" w:hAnsi="Calibri"/>
                <w:color w:val="24384A"/>
              </w:rPr>
              <w:t>Ops Agent running but no custom logs</w:t>
            </w:r>
          </w:p>
        </w:tc>
        <w:tc>
          <w:tcPr>
            <w:tcW w:type="dxa" w:w="3120"/>
            <w:tcMar>
              <w:top w:w="80" w:type="dxa"/>
              <w:start w:w="120" w:type="dxa"/>
              <w:bottom w:w="80" w:type="dxa"/>
              <w:end w:w="120" w:type="dxa"/>
            </w:tcMar>
            <w:vAlign w:val="center"/>
          </w:tcPr>
          <w:p>
            <w:pPr>
              <w:spacing w:after="0"/>
            </w:pPr>
            <w:r>
              <w:rPr>
                <w:rFonts w:ascii="Calibri" w:hAnsi="Calibri"/>
                <w:color w:val="24384A"/>
              </w:rPr>
              <w:t>Agent lacks write permission or pipeline mismatch</w:t>
            </w:r>
          </w:p>
        </w:tc>
        <w:tc>
          <w:tcPr>
            <w:tcW w:type="dxa" w:w="3120"/>
            <w:tcMar>
              <w:top w:w="80" w:type="dxa"/>
              <w:start w:w="120" w:type="dxa"/>
              <w:bottom w:w="80" w:type="dxa"/>
              <w:end w:w="120" w:type="dxa"/>
            </w:tcMar>
            <w:vAlign w:val="center"/>
          </w:tcPr>
          <w:p>
            <w:pPr>
              <w:spacing w:after="0"/>
            </w:pPr>
            <w:r>
              <w:rPr>
                <w:rFonts w:ascii="Calibri" w:hAnsi="Calibri"/>
                <w:color w:val="24384A"/>
              </w:rPr>
              <w:t>Inspect agent log; grant exact logging role</w:t>
            </w:r>
          </w:p>
        </w:tc>
      </w:tr>
      <w:tr>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storage.objects.* denied</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VM bucket role lacks an operation used by gcloud</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Adjust resource-level custom role, not project admin</w:t>
            </w:r>
          </w:p>
        </w:tc>
      </w:tr>
      <w:tr>
        <w:tc>
          <w:tcPr>
            <w:tcW w:type="dxa" w:w="3120"/>
            <w:tcMar>
              <w:top w:w="80" w:type="dxa"/>
              <w:start w:w="120" w:type="dxa"/>
              <w:bottom w:w="80" w:type="dxa"/>
              <w:end w:w="120" w:type="dxa"/>
            </w:tcMar>
            <w:vAlign w:val="center"/>
          </w:tcPr>
          <w:p>
            <w:pPr>
              <w:spacing w:after="0"/>
            </w:pPr>
            <w:r>
              <w:rPr>
                <w:rFonts w:ascii="Calibri" w:hAnsi="Calibri"/>
                <w:color w:val="24384A"/>
              </w:rPr>
              <w:t xml:space="preserve">Backup systemd </w:t>
            </w:r>
            <w:r>
              <w:rPr>
                <w:rFonts w:ascii="Consolas" w:hAnsi="Consolas"/>
                <w:color w:val="1F4D78"/>
                <w:sz w:val="19"/>
              </w:rPr>
              <w:t>unknown flag: --env-file</w:t>
            </w:r>
          </w:p>
        </w:tc>
        <w:tc>
          <w:tcPr>
            <w:tcW w:type="dxa" w:w="3120"/>
            <w:tcMar>
              <w:top w:w="80" w:type="dxa"/>
              <w:start w:w="120" w:type="dxa"/>
              <w:bottom w:w="80" w:type="dxa"/>
              <w:end w:w="120" w:type="dxa"/>
            </w:tcMar>
            <w:vAlign w:val="center"/>
          </w:tcPr>
          <w:p>
            <w:pPr>
              <w:spacing w:after="0"/>
            </w:pPr>
            <w:r>
              <w:rPr>
                <w:rFonts w:ascii="Calibri" w:hAnsi="Calibri"/>
                <w:color w:val="24384A"/>
              </w:rPr>
              <w:t>Wrong Docker/Compose execution context</w:t>
            </w:r>
          </w:p>
        </w:tc>
        <w:tc>
          <w:tcPr>
            <w:tcW w:type="dxa" w:w="3120"/>
            <w:tcMar>
              <w:top w:w="80" w:type="dxa"/>
              <w:start w:w="120" w:type="dxa"/>
              <w:bottom w:w="80" w:type="dxa"/>
              <w:end w:w="120" w:type="dxa"/>
            </w:tcMar>
            <w:vAlign w:val="center"/>
          </w:tcPr>
          <w:p>
            <w:pPr>
              <w:spacing w:after="0"/>
            </w:pPr>
            <w:r>
              <w:rPr>
                <w:rFonts w:ascii="Calibri" w:hAnsi="Calibri"/>
                <w:color w:val="24384A"/>
              </w:rPr>
              <w:t xml:space="preserve">Use direct </w:t>
            </w:r>
            <w:r>
              <w:rPr>
                <w:rFonts w:ascii="Consolas" w:hAnsi="Consolas"/>
                <w:color w:val="1F4D78"/>
                <w:sz w:val="19"/>
              </w:rPr>
              <w:t>docker exec</w:t>
            </w:r>
            <w:r>
              <w:rPr>
                <w:rFonts w:ascii="Calibri" w:hAnsi="Calibri"/>
                <w:color w:val="24384A"/>
              </w:rPr>
              <w:t xml:space="preserve"> in backup script</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 xml:space="preserve">Cloud login says incorrect credentials and </w:t>
            </w:r>
            <w:r>
              <w:rPr>
                <w:rFonts w:ascii="Consolas" w:hAnsi="Consolas"/>
                <w:color w:val="1F4D78"/>
                <w:sz w:val="19"/>
              </w:rPr>
              <w:t>users</w:t>
            </w:r>
            <w:r>
              <w:rPr>
                <w:rFonts w:ascii="Calibri" w:hAnsi="Calibri"/>
                <w:color w:val="24384A"/>
              </w:rPr>
              <w:t xml:space="preserve"> is empty</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New cloud database has schema but no seed data</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Create production administrator or explicitly restore data</w:t>
            </w:r>
          </w:p>
        </w:tc>
      </w:tr>
      <w:tr>
        <w:tc>
          <w:tcPr>
            <w:tcW w:type="dxa" w:w="3120"/>
            <w:tcMar>
              <w:top w:w="80" w:type="dxa"/>
              <w:start w:w="120" w:type="dxa"/>
              <w:bottom w:w="80" w:type="dxa"/>
              <w:end w:w="120" w:type="dxa"/>
            </w:tcMar>
            <w:vAlign w:val="center"/>
          </w:tcPr>
          <w:p>
            <w:pPr>
              <w:spacing w:after="0"/>
            </w:pPr>
            <w:r>
              <w:rPr>
                <w:rFonts w:ascii="Consolas" w:hAnsi="Consolas"/>
                <w:color w:val="1F4D78"/>
                <w:sz w:val="19"/>
              </w:rPr>
              <w:t>cd /opt/labsync: Permission denied</w:t>
            </w:r>
          </w:p>
        </w:tc>
        <w:tc>
          <w:tcPr>
            <w:tcW w:type="dxa" w:w="3120"/>
            <w:tcMar>
              <w:top w:w="80" w:type="dxa"/>
              <w:start w:w="120" w:type="dxa"/>
              <w:bottom w:w="80" w:type="dxa"/>
              <w:end w:w="120" w:type="dxa"/>
            </w:tcMar>
            <w:vAlign w:val="center"/>
          </w:tcPr>
          <w:p>
            <w:pPr>
              <w:spacing w:after="0"/>
            </w:pPr>
            <w:r>
              <w:rPr>
                <w:rFonts w:ascii="Calibri" w:hAnsi="Calibri"/>
                <w:color w:val="24384A"/>
              </w:rPr>
              <w:t>OS Login username differs from app owner</w:t>
            </w:r>
          </w:p>
        </w:tc>
        <w:tc>
          <w:tcPr>
            <w:tcW w:type="dxa" w:w="3120"/>
            <w:tcMar>
              <w:top w:w="80" w:type="dxa"/>
              <w:start w:w="120" w:type="dxa"/>
              <w:bottom w:w="80" w:type="dxa"/>
              <w:end w:w="120" w:type="dxa"/>
            </w:tcMar>
            <w:vAlign w:val="center"/>
          </w:tcPr>
          <w:p>
            <w:pPr>
              <w:spacing w:after="0"/>
            </w:pPr>
            <w:r>
              <w:rPr>
                <w:rFonts w:ascii="Calibri" w:hAnsi="Calibri"/>
                <w:color w:val="24384A"/>
              </w:rPr>
              <w:t xml:space="preserve">Run operational command with </w:t>
            </w:r>
            <w:r>
              <w:rPr>
                <w:rFonts w:ascii="Consolas" w:hAnsi="Consolas"/>
                <w:color w:val="1F4D78"/>
                <w:sz w:val="19"/>
              </w:rPr>
              <w:t>sudo -u isuma</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Compose reports missing production secrets</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 xml:space="preserve">Persistent </w:t>
            </w:r>
            <w:r>
              <w:rPr>
                <w:rFonts w:ascii="Consolas" w:hAnsi="Consolas"/>
                <w:color w:val="1F4D78"/>
                <w:sz w:val="19"/>
              </w:rPr>
              <w:t>.env.release</w:t>
            </w:r>
            <w:r>
              <w:rPr>
                <w:rFonts w:ascii="Calibri" w:hAnsi="Calibri"/>
                <w:color w:val="24384A"/>
              </w:rPr>
              <w:t xml:space="preserve"> is intentionally secretless</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 xml:space="preserve">Deploy through </w:t>
            </w:r>
            <w:r>
              <w:rPr>
                <w:rFonts w:ascii="Consolas" w:hAnsi="Consolas"/>
                <w:color w:val="1F4D78"/>
                <w:sz w:val="19"/>
              </w:rPr>
              <w:t>deploy-release.sh</w:t>
            </w:r>
            <w:r>
              <w:rPr>
                <w:rFonts w:ascii="Calibri" w:hAnsi="Calibri"/>
                <w:color w:val="24384A"/>
              </w:rPr>
              <w:t xml:space="preserve"> runtime env</w:t>
            </w:r>
          </w:p>
        </w:tc>
      </w:tr>
    </w:tbl>
    <w:p>
      <w:pPr>
        <w:spacing w:after="0"/>
      </w:pPr>
    </w:p>
    <w:p>
      <w:r>
        <w:br w:type="page"/>
      </w:r>
    </w:p>
    <w:p>
      <w:pPr>
        <w:pStyle w:val="Heading1"/>
      </w:pPr>
      <w:r>
        <w:t>22. Stage completion matrix</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Stage</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Evidence of completion</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Repository/cloud evidence</w:t>
            </w:r>
          </w:p>
        </w:tc>
      </w:tr>
      <w:tr>
        <w:tc>
          <w:tcPr>
            <w:tcW w:type="dxa" w:w="3120"/>
            <w:tcMar>
              <w:top w:w="80" w:type="dxa"/>
              <w:start w:w="120" w:type="dxa"/>
              <w:bottom w:w="80" w:type="dxa"/>
              <w:end w:w="120" w:type="dxa"/>
            </w:tcMar>
            <w:vAlign w:val="center"/>
          </w:tcPr>
          <w:p>
            <w:pPr>
              <w:spacing w:after="0"/>
            </w:pPr>
            <w:r>
              <w:rPr>
                <w:rFonts w:ascii="Calibri" w:hAnsi="Calibri"/>
                <w:color w:val="24384A"/>
              </w:rPr>
              <w:t>Backend and database</w:t>
            </w:r>
          </w:p>
        </w:tc>
        <w:tc>
          <w:tcPr>
            <w:tcW w:type="dxa" w:w="3120"/>
            <w:tcMar>
              <w:top w:w="80" w:type="dxa"/>
              <w:start w:w="120" w:type="dxa"/>
              <w:bottom w:w="80" w:type="dxa"/>
              <w:end w:w="120" w:type="dxa"/>
            </w:tcMar>
            <w:vAlign w:val="center"/>
          </w:tcPr>
          <w:p>
            <w:pPr>
              <w:spacing w:after="0"/>
            </w:pPr>
            <w:r>
              <w:rPr>
                <w:rFonts w:ascii="Calibri" w:hAnsi="Calibri"/>
                <w:color w:val="24384A"/>
              </w:rPr>
              <w:t>Health endpoint and migrations pass</w:t>
            </w:r>
          </w:p>
        </w:tc>
        <w:tc>
          <w:tcPr>
            <w:tcW w:type="dxa" w:w="3120"/>
            <w:tcMar>
              <w:top w:w="80" w:type="dxa"/>
              <w:start w:w="120" w:type="dxa"/>
              <w:bottom w:w="80" w:type="dxa"/>
              <w:end w:w="120" w:type="dxa"/>
            </w:tcMar>
            <w:vAlign w:val="center"/>
          </w:tcPr>
          <w:p>
            <w:pPr>
              <w:spacing w:after="0"/>
            </w:pPr>
            <w:r>
              <w:rPr>
                <w:rFonts w:ascii="Consolas" w:hAnsi="Consolas"/>
                <w:color w:val="1F4D78"/>
                <w:sz w:val="19"/>
              </w:rPr>
              <w:t>backend/</w:t>
            </w:r>
            <w:r>
              <w:rPr>
                <w:rFonts w:ascii="Calibri" w:hAnsi="Calibri"/>
                <w:color w:val="24384A"/>
              </w:rPr>
              <w:t>, Alembic history</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Phase 1 application</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30 tests and full role workflow pass</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backend/tests/</w:t>
            </w:r>
            <w:r>
              <w:rPr>
                <w:rFonts w:ascii="Calibri" w:hAnsi="Calibri"/>
                <w:color w:val="24384A"/>
              </w:rPr>
              <w:t xml:space="preserve">, </w:t>
            </w:r>
            <w:r>
              <w:rPr>
                <w:rFonts w:ascii="Consolas" w:hAnsi="Consolas"/>
                <w:color w:val="1F4D78"/>
                <w:sz w:val="19"/>
              </w:rPr>
              <w:t>frontend/</w:t>
            </w:r>
          </w:p>
        </w:tc>
      </w:tr>
      <w:tr>
        <w:tc>
          <w:tcPr>
            <w:tcW w:type="dxa" w:w="3120"/>
            <w:tcMar>
              <w:top w:w="80" w:type="dxa"/>
              <w:start w:w="120" w:type="dxa"/>
              <w:bottom w:w="80" w:type="dxa"/>
              <w:end w:w="120" w:type="dxa"/>
            </w:tcMar>
            <w:vAlign w:val="center"/>
          </w:tcPr>
          <w:p>
            <w:pPr>
              <w:spacing w:after="0"/>
            </w:pPr>
            <w:r>
              <w:rPr>
                <w:rFonts w:ascii="Calibri" w:hAnsi="Calibri"/>
                <w:color w:val="24384A"/>
              </w:rPr>
              <w:t>Local containers</w:t>
            </w:r>
          </w:p>
        </w:tc>
        <w:tc>
          <w:tcPr>
            <w:tcW w:type="dxa" w:w="3120"/>
            <w:tcMar>
              <w:top w:w="80" w:type="dxa"/>
              <w:start w:w="120" w:type="dxa"/>
              <w:bottom w:w="80" w:type="dxa"/>
              <w:end w:w="120" w:type="dxa"/>
            </w:tcMar>
            <w:vAlign w:val="center"/>
          </w:tcPr>
          <w:p>
            <w:pPr>
              <w:spacing w:after="0"/>
            </w:pPr>
            <w:r>
              <w:rPr>
                <w:rFonts w:ascii="Calibri" w:hAnsi="Calibri"/>
                <w:color w:val="24384A"/>
              </w:rPr>
              <w:t>Three healthy services with persistent DB</w:t>
            </w:r>
          </w:p>
        </w:tc>
        <w:tc>
          <w:tcPr>
            <w:tcW w:type="dxa" w:w="3120"/>
            <w:tcMar>
              <w:top w:w="80" w:type="dxa"/>
              <w:start w:w="120" w:type="dxa"/>
              <w:bottom w:w="80" w:type="dxa"/>
              <w:end w:w="120" w:type="dxa"/>
            </w:tcMar>
            <w:vAlign w:val="center"/>
          </w:tcPr>
          <w:p>
            <w:pPr>
              <w:spacing w:after="0"/>
            </w:pPr>
            <w:r>
              <w:rPr>
                <w:rFonts w:ascii="Consolas" w:hAnsi="Consolas"/>
                <w:color w:val="1F4D78"/>
                <w:sz w:val="19"/>
              </w:rPr>
              <w:t>compose.yaml</w:t>
            </w:r>
            <w:r>
              <w:rPr>
                <w:rFonts w:ascii="Calibri" w:hAnsi="Calibri"/>
                <w:color w:val="24384A"/>
              </w:rPr>
              <w:t>, Dockerfiles</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Container security</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Non-root and Scout gate pass</w:t>
            </w:r>
          </w:p>
        </w:tc>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container-ci.yml</w:t>
            </w:r>
          </w:p>
        </w:tc>
      </w:tr>
      <w:tr>
        <w:tc>
          <w:tcPr>
            <w:tcW w:type="dxa" w:w="3120"/>
            <w:tcMar>
              <w:top w:w="80" w:type="dxa"/>
              <w:start w:w="120" w:type="dxa"/>
              <w:bottom w:w="80" w:type="dxa"/>
              <w:end w:w="120" w:type="dxa"/>
            </w:tcMar>
            <w:vAlign w:val="center"/>
          </w:tcPr>
          <w:p>
            <w:pPr>
              <w:spacing w:after="0"/>
            </w:pPr>
            <w:r>
              <w:rPr>
                <w:rFonts w:ascii="Calibri" w:hAnsi="Calibri"/>
                <w:color w:val="24384A"/>
              </w:rPr>
              <w:t>CI</w:t>
            </w:r>
          </w:p>
        </w:tc>
        <w:tc>
          <w:tcPr>
            <w:tcW w:type="dxa" w:w="3120"/>
            <w:tcMar>
              <w:top w:w="80" w:type="dxa"/>
              <w:start w:w="120" w:type="dxa"/>
              <w:bottom w:w="80" w:type="dxa"/>
              <w:end w:w="120" w:type="dxa"/>
            </w:tcMar>
            <w:vAlign w:val="center"/>
          </w:tcPr>
          <w:p>
            <w:pPr>
              <w:spacing w:after="0"/>
            </w:pPr>
            <w:r>
              <w:rPr>
                <w:rFonts w:ascii="Calibri" w:hAnsi="Calibri"/>
                <w:color w:val="24384A"/>
              </w:rPr>
              <w:t>Backend, frontend, container workflows green</w:t>
            </w:r>
          </w:p>
        </w:tc>
        <w:tc>
          <w:tcPr>
            <w:tcW w:type="dxa" w:w="3120"/>
            <w:tcMar>
              <w:top w:w="80" w:type="dxa"/>
              <w:start w:w="120" w:type="dxa"/>
              <w:bottom w:w="80" w:type="dxa"/>
              <w:end w:w="120" w:type="dxa"/>
            </w:tcMar>
            <w:vAlign w:val="center"/>
          </w:tcPr>
          <w:p>
            <w:pPr>
              <w:spacing w:after="0"/>
            </w:pPr>
            <w:r>
              <w:rPr>
                <w:rFonts w:ascii="Consolas" w:hAnsi="Consolas"/>
                <w:color w:val="1F4D78"/>
                <w:sz w:val="19"/>
              </w:rPr>
              <w:t>.github/workflows/</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Registry</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Versioned backend/frontend images exist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GHCR packages</w:t>
            </w:r>
          </w:p>
        </w:tc>
      </w:tr>
      <w:tr>
        <w:tc>
          <w:tcPr>
            <w:tcW w:type="dxa" w:w="3120"/>
            <w:tcMar>
              <w:top w:w="80" w:type="dxa"/>
              <w:start w:w="120" w:type="dxa"/>
              <w:bottom w:w="80" w:type="dxa"/>
              <w:end w:w="120" w:type="dxa"/>
            </w:tcMar>
            <w:vAlign w:val="center"/>
          </w:tcPr>
          <w:p>
            <w:pPr>
              <w:spacing w:after="0"/>
            </w:pPr>
            <w:r>
              <w:rPr>
                <w:rFonts w:ascii="Calibri" w:hAnsi="Calibri"/>
                <w:color w:val="24384A"/>
              </w:rPr>
              <w:t>Cloud deployment</w:t>
            </w:r>
          </w:p>
        </w:tc>
        <w:tc>
          <w:tcPr>
            <w:tcW w:type="dxa" w:w="3120"/>
            <w:tcMar>
              <w:top w:w="80" w:type="dxa"/>
              <w:start w:w="120" w:type="dxa"/>
              <w:bottom w:w="80" w:type="dxa"/>
              <w:end w:w="120" w:type="dxa"/>
            </w:tcMar>
            <w:vAlign w:val="center"/>
          </w:tcPr>
          <w:p>
            <w:pPr>
              <w:spacing w:after="0"/>
            </w:pPr>
            <w:r>
              <w:rPr>
                <w:rFonts w:ascii="Calibri" w:hAnsi="Calibri"/>
                <w:color w:val="24384A"/>
              </w:rPr>
              <w:t>VM containers and health show release</w:t>
            </w:r>
          </w:p>
        </w:tc>
        <w:tc>
          <w:tcPr>
            <w:tcW w:type="dxa" w:w="3120"/>
            <w:tcMar>
              <w:top w:w="80" w:type="dxa"/>
              <w:start w:w="120" w:type="dxa"/>
              <w:bottom w:w="80" w:type="dxa"/>
              <w:end w:w="120" w:type="dxa"/>
            </w:tcMar>
            <w:vAlign w:val="center"/>
          </w:tcPr>
          <w:p>
            <w:pPr>
              <w:spacing w:after="0"/>
            </w:pPr>
            <w:r>
              <w:rPr>
                <w:rFonts w:ascii="Consolas" w:hAnsi="Consolas"/>
                <w:color w:val="1F4D78"/>
                <w:sz w:val="19"/>
              </w:rPr>
              <w:t>deploy-gcp.yml</w:t>
            </w:r>
            <w:r>
              <w:rPr>
                <w:rFonts w:ascii="Calibri" w:hAnsi="Calibri"/>
                <w:color w:val="24384A"/>
              </w:rPr>
              <w:t>, deploy script</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Keyless identity</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GitHub deployment has no SA JSON key</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WIF provider and IAM policy</w:t>
            </w:r>
          </w:p>
        </w:tc>
      </w:tr>
      <w:tr>
        <w:tc>
          <w:tcPr>
            <w:tcW w:type="dxa" w:w="3120"/>
            <w:tcMar>
              <w:top w:w="80" w:type="dxa"/>
              <w:start w:w="120" w:type="dxa"/>
              <w:bottom w:w="80" w:type="dxa"/>
              <w:end w:w="120" w:type="dxa"/>
            </w:tcMar>
            <w:vAlign w:val="center"/>
          </w:tcPr>
          <w:p>
            <w:pPr>
              <w:spacing w:after="0"/>
            </w:pPr>
            <w:r>
              <w:rPr>
                <w:rFonts w:ascii="Calibri" w:hAnsi="Calibri"/>
                <w:color w:val="24384A"/>
              </w:rPr>
              <w:t>Secrets</w:t>
            </w:r>
          </w:p>
        </w:tc>
        <w:tc>
          <w:tcPr>
            <w:tcW w:type="dxa" w:w="3120"/>
            <w:tcMar>
              <w:top w:w="80" w:type="dxa"/>
              <w:start w:w="120" w:type="dxa"/>
              <w:bottom w:w="80" w:type="dxa"/>
              <w:end w:w="120" w:type="dxa"/>
            </w:tcMar>
            <w:vAlign w:val="center"/>
          </w:tcPr>
          <w:p>
            <w:pPr>
              <w:spacing w:after="0"/>
            </w:pPr>
            <w:r>
              <w:rPr>
                <w:rFonts w:ascii="Calibri" w:hAnsi="Calibri"/>
                <w:color w:val="24384A"/>
              </w:rPr>
              <w:t>Persistent release env is secretless</w:t>
            </w:r>
          </w:p>
        </w:tc>
        <w:tc>
          <w:tcPr>
            <w:tcW w:type="dxa" w:w="3120"/>
            <w:tcMar>
              <w:top w:w="80" w:type="dxa"/>
              <w:start w:w="120" w:type="dxa"/>
              <w:bottom w:w="80" w:type="dxa"/>
              <w:end w:w="120" w:type="dxa"/>
            </w:tcMar>
            <w:vAlign w:val="center"/>
          </w:tcPr>
          <w:p>
            <w:pPr>
              <w:spacing w:after="0"/>
            </w:pPr>
            <w:r>
              <w:rPr>
                <w:rFonts w:ascii="Calibri" w:hAnsi="Calibri"/>
                <w:color w:val="24384A"/>
              </w:rPr>
              <w:t>Secret Manager and runtime file logic</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Observability</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Custom Docker logs and alerts exist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Ops Agent and health-check files</w:t>
            </w:r>
          </w:p>
        </w:tc>
      </w:tr>
      <w:tr>
        <w:tc>
          <w:tcPr>
            <w:tcW w:type="dxa" w:w="3120"/>
            <w:tcMar>
              <w:top w:w="80" w:type="dxa"/>
              <w:start w:w="120" w:type="dxa"/>
              <w:bottom w:w="80" w:type="dxa"/>
              <w:end w:w="120" w:type="dxa"/>
            </w:tcMar>
            <w:vAlign w:val="center"/>
          </w:tcPr>
          <w:p>
            <w:pPr>
              <w:spacing w:after="0"/>
            </w:pPr>
            <w:r>
              <w:rPr>
                <w:rFonts w:ascii="Calibri" w:hAnsi="Calibri"/>
                <w:color w:val="24384A"/>
              </w:rPr>
              <w:t>Recovery</w:t>
            </w:r>
          </w:p>
        </w:tc>
        <w:tc>
          <w:tcPr>
            <w:tcW w:type="dxa" w:w="3120"/>
            <w:tcMar>
              <w:top w:w="80" w:type="dxa"/>
              <w:start w:w="120" w:type="dxa"/>
              <w:bottom w:w="80" w:type="dxa"/>
              <w:end w:w="120" w:type="dxa"/>
            </w:tcMar>
            <w:vAlign w:val="center"/>
          </w:tcPr>
          <w:p>
            <w:pPr>
              <w:spacing w:after="0"/>
            </w:pPr>
            <w:r>
              <w:rPr>
                <w:rFonts w:ascii="Calibri" w:hAnsi="Calibri"/>
                <w:color w:val="24384A"/>
              </w:rPr>
              <w:t>Backup checksum and isolated restore pass</w:t>
            </w:r>
          </w:p>
        </w:tc>
        <w:tc>
          <w:tcPr>
            <w:tcW w:type="dxa" w:w="3120"/>
            <w:tcMar>
              <w:top w:w="80" w:type="dxa"/>
              <w:start w:w="120" w:type="dxa"/>
              <w:bottom w:w="80" w:type="dxa"/>
              <w:end w:w="120" w:type="dxa"/>
            </w:tcMar>
            <w:vAlign w:val="center"/>
          </w:tcPr>
          <w:p>
            <w:pPr>
              <w:spacing w:after="0"/>
            </w:pPr>
            <w:r>
              <w:rPr>
                <w:rFonts w:ascii="Calibri" w:hAnsi="Calibri"/>
                <w:color w:val="24384A"/>
              </w:rPr>
              <w:t>Backup script, bucket, restore evidence</w:t>
            </w:r>
          </w:p>
        </w:tc>
      </w:tr>
      <w:tr>
        <w:tc>
          <w:tcPr>
            <w:tcW w:type="dxa" w:w="3120"/>
            <w:tcMar>
              <w:top w:w="80" w:type="dxa"/>
              <w:start w:w="120" w:type="dxa"/>
              <w:bottom w:w="80" w:type="dxa"/>
              <w:end w:w="120" w:type="dxa"/>
            </w:tcMar>
            <w:vAlign w:val="center"/>
            <w:shd w:fill="F3F6F9"/>
          </w:tcPr>
          <w:p>
            <w:pPr>
              <w:spacing w:after="0"/>
            </w:pPr>
            <w:r>
              <w:rPr>
                <w:rFonts w:ascii="Calibri" w:hAnsi="Calibri"/>
                <w:color w:val="24384A"/>
              </w:rPr>
              <w:t>Hardening</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IAP/OS Login, no user keys, reduced deployer role</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IAM and firewall review</w:t>
            </w:r>
          </w:p>
        </w:tc>
      </w:tr>
      <w:tr>
        <w:tc>
          <w:tcPr>
            <w:tcW w:type="dxa" w:w="3120"/>
            <w:tcMar>
              <w:top w:w="80" w:type="dxa"/>
              <w:start w:w="120" w:type="dxa"/>
              <w:bottom w:w="80" w:type="dxa"/>
              <w:end w:w="120" w:type="dxa"/>
            </w:tcMar>
            <w:vAlign w:val="center"/>
          </w:tcPr>
          <w:p>
            <w:pPr>
              <w:spacing w:after="0"/>
            </w:pPr>
            <w:r>
              <w:rPr>
                <w:rFonts w:ascii="Calibri" w:hAnsi="Calibri"/>
                <w:color w:val="24384A"/>
              </w:rPr>
              <w:t>Release</w:t>
            </w:r>
          </w:p>
        </w:tc>
        <w:tc>
          <w:tcPr>
            <w:tcW w:type="dxa" w:w="3120"/>
            <w:tcMar>
              <w:top w:w="80" w:type="dxa"/>
              <w:start w:w="120" w:type="dxa"/>
              <w:bottom w:w="80" w:type="dxa"/>
              <w:end w:w="120" w:type="dxa"/>
            </w:tcMar>
            <w:vAlign w:val="center"/>
          </w:tcPr>
          <w:p>
            <w:pPr>
              <w:spacing w:after="0"/>
            </w:pPr>
            <w:r>
              <w:rPr>
                <w:rFonts w:ascii="Consolas" w:hAnsi="Consolas"/>
                <w:color w:val="1F4D78"/>
                <w:sz w:val="19"/>
              </w:rPr>
              <w:t>v0.3.4</w:t>
            </w:r>
            <w:r>
              <w:rPr>
                <w:rFonts w:ascii="Calibri" w:hAnsi="Calibri"/>
                <w:color w:val="24384A"/>
              </w:rPr>
              <w:t xml:space="preserve"> healthy; bad version rolls back</w:t>
            </w:r>
          </w:p>
        </w:tc>
        <w:tc>
          <w:tcPr>
            <w:tcW w:type="dxa" w:w="3120"/>
            <w:tcMar>
              <w:top w:w="80" w:type="dxa"/>
              <w:start w:w="120" w:type="dxa"/>
              <w:bottom w:w="80" w:type="dxa"/>
              <w:end w:w="120" w:type="dxa"/>
            </w:tcMar>
            <w:vAlign w:val="center"/>
          </w:tcPr>
          <w:p>
            <w:pPr>
              <w:spacing w:after="0"/>
            </w:pPr>
            <w:r>
              <w:rPr>
                <w:rFonts w:ascii="Calibri" w:hAnsi="Calibri"/>
                <w:color w:val="24384A"/>
              </w:rPr>
              <w:t>tag, GitHub Release, workflow logs</w:t>
            </w:r>
          </w:p>
        </w:tc>
      </w:tr>
    </w:tbl>
    <w:p>
      <w:pPr>
        <w:spacing w:after="0"/>
      </w:pPr>
    </w:p>
    <w:p>
      <w:r>
        <w:br w:type="page"/>
      </w:r>
    </w:p>
    <w:p>
      <w:pPr>
        <w:pStyle w:val="Heading1"/>
      </w:pPr>
      <w:r>
        <w:t>23. What the complete workflow means</w:t>
      </w:r>
    </w:p>
    <w:p>
      <w:r>
        <w:rPr>
          <w:rFonts w:ascii="Calibri" w:hAnsi="Calibri"/>
          <w:color w:val="24384A"/>
        </w:rPr>
        <w:t>The project’s delivery loop can be summarized as: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Plan a small change</w:t>
              <w:br/>
            </w:r>
            <w:r>
              <w:rPr>
                <w:rFonts w:ascii="Consolas" w:hAnsi="Consolas"/>
                <w:color w:val="10243E"/>
                <w:sz w:val="17"/>
              </w:rPr>
              <w:t xml:space="preserve">  -&gt; implement it in modular application code</w:t>
              <w:br/>
            </w:r>
            <w:r>
              <w:rPr>
                <w:rFonts w:ascii="Consolas" w:hAnsi="Consolas"/>
                <w:color w:val="10243E"/>
                <w:sz w:val="17"/>
              </w:rPr>
              <w:t xml:space="preserve">  -&gt; validate locally</w:t>
              <w:br/>
            </w:r>
            <w:r>
              <w:rPr>
                <w:rFonts w:ascii="Consolas" w:hAnsi="Consolas"/>
                <w:color w:val="10243E"/>
                <w:sz w:val="17"/>
              </w:rPr>
              <w:t xml:space="preserve">  -&gt; commit and push</w:t>
              <w:br/>
            </w:r>
            <w:r>
              <w:rPr>
                <w:rFonts w:ascii="Consolas" w:hAnsi="Consolas"/>
                <w:color w:val="10243E"/>
                <w:sz w:val="17"/>
              </w:rPr>
              <w:t xml:space="preserve">  -&gt; CI tests, builds, audits, and scans</w:t>
              <w:br/>
            </w:r>
            <w:r>
              <w:rPr>
                <w:rFonts w:ascii="Consolas" w:hAnsi="Consolas"/>
                <w:color w:val="10243E"/>
                <w:sz w:val="17"/>
              </w:rPr>
              <w:t xml:space="preserve">  -&gt; create a semantic release tag</w:t>
              <w:br/>
            </w:r>
            <w:r>
              <w:rPr>
                <w:rFonts w:ascii="Consolas" w:hAnsi="Consolas"/>
                <w:color w:val="10243E"/>
                <w:sz w:val="17"/>
              </w:rPr>
              <w:t xml:space="preserve">  -&gt; publish immutable images with SBOM/provenance</w:t>
              <w:br/>
            </w:r>
            <w:r>
              <w:rPr>
                <w:rFonts w:ascii="Consolas" w:hAnsi="Consolas"/>
                <w:color w:val="10243E"/>
                <w:sz w:val="17"/>
              </w:rPr>
              <w:t xml:space="preserve">  -&gt; authenticate keylessly to GCP</w:t>
              <w:br/>
            </w:r>
            <w:r>
              <w:rPr>
                <w:rFonts w:ascii="Consolas" w:hAnsi="Consolas"/>
                <w:color w:val="10243E"/>
                <w:sz w:val="17"/>
              </w:rPr>
              <w:t xml:space="preserve">  -&gt; retrieve secrets only when required</w:t>
              <w:br/>
            </w:r>
            <w:r>
              <w:rPr>
                <w:rFonts w:ascii="Consolas" w:hAnsi="Consolas"/>
                <w:color w:val="10243E"/>
                <w:sz w:val="17"/>
              </w:rPr>
              <w:t xml:space="preserve">  -&gt; deploy the exact version</w:t>
              <w:br/>
            </w:r>
            <w:r>
              <w:rPr>
                <w:rFonts w:ascii="Consolas" w:hAnsi="Consolas"/>
                <w:color w:val="10243E"/>
                <w:sz w:val="17"/>
              </w:rPr>
              <w:t xml:space="preserve">  -&gt; verify health</w:t>
              <w:br/>
            </w:r>
            <w:r>
              <w:rPr>
                <w:rFonts w:ascii="Consolas" w:hAnsi="Consolas"/>
                <w:color w:val="10243E"/>
                <w:sz w:val="17"/>
              </w:rPr>
              <w:t xml:space="preserve">  -&gt; observe logs and metrics</w:t>
              <w:br/>
            </w:r>
            <w:r>
              <w:rPr>
                <w:rFonts w:ascii="Consolas" w:hAnsi="Consolas"/>
                <w:color w:val="10243E"/>
                <w:sz w:val="17"/>
              </w:rPr>
              <w:t xml:space="preserve">  -&gt; back up data</w:t>
              <w:br/>
            </w:r>
            <w:r>
              <w:rPr>
                <w:rFonts w:ascii="Consolas" w:hAnsi="Consolas"/>
                <w:color w:val="10243E"/>
                <w:sz w:val="17"/>
              </w:rPr>
              <w:t xml:space="preserve">  -&gt; rehearse rollback and restore</w:t>
              <w:br/>
            </w:r>
            <w:r>
              <w:rPr>
                <w:rFonts w:ascii="Consolas" w:hAnsi="Consolas"/>
                <w:color w:val="10243E"/>
                <w:sz w:val="17"/>
              </w:rPr>
              <w:t xml:space="preserve">  -&gt; document what was learned</w:t>
            </w:r>
          </w:p>
        </w:tc>
      </w:tr>
    </w:tbl>
    <w:p>
      <w:pPr>
        <w:spacing w:after="0"/>
      </w:pPr>
    </w:p>
    <w:p>
      <w:r>
        <w:rPr>
          <w:rFonts w:ascii="Calibri" w:hAnsi="Calibri"/>
          <w:color w:val="24384A"/>
        </w:rPr>
        <w:t>The tools are important, but the workflow’s meaning is more important: every stage adds evidence that the next change can be made safely. Tests protect functionality, image scanning protects the software supply chain, identity controls protect infrastructure, health and rollback protect availability, and restore drills protect data.</w:t>
      </w:r>
    </w:p>
    <w:p>
      <w:r>
        <w:br w:type="page"/>
      </w:r>
    </w:p>
    <w:p>
      <w:pPr>
        <w:pStyle w:val="Heading1"/>
      </w:pPr>
      <w:r>
        <w:t>Appendix A - files that implement the workflow</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F5FB"/>
          </w:tcPr>
          <w:p>
            <w:pPr>
              <w:spacing w:after="0"/>
            </w:pPr>
            <w:r>
              <w:rPr>
                <w:rFonts w:ascii="Calibri" w:hAnsi="Calibri"/>
                <w:b/>
                <w:color w:val="10243E"/>
              </w:rPr>
              <w:t>Workflow area</w:t>
            </w:r>
          </w:p>
        </w:tc>
        <w:tc>
          <w:tcPr>
            <w:tcW w:type="dxa" w:w="4680"/>
            <w:tcMar>
              <w:top w:w="80" w:type="dxa"/>
              <w:start w:w="120" w:type="dxa"/>
              <w:bottom w:w="80" w:type="dxa"/>
              <w:end w:w="120" w:type="dxa"/>
            </w:tcMar>
            <w:vAlign w:val="center"/>
            <w:shd w:fill="E8F5FB"/>
          </w:tcPr>
          <w:p>
            <w:pPr>
              <w:spacing w:after="0"/>
            </w:pPr>
            <w:r>
              <w:rPr>
                <w:rFonts w:ascii="Calibri" w:hAnsi="Calibri"/>
                <w:b/>
                <w:color w:val="10243E"/>
              </w:rPr>
              <w:t>Files</w:t>
            </w:r>
          </w:p>
        </w:tc>
      </w:tr>
      <w:tr>
        <w:tc>
          <w:tcPr>
            <w:tcW w:type="dxa" w:w="4680"/>
            <w:tcMar>
              <w:top w:w="80" w:type="dxa"/>
              <w:start w:w="120" w:type="dxa"/>
              <w:bottom w:w="80" w:type="dxa"/>
              <w:end w:w="120" w:type="dxa"/>
            </w:tcMar>
            <w:vAlign w:val="center"/>
          </w:tcPr>
          <w:p>
            <w:pPr>
              <w:spacing w:after="0"/>
            </w:pPr>
            <w:r>
              <w:rPr>
                <w:rFonts w:ascii="Calibri" w:hAnsi="Calibri"/>
                <w:color w:val="24384A"/>
              </w:rPr>
              <w:t>Backend CI</w:t>
            </w:r>
          </w:p>
        </w:tc>
        <w:tc>
          <w:tcPr>
            <w:tcW w:type="dxa" w:w="4680"/>
            <w:tcMar>
              <w:top w:w="80" w:type="dxa"/>
              <w:start w:w="120" w:type="dxa"/>
              <w:bottom w:w="80" w:type="dxa"/>
              <w:end w:w="120" w:type="dxa"/>
            </w:tcMar>
            <w:vAlign w:val="center"/>
          </w:tcPr>
          <w:p>
            <w:pPr>
              <w:spacing w:after="0"/>
            </w:pPr>
            <w:r>
              <w:rPr>
                <w:rFonts w:ascii="Consolas" w:hAnsi="Consolas"/>
                <w:color w:val="1F4D78"/>
                <w:sz w:val="19"/>
              </w:rPr>
              <w:t>.github/workflows/backend-ci.yml</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Frontend CI</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.github/workflows/frontend-ci.yml</w:t>
            </w:r>
          </w:p>
        </w:tc>
      </w:tr>
      <w:tr>
        <w:tc>
          <w:tcPr>
            <w:tcW w:type="dxa" w:w="4680"/>
            <w:tcMar>
              <w:top w:w="80" w:type="dxa"/>
              <w:start w:w="120" w:type="dxa"/>
              <w:bottom w:w="80" w:type="dxa"/>
              <w:end w:w="120" w:type="dxa"/>
            </w:tcMar>
            <w:vAlign w:val="center"/>
          </w:tcPr>
          <w:p>
            <w:pPr>
              <w:spacing w:after="0"/>
            </w:pPr>
            <w:r>
              <w:rPr>
                <w:rFonts w:ascii="Calibri" w:hAnsi="Calibri"/>
                <w:color w:val="24384A"/>
              </w:rPr>
              <w:t>Container CI</w:t>
            </w:r>
          </w:p>
        </w:tc>
        <w:tc>
          <w:tcPr>
            <w:tcW w:type="dxa" w:w="4680"/>
            <w:tcMar>
              <w:top w:w="80" w:type="dxa"/>
              <w:start w:w="120" w:type="dxa"/>
              <w:bottom w:w="80" w:type="dxa"/>
              <w:end w:w="120" w:type="dxa"/>
            </w:tcMar>
            <w:vAlign w:val="center"/>
          </w:tcPr>
          <w:p>
            <w:pPr>
              <w:spacing w:after="0"/>
            </w:pPr>
            <w:r>
              <w:rPr>
                <w:rFonts w:ascii="Consolas" w:hAnsi="Consolas"/>
                <w:color w:val="1F4D78"/>
                <w:sz w:val="19"/>
              </w:rPr>
              <w:t>.github/workflows/container-ci.yml</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Image publication</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.github/workflows/publish-images.yml</w:t>
            </w:r>
          </w:p>
        </w:tc>
      </w:tr>
      <w:tr>
        <w:tc>
          <w:tcPr>
            <w:tcW w:type="dxa" w:w="4680"/>
            <w:tcMar>
              <w:top w:w="80" w:type="dxa"/>
              <w:start w:w="120" w:type="dxa"/>
              <w:bottom w:w="80" w:type="dxa"/>
              <w:end w:w="120" w:type="dxa"/>
            </w:tcMar>
            <w:vAlign w:val="center"/>
          </w:tcPr>
          <w:p>
            <w:pPr>
              <w:spacing w:after="0"/>
            </w:pPr>
            <w:r>
              <w:rPr>
                <w:rFonts w:ascii="Calibri" w:hAnsi="Calibri"/>
                <w:color w:val="24384A"/>
              </w:rPr>
              <w:t>GCP deployment</w:t>
            </w:r>
          </w:p>
        </w:tc>
        <w:tc>
          <w:tcPr>
            <w:tcW w:type="dxa" w:w="4680"/>
            <w:tcMar>
              <w:top w:w="80" w:type="dxa"/>
              <w:start w:w="120" w:type="dxa"/>
              <w:bottom w:w="80" w:type="dxa"/>
              <w:end w:w="120" w:type="dxa"/>
            </w:tcMar>
            <w:vAlign w:val="center"/>
          </w:tcPr>
          <w:p>
            <w:pPr>
              <w:spacing w:after="0"/>
            </w:pPr>
            <w:r>
              <w:rPr>
                <w:rFonts w:ascii="Consolas" w:hAnsi="Consolas"/>
                <w:color w:val="1F4D78"/>
                <w:sz w:val="19"/>
              </w:rPr>
              <w:t>.github/workflows/deploy-gcp.yml</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Release orchestration</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compose.release.yaml</w:t>
            </w:r>
            <w:r>
              <w:rPr>
                <w:rFonts w:ascii="Calibri" w:hAnsi="Calibri"/>
                <w:color w:val="24384A"/>
              </w:rPr>
              <w:t xml:space="preserve">, </w:t>
            </w:r>
            <w:r>
              <w:rPr>
                <w:rFonts w:ascii="Consolas" w:hAnsi="Consolas"/>
                <w:color w:val="1F4D78"/>
                <w:sz w:val="19"/>
              </w:rPr>
              <w:t>.env.release.example</w:t>
            </w:r>
          </w:p>
        </w:tc>
      </w:tr>
      <w:tr>
        <w:tc>
          <w:tcPr>
            <w:tcW w:type="dxa" w:w="4680"/>
            <w:tcMar>
              <w:top w:w="80" w:type="dxa"/>
              <w:start w:w="120" w:type="dxa"/>
              <w:bottom w:w="80" w:type="dxa"/>
              <w:end w:w="120" w:type="dxa"/>
            </w:tcMar>
            <w:vAlign w:val="center"/>
          </w:tcPr>
          <w:p>
            <w:pPr>
              <w:spacing w:after="0"/>
            </w:pPr>
            <w:r>
              <w:rPr>
                <w:rFonts w:ascii="Calibri" w:hAnsi="Calibri"/>
                <w:color w:val="24384A"/>
              </w:rPr>
              <w:t>Health-checked rollback</w:t>
            </w:r>
          </w:p>
        </w:tc>
        <w:tc>
          <w:tcPr>
            <w:tcW w:type="dxa" w:w="4680"/>
            <w:tcMar>
              <w:top w:w="80" w:type="dxa"/>
              <w:start w:w="120" w:type="dxa"/>
              <w:bottom w:w="80" w:type="dxa"/>
              <w:end w:w="120" w:type="dxa"/>
            </w:tcMar>
            <w:vAlign w:val="center"/>
          </w:tcPr>
          <w:p>
            <w:pPr>
              <w:spacing w:after="0"/>
            </w:pPr>
            <w:r>
              <w:rPr>
                <w:rFonts w:ascii="Consolas" w:hAnsi="Consolas"/>
                <w:color w:val="1F4D78"/>
                <w:sz w:val="19"/>
              </w:rPr>
              <w:t>scripts/deploy-release.sh</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Ops Agent logging</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ops/ops-agent/config.yaml</w:t>
            </w:r>
          </w:p>
        </w:tc>
      </w:tr>
      <w:tr>
        <w:tc>
          <w:tcPr>
            <w:tcW w:type="dxa" w:w="4680"/>
            <w:tcMar>
              <w:top w:w="80" w:type="dxa"/>
              <w:start w:w="120" w:type="dxa"/>
              <w:bottom w:w="80" w:type="dxa"/>
              <w:end w:w="120" w:type="dxa"/>
            </w:tcMar>
            <w:vAlign w:val="center"/>
          </w:tcPr>
          <w:p>
            <w:pPr>
              <w:spacing w:after="0"/>
            </w:pPr>
            <w:r>
              <w:rPr>
                <w:rFonts w:ascii="Calibri" w:hAnsi="Calibri"/>
                <w:color w:val="24384A"/>
              </w:rPr>
              <w:t>Health timer</w:t>
            </w:r>
          </w:p>
        </w:tc>
        <w:tc>
          <w:tcPr>
            <w:tcW w:type="dxa" w:w="4680"/>
            <w:tcMar>
              <w:top w:w="80" w:type="dxa"/>
              <w:start w:w="120" w:type="dxa"/>
              <w:bottom w:w="80" w:type="dxa"/>
              <w:end w:w="120" w:type="dxa"/>
            </w:tcMar>
            <w:vAlign w:val="center"/>
          </w:tcPr>
          <w:p>
            <w:pPr>
              <w:spacing w:after="0"/>
            </w:pPr>
            <w:r>
              <w:rPr>
                <w:rFonts w:ascii="Consolas" w:hAnsi="Consolas"/>
                <w:color w:val="1F4D78"/>
                <w:sz w:val="19"/>
              </w:rPr>
              <w:t>ops/healthcheck/</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Backup timer and script</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ops/backups/</w:t>
            </w:r>
          </w:p>
        </w:tc>
      </w:tr>
      <w:tr>
        <w:tc>
          <w:tcPr>
            <w:tcW w:type="dxa" w:w="4680"/>
            <w:tcMar>
              <w:top w:w="80" w:type="dxa"/>
              <w:start w:w="120" w:type="dxa"/>
              <w:bottom w:w="80" w:type="dxa"/>
              <w:end w:w="120" w:type="dxa"/>
            </w:tcMar>
            <w:vAlign w:val="center"/>
          </w:tcPr>
          <w:p>
            <w:pPr>
              <w:spacing w:after="0"/>
            </w:pPr>
            <w:r>
              <w:rPr>
                <w:rFonts w:ascii="Calibri" w:hAnsi="Calibri"/>
                <w:color w:val="24384A"/>
              </w:rPr>
              <w:t>Operational runbooks</w:t>
            </w:r>
          </w:p>
        </w:tc>
        <w:tc>
          <w:tcPr>
            <w:tcW w:type="dxa" w:w="4680"/>
            <w:tcMar>
              <w:top w:w="80" w:type="dxa"/>
              <w:start w:w="120" w:type="dxa"/>
              <w:bottom w:w="80" w:type="dxa"/>
              <w:end w:w="120" w:type="dxa"/>
            </w:tcMar>
            <w:vAlign w:val="center"/>
          </w:tcPr>
          <w:p>
            <w:pPr>
              <w:spacing w:after="0"/>
            </w:pPr>
            <w:r>
              <w:rPr>
                <w:rFonts w:ascii="Consolas" w:hAnsi="Consolas"/>
                <w:color w:val="1F4D78"/>
                <w:sz w:val="19"/>
              </w:rPr>
              <w:t>docs/operations/</w:t>
            </w:r>
          </w:p>
        </w:tc>
      </w:tr>
    </w:tbl>
    <w:p>
      <w:pPr>
        <w:spacing w:after="0"/>
      </w:pPr>
    </w:p>
    <w:p>
      <w:r>
        <w:br w:type="page"/>
      </w:r>
    </w:p>
    <w:p>
      <w:pPr>
        <w:pStyle w:val="Heading1"/>
      </w:pPr>
      <w:r>
        <w:t>Appendix B - safety rules</w:t>
      </w:r>
    </w:p>
    <w:p>
      <w:pPr>
        <w:pStyle w:val="ListNumber"/>
      </w:pPr>
      <w:r>
        <w:rPr>
          <w:rFonts w:ascii="Calibri" w:hAnsi="Calibri"/>
          <w:color w:val="24384A"/>
        </w:rPr>
        <w:t>Run commands in the shell and directory stated by the stage.</w:t>
      </w:r>
    </w:p>
    <w:p>
      <w:pPr>
        <w:pStyle w:val="ListNumber"/>
      </w:pPr>
      <w:r>
        <w:rPr>
          <w:rFonts w:ascii="Calibri" w:hAnsi="Calibri"/>
          <w:color w:val="24384A"/>
        </w:rPr>
        <w:t>Stop when an exit check fails; do not stack later changes on an unknown state.</w:t>
      </w:r>
    </w:p>
    <w:p>
      <w:pPr>
        <w:pStyle w:val="ListNumber"/>
      </w:pPr>
      <w:r>
        <w:rPr>
          <w:rFonts w:ascii="Calibri" w:hAnsi="Calibri"/>
          <w:color w:val="24384A"/>
        </w:rPr>
        <w:t xml:space="preserve">Never use </w:t>
      </w:r>
      <w:r>
        <w:rPr>
          <w:rFonts w:ascii="Consolas" w:hAnsi="Consolas"/>
          <w:color w:val="1F4D78"/>
          <w:sz w:val="19"/>
        </w:rPr>
        <w:t>docker compose down --volumes</w:t>
      </w:r>
      <w:r>
        <w:rPr>
          <w:rFonts w:ascii="Calibri" w:hAnsi="Calibri"/>
          <w:color w:val="24384A"/>
        </w:rPr>
        <w:t xml:space="preserve"> during routine operation.</w:t>
      </w:r>
    </w:p>
    <w:p>
      <w:pPr>
        <w:pStyle w:val="ListNumber"/>
      </w:pPr>
      <w:r>
        <w:rPr>
          <w:rFonts w:ascii="Calibri" w:hAnsi="Calibri"/>
          <w:color w:val="24384A"/>
        </w:rPr>
        <w:t>Never restore a drill into the production database.</w:t>
      </w:r>
    </w:p>
    <w:p>
      <w:pPr>
        <w:pStyle w:val="ListNumber"/>
      </w:pPr>
      <w:r>
        <w:rPr>
          <w:rFonts w:ascii="Calibri" w:hAnsi="Calibri"/>
          <w:color w:val="24384A"/>
        </w:rPr>
        <w:t>Never paste or commit secret values.</w:t>
      </w:r>
    </w:p>
    <w:p>
      <w:pPr>
        <w:pStyle w:val="ListNumber"/>
      </w:pPr>
      <w:r>
        <w:rPr>
          <w:rFonts w:ascii="Calibri" w:hAnsi="Calibri"/>
          <w:color w:val="24384A"/>
        </w:rPr>
        <w:t>Never destroy the previous secret version immediately after rotation.</w:t>
      </w:r>
    </w:p>
    <w:p>
      <w:pPr>
        <w:pStyle w:val="ListNumber"/>
      </w:pPr>
      <w:r>
        <w:rPr>
          <w:rFonts w:ascii="Calibri" w:hAnsi="Calibri"/>
          <w:color w:val="24384A"/>
        </w:rPr>
        <w:t>Never bypass a security gate without documented risk acceptance.</w:t>
      </w:r>
    </w:p>
    <w:p>
      <w:pPr>
        <w:pStyle w:val="ListNumber"/>
      </w:pPr>
      <w:r>
        <w:rPr>
          <w:rFonts w:ascii="Calibri" w:hAnsi="Calibri"/>
          <w:color w:val="24384A"/>
        </w:rPr>
        <w:t xml:space="preserve">Never use </w:t>
      </w:r>
      <w:r>
        <w:rPr>
          <w:rFonts w:ascii="Consolas" w:hAnsi="Consolas"/>
          <w:color w:val="1F4D78"/>
          <w:sz w:val="19"/>
        </w:rPr>
        <w:t>latest</w:t>
      </w:r>
      <w:r>
        <w:rPr>
          <w:rFonts w:ascii="Calibri" w:hAnsi="Calibri"/>
          <w:color w:val="24384A"/>
        </w:rPr>
        <w:t xml:space="preserve"> as the production rollback target.</w:t>
      </w:r>
    </w:p>
    <w:p>
      <w:pPr>
        <w:pStyle w:val="ListNumber"/>
      </w:pPr>
      <w:r>
        <w:rPr>
          <w:rFonts w:ascii="Calibri" w:hAnsi="Calibri"/>
          <w:color w:val="24384A"/>
        </w:rPr>
        <w:t>Verify both container state and user-facing health after deployment.</w:t>
      </w:r>
    </w:p>
    <w:p>
      <w:pPr>
        <w:pStyle w:val="ListNumber"/>
      </w:pPr>
      <w:r>
        <w:rPr>
          <w:rFonts w:ascii="Calibri" w:hAnsi="Calibri"/>
          <w:color w:val="24384A"/>
        </w:rPr>
        <w:t>Keep the VM stopped when it is not needed, while monitoring residual charges.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D91"/>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DDCE8"/>
      </w:pBdr>
    </w:pPr>
    <w:r>
      <w:rPr>
        <w:rFonts w:ascii="Calibri" w:hAnsi="Calibri"/>
        <w:b/>
        <w:color w:val="667D91"/>
        <w:sz w:val="17"/>
      </w:rPr>
      <w:t>LabSync  |  Application, DevOps, and DevSecOps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B4E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B4E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LabSync End-to-End Workflow Playbook</dc:title>
  <dc:subject>Combined technical project report and learning handbook</dc:subject>
  <dc:creator>LabSync Project</dc:creator>
  <cp:keywords>LabSync, FastAPI, Next.js, PostgreSQL, Docker, CI/CD, GCP, DevSecOps</cp:keywords>
  <dc:description>generated by python-docx</dc:description>
  <cp:lastModifiedBy/>
  <cp:revision>1</cp:revision>
  <dcterms:created xsi:type="dcterms:W3CDTF">2013-12-23T23:15:00Z</dcterms:created>
  <dcterms:modified xsi:type="dcterms:W3CDTF">2013-12-23T23:15:00Z</dcterms:modified>
  <cp:category/>
</cp:coreProperties>
</file>