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D39A5C" w14:textId="77777777" w:rsidR="00626A45" w:rsidRDefault="003777F2" w:rsidP="00C7138C">
      <w:pPr>
        <w:widowControl/>
        <w:autoSpaceDE w:val="0"/>
        <w:autoSpaceDN w:val="0"/>
        <w:adjustRightInd w:val="0"/>
        <w:spacing w:after="240"/>
        <w:jc w:val="left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C7138C">
        <w:t>The result</w:t>
      </w:r>
      <w:r w:rsidR="00C7138C" w:rsidRPr="00C7138C">
        <w:t xml:space="preserve"> from </w:t>
      </w:r>
      <w:r w:rsidR="00C7138C" w:rsidRPr="00C7138C">
        <w:rPr>
          <w:rFonts w:cs="Times"/>
          <w:kern w:val="0"/>
        </w:rPr>
        <w:t>Newton-</w:t>
      </w:r>
      <w:proofErr w:type="spellStart"/>
      <w:r w:rsidR="00C7138C" w:rsidRPr="00C7138C">
        <w:rPr>
          <w:rFonts w:cs="Times"/>
          <w:kern w:val="0"/>
        </w:rPr>
        <w:t>Raphson</w:t>
      </w:r>
      <w:proofErr w:type="spellEnd"/>
      <w:r w:rsidR="00C7138C" w:rsidRPr="00C7138C">
        <w:rPr>
          <w:rFonts w:cs="Times"/>
          <w:kern w:val="0"/>
        </w:rP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0.338812 0.303337 0.271936 0.250984 0.241093 0.232451 0.228172</w:t>
      </w:r>
    </w:p>
    <w:p w14:paraId="0FD58741" w14:textId="77777777" w:rsidR="00475BF5" w:rsidRPr="00C7138C" w:rsidRDefault="00475BF5" w:rsidP="00C7138C">
      <w:pPr>
        <w:widowControl/>
        <w:autoSpaceDE w:val="0"/>
        <w:autoSpaceDN w:val="0"/>
        <w:adjustRightInd w:val="0"/>
        <w:spacing w:after="240"/>
        <w:jc w:val="left"/>
        <w:rPr>
          <w:rFonts w:cs="Times"/>
          <w:kern w:val="0"/>
        </w:rPr>
      </w:pPr>
      <w:r>
        <w:rPr>
          <w:rFonts w:ascii="Menlo" w:hAnsi="Menlo" w:cs="Menlo"/>
          <w:bCs/>
          <w:color w:val="000000"/>
          <w:kern w:val="0"/>
          <w:sz w:val="22"/>
          <w:szCs w:val="22"/>
        </w:rPr>
        <w:t>The iteration</w:t>
      </w:r>
      <w:r>
        <w:rPr>
          <w:rFonts w:ascii="Menlo" w:hAnsi="Menlo" w:cs="Menlo" w:hint="eastAsia"/>
          <w:bCs/>
          <w:color w:val="000000"/>
          <w:kern w:val="0"/>
          <w:sz w:val="22"/>
          <w:szCs w:val="22"/>
        </w:rPr>
        <w:t xml:space="preserve">s are </w:t>
      </w:r>
      <w:r>
        <w:rPr>
          <w:rFonts w:ascii="Menlo" w:hAnsi="Menlo" w:cs="Menlo" w:hint="eastAsia"/>
          <w:b/>
          <w:bCs/>
          <w:color w:val="000000"/>
          <w:kern w:val="0"/>
          <w:sz w:val="22"/>
          <w:szCs w:val="22"/>
        </w:rPr>
        <w:t>5,3,3,4,1,4,3</w:t>
      </w:r>
    </w:p>
    <w:p w14:paraId="0DB27533" w14:textId="77777777" w:rsidR="003777F2" w:rsidRDefault="003777F2">
      <w:pPr>
        <w:rPr>
          <w:rFonts w:ascii="Menlo" w:hAnsi="Menlo" w:cs="Menlo" w:hint="eastAsia"/>
          <w:b/>
          <w:bCs/>
          <w:color w:val="000000"/>
          <w:kern w:val="0"/>
          <w:sz w:val="22"/>
          <w:szCs w:val="22"/>
        </w:rPr>
      </w:pPr>
    </w:p>
    <w:p w14:paraId="1246DBEE" w14:textId="77777777" w:rsidR="003777F2" w:rsidRDefault="003777F2">
      <w:pPr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>
        <w:t xml:space="preserve">The </w:t>
      </w:r>
      <w:r>
        <w:rPr>
          <w:rFonts w:hint="eastAsia"/>
        </w:rPr>
        <w:t>result from</w:t>
      </w:r>
      <w:r w:rsidR="00C7138C">
        <w:t xml:space="preserve"> secant method is</w:t>
      </w:r>
      <w:r>
        <w:rPr>
          <w:rFonts w:hint="eastAsia"/>
        </w:rPr>
        <w:t xml:space="preserve"> </w:t>
      </w:r>
      <w:r w:rsidR="00C7138C">
        <w:rPr>
          <w:rFonts w:ascii="Menlo" w:hAnsi="Menlo" w:cs="Menlo"/>
          <w:b/>
          <w:bCs/>
          <w:color w:val="000000"/>
          <w:kern w:val="0"/>
          <w:sz w:val="22"/>
          <w:szCs w:val="22"/>
        </w:rPr>
        <w:t>0.338812 0.303337 0.271936 0.250984 0.241093 0.232451 0.228172</w:t>
      </w:r>
    </w:p>
    <w:p w14:paraId="436FE7FE" w14:textId="77777777" w:rsidR="00475BF5" w:rsidRDefault="00475BF5">
      <w:pPr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>
        <w:rPr>
          <w:rFonts w:ascii="Menlo" w:hAnsi="Menlo" w:cs="Menlo"/>
          <w:bCs/>
          <w:color w:val="000000"/>
          <w:kern w:val="0"/>
          <w:sz w:val="22"/>
          <w:szCs w:val="22"/>
        </w:rPr>
        <w:t xml:space="preserve">The iterations are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11,11,9,7,5,6,8</w:t>
      </w:r>
    </w:p>
    <w:p w14:paraId="3723CD65" w14:textId="77777777" w:rsidR="00C7138C" w:rsidRDefault="00C7138C">
      <w:pPr>
        <w:rPr>
          <w:rFonts w:ascii="Menlo" w:hAnsi="Menlo" w:cs="Menlo" w:hint="eastAsia"/>
          <w:b/>
          <w:bCs/>
          <w:color w:val="000000"/>
          <w:kern w:val="0"/>
          <w:sz w:val="22"/>
          <w:szCs w:val="22"/>
        </w:rPr>
      </w:pPr>
    </w:p>
    <w:p w14:paraId="738B7886" w14:textId="77777777" w:rsidR="00C7138C" w:rsidRPr="00C7138C" w:rsidRDefault="00C7138C">
      <w:r>
        <w:rPr>
          <w:rFonts w:cs="Menlo"/>
          <w:bCs/>
          <w:color w:val="000000"/>
          <w:kern w:val="0"/>
        </w:rPr>
        <w:t xml:space="preserve">We </w:t>
      </w:r>
      <w:r>
        <w:rPr>
          <w:rFonts w:cs="Menlo" w:hint="eastAsia"/>
          <w:bCs/>
          <w:color w:val="000000"/>
          <w:kern w:val="0"/>
        </w:rPr>
        <w:t>can see that they are exactly the same.</w:t>
      </w:r>
      <w:r w:rsidR="00475BF5">
        <w:rPr>
          <w:rFonts w:cs="Menlo"/>
          <w:bCs/>
          <w:color w:val="000000"/>
          <w:kern w:val="0"/>
        </w:rPr>
        <w:t xml:space="preserve"> And the </w:t>
      </w:r>
      <w:r w:rsidR="00215F85">
        <w:rPr>
          <w:rFonts w:cs="Menlo"/>
          <w:bCs/>
          <w:color w:val="000000"/>
          <w:kern w:val="0"/>
        </w:rPr>
        <w:t>Newton-</w:t>
      </w:r>
      <w:proofErr w:type="spellStart"/>
      <w:r w:rsidR="00215F85">
        <w:rPr>
          <w:rFonts w:cs="Menlo"/>
          <w:bCs/>
          <w:color w:val="000000"/>
          <w:kern w:val="0"/>
        </w:rPr>
        <w:t>Raphson</w:t>
      </w:r>
      <w:proofErr w:type="spellEnd"/>
      <w:r w:rsidR="00215F85">
        <w:rPr>
          <w:rFonts w:cs="Menlo"/>
          <w:bCs/>
          <w:color w:val="000000"/>
          <w:kern w:val="0"/>
        </w:rPr>
        <w:t xml:space="preserve"> method convergent faster. I choose the bounds that are big enough and reasonable enough to contain the true value.</w:t>
      </w:r>
      <w:bookmarkStart w:id="0" w:name="_GoBack"/>
      <w:bookmarkEnd w:id="0"/>
    </w:p>
    <w:sectPr w:rsidR="00C7138C" w:rsidRPr="00C7138C" w:rsidSect="00A5513A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7F2"/>
    <w:rsid w:val="00163B7E"/>
    <w:rsid w:val="00215F85"/>
    <w:rsid w:val="003777F2"/>
    <w:rsid w:val="00475BF5"/>
    <w:rsid w:val="00790D01"/>
    <w:rsid w:val="00A5513A"/>
    <w:rsid w:val="00A728CD"/>
    <w:rsid w:val="00C7138C"/>
    <w:rsid w:val="00DC4823"/>
    <w:rsid w:val="00EF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1563A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66</Words>
  <Characters>378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2015-10-06T14:30:00Z</dcterms:created>
  <dcterms:modified xsi:type="dcterms:W3CDTF">2015-10-06T15:33:00Z</dcterms:modified>
</cp:coreProperties>
</file>