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06BF" w14:textId="77777777" w:rsidR="00390C7F" w:rsidRPr="0011037D" w:rsidRDefault="00151323" w:rsidP="0011037D">
      <w:pPr>
        <w:spacing w:after="40" w:line="276" w:lineRule="auto"/>
        <w:jc w:val="center"/>
        <w:rPr>
          <w:sz w:val="24"/>
          <w:szCs w:val="24"/>
        </w:rPr>
      </w:pPr>
      <w:r w:rsidRPr="0011037D">
        <w:rPr>
          <w:rFonts w:ascii="Calibri" w:eastAsia="Calibri" w:hAnsi="Calibri" w:cs="Calibri"/>
          <w:b/>
          <w:bCs/>
          <w:color w:val="1F3864"/>
          <w:sz w:val="44"/>
          <w:szCs w:val="44"/>
        </w:rPr>
        <w:t>ISURANGA NIPUN KUMARA</w:t>
      </w:r>
    </w:p>
    <w:p w14:paraId="5DB6D768" w14:textId="77777777" w:rsidR="00390C7F" w:rsidRPr="0011037D" w:rsidRDefault="00151323" w:rsidP="0011037D">
      <w:pPr>
        <w:spacing w:before="240" w:after="80" w:line="360" w:lineRule="auto"/>
        <w:jc w:val="center"/>
        <w:rPr>
          <w:sz w:val="22"/>
          <w:szCs w:val="22"/>
        </w:rPr>
      </w:pPr>
      <w:r w:rsidRPr="0011037D">
        <w:rPr>
          <w:rFonts w:ascii="Calibri" w:eastAsia="Calibri" w:hAnsi="Calibri" w:cs="Calibri"/>
          <w:b/>
          <w:bCs/>
          <w:color w:val="000000"/>
          <w:sz w:val="28"/>
          <w:szCs w:val="28"/>
        </w:rPr>
        <w:t>Cybersecurity &amp; Computer Networks Lecturer | Senior Cybersecurity Consultant — Network Security, VAPT &amp; GRC</w:t>
      </w:r>
    </w:p>
    <w:p w14:paraId="4A728620" w14:textId="2D3F5C96" w:rsidR="00390C7F" w:rsidRPr="0011037D" w:rsidRDefault="00891BD9" w:rsidP="0011037D">
      <w:pPr>
        <w:spacing w:after="20" w:line="276" w:lineRule="auto"/>
        <w:jc w:val="center"/>
      </w:pPr>
      <w:hyperlink r:id="rId5" w:history="1">
        <w:r w:rsidRPr="0011037D">
          <w:rPr>
            <w:rStyle w:val="Hyperlink"/>
            <w:rFonts w:ascii="Calibri" w:eastAsia="Calibri" w:hAnsi="Calibri" w:cs="Calibri"/>
            <w:sz w:val="22"/>
            <w:szCs w:val="22"/>
          </w:rPr>
          <w:t>isuranganipunkumara@gmail.com</w:t>
        </w:r>
      </w:hyperlink>
      <w:r w:rsidRPr="0011037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151323" w:rsidRPr="0011037D">
        <w:rPr>
          <w:rFonts w:ascii="Calibri" w:eastAsia="Calibri" w:hAnsi="Calibri" w:cs="Calibri"/>
          <w:color w:val="000000"/>
          <w:sz w:val="22"/>
          <w:szCs w:val="22"/>
        </w:rPr>
        <w:t xml:space="preserve">| +94 770 579 940 | </w:t>
      </w:r>
      <w:hyperlink r:id="rId6" w:history="1">
        <w:r w:rsidRPr="0011037D">
          <w:rPr>
            <w:rStyle w:val="Hyperlink"/>
            <w:rFonts w:ascii="Calibri" w:eastAsia="Calibri" w:hAnsi="Calibri" w:cs="Calibri"/>
            <w:sz w:val="22"/>
            <w:szCs w:val="22"/>
          </w:rPr>
          <w:t>LinkedIn</w:t>
        </w:r>
      </w:hyperlink>
      <w:r w:rsidR="00151323" w:rsidRPr="0011037D">
        <w:rPr>
          <w:rFonts w:ascii="Calibri" w:eastAsia="Calibri" w:hAnsi="Calibri" w:cs="Calibri"/>
          <w:color w:val="000000"/>
          <w:sz w:val="22"/>
          <w:szCs w:val="22"/>
        </w:rPr>
        <w:t xml:space="preserve"> |</w:t>
      </w:r>
      <w:r w:rsidRPr="0011037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hyperlink r:id="rId7" w:history="1">
        <w:r w:rsidRPr="0011037D">
          <w:rPr>
            <w:rStyle w:val="Hyperlink"/>
            <w:rFonts w:ascii="Calibri" w:eastAsia="Calibri" w:hAnsi="Calibri" w:cs="Calibri"/>
            <w:sz w:val="22"/>
            <w:szCs w:val="22"/>
          </w:rPr>
          <w:t>G</w:t>
        </w:r>
        <w:r w:rsidR="00151323" w:rsidRPr="0011037D">
          <w:rPr>
            <w:rStyle w:val="Hyperlink"/>
            <w:rFonts w:ascii="Calibri" w:eastAsia="Calibri" w:hAnsi="Calibri" w:cs="Calibri"/>
            <w:sz w:val="22"/>
            <w:szCs w:val="22"/>
          </w:rPr>
          <w:t>it</w:t>
        </w:r>
        <w:r w:rsidRPr="0011037D">
          <w:rPr>
            <w:rStyle w:val="Hyperlink"/>
            <w:rFonts w:ascii="Calibri" w:eastAsia="Calibri" w:hAnsi="Calibri" w:cs="Calibri"/>
            <w:sz w:val="22"/>
            <w:szCs w:val="22"/>
          </w:rPr>
          <w:t>H</w:t>
        </w:r>
        <w:r w:rsidR="00151323" w:rsidRPr="0011037D">
          <w:rPr>
            <w:rStyle w:val="Hyperlink"/>
            <w:rFonts w:ascii="Calibri" w:eastAsia="Calibri" w:hAnsi="Calibri" w:cs="Calibri"/>
            <w:sz w:val="22"/>
            <w:szCs w:val="22"/>
          </w:rPr>
          <w:t>ub</w:t>
        </w:r>
      </w:hyperlink>
    </w:p>
    <w:p w14:paraId="26904F32" w14:textId="77777777" w:rsidR="00390C7F" w:rsidRPr="0011037D" w:rsidRDefault="00151323" w:rsidP="0011037D">
      <w:pPr>
        <w:spacing w:line="276" w:lineRule="auto"/>
        <w:jc w:val="center"/>
      </w:pPr>
      <w:proofErr w:type="spellStart"/>
      <w:r w:rsidRPr="0011037D">
        <w:rPr>
          <w:rFonts w:ascii="Calibri" w:eastAsia="Calibri" w:hAnsi="Calibri" w:cs="Calibri"/>
          <w:color w:val="000000"/>
          <w:sz w:val="22"/>
          <w:szCs w:val="22"/>
        </w:rPr>
        <w:t>Andiyagala</w:t>
      </w:r>
      <w:proofErr w:type="spellEnd"/>
      <w:r w:rsidRPr="0011037D">
        <w:rPr>
          <w:rFonts w:ascii="Calibri" w:eastAsia="Calibri" w:hAnsi="Calibri" w:cs="Calibri"/>
          <w:color w:val="000000"/>
          <w:sz w:val="22"/>
          <w:szCs w:val="22"/>
        </w:rPr>
        <w:t xml:space="preserve"> (50112), Sri Lanka</w:t>
      </w:r>
    </w:p>
    <w:p w14:paraId="5015C74B" w14:textId="62CAB311" w:rsidR="0011037D" w:rsidRDefault="0011037D" w:rsidP="0011037D">
      <w:pPr>
        <w:pBdr>
          <w:bottom w:val="single" w:sz="6" w:space="2" w:color="1F3864"/>
        </w:pBdr>
        <w:spacing w:before="220" w:after="100" w:line="276" w:lineRule="auto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pict w14:anchorId="23F61FA4">
          <v:rect id="_x0000_i1025" style="width:487.3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093AF547" w14:textId="76CE1A2D" w:rsidR="00390C7F" w:rsidRDefault="00151323" w:rsidP="0011037D">
      <w:pPr>
        <w:pBdr>
          <w:bottom w:val="single" w:sz="6" w:space="2" w:color="1F3864"/>
        </w:pBdr>
        <w:spacing w:before="220" w:after="100" w:line="360" w:lineRule="auto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PROFESSIONAL SUMMARY</w:t>
      </w:r>
    </w:p>
    <w:p w14:paraId="35E05C8A" w14:textId="77777777" w:rsidR="00390C7F" w:rsidRDefault="00151323" w:rsidP="0011037D">
      <w:pPr>
        <w:spacing w:after="6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Cybersecurity and Computer Networks academic with over 5 years of progressive experience spanning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network security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VAPT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GRC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digital forensics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. Currently serves as Cybersecurity Visiting Lecturer at CINEC Campus, independently planning and delivering undergraduate and professional-level lectures, tutorials, and laboratory sessions in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Network Security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Ethical Hacking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Penetration Testing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Digital Forensics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including curriculum development, assessment design and moderation, laboratory administration (routers, switches, firewalls, and virtualization platforms), and student mentoring, all without direct supervision. Holds an MSc in Information Technology (Cybersecurity) and a BSc (Hons) in Information Technology (Cybersecurity) from SLIIT, with 8 peer-reviewed publications including IEEE Xplore covering network intrusion detection, threat profiling, and machine learning applications in security. Combines stro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communication, presentation, and interpersonal skills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including public speaking at academic research symposiums as a Research Panel Chairperson — with hands-on industry experience hardening cloud, network, and endpoint environments, translating complex networking and security concepts into accessible, industry-relevant learning outcomes for diverse student cohorts.</w:t>
      </w:r>
    </w:p>
    <w:p w14:paraId="3479CA95" w14:textId="77777777" w:rsidR="00891BD9" w:rsidRDefault="00891BD9" w:rsidP="0011037D">
      <w:pPr>
        <w:spacing w:after="60" w:line="276" w:lineRule="auto"/>
        <w:jc w:val="both"/>
      </w:pPr>
    </w:p>
    <w:p w14:paraId="7B4AF95D" w14:textId="77777777" w:rsidR="00390C7F" w:rsidRDefault="00151323" w:rsidP="0011037D">
      <w:pPr>
        <w:pBdr>
          <w:bottom w:val="single" w:sz="6" w:space="2" w:color="1F3864"/>
        </w:pBdr>
        <w:spacing w:before="220" w:after="100" w:line="360" w:lineRule="auto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CORE COMPETENCIES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300"/>
        <w:gridCol w:w="3300"/>
      </w:tblGrid>
      <w:tr w:rsidR="00390C7F" w14:paraId="7E18125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D5FD2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Computer Networks &amp; Network Engineering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B8A7" w14:textId="22948249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• Routing &amp; </w:t>
            </w:r>
            <w:r w:rsidR="00891BD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switching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D5CD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Network Security &amp; Cyber Security</w:t>
            </w:r>
          </w:p>
        </w:tc>
      </w:tr>
      <w:tr w:rsidR="00390C7F" w14:paraId="707907D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2044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Curriculum Development &amp; Quality Assurance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C55D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Laboratory Setup &amp; Administration (Routers, Switches, Firewalls)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79F3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Virtualization (VMware/Hyper-V) &amp; Cloud Environments (Azure/AWS)</w:t>
            </w:r>
          </w:p>
        </w:tc>
      </w:tr>
      <w:tr w:rsidR="00390C7F" w14:paraId="32A0514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D9AAA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Academic Teaching, Assessment &amp; Moderation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5F5F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ISO 27001, NIST CSF &amp; GDPR Compliance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A3D7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VAPT &amp; Risk Assessment</w:t>
            </w:r>
          </w:p>
        </w:tc>
      </w:tr>
      <w:tr w:rsidR="00390C7F" w14:paraId="19869C3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4F3B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Zero Trust Architecture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E66BE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Digital Forensics &amp; Investigation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7ED5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Student Mentoring &amp; Research Supervision</w:t>
            </w:r>
          </w:p>
        </w:tc>
      </w:tr>
      <w:tr w:rsidR="00390C7F" w14:paraId="436718A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437CF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Public Speaking &amp; Presentation Skills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D8C3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Online Teaching Platforms &amp; Digital Learning Resources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A581" w14:textId="77777777" w:rsidR="00390C7F" w:rsidRDefault="00151323" w:rsidP="0011037D">
            <w:pPr>
              <w:spacing w:line="276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• Research Publication &amp; Peer Review</w:t>
            </w:r>
          </w:p>
        </w:tc>
      </w:tr>
    </w:tbl>
    <w:p w14:paraId="5D7B8D9E" w14:textId="77777777" w:rsidR="00891BD9" w:rsidRDefault="00891BD9" w:rsidP="0011037D">
      <w:pPr>
        <w:pBdr>
          <w:bottom w:val="single" w:sz="6" w:space="2" w:color="1F3864"/>
        </w:pBdr>
        <w:spacing w:before="220" w:after="100" w:line="276" w:lineRule="auto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5A134101" w14:textId="77777777" w:rsidR="0011037D" w:rsidRDefault="0011037D" w:rsidP="0011037D">
      <w:pPr>
        <w:pBdr>
          <w:bottom w:val="single" w:sz="6" w:space="2" w:color="1F3864"/>
        </w:pBdr>
        <w:spacing w:before="220" w:after="100" w:line="276" w:lineRule="auto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6529DA38" w14:textId="18284F6B" w:rsidR="00390C7F" w:rsidRDefault="00151323" w:rsidP="0011037D">
      <w:pPr>
        <w:pBdr>
          <w:bottom w:val="single" w:sz="6" w:space="2" w:color="1F3864"/>
        </w:pBdr>
        <w:spacing w:after="100" w:line="360" w:lineRule="auto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PROFESSIONAL EXPERIENCE</w:t>
      </w:r>
    </w:p>
    <w:p w14:paraId="72930AD1" w14:textId="77777777" w:rsidR="00891BD9" w:rsidRDefault="00891BD9" w:rsidP="0011037D">
      <w:pPr>
        <w:spacing w:before="140" w:after="2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Cybersecurity Visiting Lecturer (On-Site) | CINEC Campus, Malabe, Sri Lanka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 xml:space="preserve">  |  Mar 2025 – Present</w:t>
      </w:r>
    </w:p>
    <w:p w14:paraId="0E12DB55" w14:textId="77777777" w:rsidR="00891BD9" w:rsidRDefault="00891BD9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Deliver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lectures, tutorials, and hands-on laboratory sessions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Network Security, Ethical Hacking, Penetration Testing, and Digital Forensics to undergraduate and professional students, independently planning course content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practical classes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a high-performing academic environment without direct supervision.</w:t>
      </w:r>
    </w:p>
    <w:p w14:paraId="0474F279" w14:textId="77777777" w:rsidR="00891BD9" w:rsidRDefault="00891BD9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Design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teaching materials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laboratory manuals, and assessments using modern educational technologies, and support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assessment moderation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academic record management while maintaining confidentiality and academic integrity.</w:t>
      </w:r>
    </w:p>
    <w:p w14:paraId="1586ADFA" w14:textId="77777777" w:rsidR="00891BD9" w:rsidRDefault="00891BD9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Set up and administer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laboratory and network security environments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including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routers, switches, firewalls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virtualization platforms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for practical cybersecurity and networking exercises, sharing industry-relevant insights on emerging threats and attack methodologies.</w:t>
      </w:r>
    </w:p>
    <w:p w14:paraId="6ACD1520" w14:textId="77777777" w:rsidR="00891BD9" w:rsidRDefault="00891BD9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Mentor students on academic projects, research, and career pathways,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applying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student-centered teaching methods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collaborating with faculty on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curriculum development</w:t>
      </w:r>
      <w:r>
        <w:rPr>
          <w:rFonts w:ascii="Calibri" w:eastAsia="Calibri" w:hAnsi="Calibri" w:cs="Calibri"/>
          <w:color w:val="000000"/>
          <w:sz w:val="22"/>
          <w:szCs w:val="22"/>
        </w:rPr>
        <w:t>, quality assurance, and applied research and industry engagement initiatives.</w:t>
      </w:r>
    </w:p>
    <w:p w14:paraId="58B06D80" w14:textId="77777777" w:rsidR="00891BD9" w:rsidRDefault="00891BD9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Bridge academic theory with practical industry experience, equipping learners with real-world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computer networking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cybersecurity skills aligned with employer expectations.</w:t>
      </w:r>
    </w:p>
    <w:p w14:paraId="0AF19FFB" w14:textId="2B805024" w:rsidR="00891BD9" w:rsidRPr="00891BD9" w:rsidRDefault="00891BD9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Deliver public speaking engagements at academic and industry forums, including chairing sessions and reviewing abstracts as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Research Panel Chairperson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at the CINEC International Research Symposium (CIRS).</w:t>
      </w:r>
    </w:p>
    <w:p w14:paraId="11A5737C" w14:textId="56475E18" w:rsidR="00390C7F" w:rsidRDefault="00151323" w:rsidP="0011037D">
      <w:pPr>
        <w:spacing w:before="140" w:after="2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ybersecurity Consultant (Remote) | ARIDDA Solutions Ltd., Cardiff, Wales, UK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 xml:space="preserve">  |  Aug 2024 – Present</w:t>
      </w:r>
    </w:p>
    <w:p w14:paraId="134C070F" w14:textId="77777777" w:rsidR="00390C7F" w:rsidRDefault="00151323" w:rsidP="0011037D">
      <w:pPr>
        <w:spacing w:after="60" w:line="276" w:lineRule="auto"/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Promoted to: Senior Cybersecurity Consultant | May 2025 – Present</w:t>
      </w:r>
    </w:p>
    <w:p w14:paraId="66B787F7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Lead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Vulnerability Assessment and Penetration Testing (VAPT)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engagements and risk assessments across network, cloud, and application layers, delivering remediation roadmaps that reduced clients' critical risk exposure by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40%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9E7ED71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Establish and enforce information security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network security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policies, standards, and procedures aligned to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ISO 27001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NIST CSF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GDPR</w:t>
      </w:r>
      <w:r>
        <w:rPr>
          <w:rFonts w:ascii="Calibri" w:eastAsia="Calibri" w:hAnsi="Calibri" w:cs="Calibri"/>
          <w:color w:val="000000"/>
          <w:sz w:val="22"/>
          <w:szCs w:val="22"/>
        </w:rPr>
        <w:t>, maintaining documentation and audit evidence to support internal and external security audits.</w:t>
      </w:r>
    </w:p>
    <w:p w14:paraId="418CD24E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Lead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incident response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activities — investigation, containment, and remediation — coordinating with client IT and network teams and using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tooling to resolve security events within agreed SLAs; serve as final escalation point for complex security incidents.</w:t>
      </w:r>
    </w:p>
    <w:p w14:paraId="526CD466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Ensure secure handling, storage, and transmission of sensitive client data by embedding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encryption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access control,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firewalls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Zero Trust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principles into cloud and network security architecture, including Azure environment hardening and cloud migration support.</w:t>
      </w:r>
    </w:p>
    <w:p w14:paraId="341D33A2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Deliver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security awareness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sessions and technical mentoring to junior consultants, promoting best practices and developing knowledge-based articles and SOPs to standardize security operations.</w:t>
      </w:r>
    </w:p>
    <w:p w14:paraId="5F529AE0" w14:textId="77777777" w:rsidR="00390C7F" w:rsidRPr="0011037D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Collaborate with project delivery, engineering, and pre-sales teams to embed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security-by-design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into client network and cloud solutions, providing guidance during system design and architecture discussions.</w:t>
      </w:r>
    </w:p>
    <w:p w14:paraId="4C41C18E" w14:textId="77777777" w:rsidR="0011037D" w:rsidRDefault="0011037D" w:rsidP="0011037D">
      <w:pPr>
        <w:spacing w:before="30" w:after="30" w:line="276" w:lineRule="auto"/>
      </w:pPr>
    </w:p>
    <w:p w14:paraId="7747BA35" w14:textId="77777777" w:rsidR="0011037D" w:rsidRDefault="0011037D" w:rsidP="0011037D">
      <w:pPr>
        <w:spacing w:before="30" w:after="30" w:line="276" w:lineRule="auto"/>
      </w:pPr>
    </w:p>
    <w:p w14:paraId="6BF295FA" w14:textId="77777777" w:rsidR="0011037D" w:rsidRDefault="0011037D" w:rsidP="0011037D">
      <w:pPr>
        <w:spacing w:before="30" w:after="30" w:line="276" w:lineRule="auto"/>
      </w:pPr>
    </w:p>
    <w:p w14:paraId="7F0C7915" w14:textId="77777777" w:rsidR="00390C7F" w:rsidRDefault="00151323" w:rsidP="0011037D">
      <w:pPr>
        <w:spacing w:before="140" w:after="2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ssociate Cybersecurity Consultant | ARIDDA Solutions Ltd., Cardiff, Wales, UK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 xml:space="preserve">  |  Aug 2024 – May 2025</w:t>
      </w:r>
    </w:p>
    <w:p w14:paraId="1C8E288C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Conducted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VAPT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GRC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reviews identifying and remediating vulnerabilities across network, cloud, and endpoint layers for SME and enterprise clients.</w:t>
      </w:r>
    </w:p>
    <w:p w14:paraId="14B63789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Managed GRC programs mapping controls to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ISO 27001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NIST CSF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GDPR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requirements, producing board-level risk reports and compliance gap analyses.</w:t>
      </w:r>
    </w:p>
    <w:p w14:paraId="2D7D50D9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Hardened Microsoft Azure and 365 environments through conditional access policies, Microsoft Entra configuration, and Intune device compliance baselines, strengthening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IAM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controls.</w:t>
      </w:r>
    </w:p>
    <w:p w14:paraId="3B9352A6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Performed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Data Protection Impact Assessments (DPIAs)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data protection audits, guiding clients toward GDPR compliance and improved data security resilience.</w:t>
      </w:r>
    </w:p>
    <w:p w14:paraId="0138C636" w14:textId="77777777" w:rsidR="00390C7F" w:rsidRDefault="00151323" w:rsidP="0011037D">
      <w:pPr>
        <w:spacing w:before="140" w:after="2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IT System Analyst (Hybrid) |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HCLTech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Pvt. Ltd., Colombo 02, Sri Lanka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 xml:space="preserve">  |  Mar 2022 – Aug 2024</w:t>
      </w:r>
    </w:p>
    <w:p w14:paraId="7A18C4EE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Automated system and network configuration and security hardening tasks via custom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PowerShell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scripts, reducing manual effort and misconfiguration risk across the enterprise environment.</w:t>
      </w:r>
    </w:p>
    <w:p w14:paraId="2347CAF6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Led first- and second-line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incident response</w:t>
      </w:r>
      <w:r>
        <w:rPr>
          <w:rFonts w:ascii="Calibri" w:eastAsia="Calibri" w:hAnsi="Calibri" w:cs="Calibri"/>
          <w:color w:val="000000"/>
          <w:sz w:val="22"/>
          <w:szCs w:val="22"/>
        </w:rPr>
        <w:t>, troubleshooting complex system, network, and security issues and escalating to third-party vendors within agreed SLA windows.</w:t>
      </w:r>
    </w:p>
    <w:p w14:paraId="1441FEFC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Monitored security event logs, network performance, and system health to identify anomalies, producing technical documentation to support audit and change management processes.</w:t>
      </w:r>
    </w:p>
    <w:p w14:paraId="42DFC531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Managed secure application testing and packaging (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InstallShield</w:t>
      </w:r>
      <w:r>
        <w:rPr>
          <w:rFonts w:ascii="Calibri" w:eastAsia="Calibri" w:hAnsi="Calibri" w:cs="Calibri"/>
          <w:color w:val="000000"/>
          <w:sz w:val="22"/>
          <w:szCs w:val="22"/>
        </w:rPr>
        <w:t>), ensuring deployments met organizational security and compliance standards.</w:t>
      </w:r>
    </w:p>
    <w:p w14:paraId="1D9CB2C2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Collaborated with cross-functional engineering and delivery teams to resolve infrastructure issues and support secure rollout of security patches and updates.</w:t>
      </w:r>
    </w:p>
    <w:p w14:paraId="1F827AAB" w14:textId="77777777" w:rsidR="00390C7F" w:rsidRDefault="00151323" w:rsidP="0011037D">
      <w:pPr>
        <w:spacing w:before="140" w:after="2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 &amp; D | Founder (Hybrid) | Optimus Innovations Pvt. Ltd., Start-Up, Malabe, Sri Lanka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 xml:space="preserve">  |  Jan 2021 – Present</w:t>
      </w:r>
    </w:p>
    <w:p w14:paraId="6BA8C2D1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Deliver ML-powered research solutions and technical content spanning systematic reviews and quantitative, qualitative, and mixed-methods analysis for academic and industry clients.</w:t>
      </w:r>
    </w:p>
    <w:p w14:paraId="4446BDD1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Produce management reporting and research development outputs, disseminating knowledge to industry and academic audiences.</w:t>
      </w:r>
    </w:p>
    <w:p w14:paraId="68ECD85C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Authored and published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8 peer-reviewed papers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across IJSER, IJSRP, IJISRT, IRJIET, IJRESM,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IEEE Xplore</w:t>
      </w:r>
      <w:r>
        <w:rPr>
          <w:rFonts w:ascii="Calibri" w:eastAsia="Calibri" w:hAnsi="Calibri" w:cs="Calibri"/>
          <w:color w:val="000000"/>
          <w:sz w:val="22"/>
          <w:szCs w:val="22"/>
        </w:rPr>
        <w:t>, covering network intrusion detection, threat intelligence, GRC in IoT, and machine learning applications in security.</w:t>
      </w:r>
    </w:p>
    <w:p w14:paraId="61352EAA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Provide expert guidance on emerging cybersecurity and networking threats and technology trends, contributing to client-facing advisory work and public knowledge sharing.</w:t>
      </w:r>
    </w:p>
    <w:p w14:paraId="504C2984" w14:textId="77777777" w:rsidR="00390C7F" w:rsidRDefault="00151323" w:rsidP="0011037D">
      <w:pPr>
        <w:spacing w:before="140" w:after="2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Associate Data Security Officer (On-Site) |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Sysflicx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IT Solutions, Pannipitiya, Sri Lanka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 xml:space="preserve">  |  Feb 2021 – Mar 2022</w:t>
      </w:r>
    </w:p>
    <w:p w14:paraId="14E18D2A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Managed data security operations including access control reviews, cyber operations monitoring, and network and system configuration hardening across the organization's infrastructure.</w:t>
      </w:r>
    </w:p>
    <w:p w14:paraId="2BF1406D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data handling procedures aligned with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GDPR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ISO 27001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control requirements, maintaining security documentation and supporting internal audit activities.</w:t>
      </w:r>
    </w:p>
    <w:p w14:paraId="614169F7" w14:textId="77777777" w:rsidR="00390C7F" w:rsidRPr="0011037D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Conducted periodic security reviews, health checks, and vulnerability assessments, identifying risks and recommending targeted remediation to strengthen security posture.</w:t>
      </w:r>
    </w:p>
    <w:p w14:paraId="7CAAA556" w14:textId="77777777" w:rsidR="0011037D" w:rsidRDefault="0011037D" w:rsidP="0011037D">
      <w:pPr>
        <w:spacing w:before="30" w:after="30" w:line="276" w:lineRule="auto"/>
      </w:pPr>
    </w:p>
    <w:p w14:paraId="75FBCCC3" w14:textId="77777777" w:rsidR="0011037D" w:rsidRDefault="0011037D" w:rsidP="0011037D">
      <w:pPr>
        <w:spacing w:before="30" w:after="30" w:line="276" w:lineRule="auto"/>
      </w:pPr>
    </w:p>
    <w:p w14:paraId="258B16CD" w14:textId="77777777" w:rsidR="00390C7F" w:rsidRDefault="00151323" w:rsidP="0011037D">
      <w:pPr>
        <w:spacing w:before="140" w:after="2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C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yber Security Engineer – Trainee (On-Site) |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SLTMobitel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Pvt. Ltd., Colombo 01, Sri Lanka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 xml:space="preserve">  |  Aug 2020 – Feb 2021</w:t>
      </w:r>
    </w:p>
    <w:p w14:paraId="63F689CB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Configured and maintained a dedicated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Cyber Lab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environment, establishing controlled network infrastructure for simulating, testing, and analyzing cybersecurity scenarios.</w:t>
      </w:r>
    </w:p>
    <w:p w14:paraId="041109FD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Applied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ISO 27001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GDPR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control frameworks to lab configurations and incident response drills, developing practical regulatory compliance competency.</w:t>
      </w:r>
    </w:p>
    <w:p w14:paraId="1CB8EF33" w14:textId="77777777" w:rsidR="00390C7F" w:rsidRPr="00891BD9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Supported the Security Incident Response team in monitoring, triaging, and documenting security events, contributing to post-incident reviews.</w:t>
      </w:r>
    </w:p>
    <w:p w14:paraId="66063B92" w14:textId="77777777" w:rsidR="00891BD9" w:rsidRDefault="00891BD9" w:rsidP="0011037D">
      <w:pPr>
        <w:pStyle w:val="ListParagraph"/>
        <w:spacing w:before="30" w:after="30" w:line="276" w:lineRule="auto"/>
        <w:ind w:left="360"/>
      </w:pPr>
    </w:p>
    <w:p w14:paraId="7DBD4B85" w14:textId="77777777" w:rsidR="00390C7F" w:rsidRDefault="00151323" w:rsidP="0011037D">
      <w:pPr>
        <w:pBdr>
          <w:bottom w:val="single" w:sz="6" w:space="2" w:color="1F3864"/>
        </w:pBdr>
        <w:spacing w:before="220" w:after="100" w:line="360" w:lineRule="auto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EDUCATION &amp; TRAINING</w:t>
      </w:r>
    </w:p>
    <w:p w14:paraId="62071EE8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MSc in Information Technology — Specialization: Cybersecurity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| Sri Lanka Institute of Information Technology (SLIIT), Malabe | 2022 – 2025 — Dissertation: Developing an Optimal Strategy to Address the Vulnerability of Image Tampering (IRJIET, 2023)</w:t>
      </w:r>
    </w:p>
    <w:p w14:paraId="46399235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BSc (Hons) in Information Technology — Specialization: Cybersecurity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| Sri Lanka Institute of Information Technology (SLIIT), Malabe | 2018 – 2022 — Dissertation: Human and Organizational Threat Profiling Using Machine Learning (IEEE Xplore, 2022)</w:t>
      </w:r>
    </w:p>
    <w:p w14:paraId="29AAD29F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Diploma in English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| Rajarata University of Sri Lanka,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Mihinthale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| Jun 2016 – Jun 2017</w:t>
      </w:r>
    </w:p>
    <w:p w14:paraId="195EEFA9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Advanced Certificate in Human Resource Management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| Chartered Institute of Personnel Management (CIPM), Colombo 05 | April 2020 – July 2020</w:t>
      </w:r>
    </w:p>
    <w:p w14:paraId="6A1CEE53" w14:textId="37C0AED6" w:rsidR="00390C7F" w:rsidRPr="00891BD9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General Certificate of Education (GCE)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|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Ibbagamuwa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Central College </w:t>
      </w:r>
    </w:p>
    <w:p w14:paraId="3D55D3E5" w14:textId="7FD92767" w:rsidR="00891BD9" w:rsidRDefault="00891BD9" w:rsidP="0011037D">
      <w:pPr>
        <w:spacing w:before="30" w:after="30" w:line="276" w:lineRule="auto"/>
        <w:ind w:left="360"/>
        <w:rPr>
          <w:rFonts w:ascii="Calibri" w:hAnsi="Calibri" w:cs="Calibri"/>
          <w:sz w:val="22"/>
          <w:szCs w:val="22"/>
        </w:rPr>
      </w:pPr>
      <w:r w:rsidRPr="00891BD9">
        <w:rPr>
          <w:rFonts w:ascii="Calibri" w:hAnsi="Calibri" w:cs="Calibri"/>
          <w:sz w:val="22"/>
          <w:szCs w:val="22"/>
        </w:rPr>
        <w:t>Advanced Level – Biological Steam</w:t>
      </w:r>
      <w:r>
        <w:rPr>
          <w:rFonts w:ascii="Calibri" w:hAnsi="Calibri" w:cs="Calibri"/>
          <w:sz w:val="22"/>
          <w:szCs w:val="22"/>
        </w:rPr>
        <w:t xml:space="preserve"> 2015</w:t>
      </w:r>
    </w:p>
    <w:p w14:paraId="3C8DF41C" w14:textId="52131E7D" w:rsidR="00891BD9" w:rsidRDefault="00891BD9" w:rsidP="0011037D">
      <w:pPr>
        <w:spacing w:before="30" w:after="30" w:line="276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Ordinary Level </w:t>
      </w:r>
      <w:r w:rsidRPr="00891BD9">
        <w:rPr>
          <w:rFonts w:ascii="Calibri" w:hAnsi="Calibri" w:cs="Calibri"/>
          <w:sz w:val="22"/>
          <w:szCs w:val="22"/>
        </w:rPr>
        <w:t xml:space="preserve">– </w:t>
      </w:r>
      <w:r>
        <w:rPr>
          <w:rFonts w:ascii="Calibri" w:hAnsi="Calibri" w:cs="Calibri"/>
          <w:sz w:val="22"/>
          <w:szCs w:val="22"/>
        </w:rPr>
        <w:t>2010</w:t>
      </w:r>
    </w:p>
    <w:p w14:paraId="260281E5" w14:textId="77777777" w:rsidR="00891BD9" w:rsidRDefault="00891BD9" w:rsidP="0011037D">
      <w:pPr>
        <w:spacing w:before="30" w:after="30" w:line="276" w:lineRule="auto"/>
        <w:ind w:left="360"/>
      </w:pPr>
    </w:p>
    <w:p w14:paraId="72EFCE60" w14:textId="77777777" w:rsidR="00390C7F" w:rsidRDefault="00151323" w:rsidP="0011037D">
      <w:pPr>
        <w:pBdr>
          <w:bottom w:val="single" w:sz="6" w:space="2" w:color="1F3864"/>
        </w:pBdr>
        <w:spacing w:before="220" w:after="100" w:line="360" w:lineRule="auto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C</w:t>
      </w: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ERTIFICATIONS &amp; PROFESSIONAL DEVELOPMENT</w:t>
      </w:r>
    </w:p>
    <w:p w14:paraId="74CD2C1D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ISO 27001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Information Security Management Standard Training</w:t>
      </w:r>
    </w:p>
    <w:p w14:paraId="7E223C75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AWS Cloud Essentials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Amazon Web Services</w:t>
      </w:r>
    </w:p>
    <w:p w14:paraId="02765250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GDPR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Practitioner — Online Certification</w:t>
      </w:r>
    </w:p>
    <w:p w14:paraId="104079A4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Cybersecurity Essentials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Cisco Networking Academy</w:t>
      </w:r>
    </w:p>
    <w:p w14:paraId="1487535D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Introduction to Cybersecurity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Cisco Networking Academy</w:t>
      </w:r>
    </w:p>
    <w:p w14:paraId="2695C58B" w14:textId="77777777" w:rsidR="00390C7F" w:rsidRPr="00891BD9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Cybersecurity Law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Cyberlaw University (Online)</w:t>
      </w:r>
    </w:p>
    <w:p w14:paraId="321C4EC1" w14:textId="77777777" w:rsidR="00891BD9" w:rsidRDefault="00891BD9" w:rsidP="0011037D">
      <w:pPr>
        <w:pStyle w:val="ListParagraph"/>
        <w:spacing w:before="30" w:after="30" w:line="276" w:lineRule="auto"/>
        <w:ind w:left="360"/>
      </w:pPr>
    </w:p>
    <w:p w14:paraId="5AC82628" w14:textId="77777777" w:rsidR="00390C7F" w:rsidRDefault="00151323" w:rsidP="0011037D">
      <w:pPr>
        <w:pBdr>
          <w:bottom w:val="single" w:sz="6" w:space="2" w:color="1F3864"/>
        </w:pBdr>
        <w:spacing w:before="220" w:after="100" w:line="276" w:lineRule="auto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RESEARCH PUBLICATIONS</w:t>
      </w:r>
    </w:p>
    <w:p w14:paraId="4B6CC35E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Federated Learning and GNNs for Explainable NID and Risk Prediction —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IJSER, 2024</w:t>
      </w:r>
    </w:p>
    <w:p w14:paraId="268FCA23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Designing and Deploying Sensor-Driven Safety Systems for Use in Aquatic Environments —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IJSRP, 2024</w:t>
      </w:r>
    </w:p>
    <w:p w14:paraId="754A6426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ATIDR in Network Traffic Using DL Techniques —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IJSRP, 2024</w:t>
      </w:r>
    </w:p>
    <w:p w14:paraId="41F0F1ED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Enhancing Organizational Time Efficiency Using ML for Employee Activity Monitoring —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IJSRP, 2024</w:t>
      </w:r>
    </w:p>
    <w:p w14:paraId="537DEF22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Including GRC Principles in IoT Security —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IJISRT, 2024</w:t>
      </w:r>
    </w:p>
    <w:p w14:paraId="214BC39F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Developing an Optimal Strategy to Address the Vulnerability of Image Tampering —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IRJIET, 2023</w:t>
      </w:r>
    </w:p>
    <w:p w14:paraId="729C5D30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Enhancing Data Privacy of Medical Data through Encryption and Access Control —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IJRESM, 2023</w:t>
      </w:r>
    </w:p>
    <w:p w14:paraId="1A154C37" w14:textId="6713BCD8" w:rsidR="00891BD9" w:rsidRDefault="00151323" w:rsidP="000103D8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Human and Organizational Threat Profiling Using Machine Learning —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IEEE Xplore, 2022</w:t>
      </w:r>
    </w:p>
    <w:p w14:paraId="3CD6C94D" w14:textId="77777777" w:rsidR="00390C7F" w:rsidRDefault="00151323" w:rsidP="0011037D">
      <w:pPr>
        <w:pBdr>
          <w:bottom w:val="single" w:sz="6" w:space="2" w:color="1F3864"/>
        </w:pBdr>
        <w:spacing w:before="220" w:after="100" w:line="360" w:lineRule="auto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T</w:t>
      </w: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ECHNICAL SKILLS</w:t>
      </w:r>
    </w:p>
    <w:p w14:paraId="16F55808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Networking &amp; Infrastructure: </w:t>
      </w:r>
      <w:r>
        <w:rPr>
          <w:rFonts w:ascii="Calibri" w:eastAsia="Calibri" w:hAnsi="Calibri" w:cs="Calibri"/>
          <w:color w:val="000000"/>
          <w:sz w:val="22"/>
          <w:szCs w:val="22"/>
        </w:rPr>
        <w:t>Routing &amp; Switching, Firewalls, IDS/IPS, WAF (Imperva), VPN, VLANs, TCP/IP fundamentals, Network Security Architecture, Vulnerability Scanners</w:t>
      </w:r>
    </w:p>
    <w:p w14:paraId="5D3EE234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Virtualization &amp; Cloud: </w:t>
      </w:r>
      <w:r>
        <w:rPr>
          <w:rFonts w:ascii="Calibri" w:eastAsia="Calibri" w:hAnsi="Calibri" w:cs="Calibri"/>
          <w:color w:val="000000"/>
          <w:sz w:val="22"/>
          <w:szCs w:val="22"/>
        </w:rPr>
        <w:t>VMware, Hyper-V, Microsoft Azure, Microsoft 365, Microsoft Entra ID, Intune, Conditional Access, AWS (Cloud Essentials)</w:t>
      </w:r>
    </w:p>
    <w:p w14:paraId="5078C0AD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Security Tools: </w:t>
      </w:r>
      <w:r>
        <w:rPr>
          <w:rFonts w:ascii="Calibri" w:eastAsia="Calibri" w:hAnsi="Calibri" w:cs="Calibri"/>
          <w:color w:val="000000"/>
          <w:sz w:val="22"/>
          <w:szCs w:val="22"/>
        </w:rPr>
        <w:t>Metasploit, Nmap, Nessus, Burp Suite, Autopsy &amp; Digital Forensics (Evidence Acquisition, Analysis &amp; Investigation), EDR/XDR Platforms, Kibana, Elasticsearch</w:t>
      </w:r>
    </w:p>
    <w:p w14:paraId="43849A3E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Frameworks &amp; Compliance: </w:t>
      </w:r>
      <w:r>
        <w:rPr>
          <w:rFonts w:ascii="Calibri" w:eastAsia="Calibri" w:hAnsi="Calibri" w:cs="Calibri"/>
          <w:color w:val="000000"/>
          <w:sz w:val="22"/>
          <w:szCs w:val="22"/>
        </w:rPr>
        <w:t>ISO 27001, NIST CSF, NIST 800-53, GDPR, HIPAA, OCTAVE</w:t>
      </w:r>
    </w:p>
    <w:p w14:paraId="511E1DDB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Programming &amp; Scripting: </w:t>
      </w:r>
      <w:r>
        <w:rPr>
          <w:rFonts w:ascii="Calibri" w:eastAsia="Calibri" w:hAnsi="Calibri" w:cs="Calibri"/>
          <w:color w:val="000000"/>
          <w:sz w:val="22"/>
          <w:szCs w:val="22"/>
        </w:rPr>
        <w:t>PowerShell, Python, SQL, C, C++, HTML5/CSS3/JavaScript</w:t>
      </w:r>
    </w:p>
    <w:p w14:paraId="0B6C3287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Operating Systems: </w:t>
      </w:r>
      <w:r>
        <w:rPr>
          <w:rFonts w:ascii="Calibri" w:eastAsia="Calibri" w:hAnsi="Calibri" w:cs="Calibri"/>
          <w:color w:val="000000"/>
          <w:sz w:val="22"/>
          <w:szCs w:val="22"/>
        </w:rPr>
        <w:t>Windows Server, Linux, Windows 10/11</w:t>
      </w:r>
    </w:p>
    <w:p w14:paraId="50DB21F5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Application Tooling: </w:t>
      </w:r>
      <w:r>
        <w:rPr>
          <w:rFonts w:ascii="Calibri" w:eastAsia="Calibri" w:hAnsi="Calibri" w:cs="Calibri"/>
          <w:color w:val="000000"/>
          <w:sz w:val="22"/>
          <w:szCs w:val="22"/>
        </w:rPr>
        <w:t>InstallShield (Application Packaging), PSADT Tool, SQL, MySQL</w:t>
      </w:r>
    </w:p>
    <w:p w14:paraId="01B2A7B3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Academic &amp; Teaching Tools: </w:t>
      </w:r>
      <w:r>
        <w:rPr>
          <w:rFonts w:ascii="Calibri" w:eastAsia="Calibri" w:hAnsi="Calibri" w:cs="Calibri"/>
          <w:color w:val="000000"/>
          <w:sz w:val="22"/>
          <w:szCs w:val="22"/>
        </w:rPr>
        <w:t>Microsoft Office, LMS/Online Teaching Platforms, Digital Learning Resources, Presentation &amp; Assessment Design</w:t>
      </w:r>
    </w:p>
    <w:p w14:paraId="3DD81C86" w14:textId="77777777" w:rsidR="00390C7F" w:rsidRPr="00891BD9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Management: </w:t>
      </w:r>
      <w:r>
        <w:rPr>
          <w:rFonts w:ascii="Calibri" w:eastAsia="Calibri" w:hAnsi="Calibri" w:cs="Calibri"/>
          <w:color w:val="000000"/>
          <w:sz w:val="22"/>
          <w:szCs w:val="22"/>
        </w:rPr>
        <w:t>Project planning, team coordination, SOP development, technical documentation</w:t>
      </w:r>
    </w:p>
    <w:p w14:paraId="773D5431" w14:textId="77777777" w:rsidR="00891BD9" w:rsidRDefault="00891BD9" w:rsidP="0011037D">
      <w:pPr>
        <w:pStyle w:val="ListParagraph"/>
        <w:spacing w:before="30" w:after="30" w:line="276" w:lineRule="auto"/>
        <w:ind w:left="360"/>
      </w:pPr>
    </w:p>
    <w:p w14:paraId="26CB17C0" w14:textId="77777777" w:rsidR="00390C7F" w:rsidRDefault="00151323" w:rsidP="0011037D">
      <w:pPr>
        <w:pBdr>
          <w:bottom w:val="single" w:sz="6" w:space="2" w:color="1F3864"/>
        </w:pBdr>
        <w:spacing w:before="220" w:after="100" w:line="276" w:lineRule="auto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LEADERSHIP &amp; ACHIEVEMENTS</w:t>
      </w:r>
    </w:p>
    <w:p w14:paraId="585AEDC6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Research Panel Chairperson &amp; Public Speaker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Reviewer of Abstracts and Extended Papers and Session Chair, 6th CINEC International Research Symposium (CIRS), CINEC Campus (2025)</w:t>
      </w:r>
    </w:p>
    <w:p w14:paraId="3360BAA5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Research Project Group Leader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Sri Lanka Institute of Information Technology (2021)</w:t>
      </w:r>
    </w:p>
    <w:p w14:paraId="20E50D22" w14:textId="77777777" w:rsidR="00390C7F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Top Board – Assistant Secretary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Faculty of Computing Student Community, Sri Lanka Institute of Information Technology (2019 – 2020)</w:t>
      </w:r>
    </w:p>
    <w:p w14:paraId="0E3585E1" w14:textId="77777777" w:rsidR="00390C7F" w:rsidRPr="00891BD9" w:rsidRDefault="00151323" w:rsidP="0011037D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Cybersecurity Batch Representative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Sri Lanka Institute of Information Technology (2019 – 2021)</w:t>
      </w:r>
    </w:p>
    <w:p w14:paraId="558C009E" w14:textId="77777777" w:rsidR="00891BD9" w:rsidRDefault="00891BD9" w:rsidP="0011037D">
      <w:pPr>
        <w:spacing w:before="30" w:after="30" w:line="276" w:lineRule="auto"/>
      </w:pPr>
    </w:p>
    <w:p w14:paraId="365DC8E1" w14:textId="77777777" w:rsidR="00390C7F" w:rsidRDefault="00151323" w:rsidP="0011037D">
      <w:pPr>
        <w:pBdr>
          <w:bottom w:val="single" w:sz="6" w:space="2" w:color="1F3864"/>
        </w:pBdr>
        <w:spacing w:before="220" w:after="100" w:line="360" w:lineRule="auto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R</w:t>
      </w: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EFERENCES</w:t>
      </w:r>
    </w:p>
    <w:p w14:paraId="46F025CC" w14:textId="77777777" w:rsidR="00390C7F" w:rsidRDefault="00151323" w:rsidP="0011037D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Dr. Lakmal Rupasinghe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Research Staff, Curtin University, Perth, Western Australia</w:t>
      </w:r>
    </w:p>
    <w:p w14:paraId="05E6D695" w14:textId="050A78D8" w:rsidR="00390C7F" w:rsidRDefault="00151323" w:rsidP="0011037D">
      <w:pPr>
        <w:spacing w:after="10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Email: </w:t>
      </w:r>
      <w:hyperlink r:id="rId8" w:history="1">
        <w:r w:rsidR="0011037D" w:rsidRPr="007E37F9">
          <w:rPr>
            <w:rStyle w:val="Hyperlink"/>
            <w:rFonts w:ascii="Calibri" w:eastAsia="Calibri" w:hAnsi="Calibri" w:cs="Calibri"/>
            <w:sz w:val="22"/>
            <w:szCs w:val="22"/>
          </w:rPr>
          <w:t>lakmalr@gmail.com</w:t>
        </w:r>
      </w:hyperlink>
      <w:r w:rsidR="0011037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| Phone: (+94) 777 561 061 | LinkedIn: </w:t>
      </w:r>
      <w:hyperlink r:id="rId9" w:history="1">
        <w:r w:rsidRPr="0011037D">
          <w:rPr>
            <w:rStyle w:val="Hyperlink"/>
            <w:rFonts w:ascii="Calibri" w:eastAsia="Calibri" w:hAnsi="Calibri" w:cs="Calibri"/>
            <w:sz w:val="22"/>
            <w:szCs w:val="22"/>
          </w:rPr>
          <w:t>Lakmal Rupasinghe</w:t>
        </w:r>
      </w:hyperlink>
      <w:r w:rsidR="0011037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03C2D2F2" w14:textId="77777777" w:rsidR="00390C7F" w:rsidRDefault="00151323" w:rsidP="0011037D">
      <w:pPr>
        <w:spacing w:before="240" w:after="6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Wing Commander.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Viranga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Gunasekara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Cyber Officer, Sri Lanka Air Force, Sri Lanka</w:t>
      </w:r>
    </w:p>
    <w:p w14:paraId="642345F5" w14:textId="777A1F85" w:rsidR="00390C7F" w:rsidRDefault="00151323" w:rsidP="0011037D">
      <w:pPr>
        <w:spacing w:after="10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Email: </w:t>
      </w:r>
      <w:hyperlink r:id="rId10" w:history="1">
        <w:r w:rsidR="0011037D" w:rsidRPr="007E37F9">
          <w:rPr>
            <w:rStyle w:val="Hyperlink"/>
            <w:rFonts w:ascii="Calibri" w:eastAsia="Calibri" w:hAnsi="Calibri" w:cs="Calibri"/>
            <w:sz w:val="22"/>
            <w:szCs w:val="22"/>
          </w:rPr>
          <w:t>virangag@gmail.com</w:t>
        </w:r>
      </w:hyperlink>
      <w:r w:rsidR="0011037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| Phone: (+94) 773 794 058 | LinkedIn: </w:t>
      </w:r>
      <w:hyperlink r:id="rId11" w:history="1">
        <w:proofErr w:type="spellStart"/>
        <w:r w:rsidRPr="0011037D">
          <w:rPr>
            <w:rStyle w:val="Hyperlink"/>
            <w:rFonts w:ascii="Calibri" w:eastAsia="Calibri" w:hAnsi="Calibri" w:cs="Calibri"/>
            <w:sz w:val="22"/>
            <w:szCs w:val="22"/>
          </w:rPr>
          <w:t>Viranga</w:t>
        </w:r>
        <w:proofErr w:type="spellEnd"/>
        <w:r w:rsidRPr="0011037D">
          <w:rPr>
            <w:rStyle w:val="Hyperlink"/>
            <w:rFonts w:ascii="Calibri" w:eastAsia="Calibri" w:hAnsi="Calibri" w:cs="Calibri"/>
            <w:sz w:val="22"/>
            <w:szCs w:val="22"/>
          </w:rPr>
          <w:t xml:space="preserve"> Gunasekara</w:t>
        </w:r>
      </w:hyperlink>
    </w:p>
    <w:p w14:paraId="6C05ED2C" w14:textId="77777777" w:rsidR="00891BD9" w:rsidRDefault="00891BD9" w:rsidP="0011037D">
      <w:pPr>
        <w:spacing w:before="160" w:after="80" w:line="276" w:lineRule="auto"/>
        <w:rPr>
          <w:rFonts w:ascii="Calibri" w:eastAsia="Calibri" w:hAnsi="Calibri" w:cs="Calibri"/>
          <w:i/>
          <w:iCs/>
          <w:sz w:val="22"/>
          <w:szCs w:val="22"/>
        </w:rPr>
      </w:pPr>
    </w:p>
    <w:p w14:paraId="383FC31D" w14:textId="770092A0" w:rsidR="00390C7F" w:rsidRPr="0011037D" w:rsidRDefault="00151323" w:rsidP="0011037D">
      <w:pPr>
        <w:spacing w:before="160" w:after="80" w:line="276" w:lineRule="auto"/>
        <w:jc w:val="both"/>
        <w:rPr>
          <w:b/>
          <w:bCs/>
          <w:sz w:val="22"/>
          <w:szCs w:val="22"/>
        </w:rPr>
      </w:pPr>
      <w:r w:rsidRPr="0011037D">
        <w:rPr>
          <w:rFonts w:ascii="Calibri" w:eastAsia="Calibri" w:hAnsi="Calibri" w:cs="Calibri"/>
          <w:b/>
          <w:bCs/>
          <w:sz w:val="24"/>
          <w:szCs w:val="24"/>
        </w:rPr>
        <w:t>I hereby declare that the information provided in this CV is true and accurate to the best of my knowledge and belief.</w:t>
      </w:r>
    </w:p>
    <w:p w14:paraId="012CF3B9" w14:textId="5F79A1BA" w:rsidR="00390C7F" w:rsidRDefault="00891BD9" w:rsidP="0011037D">
      <w:pPr>
        <w:spacing w:line="276" w:lineRule="auto"/>
      </w:pPr>
      <w:r>
        <w:t xml:space="preserve">                                                                                                                                                            </w:t>
      </w:r>
      <w:r w:rsidR="00151323">
        <w:rPr>
          <w:noProof/>
        </w:rPr>
        <w:drawing>
          <wp:inline distT="0" distB="0" distL="0" distR="0" wp14:anchorId="633F3ED9" wp14:editId="5DCB4124">
            <wp:extent cx="1010170" cy="584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211" cy="58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BEEC" w14:textId="25023543" w:rsidR="00390C7F" w:rsidRDefault="00891BD9" w:rsidP="0011037D">
      <w:pPr>
        <w:spacing w:line="276" w:lineRule="auto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28</w:t>
      </w:r>
      <w:r w:rsidRPr="00891BD9">
        <w:rPr>
          <w:rFonts w:ascii="Calibri" w:eastAsia="Calibri" w:hAnsi="Calibri" w:cs="Calibri"/>
          <w:b/>
          <w:bCs/>
          <w:sz w:val="22"/>
          <w:szCs w:val="22"/>
          <w:vertAlign w:val="superscript"/>
        </w:rPr>
        <w:t>th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August</w:t>
      </w:r>
      <w:r w:rsidR="00151323">
        <w:rPr>
          <w:rFonts w:ascii="Calibri" w:eastAsia="Calibri" w:hAnsi="Calibri" w:cs="Calibri"/>
          <w:b/>
          <w:bCs/>
          <w:sz w:val="22"/>
          <w:szCs w:val="22"/>
        </w:rPr>
        <w:t xml:space="preserve"> 2026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</w:t>
      </w:r>
      <w:r w:rsidR="00151323">
        <w:rPr>
          <w:rFonts w:ascii="Calibri" w:eastAsia="Calibri" w:hAnsi="Calibri" w:cs="Calibri"/>
          <w:b/>
          <w:bCs/>
          <w:sz w:val="22"/>
          <w:szCs w:val="22"/>
        </w:rPr>
        <w:t xml:space="preserve">   Isuranga Nipun Kumara</w:t>
      </w:r>
    </w:p>
    <w:sectPr w:rsidR="00390C7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86BA2"/>
    <w:multiLevelType w:val="hybridMultilevel"/>
    <w:tmpl w:val="E5DEF102"/>
    <w:lvl w:ilvl="0" w:tplc="60DC4E9A">
      <w:start w:val="1"/>
      <w:numFmt w:val="bullet"/>
      <w:lvlText w:val="●"/>
      <w:lvlJc w:val="left"/>
      <w:pPr>
        <w:ind w:left="720" w:hanging="360"/>
      </w:pPr>
    </w:lvl>
    <w:lvl w:ilvl="1" w:tplc="D0E8F892">
      <w:start w:val="1"/>
      <w:numFmt w:val="bullet"/>
      <w:lvlText w:val="○"/>
      <w:lvlJc w:val="left"/>
      <w:pPr>
        <w:ind w:left="1440" w:hanging="360"/>
      </w:pPr>
    </w:lvl>
    <w:lvl w:ilvl="2" w:tplc="9956242C">
      <w:start w:val="1"/>
      <w:numFmt w:val="bullet"/>
      <w:lvlText w:val="■"/>
      <w:lvlJc w:val="left"/>
      <w:pPr>
        <w:ind w:left="2160" w:hanging="360"/>
      </w:pPr>
    </w:lvl>
    <w:lvl w:ilvl="3" w:tplc="25D02930">
      <w:start w:val="1"/>
      <w:numFmt w:val="bullet"/>
      <w:lvlText w:val="●"/>
      <w:lvlJc w:val="left"/>
      <w:pPr>
        <w:ind w:left="2880" w:hanging="360"/>
      </w:pPr>
    </w:lvl>
    <w:lvl w:ilvl="4" w:tplc="A3D6F1FA">
      <w:start w:val="1"/>
      <w:numFmt w:val="bullet"/>
      <w:lvlText w:val="○"/>
      <w:lvlJc w:val="left"/>
      <w:pPr>
        <w:ind w:left="3600" w:hanging="360"/>
      </w:pPr>
    </w:lvl>
    <w:lvl w:ilvl="5" w:tplc="B6AC58FE">
      <w:start w:val="1"/>
      <w:numFmt w:val="bullet"/>
      <w:lvlText w:val="■"/>
      <w:lvlJc w:val="left"/>
      <w:pPr>
        <w:ind w:left="4320" w:hanging="360"/>
      </w:pPr>
    </w:lvl>
    <w:lvl w:ilvl="6" w:tplc="95EE460A">
      <w:start w:val="1"/>
      <w:numFmt w:val="bullet"/>
      <w:lvlText w:val="●"/>
      <w:lvlJc w:val="left"/>
      <w:pPr>
        <w:ind w:left="5040" w:hanging="360"/>
      </w:pPr>
    </w:lvl>
    <w:lvl w:ilvl="7" w:tplc="6DFCD35C">
      <w:start w:val="1"/>
      <w:numFmt w:val="bullet"/>
      <w:lvlText w:val="●"/>
      <w:lvlJc w:val="left"/>
      <w:pPr>
        <w:ind w:left="5760" w:hanging="360"/>
      </w:pPr>
    </w:lvl>
    <w:lvl w:ilvl="8" w:tplc="007CD8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7A1385"/>
    <w:multiLevelType w:val="hybridMultilevel"/>
    <w:tmpl w:val="0D18AC6A"/>
    <w:lvl w:ilvl="0" w:tplc="E8162DAA">
      <w:start w:val="1"/>
      <w:numFmt w:val="bullet"/>
      <w:lvlText w:val="•"/>
      <w:lvlJc w:val="left"/>
      <w:pPr>
        <w:ind w:left="360" w:hanging="260"/>
      </w:pPr>
    </w:lvl>
    <w:lvl w:ilvl="1" w:tplc="24B49420">
      <w:numFmt w:val="decimal"/>
      <w:lvlText w:val=""/>
      <w:lvlJc w:val="left"/>
    </w:lvl>
    <w:lvl w:ilvl="2" w:tplc="2D6AB73C">
      <w:numFmt w:val="decimal"/>
      <w:lvlText w:val=""/>
      <w:lvlJc w:val="left"/>
    </w:lvl>
    <w:lvl w:ilvl="3" w:tplc="19483D7E">
      <w:numFmt w:val="decimal"/>
      <w:lvlText w:val=""/>
      <w:lvlJc w:val="left"/>
    </w:lvl>
    <w:lvl w:ilvl="4" w:tplc="5A26FD20">
      <w:numFmt w:val="decimal"/>
      <w:lvlText w:val=""/>
      <w:lvlJc w:val="left"/>
    </w:lvl>
    <w:lvl w:ilvl="5" w:tplc="3A343DE8">
      <w:numFmt w:val="decimal"/>
      <w:lvlText w:val=""/>
      <w:lvlJc w:val="left"/>
    </w:lvl>
    <w:lvl w:ilvl="6" w:tplc="77906B34">
      <w:numFmt w:val="decimal"/>
      <w:lvlText w:val=""/>
      <w:lvlJc w:val="left"/>
    </w:lvl>
    <w:lvl w:ilvl="7" w:tplc="21169E34">
      <w:numFmt w:val="decimal"/>
      <w:lvlText w:val=""/>
      <w:lvlJc w:val="left"/>
    </w:lvl>
    <w:lvl w:ilvl="8" w:tplc="A3FA49C4">
      <w:numFmt w:val="decimal"/>
      <w:lvlText w:val=""/>
      <w:lvlJc w:val="left"/>
    </w:lvl>
  </w:abstractNum>
  <w:num w:numId="1" w16cid:durableId="1981840590">
    <w:abstractNumId w:val="0"/>
    <w:lvlOverride w:ilvl="0">
      <w:startOverride w:val="1"/>
    </w:lvlOverride>
  </w:num>
  <w:num w:numId="2" w16cid:durableId="14054468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C7F"/>
    <w:rsid w:val="000103D8"/>
    <w:rsid w:val="0011037D"/>
    <w:rsid w:val="00151323"/>
    <w:rsid w:val="00390C7F"/>
    <w:rsid w:val="0069731A"/>
    <w:rsid w:val="0089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A6BE"/>
  <w15:docId w15:val="{2AED54EF-C998-4874-AFE5-9FDA6ED4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91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kmalr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suranga-Nipun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suranga-nipun/" TargetMode="External"/><Relationship Id="rId11" Type="http://schemas.openxmlformats.org/officeDocument/2006/relationships/hyperlink" Target="https://www.linkedin.com/in/viranga-gunasekara-33b534263/" TargetMode="External"/><Relationship Id="rId5" Type="http://schemas.openxmlformats.org/officeDocument/2006/relationships/hyperlink" Target="mailto:isuranganipunkumara@gmail.com" TargetMode="External"/><Relationship Id="rId10" Type="http://schemas.openxmlformats.org/officeDocument/2006/relationships/hyperlink" Target="mailto:virangag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akmal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2037</Words>
  <Characters>11612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Isuranga Nipun Kumara</cp:lastModifiedBy>
  <cp:revision>2</cp:revision>
  <dcterms:created xsi:type="dcterms:W3CDTF">2026-09-02T11:24:00Z</dcterms:created>
  <dcterms:modified xsi:type="dcterms:W3CDTF">2026-09-02T11:24:00Z</dcterms:modified>
</cp:coreProperties>
</file>