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rPr>
      </w:pPr>
      <w:r w:rsidDel="00000000" w:rsidR="00000000" w:rsidRPr="00000000">
        <w:rPr>
          <w:rtl w:val="0"/>
        </w:rPr>
        <w:t xml:space="preserve">5. </w:t>
      </w:r>
      <w:r w:rsidDel="00000000" w:rsidR="00000000" w:rsidRPr="00000000">
        <w:rPr>
          <w:b w:val="1"/>
          <w:rtl w:val="0"/>
        </w:rPr>
        <w:t xml:space="preserve">VAEs enable us to sample from a continuous latent space to generate novel data. </w:t>
      </w:r>
    </w:p>
    <w:p w:rsidR="00000000" w:rsidDel="00000000" w:rsidP="00000000" w:rsidRDefault="00000000" w:rsidRPr="00000000" w14:paraId="00000002">
      <w:pPr>
        <w:spacing w:line="240" w:lineRule="auto"/>
        <w:rPr>
          <w:b w:val="1"/>
        </w:rPr>
      </w:pPr>
      <w:r w:rsidDel="00000000" w:rsidR="00000000" w:rsidRPr="00000000">
        <w:rPr>
          <w:b w:val="1"/>
          <w:rtl w:val="0"/>
        </w:rPr>
        <w:t xml:space="preserve">- How might the structure of the latent space affect the quality and diversity of the generated outputs?</w:t>
      </w:r>
    </w:p>
    <w:p w:rsidR="00000000" w:rsidDel="00000000" w:rsidP="00000000" w:rsidRDefault="00000000" w:rsidRPr="00000000" w14:paraId="00000003">
      <w:pPr>
        <w:spacing w:line="240" w:lineRule="auto"/>
        <w:rPr>
          <w:b w:val="1"/>
        </w:rPr>
      </w:pPr>
      <w:r w:rsidDel="00000000" w:rsidR="00000000" w:rsidRPr="00000000">
        <w:rPr>
          <w:b w:val="1"/>
          <w:rtl w:val="0"/>
        </w:rPr>
        <w:t xml:space="preserve">- In what ways can we evaluate whether a learned latent space is "well-structured"?</w:t>
      </w:r>
    </w:p>
    <w:p w:rsidR="00000000" w:rsidDel="00000000" w:rsidP="00000000" w:rsidRDefault="00000000" w:rsidRPr="00000000" w14:paraId="00000004">
      <w:pPr>
        <w:spacing w:line="240" w:lineRule="auto"/>
        <w:rPr>
          <w:b w:val="1"/>
        </w:rPr>
      </w:pPr>
      <w:r w:rsidDel="00000000" w:rsidR="00000000" w:rsidRPr="00000000">
        <w:rPr>
          <w:b w:val="1"/>
          <w:rtl w:val="0"/>
        </w:rPr>
        <w:t xml:space="preserve">- What kinds of trade-offs are involved in choosing the dimensionality of the latent space?</w:t>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t xml:space="preserve">The latent space in a Variational Autoencoder (VAE) is a compressed representation of the input data, and its structure plays a critical role in the quality and diversity of the generated outputs. </w:t>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b w:val="1"/>
          <w:rtl w:val="0"/>
        </w:rPr>
        <w:t xml:space="preserve">Smoothness</w:t>
      </w:r>
      <w:r w:rsidDel="00000000" w:rsidR="00000000" w:rsidRPr="00000000">
        <w:rPr>
          <w:rtl w:val="0"/>
        </w:rPr>
        <w:t xml:space="preserve">: A well-structured latent space is continuous and smooth. This means that small changes in the latent vector should correspond to small, meaningful changes in the output. If the latent space is smooth, it allows the model to generate diverse outputs by interpolating between different points in the latent space, leading to more realistic and varied generated data.</w:t>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b w:val="1"/>
          <w:rtl w:val="0"/>
        </w:rPr>
        <w:t xml:space="preserve">Disentanglement</w:t>
      </w:r>
      <w:r w:rsidDel="00000000" w:rsidR="00000000" w:rsidRPr="00000000">
        <w:rPr>
          <w:rtl w:val="0"/>
        </w:rPr>
        <w:t xml:space="preserve">: In a disentangled latent space, each dimension of the latent variable encodes a specific factor of variation in the data (e.g., in an image of a face, one latent variable might control the pose, while another controls the lighting). If the latent space is disentangled, it improves the quality of the generated output by allowing better control over individual factors of variation. This enables generating new samples with specific attributes or manipulating parts of the data without disrupting other parts.</w:t>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t xml:space="preserve">Evaluating the structure of a learned latent space typically involves several metrics and visualization techniques:</w:t>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b w:val="1"/>
          <w:rtl w:val="0"/>
        </w:rPr>
        <w:t xml:space="preserve">Latent Space Visualization</w:t>
      </w:r>
      <w:r w:rsidDel="00000000" w:rsidR="00000000" w:rsidRPr="00000000">
        <w:rPr>
          <w:rtl w:val="0"/>
        </w:rPr>
        <w:t xml:space="preserve">: One common method is to visualize the latent space, often using techniques like t-SNE or PCA. These methods project the high-dimensional latent space onto 2D or 3D spaces. If the latent space is well-structured, the points representing similar data should cluster together, and there should be clear boundaries or organization between different classes or variations of data.</w:t>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b w:val="1"/>
          <w:rtl w:val="0"/>
        </w:rPr>
        <w:t xml:space="preserve">Interpolation</w:t>
      </w:r>
      <w:r w:rsidDel="00000000" w:rsidR="00000000" w:rsidRPr="00000000">
        <w:rPr>
          <w:rtl w:val="0"/>
        </w:rPr>
        <w:t xml:space="preserve">: By sampling latent vectors that lie between known points in the latent space and generating outputs, we can assess the smoothness and continuity of the latent space. If the model is well-trained, interpolation should result in smooth transitions between outputs, without abrupt changes or artifacts.</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b w:val="1"/>
          <w:rtl w:val="0"/>
        </w:rPr>
        <w:t xml:space="preserve">Generation Quality</w:t>
      </w:r>
      <w:r w:rsidDel="00000000" w:rsidR="00000000" w:rsidRPr="00000000">
        <w:rPr>
          <w:rtl w:val="0"/>
        </w:rPr>
        <w:t xml:space="preserve">: Another straightforward method is to evaluate the quality of the generated data. Well-structured latent spaces tend to produce more realistic and diverse samples. This can be quantitatively assessed using metrics such as the Fréchet Inception Distance (FID), which compares the distribution of generated images to real images.</w:t>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t xml:space="preserve">Choosing the dimensionality of the latent space involves several trade-offs:</w:t>
      </w:r>
    </w:p>
    <w:p w:rsidR="00000000" w:rsidDel="00000000" w:rsidP="00000000" w:rsidRDefault="00000000" w:rsidRPr="00000000" w14:paraId="00000017">
      <w:pPr>
        <w:spacing w:line="240" w:lineRule="auto"/>
        <w:rPr>
          <w:b w:val="1"/>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b w:val="1"/>
          <w:rtl w:val="0"/>
        </w:rPr>
        <w:t xml:space="preserve">Capacity vs. Overfitting</w:t>
      </w:r>
      <w:r w:rsidDel="00000000" w:rsidR="00000000" w:rsidRPr="00000000">
        <w:rPr>
          <w:rtl w:val="0"/>
        </w:rPr>
        <w:t xml:space="preserve">: A larger latent space gives the model more capacity to capture complex data variations, which can improve its ability to generate diverse outputs. However, too many dimensions can lead to overfitting, especially if the model is trained on a limited amount of data. In this case, the model may memorize the data rather than learning a generalizable latent representation.</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b w:val="1"/>
          <w:rtl w:val="0"/>
        </w:rPr>
        <w:t xml:space="preserve">Regularization and Complexity</w:t>
      </w:r>
      <w:r w:rsidDel="00000000" w:rsidR="00000000" w:rsidRPr="00000000">
        <w:rPr>
          <w:rtl w:val="0"/>
        </w:rPr>
        <w:t xml:space="preserve">: A higher-dimensional latent space often requires stronger regularization (e.g., controlling the KL-divergence in VAEs) to prevent the model from simply memorizing the training data. This can lead to increased model complexity and longer training times. On the other hand, too few dimensions may not allow the model to capture enough variability in the data, limiting the quality and diversity of the generated outputs.</w:t>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b w:val="1"/>
          <w:rtl w:val="0"/>
        </w:rPr>
        <w:t xml:space="preserve">Interpretability</w:t>
      </w:r>
      <w:r w:rsidDel="00000000" w:rsidR="00000000" w:rsidRPr="00000000">
        <w:rPr>
          <w:rtl w:val="0"/>
        </w:rPr>
        <w:t xml:space="preserve">: A lower-dimensional latent space tends to be easier to interpret, as it captures fewer, more general factors of variation. However, if the space is too small, it may fail to capture important nuances, which could reduce the model’s ability to generate diverse or realistic data.</w:t>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b w:val="1"/>
        </w:rPr>
      </w:pPr>
      <w:r w:rsidDel="00000000" w:rsidR="00000000" w:rsidRPr="00000000">
        <w:rPr>
          <w:rtl w:val="0"/>
        </w:rPr>
        <w:t xml:space="preserve">6. </w:t>
      </w:r>
      <w:r w:rsidDel="00000000" w:rsidR="00000000" w:rsidRPr="00000000">
        <w:rPr>
          <w:b w:val="1"/>
          <w:rtl w:val="0"/>
        </w:rPr>
        <w:t xml:space="preserve">Autoencoders and VAEs can be extended for many purposes, such as denoising, anomaly detection, or semi-supervised learning.</w:t>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b w:val="1"/>
          <w:rtl w:val="0"/>
        </w:rPr>
        <w:t xml:space="preserve">- Choose one application of AEs or VAEs in a real-world scenario and describe how the architecture might need to be adapted for this purpose</w:t>
      </w:r>
      <w:r w:rsidDel="00000000" w:rsidR="00000000" w:rsidRPr="00000000">
        <w:rPr>
          <w:rtl w:val="0"/>
        </w:rPr>
        <w:t xml:space="preserve">.</w:t>
      </w:r>
    </w:p>
    <w:p w:rsidR="00000000" w:rsidDel="00000000" w:rsidP="00000000" w:rsidRDefault="00000000" w:rsidRPr="00000000" w14:paraId="00000023">
      <w:pPr>
        <w:spacing w:line="240" w:lineRule="auto"/>
        <w:rPr>
          <w:b w:val="1"/>
        </w:rPr>
      </w:pPr>
      <w:r w:rsidDel="00000000" w:rsidR="00000000" w:rsidRPr="00000000">
        <w:rPr>
          <w:b w:val="1"/>
          <w:rtl w:val="0"/>
        </w:rPr>
        <w:t xml:space="preserve">- What are the potential limitations or risks of using generative models like VAEs in this context?</w:t>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b w:val="1"/>
        </w:rPr>
      </w:pPr>
      <w:r w:rsidDel="00000000" w:rsidR="00000000" w:rsidRPr="00000000">
        <w:rPr>
          <w:b w:val="1"/>
          <w:rtl w:val="0"/>
        </w:rPr>
        <w:t xml:space="preserve">Application of VAEs in Denoising</w:t>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t xml:space="preserve">One powerful real-world application of Variational Autoencoders (VAEs), especially when extended into more sophisticated models like Stable Diffusion, is in text-to-image generation. Stable Diffusion builds upon the core ideas of VAEs by first compressing high-dimensional image data into a lower-dimensional latent space using a pretrained VAE. This enables the model to work more efficiently, avoiding the computational cost of operating directly on high-resolution images. Instead of generating images pixel by pixel, Stable Diffusion performs denoising in the latent space, which is a more abstract and compressed representation of the image. Once the latent representation is generated, the decoder from the VAE is used to reconstruct the final image.</w:t>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t xml:space="preserve">Despite the impressive capabilities of models like Stable Diffusion, there are important limitations and risks to consider. First, since these models are trained on large and often publicly scraped datasets, they can </w:t>
      </w:r>
      <w:r w:rsidDel="00000000" w:rsidR="00000000" w:rsidRPr="00000000">
        <w:rPr>
          <w:rtl w:val="0"/>
        </w:rPr>
        <w:t xml:space="preserve">inherit and amplify societal biases,</w:t>
      </w:r>
      <w:r w:rsidDel="00000000" w:rsidR="00000000" w:rsidRPr="00000000">
        <w:rPr>
          <w:rtl w:val="0"/>
        </w:rPr>
        <w:t xml:space="preserve"> generating content that reflects stereotypes or offensive imagery.  From a technical standpoint, working in latent space means that some fine-grained details may be lost, and the VAE's tendency to smooth outputs can occasionally result in blurry or less sharp images, especially without high-quality training or refinement. Moreover, the generation process is highly sensitive to input prompts, which makes controlling and reliably reproducing desired outputs challenging. This can be a limitation in fields like design or content creation, where consistency is critical.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