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C3C3" w14:textId="77777777" w:rsidR="00D716E8" w:rsidRDefault="00D716E8" w:rsidP="00962CB7">
      <w:pPr>
        <w:spacing w:line="276" w:lineRule="auto"/>
        <w:rPr>
          <w:rFonts w:ascii="Times New Roman" w:hAnsi="Times New Roman" w:cs="Times New Roman"/>
          <w:b/>
          <w:color w:val="000000" w:themeColor="text1"/>
          <w:sz w:val="24"/>
          <w:szCs w:val="24"/>
        </w:rPr>
      </w:pPr>
    </w:p>
    <w:p w14:paraId="79E349FC"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1F9A4E5F"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DBD55DE"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6394312A"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55C38B57" w14:textId="77777777" w:rsidR="00DA483C" w:rsidRDefault="00DA483C" w:rsidP="00D716E8">
      <w:pPr>
        <w:spacing w:before="120" w:afterLines="120" w:after="288"/>
        <w:jc w:val="center"/>
        <w:rPr>
          <w:rFonts w:ascii="Times New Roman" w:eastAsia="Arial" w:hAnsi="Times New Roman" w:cs="Times New Roman"/>
          <w:b/>
          <w:bCs/>
          <w:kern w:val="28"/>
          <w:sz w:val="48"/>
          <w:szCs w:val="66"/>
          <w:lang w:eastAsia="en-GB"/>
        </w:rPr>
      </w:pPr>
    </w:p>
    <w:p w14:paraId="704C6C44" w14:textId="49C567C4" w:rsidR="00D716E8" w:rsidRPr="00741EF6" w:rsidRDefault="000527DF" w:rsidP="00D716E8">
      <w:pPr>
        <w:spacing w:before="120" w:afterLines="120" w:after="288"/>
        <w:jc w:val="center"/>
        <w:rPr>
          <w:rFonts w:ascii="Times New Roman" w:eastAsia="Arial" w:hAnsi="Times New Roman" w:cs="Times New Roman"/>
          <w:b/>
          <w:bCs/>
          <w:kern w:val="28"/>
          <w:sz w:val="48"/>
          <w:szCs w:val="66"/>
          <w:lang w:eastAsia="en-GB"/>
        </w:rPr>
      </w:pPr>
      <w:r>
        <w:rPr>
          <w:rFonts w:ascii="Times New Roman" w:eastAsia="Arial" w:hAnsi="Times New Roman" w:cs="Times New Roman"/>
          <w:b/>
          <w:bCs/>
          <w:kern w:val="28"/>
          <w:sz w:val="48"/>
          <w:szCs w:val="66"/>
          <w:lang w:eastAsia="en-GB"/>
        </w:rPr>
        <w:t>ISO 27001 Implementation Guideline</w:t>
      </w:r>
    </w:p>
    <w:p w14:paraId="3EE26B42"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F3994E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3E9E219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8D34F6D" w14:textId="10BD51FE" w:rsidR="00D716E8" w:rsidRDefault="00D716E8" w:rsidP="00D716E8">
      <w:pPr>
        <w:spacing w:before="120" w:afterLines="120" w:after="288"/>
        <w:rPr>
          <w:rFonts w:ascii="Times New Roman" w:eastAsia="Arial" w:hAnsi="Times New Roman" w:cs="Times New Roman"/>
          <w:kern w:val="28"/>
          <w:sz w:val="28"/>
          <w:szCs w:val="40"/>
          <w:lang w:eastAsia="en-GB"/>
        </w:rPr>
      </w:pPr>
    </w:p>
    <w:p w14:paraId="49FF3ADD" w14:textId="5F8215F6" w:rsidR="005C23CF" w:rsidRDefault="005C23CF" w:rsidP="00D716E8">
      <w:pPr>
        <w:spacing w:before="120" w:afterLines="120" w:after="288"/>
        <w:rPr>
          <w:rFonts w:ascii="Times New Roman" w:eastAsia="Arial" w:hAnsi="Times New Roman" w:cs="Times New Roman"/>
          <w:kern w:val="28"/>
          <w:sz w:val="28"/>
          <w:szCs w:val="40"/>
          <w:lang w:eastAsia="en-GB"/>
        </w:rPr>
      </w:pPr>
    </w:p>
    <w:p w14:paraId="1C916ADE" w14:textId="77777777" w:rsidR="005C23CF" w:rsidRDefault="005C23CF" w:rsidP="00D716E8">
      <w:pPr>
        <w:spacing w:before="120" w:afterLines="120" w:after="288"/>
        <w:rPr>
          <w:rFonts w:ascii="Times New Roman" w:eastAsia="Arial" w:hAnsi="Times New Roman" w:cs="Times New Roman"/>
          <w:kern w:val="28"/>
          <w:sz w:val="28"/>
          <w:szCs w:val="40"/>
          <w:lang w:eastAsia="en-GB"/>
        </w:rPr>
      </w:pPr>
    </w:p>
    <w:p w14:paraId="537A5E30" w14:textId="633F274B"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Version:</w:t>
      </w:r>
    </w:p>
    <w:p w14:paraId="187C3F37" w14:textId="77777777"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Date:</w:t>
      </w:r>
    </w:p>
    <w:p w14:paraId="7191EA68" w14:textId="2D9AC0A5" w:rsidR="00D716E8" w:rsidRDefault="00D716E8" w:rsidP="00D716E8">
      <w:pPr>
        <w:spacing w:before="120" w:afterLines="120" w:after="288"/>
        <w:rPr>
          <w:rFonts w:ascii="Times New Roman" w:eastAsia="Arial" w:hAnsi="Times New Roman" w:cs="Times New Roman"/>
          <w:sz w:val="28"/>
          <w:szCs w:val="40"/>
          <w:lang w:eastAsia="en-GB"/>
        </w:rPr>
      </w:pPr>
      <w:r w:rsidRPr="00741EF6">
        <w:rPr>
          <w:rFonts w:ascii="Times New Roman" w:eastAsia="Arial" w:hAnsi="Times New Roman" w:cs="Times New Roman"/>
          <w:kern w:val="28"/>
          <w:sz w:val="28"/>
          <w:szCs w:val="40"/>
          <w:lang w:eastAsia="en-GB"/>
        </w:rPr>
        <w:t>Classification</w:t>
      </w:r>
      <w:r>
        <w:rPr>
          <w:rFonts w:ascii="Times New Roman" w:eastAsia="Arial" w:hAnsi="Times New Roman" w:cs="Times New Roman"/>
          <w:sz w:val="28"/>
          <w:szCs w:val="40"/>
          <w:lang w:eastAsia="en-GB"/>
        </w:rPr>
        <w:tab/>
      </w:r>
    </w:p>
    <w:p w14:paraId="17DF9613" w14:textId="0586D0B9" w:rsidR="00D716E8" w:rsidRPr="00D716E8" w:rsidRDefault="00D716E8" w:rsidP="00D716E8">
      <w:pPr>
        <w:pStyle w:val="TOCHeading"/>
        <w:spacing w:after="0" w:line="240" w:lineRule="auto"/>
        <w:rPr>
          <w:i w:val="0"/>
          <w:sz w:val="28"/>
          <w:szCs w:val="28"/>
        </w:rPr>
      </w:pPr>
      <w:r w:rsidRPr="00D716E8">
        <w:rPr>
          <w:i w:val="0"/>
          <w:sz w:val="28"/>
          <w:szCs w:val="28"/>
        </w:rPr>
        <w:lastRenderedPageBreak/>
        <w:t>Document Control</w:t>
      </w:r>
    </w:p>
    <w:p w14:paraId="2E10EFC7" w14:textId="77777777" w:rsidR="00D716E8" w:rsidRPr="003A483A" w:rsidRDefault="00D716E8" w:rsidP="00D716E8">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D716E8" w:rsidRPr="003A483A" w14:paraId="41D99C4C" w14:textId="77777777" w:rsidTr="00855015">
        <w:tc>
          <w:tcPr>
            <w:tcW w:w="648" w:type="dxa"/>
          </w:tcPr>
          <w:p w14:paraId="5ACB752A"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1.</w:t>
            </w:r>
          </w:p>
        </w:tc>
        <w:tc>
          <w:tcPr>
            <w:tcW w:w="2790" w:type="dxa"/>
          </w:tcPr>
          <w:p w14:paraId="4A5ABE3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Title:</w:t>
            </w:r>
          </w:p>
        </w:tc>
        <w:tc>
          <w:tcPr>
            <w:tcW w:w="6210" w:type="dxa"/>
          </w:tcPr>
          <w:p w14:paraId="1640751D" w14:textId="77777777" w:rsidR="00D716E8" w:rsidRPr="003A483A" w:rsidRDefault="00D716E8" w:rsidP="00855015">
            <w:pPr>
              <w:spacing w:before="120" w:after="120"/>
              <w:rPr>
                <w:rFonts w:asciiTheme="majorHAnsi" w:hAnsiTheme="majorHAnsi"/>
                <w:lang w:val="en-GB"/>
              </w:rPr>
            </w:pPr>
          </w:p>
        </w:tc>
      </w:tr>
      <w:tr w:rsidR="00D716E8" w:rsidRPr="003A483A" w14:paraId="1CB8426D" w14:textId="77777777" w:rsidTr="00855015">
        <w:tc>
          <w:tcPr>
            <w:tcW w:w="648" w:type="dxa"/>
          </w:tcPr>
          <w:p w14:paraId="544DE36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2.</w:t>
            </w:r>
          </w:p>
        </w:tc>
        <w:tc>
          <w:tcPr>
            <w:tcW w:w="2790" w:type="dxa"/>
          </w:tcPr>
          <w:p w14:paraId="4B18DCE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Date of Release:</w:t>
            </w:r>
          </w:p>
        </w:tc>
        <w:tc>
          <w:tcPr>
            <w:tcW w:w="6210" w:type="dxa"/>
          </w:tcPr>
          <w:p w14:paraId="13E03E07" w14:textId="77777777" w:rsidR="00D716E8" w:rsidRPr="003A483A" w:rsidRDefault="00D716E8" w:rsidP="00855015">
            <w:pPr>
              <w:spacing w:before="120" w:after="120"/>
              <w:rPr>
                <w:rFonts w:asciiTheme="majorHAnsi" w:hAnsiTheme="majorHAnsi"/>
                <w:lang w:val="en-GB"/>
              </w:rPr>
            </w:pPr>
            <w:r w:rsidRPr="003A483A">
              <w:rPr>
                <w:rFonts w:asciiTheme="majorHAnsi" w:hAnsiTheme="majorHAnsi"/>
                <w:lang w:val="en-GB"/>
              </w:rPr>
              <w:t xml:space="preserve"> </w:t>
            </w:r>
          </w:p>
        </w:tc>
      </w:tr>
      <w:tr w:rsidR="00D716E8" w:rsidRPr="003A483A" w14:paraId="33E91A12" w14:textId="77777777" w:rsidTr="00855015">
        <w:tc>
          <w:tcPr>
            <w:tcW w:w="648" w:type="dxa"/>
          </w:tcPr>
          <w:p w14:paraId="63D905B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3.</w:t>
            </w:r>
          </w:p>
        </w:tc>
        <w:tc>
          <w:tcPr>
            <w:tcW w:w="2790" w:type="dxa"/>
          </w:tcPr>
          <w:p w14:paraId="17BC5D0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Documents superseded:</w:t>
            </w:r>
          </w:p>
        </w:tc>
        <w:tc>
          <w:tcPr>
            <w:tcW w:w="6210" w:type="dxa"/>
          </w:tcPr>
          <w:p w14:paraId="304A77F7" w14:textId="77777777" w:rsidR="00D716E8" w:rsidRPr="003A483A" w:rsidRDefault="00D716E8" w:rsidP="00855015">
            <w:pPr>
              <w:spacing w:before="120" w:after="120"/>
              <w:rPr>
                <w:rFonts w:asciiTheme="majorHAnsi" w:hAnsiTheme="majorHAnsi"/>
                <w:lang w:val="en-GB"/>
              </w:rPr>
            </w:pPr>
          </w:p>
        </w:tc>
      </w:tr>
      <w:tr w:rsidR="00D716E8" w:rsidRPr="003A483A" w14:paraId="5A54EF46" w14:textId="77777777" w:rsidTr="00855015">
        <w:tc>
          <w:tcPr>
            <w:tcW w:w="648" w:type="dxa"/>
          </w:tcPr>
          <w:p w14:paraId="1099E82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4.</w:t>
            </w:r>
          </w:p>
        </w:tc>
        <w:tc>
          <w:tcPr>
            <w:tcW w:w="2790" w:type="dxa"/>
          </w:tcPr>
          <w:p w14:paraId="7B6AE75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Version No.:</w:t>
            </w:r>
          </w:p>
        </w:tc>
        <w:tc>
          <w:tcPr>
            <w:tcW w:w="6210" w:type="dxa"/>
          </w:tcPr>
          <w:p w14:paraId="4F390A82" w14:textId="77777777" w:rsidR="00D716E8" w:rsidRPr="003A483A" w:rsidRDefault="00D716E8" w:rsidP="00855015">
            <w:pPr>
              <w:spacing w:before="120" w:after="120"/>
              <w:rPr>
                <w:rFonts w:asciiTheme="majorHAnsi" w:hAnsiTheme="majorHAnsi"/>
                <w:lang w:val="en-GB"/>
              </w:rPr>
            </w:pPr>
          </w:p>
        </w:tc>
      </w:tr>
      <w:tr w:rsidR="00D716E8" w:rsidRPr="003A483A" w14:paraId="60625C33" w14:textId="77777777" w:rsidTr="00855015">
        <w:tc>
          <w:tcPr>
            <w:tcW w:w="648" w:type="dxa"/>
          </w:tcPr>
          <w:p w14:paraId="076C264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5.</w:t>
            </w:r>
          </w:p>
        </w:tc>
        <w:tc>
          <w:tcPr>
            <w:tcW w:w="2790" w:type="dxa"/>
          </w:tcPr>
          <w:p w14:paraId="5B06119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Owner:</w:t>
            </w:r>
          </w:p>
        </w:tc>
        <w:tc>
          <w:tcPr>
            <w:tcW w:w="6210" w:type="dxa"/>
          </w:tcPr>
          <w:p w14:paraId="12DDC1D9" w14:textId="77777777" w:rsidR="00D716E8" w:rsidRPr="003A483A" w:rsidRDefault="00D716E8" w:rsidP="00855015">
            <w:pPr>
              <w:spacing w:before="120" w:after="120"/>
              <w:rPr>
                <w:rFonts w:asciiTheme="majorHAnsi" w:hAnsiTheme="majorHAnsi"/>
                <w:lang w:val="en-GB"/>
              </w:rPr>
            </w:pPr>
          </w:p>
        </w:tc>
      </w:tr>
      <w:tr w:rsidR="00D716E8" w:rsidRPr="003A483A" w14:paraId="7C1C2323" w14:textId="77777777" w:rsidTr="00855015">
        <w:tc>
          <w:tcPr>
            <w:tcW w:w="648" w:type="dxa"/>
          </w:tcPr>
          <w:p w14:paraId="3877FD7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6.</w:t>
            </w:r>
          </w:p>
        </w:tc>
        <w:tc>
          <w:tcPr>
            <w:tcW w:w="2790" w:type="dxa"/>
          </w:tcPr>
          <w:p w14:paraId="6E43E8D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Author(s):</w:t>
            </w:r>
          </w:p>
        </w:tc>
        <w:tc>
          <w:tcPr>
            <w:tcW w:w="6210" w:type="dxa"/>
          </w:tcPr>
          <w:p w14:paraId="3E4870CC" w14:textId="77777777" w:rsidR="00D716E8" w:rsidRPr="003A483A" w:rsidRDefault="00D716E8" w:rsidP="00855015">
            <w:pPr>
              <w:spacing w:before="120" w:after="120"/>
              <w:rPr>
                <w:rFonts w:asciiTheme="majorHAnsi" w:hAnsiTheme="majorHAnsi"/>
                <w:lang w:val="en-GB"/>
              </w:rPr>
            </w:pPr>
          </w:p>
        </w:tc>
      </w:tr>
    </w:tbl>
    <w:p w14:paraId="5E7CFE88" w14:textId="77777777" w:rsidR="00D716E8" w:rsidRPr="003A483A" w:rsidRDefault="00D716E8" w:rsidP="00D716E8">
      <w:pPr>
        <w:rPr>
          <w:rFonts w:asciiTheme="majorHAnsi" w:hAnsiTheme="majorHAnsi"/>
          <w:lang w:val="en-GB"/>
        </w:rPr>
      </w:pPr>
    </w:p>
    <w:p w14:paraId="7C3D9B51"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Approvers</w:t>
      </w:r>
    </w:p>
    <w:p w14:paraId="627C728D"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00"/>
        <w:gridCol w:w="2790"/>
        <w:gridCol w:w="3330"/>
        <w:gridCol w:w="2160"/>
      </w:tblGrid>
      <w:tr w:rsidR="00D716E8" w:rsidRPr="00D716E8" w14:paraId="7E09BBE2" w14:textId="77777777" w:rsidTr="00855015">
        <w:tc>
          <w:tcPr>
            <w:tcW w:w="900" w:type="dxa"/>
            <w:shd w:val="clear" w:color="auto" w:fill="FFFFFF" w:themeFill="background1"/>
          </w:tcPr>
          <w:p w14:paraId="5B437C7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S. No.</w:t>
            </w:r>
          </w:p>
        </w:tc>
        <w:tc>
          <w:tcPr>
            <w:tcW w:w="2790" w:type="dxa"/>
            <w:shd w:val="clear" w:color="auto" w:fill="FFFFFF" w:themeFill="background1"/>
          </w:tcPr>
          <w:p w14:paraId="4709C02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Approver</w:t>
            </w:r>
          </w:p>
        </w:tc>
        <w:tc>
          <w:tcPr>
            <w:tcW w:w="3330" w:type="dxa"/>
            <w:shd w:val="clear" w:color="auto" w:fill="FFFFFF" w:themeFill="background1"/>
          </w:tcPr>
          <w:p w14:paraId="5C1CC45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Approved Through Nominee</w:t>
            </w:r>
          </w:p>
        </w:tc>
        <w:tc>
          <w:tcPr>
            <w:tcW w:w="2160" w:type="dxa"/>
            <w:shd w:val="clear" w:color="auto" w:fill="FFFFFF" w:themeFill="background1"/>
          </w:tcPr>
          <w:p w14:paraId="56A4742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Nominee Contact</w:t>
            </w:r>
          </w:p>
        </w:tc>
      </w:tr>
      <w:tr w:rsidR="00D716E8" w:rsidRPr="00D716E8" w14:paraId="30320239" w14:textId="77777777" w:rsidTr="00855015">
        <w:tc>
          <w:tcPr>
            <w:tcW w:w="900" w:type="dxa"/>
            <w:shd w:val="clear" w:color="auto" w:fill="FFFFFF" w:themeFill="background1"/>
          </w:tcPr>
          <w:p w14:paraId="5679CFA0" w14:textId="77777777" w:rsidR="00D716E8" w:rsidRPr="00D716E8" w:rsidRDefault="00D716E8" w:rsidP="00855015">
            <w:pPr>
              <w:pStyle w:val="BISPTableBody"/>
              <w:tabs>
                <w:tab w:val="center" w:pos="4320"/>
                <w:tab w:val="right" w:pos="8640"/>
              </w:tabs>
              <w:spacing w:beforeLines="40" w:before="96" w:afterLines="40" w:after="96" w:line="240" w:lineRule="auto"/>
              <w:rPr>
                <w:rFonts w:ascii="Georgia" w:hAnsi="Georgia" w:cs="Arial"/>
                <w:color w:val="auto"/>
              </w:rPr>
            </w:pPr>
          </w:p>
        </w:tc>
        <w:tc>
          <w:tcPr>
            <w:tcW w:w="2790" w:type="dxa"/>
            <w:shd w:val="clear" w:color="auto" w:fill="FFFFFF" w:themeFill="background1"/>
          </w:tcPr>
          <w:p w14:paraId="1A1F1727"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rPr>
                <w:rFonts w:ascii="Georgia" w:hAnsi="Georgia" w:cs="Arial"/>
                <w:color w:val="auto"/>
                <w:highlight w:val="yellow"/>
                <w:lang w:val="it-IT"/>
              </w:rPr>
            </w:pPr>
          </w:p>
        </w:tc>
        <w:tc>
          <w:tcPr>
            <w:tcW w:w="3330" w:type="dxa"/>
            <w:shd w:val="clear" w:color="auto" w:fill="FFFFFF" w:themeFill="background1"/>
          </w:tcPr>
          <w:p w14:paraId="35C7E778"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highlight w:val="yellow"/>
                <w:lang w:val="it-IT"/>
              </w:rPr>
            </w:pPr>
          </w:p>
        </w:tc>
        <w:tc>
          <w:tcPr>
            <w:tcW w:w="2160" w:type="dxa"/>
            <w:shd w:val="clear" w:color="auto" w:fill="FFFFFF" w:themeFill="background1"/>
          </w:tcPr>
          <w:p w14:paraId="5107B831"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lang w:val="it-IT"/>
              </w:rPr>
            </w:pPr>
          </w:p>
        </w:tc>
      </w:tr>
    </w:tbl>
    <w:p w14:paraId="098C170F" w14:textId="77777777" w:rsidR="00D716E8" w:rsidRPr="003A483A" w:rsidRDefault="00D716E8" w:rsidP="00D716E8">
      <w:pPr>
        <w:spacing w:line="240" w:lineRule="auto"/>
        <w:ind w:left="-720" w:firstLine="720"/>
        <w:rPr>
          <w:rFonts w:asciiTheme="majorHAnsi" w:hAnsiTheme="majorHAnsi" w:cs="Arial"/>
        </w:rPr>
      </w:pPr>
    </w:p>
    <w:p w14:paraId="5E5D3F76" w14:textId="77777777" w:rsidR="00D716E8" w:rsidRPr="003A483A" w:rsidRDefault="00D716E8" w:rsidP="00D716E8">
      <w:pPr>
        <w:spacing w:line="240" w:lineRule="auto"/>
        <w:ind w:left="-720" w:firstLine="720"/>
        <w:rPr>
          <w:rFonts w:asciiTheme="majorHAnsi" w:hAnsiTheme="majorHAnsi" w:cs="Arial"/>
        </w:rPr>
      </w:pPr>
    </w:p>
    <w:p w14:paraId="3A5887BB"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Change Approvals</w:t>
      </w:r>
    </w:p>
    <w:p w14:paraId="715BE00E"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48"/>
        <w:gridCol w:w="1946"/>
        <w:gridCol w:w="1782"/>
        <w:gridCol w:w="1620"/>
        <w:gridCol w:w="1260"/>
      </w:tblGrid>
      <w:tr w:rsidR="00D716E8" w:rsidRPr="003A483A" w14:paraId="075D20FF" w14:textId="77777777" w:rsidTr="00855015">
        <w:trPr>
          <w:trHeight w:val="915"/>
        </w:trPr>
        <w:tc>
          <w:tcPr>
            <w:tcW w:w="1260" w:type="dxa"/>
            <w:shd w:val="clear" w:color="auto" w:fill="auto"/>
          </w:tcPr>
          <w:p w14:paraId="6CAF721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Section / Page No.</w:t>
            </w:r>
          </w:p>
        </w:tc>
        <w:tc>
          <w:tcPr>
            <w:tcW w:w="1548" w:type="dxa"/>
            <w:shd w:val="clear" w:color="auto" w:fill="auto"/>
          </w:tcPr>
          <w:p w14:paraId="21B8EA0C"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Description of Amendment</w:t>
            </w:r>
          </w:p>
        </w:tc>
        <w:tc>
          <w:tcPr>
            <w:tcW w:w="1946" w:type="dxa"/>
            <w:shd w:val="clear" w:color="auto" w:fill="auto"/>
          </w:tcPr>
          <w:p w14:paraId="4DF7946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Reason for Amendment</w:t>
            </w:r>
          </w:p>
          <w:p w14:paraId="2E05A05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p>
        </w:tc>
        <w:tc>
          <w:tcPr>
            <w:tcW w:w="1782" w:type="dxa"/>
            <w:shd w:val="clear" w:color="auto" w:fill="auto"/>
          </w:tcPr>
          <w:p w14:paraId="28E510C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New Version No. and Effective Date</w:t>
            </w:r>
          </w:p>
        </w:tc>
        <w:tc>
          <w:tcPr>
            <w:tcW w:w="1620" w:type="dxa"/>
            <w:shd w:val="clear" w:color="auto" w:fill="auto"/>
          </w:tcPr>
          <w:p w14:paraId="76C1A71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Amendment done by</w:t>
            </w:r>
          </w:p>
        </w:tc>
        <w:tc>
          <w:tcPr>
            <w:tcW w:w="1260" w:type="dxa"/>
            <w:shd w:val="clear" w:color="auto" w:fill="auto"/>
          </w:tcPr>
          <w:p w14:paraId="7E330BE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Approved by</w:t>
            </w:r>
          </w:p>
        </w:tc>
      </w:tr>
      <w:tr w:rsidR="00D716E8" w:rsidRPr="003A483A" w14:paraId="19AB8AF8" w14:textId="77777777" w:rsidTr="00855015">
        <w:trPr>
          <w:trHeight w:val="501"/>
        </w:trPr>
        <w:tc>
          <w:tcPr>
            <w:tcW w:w="1260" w:type="dxa"/>
            <w:shd w:val="clear" w:color="auto" w:fill="auto"/>
          </w:tcPr>
          <w:p w14:paraId="1AC79C6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548" w:type="dxa"/>
            <w:shd w:val="clear" w:color="auto" w:fill="auto"/>
          </w:tcPr>
          <w:p w14:paraId="76C7ACA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946" w:type="dxa"/>
            <w:shd w:val="clear" w:color="auto" w:fill="auto"/>
          </w:tcPr>
          <w:p w14:paraId="653753F7"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782" w:type="dxa"/>
            <w:shd w:val="clear" w:color="auto" w:fill="auto"/>
          </w:tcPr>
          <w:p w14:paraId="169D07B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620" w:type="dxa"/>
            <w:shd w:val="clear" w:color="auto" w:fill="auto"/>
          </w:tcPr>
          <w:p w14:paraId="213DE14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260" w:type="dxa"/>
            <w:shd w:val="clear" w:color="auto" w:fill="auto"/>
          </w:tcPr>
          <w:p w14:paraId="5DF84CEA"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r>
      <w:tr w:rsidR="00D716E8" w:rsidRPr="003A483A" w14:paraId="317D5AFB" w14:textId="77777777" w:rsidTr="00855015">
        <w:trPr>
          <w:trHeight w:val="567"/>
        </w:trPr>
        <w:tc>
          <w:tcPr>
            <w:tcW w:w="1260" w:type="dxa"/>
            <w:shd w:val="clear" w:color="auto" w:fill="auto"/>
          </w:tcPr>
          <w:p w14:paraId="64FF1D6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2A17623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5E20A0F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24CCFA2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6A587C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755CBE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6D5AA602" w14:textId="77777777" w:rsidTr="00855015">
        <w:trPr>
          <w:trHeight w:val="567"/>
        </w:trPr>
        <w:tc>
          <w:tcPr>
            <w:tcW w:w="1260" w:type="dxa"/>
            <w:shd w:val="clear" w:color="auto" w:fill="auto"/>
          </w:tcPr>
          <w:p w14:paraId="311809D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23ED2A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3F241E12"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7A2645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5BF1541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543416C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7E8BC54" w14:textId="77777777" w:rsidTr="00855015">
        <w:trPr>
          <w:trHeight w:val="567"/>
        </w:trPr>
        <w:tc>
          <w:tcPr>
            <w:tcW w:w="1260" w:type="dxa"/>
            <w:shd w:val="clear" w:color="auto" w:fill="auto"/>
          </w:tcPr>
          <w:p w14:paraId="499F9323"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9DC7BA9"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6A80C2F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8C5070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9AC5ED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14BED471"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9215302" w14:textId="77777777" w:rsidTr="00855015">
        <w:trPr>
          <w:trHeight w:val="567"/>
        </w:trPr>
        <w:tc>
          <w:tcPr>
            <w:tcW w:w="1260" w:type="dxa"/>
            <w:shd w:val="clear" w:color="auto" w:fill="auto"/>
          </w:tcPr>
          <w:p w14:paraId="368DD515"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7A34562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44D8FF1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53BFCE2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0055A1F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0333FB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bl>
    <w:p w14:paraId="0B954E23" w14:textId="77777777" w:rsidR="00D716E8" w:rsidRDefault="00D716E8" w:rsidP="00962CB7">
      <w:pPr>
        <w:spacing w:line="276" w:lineRule="auto"/>
        <w:rPr>
          <w:rFonts w:ascii="Times New Roman" w:hAnsi="Times New Roman" w:cs="Times New Roman"/>
          <w:b/>
          <w:color w:val="000000" w:themeColor="text1"/>
          <w:sz w:val="24"/>
          <w:szCs w:val="24"/>
        </w:rPr>
      </w:pPr>
    </w:p>
    <w:p w14:paraId="5B4AE82C" w14:textId="77777777" w:rsidR="00C74C15" w:rsidRDefault="00C74C15" w:rsidP="00962CB7">
      <w:pPr>
        <w:spacing w:line="276" w:lineRule="auto"/>
        <w:rPr>
          <w:rFonts w:ascii="Times New Roman" w:hAnsi="Times New Roman" w:cs="Times New Roman"/>
          <w:b/>
          <w:color w:val="000000" w:themeColor="text1"/>
          <w:sz w:val="24"/>
          <w:szCs w:val="24"/>
        </w:rPr>
      </w:pPr>
    </w:p>
    <w:p w14:paraId="69C9BD6B" w14:textId="77777777" w:rsidR="00C74C15" w:rsidRDefault="00C74C15" w:rsidP="00962CB7">
      <w:pPr>
        <w:spacing w:line="276" w:lineRule="auto"/>
        <w:rPr>
          <w:rFonts w:ascii="Times New Roman" w:hAnsi="Times New Roman" w:cs="Times New Roman"/>
          <w:b/>
          <w:color w:val="000000" w:themeColor="text1"/>
          <w:sz w:val="24"/>
          <w:szCs w:val="24"/>
        </w:rPr>
      </w:pPr>
    </w:p>
    <w:p w14:paraId="568EA874" w14:textId="2996BDC3" w:rsidR="00FE5063" w:rsidRPr="00DA483C" w:rsidRDefault="000527DF" w:rsidP="00962CB7">
      <w:pPr>
        <w:rPr>
          <w:rFonts w:ascii="Times New Roman" w:hAnsi="Times New Roman" w:cs="Times New Roman"/>
          <w:b/>
          <w:bCs/>
          <w:sz w:val="24"/>
          <w:szCs w:val="24"/>
        </w:rPr>
      </w:pPr>
      <w:r w:rsidRPr="00DA483C">
        <w:rPr>
          <w:rFonts w:ascii="Times New Roman" w:hAnsi="Times New Roman" w:cs="Times New Roman"/>
          <w:b/>
          <w:bCs/>
          <w:sz w:val="24"/>
          <w:szCs w:val="24"/>
        </w:rPr>
        <w:lastRenderedPageBreak/>
        <w:t>There are mainly 9 steps in ISO 27001 ISMS implementation guide;</w:t>
      </w:r>
    </w:p>
    <w:p w14:paraId="16FABCCE" w14:textId="77D329A1"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Create an implementation team</w:t>
      </w:r>
    </w:p>
    <w:p w14:paraId="750D9581" w14:textId="67BAFD9A"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Develop an implementation plan</w:t>
      </w:r>
    </w:p>
    <w:p w14:paraId="579F3881" w14:textId="1663AB88"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ISMS Initiation</w:t>
      </w:r>
    </w:p>
    <w:p w14:paraId="28422A99" w14:textId="300F926E"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Define ISMS Scope</w:t>
      </w:r>
    </w:p>
    <w:p w14:paraId="4B0CCCC5" w14:textId="7A288A97"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Identify your security baseline</w:t>
      </w:r>
    </w:p>
    <w:p w14:paraId="26C8EC9B" w14:textId="0D8326F7"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Establish a risk management process</w:t>
      </w:r>
    </w:p>
    <w:p w14:paraId="37551F1F" w14:textId="044D44DD"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Implement a risk treatment plan</w:t>
      </w:r>
    </w:p>
    <w:p w14:paraId="4C481D89" w14:textId="3DD296ED"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Measure, Monitor and Review</w:t>
      </w:r>
    </w:p>
    <w:p w14:paraId="26AE741C" w14:textId="03E4AF52" w:rsidR="000527DF" w:rsidRPr="000527DF" w:rsidRDefault="000527DF" w:rsidP="002E433C">
      <w:pPr>
        <w:pStyle w:val="ListParagraph"/>
        <w:numPr>
          <w:ilvl w:val="2"/>
          <w:numId w:val="1"/>
        </w:numPr>
        <w:spacing w:line="276" w:lineRule="auto"/>
        <w:rPr>
          <w:rFonts w:ascii="Times New Roman" w:hAnsi="Times New Roman" w:cs="Times New Roman"/>
          <w:sz w:val="24"/>
          <w:szCs w:val="24"/>
        </w:rPr>
      </w:pPr>
      <w:r w:rsidRPr="000527DF">
        <w:rPr>
          <w:rFonts w:ascii="Times New Roman" w:hAnsi="Times New Roman" w:cs="Times New Roman"/>
          <w:sz w:val="24"/>
          <w:szCs w:val="24"/>
        </w:rPr>
        <w:t>Certify your ISMS</w:t>
      </w:r>
    </w:p>
    <w:p w14:paraId="5004000A" w14:textId="74A64212" w:rsidR="000527DF" w:rsidRDefault="000527DF" w:rsidP="00962CB7">
      <w:pPr>
        <w:rPr>
          <w:rFonts w:ascii="Times New Roman" w:hAnsi="Times New Roman" w:cs="Times New Roman"/>
          <w:b/>
          <w:bCs/>
          <w:sz w:val="24"/>
          <w:szCs w:val="24"/>
        </w:rPr>
      </w:pPr>
      <w:r w:rsidRPr="000527DF">
        <w:rPr>
          <w:rFonts w:ascii="Times New Roman" w:hAnsi="Times New Roman" w:cs="Times New Roman"/>
          <w:b/>
          <w:bCs/>
          <w:sz w:val="24"/>
          <w:szCs w:val="24"/>
        </w:rPr>
        <w:t>Create an implementation team</w:t>
      </w:r>
    </w:p>
    <w:p w14:paraId="57324FFA" w14:textId="77777777" w:rsidR="00F36817" w:rsidRDefault="00F36817" w:rsidP="00FF30B5">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As a first task, assign the role of project manager to the right people. </w:t>
      </w:r>
    </w:p>
    <w:p w14:paraId="046A4AAB" w14:textId="77777777" w:rsidR="00F36817" w:rsidRDefault="00F36817" w:rsidP="00FF30B5">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The next step is to assign team members (the team members should have a good knowledge of ISMS and ISO 27001). </w:t>
      </w:r>
    </w:p>
    <w:p w14:paraId="7548A5F6" w14:textId="40332048" w:rsidR="00F36817" w:rsidRDefault="00F36817" w:rsidP="00FF30B5">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After a team is created, team members must define goals with the help of an administrator. The team should find answers to the following questions. </w:t>
      </w:r>
    </w:p>
    <w:p w14:paraId="34AF36F5" w14:textId="77777777" w:rsidR="00F36817" w:rsidRDefault="00F36817" w:rsidP="00FF30B5">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What is our goal? </w:t>
      </w:r>
    </w:p>
    <w:p w14:paraId="5A59E200" w14:textId="77777777" w:rsidR="00F36817" w:rsidRDefault="00F36817" w:rsidP="00FF30B5">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How long will it take to get to them? </w:t>
      </w:r>
    </w:p>
    <w:p w14:paraId="44A4EC4F" w14:textId="77777777" w:rsidR="00F36817" w:rsidRDefault="00F36817" w:rsidP="00FF30B5">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How much will it cost? </w:t>
      </w:r>
    </w:p>
    <w:p w14:paraId="4785450F" w14:textId="454008F8" w:rsidR="00FF30B5" w:rsidRDefault="00F36817" w:rsidP="00FF30B5">
      <w:pPr>
        <w:spacing w:line="276" w:lineRule="auto"/>
        <w:rPr>
          <w:rFonts w:ascii="Times New Roman" w:hAnsi="Times New Roman" w:cs="Times New Roman"/>
          <w:sz w:val="24"/>
          <w:szCs w:val="24"/>
        </w:rPr>
      </w:pPr>
      <w:r w:rsidRPr="00F36817">
        <w:rPr>
          <w:rFonts w:ascii="Times New Roman" w:hAnsi="Times New Roman" w:cs="Times New Roman"/>
          <w:sz w:val="24"/>
          <w:szCs w:val="24"/>
        </w:rPr>
        <w:t> What resources are needed to complete the project?</w:t>
      </w:r>
    </w:p>
    <w:p w14:paraId="0178B276" w14:textId="0CB99B3E" w:rsidR="00FF30B5" w:rsidRPr="00FF30B5" w:rsidRDefault="00FF30B5" w:rsidP="00FF30B5">
      <w:pPr>
        <w:spacing w:line="276" w:lineRule="auto"/>
        <w:rPr>
          <w:rFonts w:ascii="Times New Roman" w:hAnsi="Times New Roman" w:cs="Times New Roman"/>
          <w:b/>
          <w:bCs/>
          <w:sz w:val="24"/>
          <w:szCs w:val="24"/>
        </w:rPr>
      </w:pPr>
      <w:r w:rsidRPr="00FF30B5">
        <w:rPr>
          <w:rFonts w:ascii="Times New Roman" w:hAnsi="Times New Roman" w:cs="Times New Roman"/>
          <w:b/>
          <w:bCs/>
          <w:sz w:val="24"/>
          <w:szCs w:val="24"/>
        </w:rPr>
        <w:t>Develop an implementation plan</w:t>
      </w:r>
    </w:p>
    <w:p w14:paraId="79181190" w14:textId="77777777" w:rsidR="00F36817" w:rsidRDefault="00F36817" w:rsidP="00C80C1E">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The implementation team should develop a complete implementation plan. </w:t>
      </w:r>
    </w:p>
    <w:p w14:paraId="1EF863D7" w14:textId="77777777" w:rsidR="00F36817" w:rsidRDefault="00F36817" w:rsidP="00C80C1E">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This must contain. </w:t>
      </w:r>
    </w:p>
    <w:p w14:paraId="359B527B" w14:textId="77777777" w:rsidR="00F36817" w:rsidRDefault="00F36817" w:rsidP="00C80C1E">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Goals </w:t>
      </w:r>
    </w:p>
    <w:p w14:paraId="0A3B5566" w14:textId="77777777" w:rsidR="00F36817" w:rsidRDefault="00F36817" w:rsidP="00C80C1E">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Roles and Responsibilities </w:t>
      </w:r>
    </w:p>
    <w:p w14:paraId="5E10104F" w14:textId="77777777" w:rsidR="00F36817" w:rsidRDefault="00F36817" w:rsidP="00C80C1E">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Define Rules </w:t>
      </w:r>
    </w:p>
    <w:p w14:paraId="44DF51B5" w14:textId="77777777" w:rsidR="00F36817" w:rsidRDefault="00F36817" w:rsidP="00C80C1E">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Develop a Plan to Measure Progress </w:t>
      </w:r>
    </w:p>
    <w:p w14:paraId="754C14A8" w14:textId="294E88B5" w:rsidR="00C80C1E" w:rsidRDefault="00F36817" w:rsidP="00C80C1E">
      <w:pPr>
        <w:spacing w:line="276" w:lineRule="auto"/>
        <w:rPr>
          <w:rFonts w:ascii="Times New Roman" w:hAnsi="Times New Roman" w:cs="Times New Roman"/>
          <w:sz w:val="24"/>
          <w:szCs w:val="24"/>
        </w:rPr>
      </w:pPr>
      <w:r w:rsidRPr="00F36817">
        <w:rPr>
          <w:rFonts w:ascii="Times New Roman" w:hAnsi="Times New Roman" w:cs="Times New Roman"/>
          <w:sz w:val="24"/>
          <w:szCs w:val="24"/>
        </w:rPr>
        <w:t> How to Raise User Awareness.</w:t>
      </w:r>
    </w:p>
    <w:p w14:paraId="6F5240C4" w14:textId="469FA364" w:rsidR="00C80C1E" w:rsidRPr="00C80C1E" w:rsidRDefault="00C80C1E" w:rsidP="00C80C1E">
      <w:pPr>
        <w:spacing w:line="276" w:lineRule="auto"/>
        <w:rPr>
          <w:rFonts w:ascii="Times New Roman" w:hAnsi="Times New Roman" w:cs="Times New Roman"/>
          <w:b/>
          <w:bCs/>
          <w:sz w:val="24"/>
          <w:szCs w:val="24"/>
        </w:rPr>
      </w:pPr>
      <w:r w:rsidRPr="00C80C1E">
        <w:rPr>
          <w:rFonts w:ascii="Times New Roman" w:hAnsi="Times New Roman" w:cs="Times New Roman"/>
          <w:b/>
          <w:bCs/>
          <w:sz w:val="24"/>
          <w:szCs w:val="24"/>
        </w:rPr>
        <w:t>ISMS Initiation</w:t>
      </w:r>
    </w:p>
    <w:p w14:paraId="680447AC" w14:textId="77777777" w:rsidR="00F36817" w:rsidRDefault="00F36817" w:rsidP="00C80C1E">
      <w:pPr>
        <w:spacing w:line="276" w:lineRule="auto"/>
        <w:ind w:left="360"/>
        <w:rPr>
          <w:rFonts w:ascii="Times New Roman" w:hAnsi="Times New Roman" w:cs="Times New Roman"/>
          <w:sz w:val="24"/>
          <w:szCs w:val="24"/>
        </w:rPr>
      </w:pPr>
      <w:r w:rsidRPr="00F36817">
        <w:rPr>
          <w:rFonts w:ascii="Times New Roman" w:hAnsi="Times New Roman" w:cs="Times New Roman"/>
          <w:sz w:val="24"/>
          <w:szCs w:val="24"/>
        </w:rPr>
        <w:t xml:space="preserve">• Begin development of </w:t>
      </w:r>
      <w:proofErr w:type="gramStart"/>
      <w:r w:rsidRPr="00F36817">
        <w:rPr>
          <w:rFonts w:ascii="Times New Roman" w:hAnsi="Times New Roman" w:cs="Times New Roman"/>
          <w:sz w:val="24"/>
          <w:szCs w:val="24"/>
        </w:rPr>
        <w:t>ISMS ;</w:t>
      </w:r>
      <w:proofErr w:type="gramEnd"/>
      <w:r w:rsidRPr="00F36817">
        <w:rPr>
          <w:rFonts w:ascii="Times New Roman" w:hAnsi="Times New Roman" w:cs="Times New Roman"/>
          <w:sz w:val="24"/>
          <w:szCs w:val="24"/>
        </w:rPr>
        <w:t xml:space="preserve"> </w:t>
      </w:r>
    </w:p>
    <w:p w14:paraId="0293AAB7" w14:textId="77777777" w:rsidR="00F36817" w:rsidRDefault="00F36817" w:rsidP="00C80C1E">
      <w:pPr>
        <w:spacing w:line="276" w:lineRule="auto"/>
        <w:ind w:left="360"/>
        <w:rPr>
          <w:rFonts w:ascii="Times New Roman" w:hAnsi="Times New Roman" w:cs="Times New Roman"/>
          <w:sz w:val="24"/>
          <w:szCs w:val="24"/>
        </w:rPr>
      </w:pPr>
      <w:r w:rsidRPr="00F36817">
        <w:rPr>
          <w:rFonts w:ascii="Times New Roman" w:hAnsi="Times New Roman" w:cs="Times New Roman"/>
          <w:sz w:val="24"/>
          <w:szCs w:val="24"/>
        </w:rPr>
        <w:lastRenderedPageBreak/>
        <w:t xml:space="preserve">• ISO 27001 does not have a specific model for developing an ISMS. Use of Plan-Do-Check-Act is recommended. </w:t>
      </w:r>
    </w:p>
    <w:p w14:paraId="4BA0BEE5" w14:textId="77777777" w:rsidR="00F36817" w:rsidRDefault="00F36817" w:rsidP="00C80C1E">
      <w:pPr>
        <w:spacing w:line="276" w:lineRule="auto"/>
        <w:ind w:left="360"/>
        <w:rPr>
          <w:rFonts w:ascii="Times New Roman" w:hAnsi="Times New Roman" w:cs="Times New Roman"/>
          <w:sz w:val="24"/>
          <w:szCs w:val="24"/>
        </w:rPr>
      </w:pPr>
      <w:r w:rsidRPr="00F36817">
        <w:rPr>
          <w:rFonts w:ascii="Times New Roman" w:hAnsi="Times New Roman" w:cs="Times New Roman"/>
          <w:sz w:val="24"/>
          <w:szCs w:val="24"/>
        </w:rPr>
        <w:t>• Create an effective ISMS policy.</w:t>
      </w:r>
    </w:p>
    <w:p w14:paraId="1078B4A0" w14:textId="7608D358" w:rsidR="00C80C1E" w:rsidRDefault="00F36817" w:rsidP="00C80C1E">
      <w:pPr>
        <w:spacing w:line="276" w:lineRule="auto"/>
        <w:ind w:left="360"/>
        <w:rPr>
          <w:rFonts w:ascii="Times New Roman" w:hAnsi="Times New Roman" w:cs="Times New Roman"/>
          <w:sz w:val="24"/>
          <w:szCs w:val="24"/>
        </w:rPr>
      </w:pPr>
      <w:r w:rsidRPr="00F36817">
        <w:rPr>
          <w:rFonts w:ascii="Times New Roman" w:hAnsi="Times New Roman" w:cs="Times New Roman"/>
          <w:sz w:val="24"/>
          <w:szCs w:val="24"/>
        </w:rPr>
        <w:t xml:space="preserve"> • Obtain top management approval of the ISMS policy.</w:t>
      </w:r>
    </w:p>
    <w:p w14:paraId="6F575D84" w14:textId="77777777" w:rsidR="00C80C1E" w:rsidRPr="00C80C1E" w:rsidRDefault="00C80C1E" w:rsidP="00C80C1E">
      <w:pPr>
        <w:spacing w:line="276" w:lineRule="auto"/>
        <w:rPr>
          <w:rFonts w:ascii="Times New Roman" w:hAnsi="Times New Roman" w:cs="Times New Roman"/>
          <w:b/>
          <w:bCs/>
          <w:sz w:val="24"/>
          <w:szCs w:val="24"/>
        </w:rPr>
      </w:pPr>
      <w:r w:rsidRPr="00C80C1E">
        <w:rPr>
          <w:rFonts w:ascii="Times New Roman" w:hAnsi="Times New Roman" w:cs="Times New Roman"/>
          <w:b/>
          <w:bCs/>
          <w:sz w:val="24"/>
          <w:szCs w:val="24"/>
        </w:rPr>
        <w:t>Define ISMS Scope</w:t>
      </w:r>
    </w:p>
    <w:p w14:paraId="3B42D7EE" w14:textId="77777777" w:rsidR="00F36817" w:rsidRDefault="00F36817" w:rsidP="00895E73">
      <w:pPr>
        <w:pStyle w:val="ListParagraph"/>
        <w:spacing w:line="276" w:lineRule="auto"/>
        <w:rPr>
          <w:rFonts w:ascii="Times New Roman" w:hAnsi="Times New Roman" w:cs="Times New Roman"/>
          <w:sz w:val="24"/>
          <w:szCs w:val="24"/>
        </w:rPr>
      </w:pPr>
      <w:r w:rsidRPr="00F36817">
        <w:rPr>
          <w:rFonts w:ascii="Times New Roman" w:hAnsi="Times New Roman" w:cs="Times New Roman"/>
          <w:sz w:val="24"/>
          <w:szCs w:val="24"/>
        </w:rPr>
        <w:t>• This is an important step. All areas relevant to your organization should be identified.</w:t>
      </w:r>
    </w:p>
    <w:p w14:paraId="5C82EF8E" w14:textId="73E53583" w:rsidR="00895E73" w:rsidRPr="00F87AA9" w:rsidRDefault="00F36817" w:rsidP="00895E73">
      <w:pPr>
        <w:pStyle w:val="ListParagraph"/>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 When defining a scope, you must specify where the information is stored, what kind of information it is, and whether the information can be transferred.</w:t>
      </w:r>
    </w:p>
    <w:p w14:paraId="4BCD0195" w14:textId="262CEFA2" w:rsidR="00F87AA9" w:rsidRDefault="00F87AA9" w:rsidP="00F87AA9">
      <w:pPr>
        <w:spacing w:line="276" w:lineRule="auto"/>
        <w:rPr>
          <w:rFonts w:ascii="Times New Roman" w:hAnsi="Times New Roman" w:cs="Times New Roman"/>
          <w:b/>
          <w:bCs/>
          <w:sz w:val="24"/>
          <w:szCs w:val="24"/>
        </w:rPr>
      </w:pPr>
      <w:r w:rsidRPr="00F87AA9">
        <w:rPr>
          <w:rFonts w:ascii="Times New Roman" w:hAnsi="Times New Roman" w:cs="Times New Roman"/>
          <w:b/>
          <w:bCs/>
          <w:sz w:val="24"/>
          <w:szCs w:val="24"/>
        </w:rPr>
        <w:t>Identify your security baseline</w:t>
      </w:r>
    </w:p>
    <w:p w14:paraId="0AF2E11C" w14:textId="77777777" w:rsidR="00F36817" w:rsidRDefault="00F36817" w:rsidP="00F87AA9">
      <w:pPr>
        <w:spacing w:line="276" w:lineRule="auto"/>
        <w:rPr>
          <w:rFonts w:ascii="Times New Roman" w:hAnsi="Times New Roman" w:cs="Times New Roman"/>
          <w:sz w:val="24"/>
          <w:szCs w:val="24"/>
        </w:rPr>
      </w:pPr>
      <w:r w:rsidRPr="00F36817">
        <w:rPr>
          <w:rFonts w:ascii="Times New Roman" w:hAnsi="Times New Roman" w:cs="Times New Roman"/>
          <w:sz w:val="24"/>
          <w:szCs w:val="24"/>
        </w:rPr>
        <w:t xml:space="preserve">• Security baselines are very important in an organization. This is the minimum/lowest level of security controls required to protect an organization's assets. </w:t>
      </w:r>
    </w:p>
    <w:p w14:paraId="6BB971AB" w14:textId="1B724CA4" w:rsidR="00895E73" w:rsidRPr="00F87AA9" w:rsidRDefault="00F36817" w:rsidP="00F87AA9">
      <w:pPr>
        <w:spacing w:line="276" w:lineRule="auto"/>
        <w:rPr>
          <w:rFonts w:ascii="Times New Roman" w:hAnsi="Times New Roman" w:cs="Times New Roman"/>
          <w:b/>
          <w:bCs/>
          <w:sz w:val="24"/>
          <w:szCs w:val="24"/>
        </w:rPr>
      </w:pPr>
      <w:r w:rsidRPr="00F36817">
        <w:rPr>
          <w:rFonts w:ascii="Times New Roman" w:hAnsi="Times New Roman" w:cs="Times New Roman"/>
          <w:sz w:val="24"/>
          <w:szCs w:val="24"/>
        </w:rPr>
        <w:t>• To identify security baselines, organizations can use information gleaned from ISO 27001 risk assessments.</w:t>
      </w:r>
    </w:p>
    <w:p w14:paraId="621EA2BF" w14:textId="56021252" w:rsidR="00F87AA9" w:rsidRDefault="00F87AA9" w:rsidP="00F87AA9">
      <w:pPr>
        <w:spacing w:line="276" w:lineRule="auto"/>
        <w:rPr>
          <w:rFonts w:ascii="Times New Roman" w:hAnsi="Times New Roman" w:cs="Times New Roman"/>
          <w:b/>
          <w:bCs/>
          <w:sz w:val="24"/>
          <w:szCs w:val="24"/>
        </w:rPr>
      </w:pPr>
      <w:r w:rsidRPr="00F87AA9">
        <w:rPr>
          <w:rFonts w:ascii="Times New Roman" w:hAnsi="Times New Roman" w:cs="Times New Roman"/>
          <w:b/>
          <w:bCs/>
          <w:sz w:val="24"/>
          <w:szCs w:val="24"/>
        </w:rPr>
        <w:t>Establish a risk management process</w:t>
      </w:r>
    </w:p>
    <w:p w14:paraId="2D6EB639" w14:textId="77777777"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xml:space="preserve">• Risk management is at the heart of ISMS. </w:t>
      </w:r>
    </w:p>
    <w:p w14:paraId="4CCE5749" w14:textId="77777777"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xml:space="preserve">• All risks to information assets should be identified. </w:t>
      </w:r>
    </w:p>
    <w:p w14:paraId="0AC40BE5" w14:textId="77777777"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Risk management is mainly carried out in four steps.</w:t>
      </w:r>
    </w:p>
    <w:p w14:paraId="5C4018E2" w14:textId="77777777"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xml:space="preserve"> </w:t>
      </w:r>
      <w:r w:rsidRPr="00F36817">
        <w:rPr>
          <w:rFonts w:ascii="Times New Roman" w:hAnsi="Times New Roman" w:cs="Times New Roman"/>
          <w:sz w:val="24"/>
          <w:szCs w:val="24"/>
        </w:rPr>
        <w:t xml:space="preserve"> Risk Identification </w:t>
      </w:r>
    </w:p>
    <w:p w14:paraId="485194B1" w14:textId="77777777" w:rsidR="00F36817" w:rsidRDefault="00F36817" w:rsidP="00132CC6">
      <w:pPr>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F36817">
        <w:rPr>
          <w:rFonts w:ascii="Times New Roman" w:hAnsi="Times New Roman" w:cs="Times New Roman"/>
          <w:sz w:val="24"/>
          <w:szCs w:val="24"/>
        </w:rPr>
        <w:t> Risk Analysis</w:t>
      </w:r>
    </w:p>
    <w:p w14:paraId="3C7EA6F2" w14:textId="77777777"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xml:space="preserve"> </w:t>
      </w:r>
      <w:r w:rsidRPr="00F36817">
        <w:rPr>
          <w:rFonts w:ascii="Times New Roman" w:hAnsi="Times New Roman" w:cs="Times New Roman"/>
          <w:sz w:val="24"/>
          <w:szCs w:val="24"/>
        </w:rPr>
        <w:t> Risk Assessment</w:t>
      </w:r>
    </w:p>
    <w:p w14:paraId="1CE3C41A" w14:textId="77777777"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xml:space="preserve"> </w:t>
      </w:r>
      <w:r w:rsidRPr="00F36817">
        <w:rPr>
          <w:rFonts w:ascii="Times New Roman" w:hAnsi="Times New Roman" w:cs="Times New Roman"/>
          <w:sz w:val="24"/>
          <w:szCs w:val="24"/>
        </w:rPr>
        <w:t xml:space="preserve"> Risk Management and Maintenance </w:t>
      </w:r>
    </w:p>
    <w:p w14:paraId="7D04E0BA" w14:textId="77777777"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xml:space="preserve">• Developing Acceptance of Risk Criteria </w:t>
      </w:r>
    </w:p>
    <w:p w14:paraId="69AAFF32" w14:textId="79D9D8BF" w:rsidR="00F36817" w:rsidRDefault="00F36817" w:rsidP="00132CC6">
      <w:pPr>
        <w:spacing w:line="276" w:lineRule="auto"/>
        <w:ind w:left="1080"/>
        <w:rPr>
          <w:rFonts w:ascii="Times New Roman" w:hAnsi="Times New Roman" w:cs="Times New Roman"/>
          <w:sz w:val="24"/>
          <w:szCs w:val="24"/>
        </w:rPr>
      </w:pPr>
      <w:r w:rsidRPr="00F36817">
        <w:rPr>
          <w:rFonts w:ascii="Times New Roman" w:hAnsi="Times New Roman" w:cs="Times New Roman"/>
          <w:sz w:val="24"/>
          <w:szCs w:val="24"/>
        </w:rPr>
        <w:t xml:space="preserve">• According to Risk Acceptance Criteria and Risk Appetite There are four approaches to confronting risk: </w:t>
      </w:r>
      <w:r w:rsidR="00B45928">
        <w:rPr>
          <w:rFonts w:ascii="Times New Roman" w:hAnsi="Times New Roman" w:cs="Times New Roman"/>
          <w:sz w:val="24"/>
          <w:szCs w:val="24"/>
        </w:rPr>
        <w:t xml:space="preserve">    </w:t>
      </w:r>
      <w:r w:rsidRPr="00F36817">
        <w:rPr>
          <w:rFonts w:ascii="Times New Roman" w:hAnsi="Times New Roman" w:cs="Times New Roman"/>
          <w:sz w:val="24"/>
          <w:szCs w:val="24"/>
        </w:rPr>
        <w:t xml:space="preserve">Risk Acceptance </w:t>
      </w:r>
    </w:p>
    <w:p w14:paraId="705AACE0" w14:textId="77777777" w:rsidR="00B45928" w:rsidRDefault="00F36817" w:rsidP="00F36817">
      <w:pPr>
        <w:spacing w:line="276" w:lineRule="auto"/>
        <w:ind w:left="3240"/>
        <w:rPr>
          <w:rFonts w:ascii="Times New Roman" w:hAnsi="Times New Roman" w:cs="Times New Roman"/>
          <w:sz w:val="24"/>
          <w:szCs w:val="24"/>
        </w:rPr>
      </w:pPr>
      <w:r w:rsidRPr="00F36817">
        <w:rPr>
          <w:rFonts w:ascii="Times New Roman" w:hAnsi="Times New Roman" w:cs="Times New Roman"/>
          <w:sz w:val="24"/>
          <w:szCs w:val="24"/>
        </w:rPr>
        <w:t xml:space="preserve">Risk Avoidance </w:t>
      </w:r>
    </w:p>
    <w:p w14:paraId="5C6E0A60" w14:textId="77777777" w:rsidR="00B45928" w:rsidRDefault="00F36817" w:rsidP="00F36817">
      <w:pPr>
        <w:spacing w:line="276" w:lineRule="auto"/>
        <w:ind w:left="3240"/>
        <w:rPr>
          <w:rFonts w:ascii="Times New Roman" w:hAnsi="Times New Roman" w:cs="Times New Roman"/>
          <w:sz w:val="24"/>
          <w:szCs w:val="24"/>
        </w:rPr>
      </w:pPr>
      <w:r w:rsidRPr="00F36817">
        <w:rPr>
          <w:rFonts w:ascii="Times New Roman" w:hAnsi="Times New Roman" w:cs="Times New Roman"/>
          <w:sz w:val="24"/>
          <w:szCs w:val="24"/>
        </w:rPr>
        <w:t xml:space="preserve">Risk Transfer </w:t>
      </w:r>
    </w:p>
    <w:p w14:paraId="69E4E94F" w14:textId="61A6F0BA" w:rsidR="00132CC6" w:rsidRDefault="00F36817" w:rsidP="00F36817">
      <w:pPr>
        <w:spacing w:line="276" w:lineRule="auto"/>
        <w:ind w:left="3240"/>
        <w:rPr>
          <w:rFonts w:ascii="Times New Roman" w:hAnsi="Times New Roman" w:cs="Times New Roman"/>
          <w:sz w:val="24"/>
          <w:szCs w:val="24"/>
        </w:rPr>
      </w:pPr>
      <w:r w:rsidRPr="00F36817">
        <w:rPr>
          <w:rFonts w:ascii="Times New Roman" w:hAnsi="Times New Roman" w:cs="Times New Roman"/>
          <w:sz w:val="24"/>
          <w:szCs w:val="24"/>
        </w:rPr>
        <w:t>Risk Reduction</w:t>
      </w:r>
    </w:p>
    <w:p w14:paraId="1A103443" w14:textId="77777777" w:rsidR="00132CC6" w:rsidRPr="00940D6F" w:rsidRDefault="00132CC6" w:rsidP="00132CC6">
      <w:pPr>
        <w:spacing w:line="276" w:lineRule="auto"/>
        <w:ind w:left="1080"/>
        <w:rPr>
          <w:rFonts w:ascii="Times New Roman" w:hAnsi="Times New Roman" w:cs="Times New Roman"/>
          <w:sz w:val="24"/>
          <w:szCs w:val="24"/>
        </w:rPr>
      </w:pPr>
    </w:p>
    <w:p w14:paraId="733BD1FD" w14:textId="77777777" w:rsidR="00B45928" w:rsidRDefault="00B45928" w:rsidP="00C80C1E">
      <w:pPr>
        <w:spacing w:line="276" w:lineRule="auto"/>
        <w:rPr>
          <w:rFonts w:ascii="Times New Roman" w:hAnsi="Times New Roman" w:cs="Times New Roman"/>
          <w:b/>
          <w:bCs/>
          <w:sz w:val="24"/>
          <w:szCs w:val="24"/>
        </w:rPr>
      </w:pPr>
      <w:r w:rsidRPr="00B45928">
        <w:rPr>
          <w:rFonts w:ascii="Times New Roman" w:hAnsi="Times New Roman" w:cs="Times New Roman"/>
          <w:b/>
          <w:bCs/>
          <w:sz w:val="24"/>
          <w:szCs w:val="24"/>
        </w:rPr>
        <w:lastRenderedPageBreak/>
        <w:t xml:space="preserve">Implementing Risk Treatment Plans </w:t>
      </w:r>
    </w:p>
    <w:p w14:paraId="48BDA91B" w14:textId="77777777" w:rsid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This is the process of dealing with identified risks by implementing the necessary controls. </w:t>
      </w:r>
    </w:p>
    <w:p w14:paraId="1C6DF26C" w14:textId="17E1B3DB"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Organizations must ensure that implemented controls are effective, and managers must ensure that employees can work with implemented security controls. </w:t>
      </w:r>
    </w:p>
    <w:p w14:paraId="4B574678" w14:textId="77777777"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It is imperative to develop a plan to review and maintain the ability to manage the ISMS. Measurement, Monitoring and Verification </w:t>
      </w:r>
    </w:p>
    <w:p w14:paraId="58B2B00A" w14:textId="77777777"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You cannot know if your ISMS is working properly without verification. We recommend conducting an ISMS review process at least once a year.</w:t>
      </w:r>
    </w:p>
    <w:p w14:paraId="71CFECBA" w14:textId="77777777"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 The validation process should determine whether the implemented ISMS complies with the rules and regulations and objectives. </w:t>
      </w:r>
    </w:p>
    <w:p w14:paraId="7C3505B1" w14:textId="77777777"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ISMS requires continuous monitoring. Employees and managers must ensure that the ISMS accomplishes its assigned tasks. </w:t>
      </w:r>
    </w:p>
    <w:p w14:paraId="38114B4F" w14:textId="77777777" w:rsidR="00B45928" w:rsidRDefault="00B45928" w:rsidP="00C80C1E">
      <w:pPr>
        <w:spacing w:line="276" w:lineRule="auto"/>
        <w:rPr>
          <w:rFonts w:ascii="Times New Roman" w:hAnsi="Times New Roman" w:cs="Times New Roman"/>
          <w:b/>
          <w:bCs/>
          <w:sz w:val="24"/>
          <w:szCs w:val="24"/>
        </w:rPr>
      </w:pPr>
      <w:r w:rsidRPr="00B45928">
        <w:rPr>
          <w:rFonts w:ascii="Times New Roman" w:hAnsi="Times New Roman" w:cs="Times New Roman"/>
          <w:b/>
          <w:bCs/>
          <w:sz w:val="24"/>
          <w:szCs w:val="24"/>
        </w:rPr>
        <w:t xml:space="preserve">Obtaining ISMS Certification </w:t>
      </w:r>
    </w:p>
    <w:p w14:paraId="5A5D87A0" w14:textId="77777777"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After implementing the ISMS, it is necessary to obtain ISMS certification. This may require an external audit. </w:t>
      </w:r>
    </w:p>
    <w:p w14:paraId="299F48A7" w14:textId="77777777"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Organizations should ensure that the authentication process does not fail, as this takes time. </w:t>
      </w:r>
    </w:p>
    <w:p w14:paraId="11F8FBD4" w14:textId="77777777" w:rsidR="00B45928"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xml:space="preserve">• Choose your certificate authority carefully. Certification bodies must be accredited by a national certification body. </w:t>
      </w:r>
    </w:p>
    <w:p w14:paraId="781E28B3" w14:textId="5EB2F1F4" w:rsidR="00DA483C" w:rsidRPr="00B45928" w:rsidRDefault="00B45928" w:rsidP="00C80C1E">
      <w:pPr>
        <w:spacing w:line="276" w:lineRule="auto"/>
        <w:rPr>
          <w:rFonts w:ascii="Times New Roman" w:hAnsi="Times New Roman" w:cs="Times New Roman"/>
          <w:sz w:val="24"/>
          <w:szCs w:val="24"/>
        </w:rPr>
      </w:pPr>
      <w:r w:rsidRPr="00B45928">
        <w:rPr>
          <w:rFonts w:ascii="Times New Roman" w:hAnsi="Times New Roman" w:cs="Times New Roman"/>
          <w:sz w:val="24"/>
          <w:szCs w:val="24"/>
        </w:rPr>
        <w:t>• ISMS reviewers should be aware of ISMS requirements, as requirements vary from organization to organization.</w:t>
      </w:r>
    </w:p>
    <w:p w14:paraId="3ABBED63" w14:textId="77777777" w:rsidR="0034786C" w:rsidRPr="00C80C1E" w:rsidRDefault="0034786C" w:rsidP="00C80C1E">
      <w:pPr>
        <w:spacing w:line="276" w:lineRule="auto"/>
        <w:rPr>
          <w:rFonts w:ascii="Times New Roman" w:hAnsi="Times New Roman" w:cs="Times New Roman"/>
          <w:sz w:val="24"/>
          <w:szCs w:val="24"/>
        </w:rPr>
      </w:pPr>
    </w:p>
    <w:sectPr w:rsidR="0034786C" w:rsidRPr="00C80C1E" w:rsidSect="005C23CF">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1107" w14:textId="77777777" w:rsidR="009B3F7A" w:rsidRDefault="009B3F7A" w:rsidP="00033B62">
      <w:pPr>
        <w:spacing w:after="0" w:line="240" w:lineRule="auto"/>
      </w:pPr>
      <w:r>
        <w:separator/>
      </w:r>
    </w:p>
  </w:endnote>
  <w:endnote w:type="continuationSeparator" w:id="0">
    <w:p w14:paraId="68AB6457" w14:textId="77777777" w:rsidR="009B3F7A" w:rsidRDefault="009B3F7A"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486836"/>
      <w:docPartObj>
        <w:docPartGallery w:val="Page Numbers (Bottom of Page)"/>
        <w:docPartUnique/>
      </w:docPartObj>
    </w:sdtPr>
    <w:sdtEndPr>
      <w:rPr>
        <w:noProof/>
      </w:rPr>
    </w:sdtEndPr>
    <w:sdtContent>
      <w:p w14:paraId="3D1241C7" w14:textId="63255C59" w:rsidR="00DA483C" w:rsidRDefault="00DA483C" w:rsidP="00DA483C">
        <w:pPr>
          <w:pStyle w:val="Footer"/>
        </w:pPr>
        <w:r>
          <w:rPr>
            <w:rFonts w:ascii="Times New Roman" w:hAnsi="Times New Roman"/>
            <w:szCs w:val="20"/>
          </w:rPr>
          <w:t>This is a Confidentia</w:t>
        </w:r>
        <w:r w:rsidRPr="00F43684">
          <w:rPr>
            <w:rFonts w:ascii="Times New Roman" w:hAnsi="Times New Roman"/>
            <w:szCs w:val="20"/>
          </w:rPr>
          <w:t xml:space="preserve">l Document and is meant for distribution only within </w:t>
        </w:r>
        <w:r>
          <w:rPr>
            <w:rFonts w:ascii="Times New Roman" w:hAnsi="Times New Roman"/>
            <w:b/>
            <w:szCs w:val="20"/>
          </w:rPr>
          <w:t xml:space="preserve">___Organization Name___   </w:t>
        </w:r>
        <w:r>
          <w:fldChar w:fldCharType="begin"/>
        </w:r>
        <w:r>
          <w:instrText xml:space="preserve"> PAGE   \* MERGEFORMAT </w:instrText>
        </w:r>
        <w:r>
          <w:fldChar w:fldCharType="separate"/>
        </w:r>
        <w:r>
          <w:t>1</w:t>
        </w:r>
        <w:r>
          <w:rPr>
            <w:noProof/>
          </w:rPr>
          <w:fldChar w:fldCharType="end"/>
        </w:r>
      </w:p>
    </w:sdtContent>
  </w:sdt>
  <w:sdt>
    <w:sdtPr>
      <w:id w:val="-1769616900"/>
      <w:docPartObj>
        <w:docPartGallery w:val="Page Numbers (Top of Page)"/>
        <w:docPartUnique/>
      </w:docPartObj>
    </w:sdtPr>
    <w:sdtEndPr/>
    <w:sdtContent>
      <w:p w14:paraId="21E9DDAC" w14:textId="7EAA9137" w:rsidR="005C23CF" w:rsidRPr="000F3030" w:rsidRDefault="005C23CF" w:rsidP="005C23CF">
        <w:pPr>
          <w:pStyle w:val="Footer"/>
          <w:jc w:val="right"/>
        </w:pPr>
      </w:p>
      <w:p w14:paraId="23E9D9F7" w14:textId="77777777" w:rsidR="005C23CF" w:rsidRDefault="00B45928" w:rsidP="005C23CF">
        <w:pPr>
          <w:pStyle w:val="Footer"/>
          <w:jc w:val="right"/>
          <w:rPr>
            <w:rFonts w:eastAsiaTheme="minorEastAsia"/>
          </w:rP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C7A8" w14:textId="77777777" w:rsidR="009B3F7A" w:rsidRDefault="009B3F7A" w:rsidP="00033B62">
      <w:pPr>
        <w:spacing w:after="0" w:line="240" w:lineRule="auto"/>
      </w:pPr>
      <w:r>
        <w:separator/>
      </w:r>
    </w:p>
  </w:footnote>
  <w:footnote w:type="continuationSeparator" w:id="0">
    <w:p w14:paraId="5E543CE1" w14:textId="77777777" w:rsidR="009B3F7A" w:rsidRDefault="009B3F7A" w:rsidP="0003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3A8B" w14:textId="19A45EA9" w:rsidR="00AF389A" w:rsidRPr="005C23CF" w:rsidRDefault="000527DF" w:rsidP="005C23CF">
    <w:pPr>
      <w:pStyle w:val="Header"/>
      <w:rPr>
        <w:lang w:val="en-GB"/>
      </w:rPr>
    </w:pPr>
    <w:r>
      <w:rPr>
        <w:lang w:val="en-GB"/>
      </w:rPr>
      <w:t>Implementation Process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BE5"/>
    <w:multiLevelType w:val="hybridMultilevel"/>
    <w:tmpl w:val="303CC9C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801EE"/>
    <w:multiLevelType w:val="hybridMultilevel"/>
    <w:tmpl w:val="839EC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F6155"/>
    <w:multiLevelType w:val="hybridMultilevel"/>
    <w:tmpl w:val="99667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B286C"/>
    <w:multiLevelType w:val="hybridMultilevel"/>
    <w:tmpl w:val="DBAAA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E969BD"/>
    <w:multiLevelType w:val="hybridMultilevel"/>
    <w:tmpl w:val="8690C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34B8A"/>
    <w:multiLevelType w:val="hybridMultilevel"/>
    <w:tmpl w:val="6C800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25B52"/>
    <w:multiLevelType w:val="hybridMultilevel"/>
    <w:tmpl w:val="424A6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D">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E662EA"/>
    <w:multiLevelType w:val="hybridMultilevel"/>
    <w:tmpl w:val="F65CE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636EF"/>
    <w:multiLevelType w:val="hybridMultilevel"/>
    <w:tmpl w:val="7366A0D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86F89"/>
    <w:multiLevelType w:val="hybridMultilevel"/>
    <w:tmpl w:val="49BAEAB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E84C07"/>
    <w:multiLevelType w:val="hybridMultilevel"/>
    <w:tmpl w:val="EE6C4ABC"/>
    <w:lvl w:ilvl="0" w:tplc="FFFFFFFF">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331576"/>
    <w:multiLevelType w:val="hybridMultilevel"/>
    <w:tmpl w:val="0608B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A7BBF"/>
    <w:multiLevelType w:val="hybridMultilevel"/>
    <w:tmpl w:val="492ED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063281"/>
    <w:multiLevelType w:val="hybridMultilevel"/>
    <w:tmpl w:val="58704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D">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F34719"/>
    <w:multiLevelType w:val="hybridMultilevel"/>
    <w:tmpl w:val="B584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A5371D"/>
    <w:multiLevelType w:val="hybridMultilevel"/>
    <w:tmpl w:val="47E81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190575">
    <w:abstractNumId w:val="3"/>
  </w:num>
  <w:num w:numId="2" w16cid:durableId="903490293">
    <w:abstractNumId w:val="7"/>
  </w:num>
  <w:num w:numId="3" w16cid:durableId="181359041">
    <w:abstractNumId w:val="6"/>
  </w:num>
  <w:num w:numId="4" w16cid:durableId="1548182007">
    <w:abstractNumId w:val="5"/>
  </w:num>
  <w:num w:numId="5" w16cid:durableId="1596670878">
    <w:abstractNumId w:val="13"/>
  </w:num>
  <w:num w:numId="6" w16cid:durableId="1717508166">
    <w:abstractNumId w:val="11"/>
  </w:num>
  <w:num w:numId="7" w16cid:durableId="2099211672">
    <w:abstractNumId w:val="14"/>
  </w:num>
  <w:num w:numId="8" w16cid:durableId="1867062590">
    <w:abstractNumId w:val="12"/>
  </w:num>
  <w:num w:numId="9" w16cid:durableId="1873610360">
    <w:abstractNumId w:val="4"/>
  </w:num>
  <w:num w:numId="10" w16cid:durableId="430704113">
    <w:abstractNumId w:val="0"/>
  </w:num>
  <w:num w:numId="11" w16cid:durableId="1992250170">
    <w:abstractNumId w:val="15"/>
  </w:num>
  <w:num w:numId="12" w16cid:durableId="1314875462">
    <w:abstractNumId w:val="1"/>
  </w:num>
  <w:num w:numId="13" w16cid:durableId="2014602583">
    <w:abstractNumId w:val="2"/>
  </w:num>
  <w:num w:numId="14" w16cid:durableId="1569413320">
    <w:abstractNumId w:val="10"/>
  </w:num>
  <w:num w:numId="15" w16cid:durableId="1856844317">
    <w:abstractNumId w:val="8"/>
  </w:num>
  <w:num w:numId="16" w16cid:durableId="10920121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7A5D"/>
    <w:rsid w:val="00017464"/>
    <w:rsid w:val="00021753"/>
    <w:rsid w:val="00025B2F"/>
    <w:rsid w:val="00027AFD"/>
    <w:rsid w:val="00033B62"/>
    <w:rsid w:val="00034BCD"/>
    <w:rsid w:val="0003551C"/>
    <w:rsid w:val="00035666"/>
    <w:rsid w:val="0004162B"/>
    <w:rsid w:val="00047F7D"/>
    <w:rsid w:val="00051453"/>
    <w:rsid w:val="0005182C"/>
    <w:rsid w:val="00051E96"/>
    <w:rsid w:val="000527DF"/>
    <w:rsid w:val="00073F50"/>
    <w:rsid w:val="000A16B6"/>
    <w:rsid w:val="000A7DBA"/>
    <w:rsid w:val="000B12B5"/>
    <w:rsid w:val="000B7868"/>
    <w:rsid w:val="000C75FF"/>
    <w:rsid w:val="000D3FA1"/>
    <w:rsid w:val="000D673F"/>
    <w:rsid w:val="000D710A"/>
    <w:rsid w:val="000E13E8"/>
    <w:rsid w:val="000E203A"/>
    <w:rsid w:val="000E5348"/>
    <w:rsid w:val="000E53FC"/>
    <w:rsid w:val="00132CC6"/>
    <w:rsid w:val="00140C15"/>
    <w:rsid w:val="001438E6"/>
    <w:rsid w:val="001568B2"/>
    <w:rsid w:val="00157B03"/>
    <w:rsid w:val="00157F01"/>
    <w:rsid w:val="00164FCA"/>
    <w:rsid w:val="001657BE"/>
    <w:rsid w:val="00175B53"/>
    <w:rsid w:val="001809A5"/>
    <w:rsid w:val="00191A63"/>
    <w:rsid w:val="001931C4"/>
    <w:rsid w:val="001A1559"/>
    <w:rsid w:val="001A64A2"/>
    <w:rsid w:val="001B0D86"/>
    <w:rsid w:val="001B4C09"/>
    <w:rsid w:val="001C032E"/>
    <w:rsid w:val="001C2D05"/>
    <w:rsid w:val="001C5176"/>
    <w:rsid w:val="001F2631"/>
    <w:rsid w:val="00200454"/>
    <w:rsid w:val="00212275"/>
    <w:rsid w:val="00213F04"/>
    <w:rsid w:val="0022331C"/>
    <w:rsid w:val="002312C0"/>
    <w:rsid w:val="002425BC"/>
    <w:rsid w:val="00245073"/>
    <w:rsid w:val="00247F55"/>
    <w:rsid w:val="002619AE"/>
    <w:rsid w:val="00263FB9"/>
    <w:rsid w:val="00276D61"/>
    <w:rsid w:val="00282D92"/>
    <w:rsid w:val="002A4E5B"/>
    <w:rsid w:val="002A7698"/>
    <w:rsid w:val="002B22D9"/>
    <w:rsid w:val="002B3551"/>
    <w:rsid w:val="002B6334"/>
    <w:rsid w:val="002B780E"/>
    <w:rsid w:val="002C33FF"/>
    <w:rsid w:val="002C5906"/>
    <w:rsid w:val="002E433C"/>
    <w:rsid w:val="002F03EA"/>
    <w:rsid w:val="00311CEB"/>
    <w:rsid w:val="00316108"/>
    <w:rsid w:val="00341269"/>
    <w:rsid w:val="0034786C"/>
    <w:rsid w:val="00351FD0"/>
    <w:rsid w:val="00353665"/>
    <w:rsid w:val="00355E89"/>
    <w:rsid w:val="00365894"/>
    <w:rsid w:val="00387E84"/>
    <w:rsid w:val="003C2A2F"/>
    <w:rsid w:val="003C74C8"/>
    <w:rsid w:val="003D3DB7"/>
    <w:rsid w:val="003D47E1"/>
    <w:rsid w:val="003E4219"/>
    <w:rsid w:val="003F5EDB"/>
    <w:rsid w:val="003F7EFA"/>
    <w:rsid w:val="00401D08"/>
    <w:rsid w:val="004024BC"/>
    <w:rsid w:val="00406722"/>
    <w:rsid w:val="00430DA9"/>
    <w:rsid w:val="00435AAA"/>
    <w:rsid w:val="0044253A"/>
    <w:rsid w:val="004427E2"/>
    <w:rsid w:val="00457ECA"/>
    <w:rsid w:val="00471B1A"/>
    <w:rsid w:val="00471E6E"/>
    <w:rsid w:val="004774BC"/>
    <w:rsid w:val="00485682"/>
    <w:rsid w:val="004870B7"/>
    <w:rsid w:val="00491401"/>
    <w:rsid w:val="004958B7"/>
    <w:rsid w:val="004A5533"/>
    <w:rsid w:val="004C41EC"/>
    <w:rsid w:val="004E1F5C"/>
    <w:rsid w:val="004E6CCD"/>
    <w:rsid w:val="004F6A38"/>
    <w:rsid w:val="0050216B"/>
    <w:rsid w:val="00514336"/>
    <w:rsid w:val="00534AEC"/>
    <w:rsid w:val="00565A4B"/>
    <w:rsid w:val="005A18E2"/>
    <w:rsid w:val="005B07E5"/>
    <w:rsid w:val="005B7200"/>
    <w:rsid w:val="005C1397"/>
    <w:rsid w:val="005C1D07"/>
    <w:rsid w:val="005C23CF"/>
    <w:rsid w:val="005F3AD3"/>
    <w:rsid w:val="00603C1B"/>
    <w:rsid w:val="00604E78"/>
    <w:rsid w:val="00605D2B"/>
    <w:rsid w:val="0064650B"/>
    <w:rsid w:val="00651808"/>
    <w:rsid w:val="006617CB"/>
    <w:rsid w:val="0068510B"/>
    <w:rsid w:val="00690D8C"/>
    <w:rsid w:val="006928C7"/>
    <w:rsid w:val="006B23F4"/>
    <w:rsid w:val="006C0F52"/>
    <w:rsid w:val="006C711E"/>
    <w:rsid w:val="006D6033"/>
    <w:rsid w:val="006D7CE5"/>
    <w:rsid w:val="006E1D52"/>
    <w:rsid w:val="006E52CE"/>
    <w:rsid w:val="00714805"/>
    <w:rsid w:val="00717C5B"/>
    <w:rsid w:val="00726E98"/>
    <w:rsid w:val="0074308F"/>
    <w:rsid w:val="0074412B"/>
    <w:rsid w:val="00745AF5"/>
    <w:rsid w:val="0076132D"/>
    <w:rsid w:val="00766EFD"/>
    <w:rsid w:val="00767351"/>
    <w:rsid w:val="00777FC4"/>
    <w:rsid w:val="00786047"/>
    <w:rsid w:val="007A11D2"/>
    <w:rsid w:val="007A2B8D"/>
    <w:rsid w:val="007B1D68"/>
    <w:rsid w:val="007B23A9"/>
    <w:rsid w:val="007C47C2"/>
    <w:rsid w:val="007C6010"/>
    <w:rsid w:val="007E41CF"/>
    <w:rsid w:val="007E6136"/>
    <w:rsid w:val="007F075F"/>
    <w:rsid w:val="007F1ACA"/>
    <w:rsid w:val="007F40F9"/>
    <w:rsid w:val="007F5BD8"/>
    <w:rsid w:val="00802C0D"/>
    <w:rsid w:val="00804F6E"/>
    <w:rsid w:val="008104E4"/>
    <w:rsid w:val="00814C7C"/>
    <w:rsid w:val="00820C7F"/>
    <w:rsid w:val="00822077"/>
    <w:rsid w:val="00822233"/>
    <w:rsid w:val="008313BB"/>
    <w:rsid w:val="00835513"/>
    <w:rsid w:val="008443B4"/>
    <w:rsid w:val="00847190"/>
    <w:rsid w:val="00852D3C"/>
    <w:rsid w:val="00882504"/>
    <w:rsid w:val="00893AEC"/>
    <w:rsid w:val="00895E73"/>
    <w:rsid w:val="008A584E"/>
    <w:rsid w:val="008A5F58"/>
    <w:rsid w:val="008A6C77"/>
    <w:rsid w:val="008B09EA"/>
    <w:rsid w:val="008B201A"/>
    <w:rsid w:val="008B5F63"/>
    <w:rsid w:val="008D09B0"/>
    <w:rsid w:val="008F0EC7"/>
    <w:rsid w:val="008F5393"/>
    <w:rsid w:val="00901B57"/>
    <w:rsid w:val="00940D6F"/>
    <w:rsid w:val="009430C7"/>
    <w:rsid w:val="00962CB7"/>
    <w:rsid w:val="00966CDD"/>
    <w:rsid w:val="009705AE"/>
    <w:rsid w:val="0097285B"/>
    <w:rsid w:val="00973E53"/>
    <w:rsid w:val="00973FA2"/>
    <w:rsid w:val="00976042"/>
    <w:rsid w:val="009837C4"/>
    <w:rsid w:val="0098538E"/>
    <w:rsid w:val="0098740E"/>
    <w:rsid w:val="00993402"/>
    <w:rsid w:val="009A7414"/>
    <w:rsid w:val="009B21D0"/>
    <w:rsid w:val="009B3F7A"/>
    <w:rsid w:val="009C242C"/>
    <w:rsid w:val="009C2B3A"/>
    <w:rsid w:val="009C7717"/>
    <w:rsid w:val="009C775B"/>
    <w:rsid w:val="009D4BCA"/>
    <w:rsid w:val="009E1494"/>
    <w:rsid w:val="009E34AC"/>
    <w:rsid w:val="009E592D"/>
    <w:rsid w:val="00A04725"/>
    <w:rsid w:val="00A05BEE"/>
    <w:rsid w:val="00A25143"/>
    <w:rsid w:val="00A3037D"/>
    <w:rsid w:val="00A43AA7"/>
    <w:rsid w:val="00A523E7"/>
    <w:rsid w:val="00A54D5A"/>
    <w:rsid w:val="00A56675"/>
    <w:rsid w:val="00A568D2"/>
    <w:rsid w:val="00A62698"/>
    <w:rsid w:val="00A63A7D"/>
    <w:rsid w:val="00A66A84"/>
    <w:rsid w:val="00A674D4"/>
    <w:rsid w:val="00A802A0"/>
    <w:rsid w:val="00A92F60"/>
    <w:rsid w:val="00AA6CA7"/>
    <w:rsid w:val="00AB1ABB"/>
    <w:rsid w:val="00AB3F36"/>
    <w:rsid w:val="00AB6A4D"/>
    <w:rsid w:val="00AC5669"/>
    <w:rsid w:val="00AC6E44"/>
    <w:rsid w:val="00AD421C"/>
    <w:rsid w:val="00AE7CB5"/>
    <w:rsid w:val="00AF389A"/>
    <w:rsid w:val="00AF48C3"/>
    <w:rsid w:val="00B03010"/>
    <w:rsid w:val="00B040C7"/>
    <w:rsid w:val="00B066E9"/>
    <w:rsid w:val="00B1149E"/>
    <w:rsid w:val="00B1350A"/>
    <w:rsid w:val="00B21357"/>
    <w:rsid w:val="00B21EE0"/>
    <w:rsid w:val="00B45928"/>
    <w:rsid w:val="00B4701C"/>
    <w:rsid w:val="00B61735"/>
    <w:rsid w:val="00B651DF"/>
    <w:rsid w:val="00B90551"/>
    <w:rsid w:val="00BA5E3A"/>
    <w:rsid w:val="00BB6085"/>
    <w:rsid w:val="00BB6F23"/>
    <w:rsid w:val="00BC2A29"/>
    <w:rsid w:val="00BC2C56"/>
    <w:rsid w:val="00BC7377"/>
    <w:rsid w:val="00BE2A24"/>
    <w:rsid w:val="00BF6A3F"/>
    <w:rsid w:val="00C03872"/>
    <w:rsid w:val="00C0718A"/>
    <w:rsid w:val="00C145EE"/>
    <w:rsid w:val="00C21EA6"/>
    <w:rsid w:val="00C2424F"/>
    <w:rsid w:val="00C25234"/>
    <w:rsid w:val="00C25516"/>
    <w:rsid w:val="00C40630"/>
    <w:rsid w:val="00C45913"/>
    <w:rsid w:val="00C530F9"/>
    <w:rsid w:val="00C54F25"/>
    <w:rsid w:val="00C6213B"/>
    <w:rsid w:val="00C67A5A"/>
    <w:rsid w:val="00C7274D"/>
    <w:rsid w:val="00C74C15"/>
    <w:rsid w:val="00C80C1E"/>
    <w:rsid w:val="00C83141"/>
    <w:rsid w:val="00C95344"/>
    <w:rsid w:val="00C95EED"/>
    <w:rsid w:val="00CA33E8"/>
    <w:rsid w:val="00CB6AFD"/>
    <w:rsid w:val="00CE328D"/>
    <w:rsid w:val="00CF2617"/>
    <w:rsid w:val="00CF48B8"/>
    <w:rsid w:val="00CF71C2"/>
    <w:rsid w:val="00D07FCE"/>
    <w:rsid w:val="00D12982"/>
    <w:rsid w:val="00D1369B"/>
    <w:rsid w:val="00D246F3"/>
    <w:rsid w:val="00D258C2"/>
    <w:rsid w:val="00D36A21"/>
    <w:rsid w:val="00D45377"/>
    <w:rsid w:val="00D66640"/>
    <w:rsid w:val="00D716E8"/>
    <w:rsid w:val="00D81613"/>
    <w:rsid w:val="00D8577A"/>
    <w:rsid w:val="00D9038D"/>
    <w:rsid w:val="00DA00BF"/>
    <w:rsid w:val="00DA1A5B"/>
    <w:rsid w:val="00DA2DF3"/>
    <w:rsid w:val="00DA483C"/>
    <w:rsid w:val="00DA515A"/>
    <w:rsid w:val="00DB0C67"/>
    <w:rsid w:val="00DB2020"/>
    <w:rsid w:val="00DC0342"/>
    <w:rsid w:val="00DE4949"/>
    <w:rsid w:val="00DF46AE"/>
    <w:rsid w:val="00DF4CF2"/>
    <w:rsid w:val="00E00249"/>
    <w:rsid w:val="00E1154B"/>
    <w:rsid w:val="00E11D19"/>
    <w:rsid w:val="00E11DF5"/>
    <w:rsid w:val="00E219AA"/>
    <w:rsid w:val="00E34716"/>
    <w:rsid w:val="00E431E5"/>
    <w:rsid w:val="00E44D0C"/>
    <w:rsid w:val="00E45E02"/>
    <w:rsid w:val="00E629C7"/>
    <w:rsid w:val="00E728D2"/>
    <w:rsid w:val="00E75469"/>
    <w:rsid w:val="00E82993"/>
    <w:rsid w:val="00E830E2"/>
    <w:rsid w:val="00E840FE"/>
    <w:rsid w:val="00E97602"/>
    <w:rsid w:val="00E978DF"/>
    <w:rsid w:val="00EC02C8"/>
    <w:rsid w:val="00ED1A00"/>
    <w:rsid w:val="00EE1C4C"/>
    <w:rsid w:val="00EF2D7E"/>
    <w:rsid w:val="00F00BFD"/>
    <w:rsid w:val="00F10D99"/>
    <w:rsid w:val="00F14E31"/>
    <w:rsid w:val="00F16777"/>
    <w:rsid w:val="00F16C66"/>
    <w:rsid w:val="00F203AF"/>
    <w:rsid w:val="00F27299"/>
    <w:rsid w:val="00F35C3C"/>
    <w:rsid w:val="00F36817"/>
    <w:rsid w:val="00F652C8"/>
    <w:rsid w:val="00F7192B"/>
    <w:rsid w:val="00F766DF"/>
    <w:rsid w:val="00F869A8"/>
    <w:rsid w:val="00F87AA9"/>
    <w:rsid w:val="00F87F48"/>
    <w:rsid w:val="00F93246"/>
    <w:rsid w:val="00F9774C"/>
    <w:rsid w:val="00FA0817"/>
    <w:rsid w:val="00FA1427"/>
    <w:rsid w:val="00FA7AE0"/>
    <w:rsid w:val="00FB097F"/>
    <w:rsid w:val="00FB4B0E"/>
    <w:rsid w:val="00FC2EDA"/>
    <w:rsid w:val="00FD0538"/>
    <w:rsid w:val="00FD49C1"/>
    <w:rsid w:val="00FD52FC"/>
    <w:rsid w:val="00FE3E15"/>
    <w:rsid w:val="00FE5063"/>
    <w:rsid w:val="00FE7A8D"/>
    <w:rsid w:val="00FF30B5"/>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C477DD-52EF-4B88-8263-3A7984B4646D}">
  <ds:schemaRefs>
    <ds:schemaRef ds:uri="office.server.policy"/>
  </ds:schemaRefs>
</ds:datastoreItem>
</file>

<file path=customXml/itemProps2.xml><?xml version="1.0" encoding="utf-8"?>
<ds:datastoreItem xmlns:ds="http://schemas.openxmlformats.org/officeDocument/2006/customXml" ds:itemID="{BC640DD2-0BE5-844A-B580-B484F80CBEC0}">
  <ds:schemaRefs>
    <ds:schemaRef ds:uri="http://schemas.openxmlformats.org/officeDocument/2006/bibliography"/>
  </ds:schemaRefs>
</ds:datastoreItem>
</file>

<file path=customXml/itemProps3.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4.xml><?xml version="1.0" encoding="utf-8"?>
<ds:datastoreItem xmlns:ds="http://schemas.openxmlformats.org/officeDocument/2006/customXml" ds:itemID="{DC147674-FEDB-4D11-AC22-1B4F2DBEE145}">
  <ds:schemaRefs>
    <ds:schemaRef ds:uri="http://schemas.microsoft.com/sharepoint/events"/>
  </ds:schemaRefs>
</ds:datastoreItem>
</file>

<file path=customXml/itemProps5.xml><?xml version="1.0" encoding="utf-8"?>
<ds:datastoreItem xmlns:ds="http://schemas.openxmlformats.org/officeDocument/2006/customXml" ds:itemID="{C3F166C0-5462-4AFC-A748-A8209A61A40F}">
  <ds:schemaRefs>
    <ds:schemaRef ds:uri="http://schemas.microsoft.com/sharepoint/v3/contenttype/forms"/>
  </ds:schemaRefs>
</ds:datastoreItem>
</file>

<file path=customXml/itemProps6.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Isuru Madhawa</cp:lastModifiedBy>
  <cp:revision>36</cp:revision>
  <cp:lastPrinted>2016-07-18T21:25:00Z</cp:lastPrinted>
  <dcterms:created xsi:type="dcterms:W3CDTF">2021-10-02T17:37:00Z</dcterms:created>
  <dcterms:modified xsi:type="dcterms:W3CDTF">2022-11-02T19:58:00Z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ies>
</file>