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7EE6BF" w14:textId="44E9C543" w:rsidR="00816843" w:rsidRDefault="00052FC8" w:rsidP="00052FC8">
      <w:pPr>
        <w:pStyle w:val="Heading2"/>
        <w:rPr>
          <w:lang w:val="en-US"/>
        </w:rPr>
      </w:pPr>
      <w:r w:rsidRPr="00052FC8">
        <w:rPr>
          <w:lang w:val="en-US"/>
        </w:rPr>
        <w:t>Labsheet 4 Answers</w:t>
      </w:r>
    </w:p>
    <w:p w14:paraId="05617593" w14:textId="77777777" w:rsidR="00052FC8" w:rsidRDefault="00052FC8" w:rsidP="00052FC8">
      <w:pPr>
        <w:rPr>
          <w:lang w:val="en-US"/>
        </w:rPr>
      </w:pPr>
    </w:p>
    <w:p w14:paraId="1916D857" w14:textId="65F8C05B" w:rsidR="00052FC8" w:rsidRPr="00052FC8" w:rsidRDefault="00052FC8" w:rsidP="00052FC8">
      <w:pPr>
        <w:rPr>
          <w:sz w:val="24"/>
          <w:szCs w:val="24"/>
        </w:rPr>
      </w:pPr>
      <w:r w:rsidRPr="00052FC8">
        <w:rPr>
          <w:sz w:val="24"/>
          <w:szCs w:val="24"/>
        </w:rPr>
        <w:t xml:space="preserve">7.  In the below given cell, shape of the </w:t>
      </w:r>
      <w:proofErr w:type="spellStart"/>
      <w:r w:rsidRPr="00052FC8">
        <w:rPr>
          <w:sz w:val="24"/>
          <w:szCs w:val="24"/>
        </w:rPr>
        <w:t>boxes.eval</w:t>
      </w:r>
      <w:proofErr w:type="spellEnd"/>
      <w:r w:rsidRPr="00052FC8">
        <w:rPr>
          <w:sz w:val="24"/>
          <w:szCs w:val="24"/>
        </w:rPr>
        <w:t>() is (1783,4). Why are there 1783 boxes? Explain the reason for it. What is the maximum number and minimum number you can get for that? Write these answers in a word file.</w:t>
      </w:r>
    </w:p>
    <w:p w14:paraId="3D59A863" w14:textId="321CBEBD" w:rsidR="00052FC8" w:rsidRPr="00052FC8" w:rsidRDefault="00052FC8" w:rsidP="00052FC8">
      <w:pPr>
        <w:pStyle w:val="ListParagraph"/>
        <w:numPr>
          <w:ilvl w:val="0"/>
          <w:numId w:val="1"/>
        </w:numPr>
        <w:rPr>
          <w:lang w:val="en-US"/>
        </w:rPr>
      </w:pPr>
      <w:r w:rsidRPr="00052FC8">
        <w:t xml:space="preserve">The reason why the shape of </w:t>
      </w:r>
      <w:proofErr w:type="spellStart"/>
      <w:r w:rsidRPr="00052FC8">
        <w:t>boxes.eval</w:t>
      </w:r>
      <w:proofErr w:type="spellEnd"/>
      <w:r w:rsidRPr="00052FC8">
        <w:t>() is (1783, 4) is because 1,783 bounding boxes satisfied the confidence score threshold in the YOLO model's output. Originally, the model predicts 1,805 bounding boxes (calculated from a 19x19 grid and 5 boxes per cell), but after applying the threshold and non-max suppression, only 1,783 boxes are kept. The maximum number of boxes you could get is 1,805 if all predictions are above the threshold, and the minimum number is 0 if none are.</w:t>
      </w:r>
    </w:p>
    <w:p w14:paraId="0AA36AAF" w14:textId="318CFE9F" w:rsidR="00052FC8" w:rsidRPr="00052FC8" w:rsidRDefault="00052FC8" w:rsidP="00052FC8">
      <w:pPr>
        <w:rPr>
          <w:sz w:val="24"/>
          <w:szCs w:val="24"/>
        </w:rPr>
      </w:pPr>
      <w:r w:rsidRPr="00052FC8">
        <w:rPr>
          <w:sz w:val="24"/>
          <w:szCs w:val="24"/>
          <w:lang w:val="en-US"/>
        </w:rPr>
        <w:t xml:space="preserve">8. </w:t>
      </w:r>
      <w:r w:rsidRPr="00052FC8">
        <w:rPr>
          <w:sz w:val="24"/>
          <w:szCs w:val="24"/>
        </w:rPr>
        <w:t>yolo_anchors.txt contains 10 values. They can be considered as height and width of 5 anchor boxes. What is the advantage of using such anchor boxes? What was the method used to determine the sizes of these anchor boxes?</w:t>
      </w:r>
    </w:p>
    <w:p w14:paraId="11E7CBA3" w14:textId="5203ACF6" w:rsidR="00052FC8" w:rsidRPr="00B352AE" w:rsidRDefault="00052FC8" w:rsidP="00052FC8">
      <w:pPr>
        <w:pStyle w:val="ListParagraph"/>
        <w:numPr>
          <w:ilvl w:val="0"/>
          <w:numId w:val="1"/>
        </w:numPr>
        <w:rPr>
          <w:lang w:val="en-US"/>
        </w:rPr>
      </w:pPr>
      <w:r w:rsidRPr="00052FC8">
        <w:t>Using anchor boxes in YOLO allows the model to detect objects of various sizes and aspect ratios more effectively. The predefined anchor boxes provide a better starting point for detecting objects by offering initial estimates of height and width. This reduces computational complexity and increases the speed of training by allowing the model to adjust these boxes rather than starting from scratch. The method used to determine the sizes of these anchor boxes typically involves clustering the dimensions of objects in the training dataset using the K-means algorithm, which groups similar-sized objects together to find optimal box sizes. This approach ensures that the anchor boxes are well-suited to the data the model will encounter.</w:t>
      </w:r>
    </w:p>
    <w:p w14:paraId="58617757" w14:textId="7D1AB585" w:rsidR="00B352AE" w:rsidRDefault="005F6279" w:rsidP="00B352AE">
      <w:pPr>
        <w:rPr>
          <w:lang w:val="en-US"/>
        </w:rPr>
      </w:pPr>
      <w:r>
        <w:rPr>
          <w:noProof/>
          <w:lang w:val="en-US"/>
        </w:rPr>
        <w:drawing>
          <wp:anchor distT="0" distB="0" distL="114300" distR="114300" simplePos="0" relativeHeight="251669504" behindDoc="1" locked="0" layoutInCell="1" allowOverlap="1" wp14:anchorId="442AF473" wp14:editId="5E28B232">
            <wp:simplePos x="0" y="0"/>
            <wp:positionH relativeFrom="column">
              <wp:posOffset>-45720</wp:posOffset>
            </wp:positionH>
            <wp:positionV relativeFrom="paragraph">
              <wp:posOffset>541020</wp:posOffset>
            </wp:positionV>
            <wp:extent cx="5730240" cy="3223260"/>
            <wp:effectExtent l="0" t="0" r="3810" b="0"/>
            <wp:wrapTight wrapText="bothSides">
              <wp:wrapPolygon edited="0">
                <wp:start x="0" y="0"/>
                <wp:lineTo x="0" y="21447"/>
                <wp:lineTo x="21543" y="21447"/>
                <wp:lineTo x="21543" y="0"/>
                <wp:lineTo x="0" y="0"/>
              </wp:wrapPolygon>
            </wp:wrapTight>
            <wp:docPr id="1847448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anchor>
        </w:drawing>
      </w:r>
      <w:r w:rsidR="00B352AE">
        <w:rPr>
          <w:lang w:val="en-US"/>
        </w:rPr>
        <w:t xml:space="preserve">9. </w:t>
      </w:r>
      <w:r w:rsidR="00B352AE" w:rsidRPr="00B352AE">
        <w:rPr>
          <w:lang w:val="en-US"/>
        </w:rPr>
        <w:t>Upload a new traffic image to images and edit the code as needed to detect vehicles in that image.</w:t>
      </w:r>
    </w:p>
    <w:p w14:paraId="0DB8737B" w14:textId="4DEFFDA1" w:rsidR="00B352AE" w:rsidRDefault="005F6279" w:rsidP="00B352AE">
      <w:pPr>
        <w:rPr>
          <w:lang w:val="en-US"/>
        </w:rPr>
      </w:pPr>
      <w:r>
        <w:rPr>
          <w:noProof/>
          <w:lang w:val="en-US"/>
        </w:rPr>
        <w:lastRenderedPageBreak/>
        <w:drawing>
          <wp:anchor distT="0" distB="0" distL="114300" distR="114300" simplePos="0" relativeHeight="251658240" behindDoc="1" locked="0" layoutInCell="1" allowOverlap="1" wp14:anchorId="4BA9F1ED" wp14:editId="5174E8CD">
            <wp:simplePos x="0" y="0"/>
            <wp:positionH relativeFrom="margin">
              <wp:align>left</wp:align>
            </wp:positionH>
            <wp:positionV relativeFrom="paragraph">
              <wp:posOffset>0</wp:posOffset>
            </wp:positionV>
            <wp:extent cx="5722620" cy="2468880"/>
            <wp:effectExtent l="0" t="0" r="0" b="7620"/>
            <wp:wrapTight wrapText="bothSides">
              <wp:wrapPolygon edited="0">
                <wp:start x="0" y="0"/>
                <wp:lineTo x="0" y="21500"/>
                <wp:lineTo x="21499" y="21500"/>
                <wp:lineTo x="21499" y="0"/>
                <wp:lineTo x="0" y="0"/>
              </wp:wrapPolygon>
            </wp:wrapTight>
            <wp:docPr id="1650890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2620" cy="2468880"/>
                    </a:xfrm>
                    <a:prstGeom prst="rect">
                      <a:avLst/>
                    </a:prstGeom>
                    <a:noFill/>
                    <a:ln>
                      <a:noFill/>
                    </a:ln>
                  </pic:spPr>
                </pic:pic>
              </a:graphicData>
            </a:graphic>
          </wp:anchor>
        </w:drawing>
      </w:r>
    </w:p>
    <w:p w14:paraId="037FB577" w14:textId="05AC9028" w:rsidR="00B352AE" w:rsidRDefault="00B352AE" w:rsidP="00B352AE">
      <w:pPr>
        <w:rPr>
          <w:lang w:val="en-US"/>
        </w:rPr>
      </w:pPr>
      <w:r>
        <w:rPr>
          <w:lang w:val="en-US"/>
        </w:rPr>
        <w:t>10.</w:t>
      </w:r>
      <w:r w:rsidRPr="00B352AE">
        <w:t xml:space="preserve"> </w:t>
      </w:r>
      <w:r>
        <w:t>Download the output images zip file from the google drive and observe the bounding boxes in the autonomous driving dataset (i.e., 21 images from 0100.jpg to 0120.jpg). Select 2 images</w:t>
      </w:r>
      <w:r>
        <w:t xml:space="preserve"> and </w:t>
      </w:r>
      <w:proofErr w:type="gramStart"/>
      <w:r>
        <w:t>Include</w:t>
      </w:r>
      <w:proofErr w:type="gramEnd"/>
      <w:r>
        <w:t xml:space="preserve"> these output 2 images as well as the original 2 images</w:t>
      </w:r>
      <w:r>
        <w:t>.</w:t>
      </w:r>
    </w:p>
    <w:p w14:paraId="07EFBC94" w14:textId="0630D750" w:rsidR="00B352AE" w:rsidRDefault="00B352AE" w:rsidP="00B352AE">
      <w:pPr>
        <w:rPr>
          <w:lang w:val="en-US"/>
        </w:rPr>
      </w:pPr>
      <w:r>
        <w:rPr>
          <w:noProof/>
          <w:lang w:val="en-US"/>
        </w:rPr>
        <w:drawing>
          <wp:anchor distT="0" distB="0" distL="114300" distR="114300" simplePos="0" relativeHeight="251662336" behindDoc="1" locked="0" layoutInCell="1" allowOverlap="1" wp14:anchorId="7C563D2B" wp14:editId="4DF4C930">
            <wp:simplePos x="0" y="0"/>
            <wp:positionH relativeFrom="column">
              <wp:posOffset>3017520</wp:posOffset>
            </wp:positionH>
            <wp:positionV relativeFrom="paragraph">
              <wp:posOffset>2152650</wp:posOffset>
            </wp:positionV>
            <wp:extent cx="2926080" cy="1645920"/>
            <wp:effectExtent l="0" t="0" r="7620" b="0"/>
            <wp:wrapNone/>
            <wp:docPr id="108821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26080" cy="16459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1312" behindDoc="1" locked="0" layoutInCell="1" allowOverlap="1" wp14:anchorId="6B36D156" wp14:editId="096D69DB">
            <wp:simplePos x="0" y="0"/>
            <wp:positionH relativeFrom="margin">
              <wp:align>left</wp:align>
            </wp:positionH>
            <wp:positionV relativeFrom="paragraph">
              <wp:posOffset>2160270</wp:posOffset>
            </wp:positionV>
            <wp:extent cx="2898987" cy="1630680"/>
            <wp:effectExtent l="0" t="0" r="0" b="7620"/>
            <wp:wrapNone/>
            <wp:docPr id="18078984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04470" cy="163376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0288" behindDoc="1" locked="0" layoutInCell="1" allowOverlap="1" wp14:anchorId="0D50432C" wp14:editId="347F0EF4">
            <wp:simplePos x="0" y="0"/>
            <wp:positionH relativeFrom="column">
              <wp:posOffset>3002280</wp:posOffset>
            </wp:positionH>
            <wp:positionV relativeFrom="paragraph">
              <wp:posOffset>270510</wp:posOffset>
            </wp:positionV>
            <wp:extent cx="2971800" cy="1671638"/>
            <wp:effectExtent l="0" t="0" r="0" b="5080"/>
            <wp:wrapNone/>
            <wp:docPr id="14266186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74451" cy="167312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59264" behindDoc="1" locked="0" layoutInCell="1" allowOverlap="1" wp14:anchorId="066CB231" wp14:editId="05053997">
            <wp:simplePos x="0" y="0"/>
            <wp:positionH relativeFrom="margin">
              <wp:align>left</wp:align>
            </wp:positionH>
            <wp:positionV relativeFrom="paragraph">
              <wp:posOffset>278130</wp:posOffset>
            </wp:positionV>
            <wp:extent cx="2912533" cy="1638300"/>
            <wp:effectExtent l="0" t="0" r="2540" b="0"/>
            <wp:wrapNone/>
            <wp:docPr id="8592499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15253" cy="16398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D2FFF0" w14:textId="77777777" w:rsidR="00B352AE" w:rsidRPr="00B352AE" w:rsidRDefault="00B352AE" w:rsidP="00B352AE">
      <w:pPr>
        <w:rPr>
          <w:lang w:val="en-US"/>
        </w:rPr>
      </w:pPr>
    </w:p>
    <w:p w14:paraId="758CA6F1" w14:textId="2077DE56" w:rsidR="00B352AE" w:rsidRPr="00B352AE" w:rsidRDefault="00B352AE" w:rsidP="00B352AE">
      <w:pPr>
        <w:rPr>
          <w:lang w:val="en-US"/>
        </w:rPr>
      </w:pPr>
    </w:p>
    <w:p w14:paraId="3F6BBDF8" w14:textId="77777777" w:rsidR="00B352AE" w:rsidRPr="00B352AE" w:rsidRDefault="00B352AE" w:rsidP="00B352AE">
      <w:pPr>
        <w:rPr>
          <w:lang w:val="en-US"/>
        </w:rPr>
      </w:pPr>
    </w:p>
    <w:p w14:paraId="4008545A" w14:textId="3556161E" w:rsidR="00B352AE" w:rsidRPr="00B352AE" w:rsidRDefault="00B352AE" w:rsidP="00B352AE">
      <w:pPr>
        <w:rPr>
          <w:lang w:val="en-US"/>
        </w:rPr>
      </w:pPr>
    </w:p>
    <w:p w14:paraId="75D661FF" w14:textId="77777777" w:rsidR="00B352AE" w:rsidRPr="00B352AE" w:rsidRDefault="00B352AE" w:rsidP="00B352AE">
      <w:pPr>
        <w:rPr>
          <w:lang w:val="en-US"/>
        </w:rPr>
      </w:pPr>
    </w:p>
    <w:p w14:paraId="4192673A" w14:textId="77777777" w:rsidR="00B352AE" w:rsidRPr="00B352AE" w:rsidRDefault="00B352AE" w:rsidP="00B352AE">
      <w:pPr>
        <w:rPr>
          <w:lang w:val="en-US"/>
        </w:rPr>
      </w:pPr>
    </w:p>
    <w:p w14:paraId="112EC9CB" w14:textId="77777777" w:rsidR="00B352AE" w:rsidRPr="00B352AE" w:rsidRDefault="00B352AE" w:rsidP="00B352AE">
      <w:pPr>
        <w:rPr>
          <w:lang w:val="en-US"/>
        </w:rPr>
      </w:pPr>
    </w:p>
    <w:p w14:paraId="5E245FC4" w14:textId="7ECFCE62" w:rsidR="00B352AE" w:rsidRPr="00B352AE" w:rsidRDefault="00B352AE" w:rsidP="00B352AE">
      <w:pPr>
        <w:rPr>
          <w:lang w:val="en-US"/>
        </w:rPr>
      </w:pPr>
    </w:p>
    <w:p w14:paraId="67FC3095" w14:textId="77777777" w:rsidR="00B352AE" w:rsidRPr="00B352AE" w:rsidRDefault="00B352AE" w:rsidP="00B352AE">
      <w:pPr>
        <w:rPr>
          <w:lang w:val="en-US"/>
        </w:rPr>
      </w:pPr>
    </w:p>
    <w:p w14:paraId="574C3FE8" w14:textId="38B4002D" w:rsidR="00B352AE" w:rsidRPr="00B352AE" w:rsidRDefault="00B352AE" w:rsidP="00B352AE">
      <w:pPr>
        <w:rPr>
          <w:lang w:val="en-US"/>
        </w:rPr>
      </w:pPr>
    </w:p>
    <w:p w14:paraId="65575B3B" w14:textId="2A7E9AC4" w:rsidR="00B352AE" w:rsidRPr="00B352AE" w:rsidRDefault="00B352AE" w:rsidP="00B352AE">
      <w:pPr>
        <w:rPr>
          <w:lang w:val="en-US"/>
        </w:rPr>
      </w:pPr>
    </w:p>
    <w:p w14:paraId="21B8CFF0" w14:textId="77777777" w:rsidR="00B352AE" w:rsidRPr="00B352AE" w:rsidRDefault="00B352AE" w:rsidP="00B352AE">
      <w:pPr>
        <w:rPr>
          <w:lang w:val="en-US"/>
        </w:rPr>
      </w:pPr>
    </w:p>
    <w:p w14:paraId="11902DD6" w14:textId="42C2E259" w:rsidR="00B352AE" w:rsidRPr="00B352AE" w:rsidRDefault="00B352AE" w:rsidP="00B352AE">
      <w:pPr>
        <w:rPr>
          <w:lang w:val="en-US"/>
        </w:rPr>
      </w:pPr>
    </w:p>
    <w:p w14:paraId="70F15A42" w14:textId="77777777" w:rsidR="00B352AE" w:rsidRDefault="00B352AE" w:rsidP="00B352AE">
      <w:pPr>
        <w:rPr>
          <w:lang w:val="en-US"/>
        </w:rPr>
      </w:pPr>
    </w:p>
    <w:p w14:paraId="19368408" w14:textId="77777777" w:rsidR="005F6279" w:rsidRDefault="005F6279" w:rsidP="00B352AE">
      <w:pPr>
        <w:rPr>
          <w:lang w:val="en-US"/>
        </w:rPr>
      </w:pPr>
    </w:p>
    <w:p w14:paraId="090616D3" w14:textId="77777777" w:rsidR="005F6279" w:rsidRDefault="005F6279" w:rsidP="00B352AE">
      <w:pPr>
        <w:rPr>
          <w:lang w:val="en-US"/>
        </w:rPr>
      </w:pPr>
    </w:p>
    <w:p w14:paraId="5AE657C4" w14:textId="5B73EADD" w:rsidR="00B352AE" w:rsidRDefault="0093127C" w:rsidP="00B352AE">
      <w:pPr>
        <w:rPr>
          <w:lang w:val="en-US"/>
        </w:rPr>
      </w:pPr>
      <w:r w:rsidRPr="0093127C">
        <w:rPr>
          <w:lang w:val="en-US"/>
        </w:rPr>
        <w:lastRenderedPageBreak/>
        <w:drawing>
          <wp:anchor distT="0" distB="0" distL="114300" distR="114300" simplePos="0" relativeHeight="251663360" behindDoc="1" locked="0" layoutInCell="1" allowOverlap="1" wp14:anchorId="5679115E" wp14:editId="3CA6BA14">
            <wp:simplePos x="0" y="0"/>
            <wp:positionH relativeFrom="margin">
              <wp:posOffset>301625</wp:posOffset>
            </wp:positionH>
            <wp:positionV relativeFrom="paragraph">
              <wp:posOffset>227965</wp:posOffset>
            </wp:positionV>
            <wp:extent cx="5142961" cy="3817620"/>
            <wp:effectExtent l="0" t="0" r="635" b="0"/>
            <wp:wrapNone/>
            <wp:docPr id="1220924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924902" name=""/>
                    <pic:cNvPicPr/>
                  </pic:nvPicPr>
                  <pic:blipFill>
                    <a:blip r:embed="rId13">
                      <a:extLst>
                        <a:ext uri="{28A0092B-C50C-407E-A947-70E740481C1C}">
                          <a14:useLocalDpi xmlns:a14="http://schemas.microsoft.com/office/drawing/2010/main" val="0"/>
                        </a:ext>
                      </a:extLst>
                    </a:blip>
                    <a:stretch>
                      <a:fillRect/>
                    </a:stretch>
                  </pic:blipFill>
                  <pic:spPr>
                    <a:xfrm>
                      <a:off x="0" y="0"/>
                      <a:ext cx="5142961" cy="3817620"/>
                    </a:xfrm>
                    <a:prstGeom prst="rect">
                      <a:avLst/>
                    </a:prstGeom>
                  </pic:spPr>
                </pic:pic>
              </a:graphicData>
            </a:graphic>
            <wp14:sizeRelH relativeFrom="margin">
              <wp14:pctWidth>0</wp14:pctWidth>
            </wp14:sizeRelH>
            <wp14:sizeRelV relativeFrom="margin">
              <wp14:pctHeight>0</wp14:pctHeight>
            </wp14:sizeRelV>
          </wp:anchor>
        </w:drawing>
      </w:r>
      <w:r w:rsidR="00B352AE">
        <w:rPr>
          <w:lang w:val="en-US"/>
        </w:rPr>
        <w:t xml:space="preserve">11. </w:t>
      </w:r>
      <w:r>
        <w:rPr>
          <w:lang w:val="en-US"/>
        </w:rPr>
        <w:br/>
      </w:r>
      <w:r>
        <w:rPr>
          <w:lang w:val="en-US"/>
        </w:rPr>
        <w:br/>
      </w:r>
    </w:p>
    <w:p w14:paraId="32A25BB3" w14:textId="77777777" w:rsidR="0093127C" w:rsidRDefault="0093127C" w:rsidP="00B352AE">
      <w:pPr>
        <w:rPr>
          <w:lang w:val="en-US"/>
        </w:rPr>
      </w:pPr>
    </w:p>
    <w:p w14:paraId="5BC013BF" w14:textId="77777777" w:rsidR="0093127C" w:rsidRDefault="0093127C" w:rsidP="00B352AE">
      <w:pPr>
        <w:rPr>
          <w:lang w:val="en-US"/>
        </w:rPr>
      </w:pPr>
    </w:p>
    <w:p w14:paraId="291FDE25" w14:textId="77777777" w:rsidR="0093127C" w:rsidRDefault="0093127C" w:rsidP="00B352AE">
      <w:pPr>
        <w:rPr>
          <w:lang w:val="en-US"/>
        </w:rPr>
      </w:pPr>
    </w:p>
    <w:p w14:paraId="1C53F5FD" w14:textId="77777777" w:rsidR="0093127C" w:rsidRDefault="0093127C" w:rsidP="00B352AE">
      <w:pPr>
        <w:rPr>
          <w:lang w:val="en-US"/>
        </w:rPr>
      </w:pPr>
    </w:p>
    <w:p w14:paraId="07BDE96E" w14:textId="77777777" w:rsidR="0093127C" w:rsidRDefault="0093127C" w:rsidP="00B352AE">
      <w:pPr>
        <w:rPr>
          <w:lang w:val="en-US"/>
        </w:rPr>
      </w:pPr>
    </w:p>
    <w:p w14:paraId="694E644E" w14:textId="77777777" w:rsidR="0093127C" w:rsidRDefault="0093127C" w:rsidP="00B352AE">
      <w:pPr>
        <w:rPr>
          <w:lang w:val="en-US"/>
        </w:rPr>
      </w:pPr>
    </w:p>
    <w:p w14:paraId="47327876" w14:textId="77777777" w:rsidR="0093127C" w:rsidRDefault="0093127C" w:rsidP="00B352AE">
      <w:pPr>
        <w:rPr>
          <w:lang w:val="en-US"/>
        </w:rPr>
      </w:pPr>
    </w:p>
    <w:p w14:paraId="2DD89ABD" w14:textId="77777777" w:rsidR="0093127C" w:rsidRDefault="0093127C" w:rsidP="00B352AE">
      <w:pPr>
        <w:rPr>
          <w:lang w:val="en-US"/>
        </w:rPr>
      </w:pPr>
    </w:p>
    <w:p w14:paraId="62CD7847" w14:textId="77777777" w:rsidR="0093127C" w:rsidRDefault="0093127C" w:rsidP="00B352AE">
      <w:pPr>
        <w:rPr>
          <w:lang w:val="en-US"/>
        </w:rPr>
      </w:pPr>
    </w:p>
    <w:p w14:paraId="3C4EF7B7" w14:textId="77777777" w:rsidR="0093127C" w:rsidRDefault="0093127C" w:rsidP="00B352AE">
      <w:pPr>
        <w:rPr>
          <w:lang w:val="en-US"/>
        </w:rPr>
      </w:pPr>
    </w:p>
    <w:p w14:paraId="5F829A9A" w14:textId="77777777" w:rsidR="0093127C" w:rsidRDefault="0093127C" w:rsidP="00B352AE">
      <w:pPr>
        <w:rPr>
          <w:lang w:val="en-US"/>
        </w:rPr>
      </w:pPr>
    </w:p>
    <w:p w14:paraId="46093F11" w14:textId="77777777" w:rsidR="005F6279" w:rsidRDefault="005F6279" w:rsidP="00B352AE">
      <w:pPr>
        <w:rPr>
          <w:lang w:val="en-US"/>
        </w:rPr>
      </w:pPr>
    </w:p>
    <w:p w14:paraId="0B582713" w14:textId="77777777" w:rsidR="005F6279" w:rsidRDefault="005F6279" w:rsidP="00B352AE">
      <w:pPr>
        <w:rPr>
          <w:lang w:val="en-US"/>
        </w:rPr>
      </w:pPr>
    </w:p>
    <w:p w14:paraId="1DA29CAC" w14:textId="63BB4868" w:rsidR="0093127C" w:rsidRDefault="0093127C" w:rsidP="00B352AE">
      <w:pPr>
        <w:rPr>
          <w:lang w:val="en-US"/>
        </w:rPr>
      </w:pPr>
      <w:r w:rsidRPr="0093127C">
        <w:rPr>
          <w:lang w:val="en-US"/>
        </w:rPr>
        <w:drawing>
          <wp:anchor distT="0" distB="0" distL="114300" distR="114300" simplePos="0" relativeHeight="251664384" behindDoc="1" locked="0" layoutInCell="1" allowOverlap="1" wp14:anchorId="22D5BA64" wp14:editId="68534C69">
            <wp:simplePos x="0" y="0"/>
            <wp:positionH relativeFrom="margin">
              <wp:align>left</wp:align>
            </wp:positionH>
            <wp:positionV relativeFrom="paragraph">
              <wp:posOffset>-38100</wp:posOffset>
            </wp:positionV>
            <wp:extent cx="5731510" cy="2011680"/>
            <wp:effectExtent l="0" t="0" r="2540" b="7620"/>
            <wp:wrapNone/>
            <wp:docPr id="12339765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976532" name="Picture 1" descr="A screen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2011680"/>
                    </a:xfrm>
                    <a:prstGeom prst="rect">
                      <a:avLst/>
                    </a:prstGeom>
                  </pic:spPr>
                </pic:pic>
              </a:graphicData>
            </a:graphic>
          </wp:anchor>
        </w:drawing>
      </w:r>
    </w:p>
    <w:p w14:paraId="072C20DE" w14:textId="77777777" w:rsidR="0093127C" w:rsidRPr="0093127C" w:rsidRDefault="0093127C" w:rsidP="0093127C">
      <w:pPr>
        <w:rPr>
          <w:lang w:val="en-US"/>
        </w:rPr>
      </w:pPr>
    </w:p>
    <w:p w14:paraId="62E554C7" w14:textId="77777777" w:rsidR="0093127C" w:rsidRPr="0093127C" w:rsidRDefault="0093127C" w:rsidP="0093127C">
      <w:pPr>
        <w:rPr>
          <w:lang w:val="en-US"/>
        </w:rPr>
      </w:pPr>
    </w:p>
    <w:p w14:paraId="73637509" w14:textId="77777777" w:rsidR="0093127C" w:rsidRPr="0093127C" w:rsidRDefault="0093127C" w:rsidP="0093127C">
      <w:pPr>
        <w:rPr>
          <w:lang w:val="en-US"/>
        </w:rPr>
      </w:pPr>
    </w:p>
    <w:p w14:paraId="5DCA5654" w14:textId="77777777" w:rsidR="0093127C" w:rsidRPr="0093127C" w:rsidRDefault="0093127C" w:rsidP="0093127C">
      <w:pPr>
        <w:rPr>
          <w:lang w:val="en-US"/>
        </w:rPr>
      </w:pPr>
    </w:p>
    <w:p w14:paraId="6C8CA59D" w14:textId="77777777" w:rsidR="0093127C" w:rsidRPr="0093127C" w:rsidRDefault="0093127C" w:rsidP="0093127C">
      <w:pPr>
        <w:rPr>
          <w:lang w:val="en-US"/>
        </w:rPr>
      </w:pPr>
    </w:p>
    <w:p w14:paraId="09CCA593" w14:textId="77777777" w:rsidR="0093127C" w:rsidRPr="0093127C" w:rsidRDefault="0093127C" w:rsidP="0093127C">
      <w:pPr>
        <w:rPr>
          <w:lang w:val="en-US"/>
        </w:rPr>
      </w:pPr>
    </w:p>
    <w:p w14:paraId="028D3567" w14:textId="77777777" w:rsidR="0093127C" w:rsidRDefault="0093127C" w:rsidP="0093127C">
      <w:pPr>
        <w:rPr>
          <w:lang w:val="en-US"/>
        </w:rPr>
      </w:pPr>
    </w:p>
    <w:p w14:paraId="6E956CCD" w14:textId="1B60514B" w:rsidR="0093127C" w:rsidRDefault="0093127C" w:rsidP="0093127C">
      <w:r w:rsidRPr="0093127C">
        <w:t xml:space="preserve">After changing the </w:t>
      </w:r>
      <w:proofErr w:type="spellStart"/>
      <w:r w:rsidRPr="0093127C">
        <w:t>max_boxes</w:t>
      </w:r>
      <w:proofErr w:type="spellEnd"/>
      <w:r w:rsidRPr="0093127C">
        <w:t xml:space="preserve"> parameter from 10 to 20 in the </w:t>
      </w:r>
      <w:proofErr w:type="spellStart"/>
      <w:r w:rsidRPr="0093127C">
        <w:t>yolo_eval</w:t>
      </w:r>
      <w:proofErr w:type="spellEnd"/>
      <w:r w:rsidRPr="0093127C">
        <w:t xml:space="preserve"> function, the YOLO model evaluation showed improvements. The shapes of the outputs changed to (20,) for scores, (20, 4) for boxes, and (20,) for classes. This indicates that the model considered up to 20 bounding boxes, allowing for more potential detections and improving the recall. The results showed that with </w:t>
      </w:r>
      <w:proofErr w:type="spellStart"/>
      <w:r w:rsidRPr="0093127C">
        <w:t>max_boxes</w:t>
      </w:r>
      <w:proofErr w:type="spellEnd"/>
      <w:r w:rsidRPr="0093127C">
        <w:t>=20, the model could identify more objects with high confidence scores. For example, one of the scores was 138.79124, and a corresponding bounding box was [1292.3297, -278.52167, 3876.9893, -835.56494] with a class prediction of 54. These changes suggest that increasing the number of maximum boxes can enhance the model's ability to detect more objects in the image. Two output images with these updated settings have been included to demonstrate the improvements in object detection.</w:t>
      </w:r>
    </w:p>
    <w:p w14:paraId="0D402605" w14:textId="77777777" w:rsidR="0093127C" w:rsidRDefault="0093127C" w:rsidP="0093127C"/>
    <w:p w14:paraId="35376135" w14:textId="15E74A7A" w:rsidR="0093127C" w:rsidRDefault="0093127C" w:rsidP="0093127C">
      <w:pPr>
        <w:rPr>
          <w:lang w:val="en-US"/>
        </w:rPr>
      </w:pPr>
      <w:r w:rsidRPr="0093127C">
        <w:rPr>
          <w:lang w:val="en-US"/>
        </w:rPr>
        <w:lastRenderedPageBreak/>
        <w:drawing>
          <wp:anchor distT="0" distB="0" distL="114300" distR="114300" simplePos="0" relativeHeight="251665408" behindDoc="1" locked="0" layoutInCell="1" allowOverlap="1" wp14:anchorId="36381453" wp14:editId="47EA9FDE">
            <wp:simplePos x="0" y="0"/>
            <wp:positionH relativeFrom="column">
              <wp:posOffset>91440</wp:posOffset>
            </wp:positionH>
            <wp:positionV relativeFrom="paragraph">
              <wp:posOffset>5080</wp:posOffset>
            </wp:positionV>
            <wp:extent cx="5731510" cy="3938905"/>
            <wp:effectExtent l="0" t="0" r="2540" b="4445"/>
            <wp:wrapNone/>
            <wp:docPr id="699107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107668"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3938905"/>
                    </a:xfrm>
                    <a:prstGeom prst="rect">
                      <a:avLst/>
                    </a:prstGeom>
                  </pic:spPr>
                </pic:pic>
              </a:graphicData>
            </a:graphic>
          </wp:anchor>
        </w:drawing>
      </w:r>
    </w:p>
    <w:p w14:paraId="11E0F201" w14:textId="634FA70C" w:rsidR="0093127C" w:rsidRDefault="0093127C" w:rsidP="0093127C">
      <w:pPr>
        <w:rPr>
          <w:lang w:val="en-US"/>
        </w:rPr>
      </w:pPr>
    </w:p>
    <w:p w14:paraId="052A14AE" w14:textId="3C90B11C" w:rsidR="0093127C" w:rsidRDefault="0093127C" w:rsidP="0093127C">
      <w:pPr>
        <w:rPr>
          <w:lang w:val="en-US"/>
        </w:rPr>
      </w:pPr>
    </w:p>
    <w:p w14:paraId="467FBBD0" w14:textId="45119C08" w:rsidR="0093127C" w:rsidRDefault="0093127C" w:rsidP="0093127C">
      <w:pPr>
        <w:rPr>
          <w:lang w:val="en-US"/>
        </w:rPr>
      </w:pPr>
    </w:p>
    <w:p w14:paraId="30789659" w14:textId="77777777" w:rsidR="0093127C" w:rsidRDefault="0093127C" w:rsidP="0093127C">
      <w:pPr>
        <w:rPr>
          <w:lang w:val="en-US"/>
        </w:rPr>
      </w:pPr>
    </w:p>
    <w:p w14:paraId="54A730BA" w14:textId="77777777" w:rsidR="0093127C" w:rsidRDefault="0093127C" w:rsidP="0093127C">
      <w:pPr>
        <w:rPr>
          <w:lang w:val="en-US"/>
        </w:rPr>
      </w:pPr>
    </w:p>
    <w:p w14:paraId="3B09A7B2" w14:textId="77777777" w:rsidR="0093127C" w:rsidRDefault="0093127C" w:rsidP="0093127C">
      <w:pPr>
        <w:rPr>
          <w:lang w:val="en-US"/>
        </w:rPr>
      </w:pPr>
    </w:p>
    <w:p w14:paraId="68CF0416" w14:textId="1D556B3F" w:rsidR="0093127C" w:rsidRDefault="0093127C" w:rsidP="0093127C">
      <w:pPr>
        <w:rPr>
          <w:lang w:val="en-US"/>
        </w:rPr>
      </w:pPr>
    </w:p>
    <w:p w14:paraId="764AA0E7" w14:textId="77777777" w:rsidR="0093127C" w:rsidRDefault="0093127C" w:rsidP="0093127C">
      <w:pPr>
        <w:rPr>
          <w:lang w:val="en-US"/>
        </w:rPr>
      </w:pPr>
    </w:p>
    <w:p w14:paraId="6680B1E2" w14:textId="3A285C53" w:rsidR="0093127C" w:rsidRDefault="0093127C" w:rsidP="0093127C">
      <w:pPr>
        <w:rPr>
          <w:lang w:val="en-US"/>
        </w:rPr>
      </w:pPr>
    </w:p>
    <w:p w14:paraId="7C668588" w14:textId="77777777" w:rsidR="0093127C" w:rsidRDefault="0093127C" w:rsidP="0093127C">
      <w:pPr>
        <w:rPr>
          <w:lang w:val="en-US"/>
        </w:rPr>
      </w:pPr>
    </w:p>
    <w:p w14:paraId="00E9ECFA" w14:textId="55A6B900" w:rsidR="0093127C" w:rsidRDefault="0093127C" w:rsidP="0093127C">
      <w:pPr>
        <w:rPr>
          <w:lang w:val="en-US"/>
        </w:rPr>
      </w:pPr>
    </w:p>
    <w:p w14:paraId="6CFDE895" w14:textId="77777777" w:rsidR="0093127C" w:rsidRDefault="0093127C" w:rsidP="0093127C">
      <w:pPr>
        <w:rPr>
          <w:lang w:val="en-US"/>
        </w:rPr>
      </w:pPr>
    </w:p>
    <w:p w14:paraId="53457EF5" w14:textId="51A3FA65" w:rsidR="0093127C" w:rsidRDefault="0093127C" w:rsidP="0093127C">
      <w:pPr>
        <w:rPr>
          <w:lang w:val="en-US"/>
        </w:rPr>
      </w:pPr>
    </w:p>
    <w:p w14:paraId="09218E46" w14:textId="68D48424" w:rsidR="0093127C" w:rsidRDefault="0093127C" w:rsidP="0093127C">
      <w:pPr>
        <w:rPr>
          <w:lang w:val="en-US"/>
        </w:rPr>
      </w:pPr>
    </w:p>
    <w:p w14:paraId="0B33AF06" w14:textId="20F2408C" w:rsidR="0093127C" w:rsidRDefault="00B25C53" w:rsidP="0093127C">
      <w:pPr>
        <w:rPr>
          <w:lang w:val="en-US"/>
        </w:rPr>
      </w:pPr>
      <w:r w:rsidRPr="00B25C53">
        <w:rPr>
          <w:lang w:val="en-US"/>
        </w:rPr>
        <w:drawing>
          <wp:anchor distT="0" distB="0" distL="114300" distR="114300" simplePos="0" relativeHeight="251666432" behindDoc="1" locked="0" layoutInCell="1" allowOverlap="1" wp14:anchorId="08A2F11C" wp14:editId="43108DDF">
            <wp:simplePos x="0" y="0"/>
            <wp:positionH relativeFrom="column">
              <wp:posOffset>7620</wp:posOffset>
            </wp:positionH>
            <wp:positionV relativeFrom="paragraph">
              <wp:posOffset>0</wp:posOffset>
            </wp:positionV>
            <wp:extent cx="5731510" cy="1736090"/>
            <wp:effectExtent l="0" t="0" r="2540" b="0"/>
            <wp:wrapNone/>
            <wp:docPr id="67891480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914802" name="Picture 1" descr="A screen 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1736090"/>
                    </a:xfrm>
                    <a:prstGeom prst="rect">
                      <a:avLst/>
                    </a:prstGeom>
                  </pic:spPr>
                </pic:pic>
              </a:graphicData>
            </a:graphic>
          </wp:anchor>
        </w:drawing>
      </w:r>
    </w:p>
    <w:p w14:paraId="5D141060" w14:textId="77777777" w:rsidR="00B25C53" w:rsidRPr="00B25C53" w:rsidRDefault="00B25C53" w:rsidP="00B25C53">
      <w:pPr>
        <w:rPr>
          <w:lang w:val="en-US"/>
        </w:rPr>
      </w:pPr>
    </w:p>
    <w:p w14:paraId="21D2F7DD" w14:textId="77777777" w:rsidR="00B25C53" w:rsidRPr="00B25C53" w:rsidRDefault="00B25C53" w:rsidP="00B25C53">
      <w:pPr>
        <w:rPr>
          <w:lang w:val="en-US"/>
        </w:rPr>
      </w:pPr>
    </w:p>
    <w:p w14:paraId="64297497" w14:textId="77777777" w:rsidR="00B25C53" w:rsidRPr="00B25C53" w:rsidRDefault="00B25C53" w:rsidP="00B25C53">
      <w:pPr>
        <w:rPr>
          <w:lang w:val="en-US"/>
        </w:rPr>
      </w:pPr>
    </w:p>
    <w:p w14:paraId="095941AE" w14:textId="77777777" w:rsidR="00B25C53" w:rsidRPr="00B25C53" w:rsidRDefault="00B25C53" w:rsidP="00B25C53">
      <w:pPr>
        <w:rPr>
          <w:lang w:val="en-US"/>
        </w:rPr>
      </w:pPr>
    </w:p>
    <w:p w14:paraId="75D75B6A" w14:textId="77777777" w:rsidR="00B25C53" w:rsidRPr="00B25C53" w:rsidRDefault="00B25C53" w:rsidP="00B25C53">
      <w:pPr>
        <w:rPr>
          <w:lang w:val="en-US"/>
        </w:rPr>
      </w:pPr>
    </w:p>
    <w:p w14:paraId="27A5A2CC" w14:textId="77777777" w:rsidR="00B25C53" w:rsidRDefault="00B25C53" w:rsidP="00B25C53">
      <w:pPr>
        <w:rPr>
          <w:lang w:val="en-US"/>
        </w:rPr>
      </w:pPr>
    </w:p>
    <w:p w14:paraId="4412D6B4" w14:textId="77777777" w:rsidR="00B25C53" w:rsidRPr="00B25C53" w:rsidRDefault="00B25C53" w:rsidP="00B25C53">
      <w:r w:rsidRPr="00B25C53">
        <w:t xml:space="preserve">After adjusting the </w:t>
      </w:r>
      <w:proofErr w:type="spellStart"/>
      <w:r w:rsidRPr="00B25C53">
        <w:t>score_threshold</w:t>
      </w:r>
      <w:proofErr w:type="spellEnd"/>
      <w:r w:rsidRPr="00B25C53">
        <w:t xml:space="preserve"> to 0.4 and rerunning the evaluation, the following results were observed for the autonomous driving dataset:</w:t>
      </w:r>
    </w:p>
    <w:p w14:paraId="21C393EE" w14:textId="77777777" w:rsidR="00B25C53" w:rsidRPr="00B25C53" w:rsidRDefault="00B25C53" w:rsidP="00B25C53">
      <w:pPr>
        <w:numPr>
          <w:ilvl w:val="0"/>
          <w:numId w:val="2"/>
        </w:numPr>
      </w:pPr>
      <w:r w:rsidRPr="00B25C53">
        <w:rPr>
          <w:b/>
          <w:bCs/>
        </w:rPr>
        <w:t>Scores</w:t>
      </w:r>
      <w:r w:rsidRPr="00B25C53">
        <w:t xml:space="preserve">: The scores now include 10 entries, with the highest score being 138.79124. This indicates that the number of detected boxes was limited to 10, as specified by the </w:t>
      </w:r>
      <w:proofErr w:type="spellStart"/>
      <w:r w:rsidRPr="00B25C53">
        <w:t>max_boxes</w:t>
      </w:r>
      <w:proofErr w:type="spellEnd"/>
      <w:r w:rsidRPr="00B25C53">
        <w:t xml:space="preserve"> parameter.</w:t>
      </w:r>
    </w:p>
    <w:p w14:paraId="670ED173" w14:textId="77777777" w:rsidR="00B25C53" w:rsidRPr="00B25C53" w:rsidRDefault="00B25C53" w:rsidP="00B25C53">
      <w:pPr>
        <w:numPr>
          <w:ilvl w:val="0"/>
          <w:numId w:val="2"/>
        </w:numPr>
      </w:pPr>
      <w:r w:rsidRPr="00B25C53">
        <w:rPr>
          <w:b/>
          <w:bCs/>
        </w:rPr>
        <w:t>Boxes</w:t>
      </w:r>
      <w:r w:rsidRPr="00B25C53">
        <w:t>: The boxes tensor also contains 10 entries, each representing a bounding box in the format [</w:t>
      </w:r>
      <w:proofErr w:type="spellStart"/>
      <w:r w:rsidRPr="00B25C53">
        <w:t>x_min</w:t>
      </w:r>
      <w:proofErr w:type="spellEnd"/>
      <w:r w:rsidRPr="00B25C53">
        <w:t xml:space="preserve">, </w:t>
      </w:r>
      <w:proofErr w:type="spellStart"/>
      <w:r w:rsidRPr="00B25C53">
        <w:t>y_min</w:t>
      </w:r>
      <w:proofErr w:type="spellEnd"/>
      <w:r w:rsidRPr="00B25C53">
        <w:t xml:space="preserve">, </w:t>
      </w:r>
      <w:proofErr w:type="spellStart"/>
      <w:r w:rsidRPr="00B25C53">
        <w:t>x_max</w:t>
      </w:r>
      <w:proofErr w:type="spellEnd"/>
      <w:r w:rsidRPr="00B25C53">
        <w:t xml:space="preserve">, </w:t>
      </w:r>
      <w:proofErr w:type="spellStart"/>
      <w:r w:rsidRPr="00B25C53">
        <w:t>y_max</w:t>
      </w:r>
      <w:proofErr w:type="spellEnd"/>
      <w:r w:rsidRPr="00B25C53">
        <w:t>]. For instance, one of the detected boxes has coordinates [1292.3297, -278.52167, 3876.9893, -835.56494].</w:t>
      </w:r>
    </w:p>
    <w:p w14:paraId="3E860743" w14:textId="77777777" w:rsidR="00B25C53" w:rsidRPr="00B25C53" w:rsidRDefault="00B25C53" w:rsidP="00B25C53">
      <w:pPr>
        <w:numPr>
          <w:ilvl w:val="0"/>
          <w:numId w:val="2"/>
        </w:numPr>
      </w:pPr>
      <w:r w:rsidRPr="00B25C53">
        <w:rPr>
          <w:b/>
          <w:bCs/>
        </w:rPr>
        <w:t>Classes</w:t>
      </w:r>
      <w:r w:rsidRPr="00B25C53">
        <w:t>: The classes tensor includes 10 entries, with class indices indicating the object type detected in each box. For example, one of the detected objects belongs to class 54.</w:t>
      </w:r>
    </w:p>
    <w:p w14:paraId="36D1710E" w14:textId="77777777" w:rsidR="00B25C53" w:rsidRDefault="00B25C53" w:rsidP="00B25C53">
      <w:r w:rsidRPr="00B25C53">
        <w:lastRenderedPageBreak/>
        <w:t xml:space="preserve">By reducing the </w:t>
      </w:r>
      <w:proofErr w:type="spellStart"/>
      <w:r w:rsidRPr="00B25C53">
        <w:t>score_threshold</w:t>
      </w:r>
      <w:proofErr w:type="spellEnd"/>
      <w:r w:rsidRPr="00B25C53">
        <w:t>, the number of detected boxes increased, which might have improved the detection performance. The results should be compared with previous outputs to assess any improvements in the detection accuracy and coverage.</w:t>
      </w:r>
    </w:p>
    <w:p w14:paraId="73195F08" w14:textId="76533FEF" w:rsidR="00B25C53" w:rsidRDefault="00B25C53" w:rsidP="00B25C53">
      <w:r w:rsidRPr="00B25C53">
        <w:drawing>
          <wp:anchor distT="0" distB="0" distL="114300" distR="114300" simplePos="0" relativeHeight="251667456" behindDoc="1" locked="0" layoutInCell="1" allowOverlap="1" wp14:anchorId="2F858A18" wp14:editId="30FAB1D8">
            <wp:simplePos x="0" y="0"/>
            <wp:positionH relativeFrom="column">
              <wp:posOffset>129540</wp:posOffset>
            </wp:positionH>
            <wp:positionV relativeFrom="paragraph">
              <wp:posOffset>289560</wp:posOffset>
            </wp:positionV>
            <wp:extent cx="5731510" cy="3297555"/>
            <wp:effectExtent l="0" t="0" r="2540" b="0"/>
            <wp:wrapNone/>
            <wp:docPr id="1417593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593767"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3297555"/>
                    </a:xfrm>
                    <a:prstGeom prst="rect">
                      <a:avLst/>
                    </a:prstGeom>
                  </pic:spPr>
                </pic:pic>
              </a:graphicData>
            </a:graphic>
          </wp:anchor>
        </w:drawing>
      </w:r>
    </w:p>
    <w:p w14:paraId="03EBB82B" w14:textId="7D16FF76" w:rsidR="00B25C53" w:rsidRPr="00B25C53" w:rsidRDefault="00B25C53" w:rsidP="00B25C53"/>
    <w:p w14:paraId="3057914B" w14:textId="77777777" w:rsidR="00B25C53" w:rsidRDefault="00B25C53" w:rsidP="00B25C53">
      <w:pPr>
        <w:rPr>
          <w:lang w:val="en-US"/>
        </w:rPr>
      </w:pPr>
    </w:p>
    <w:p w14:paraId="17B80D6A" w14:textId="77777777" w:rsidR="00B25C53" w:rsidRPr="00B25C53" w:rsidRDefault="00B25C53" w:rsidP="00B25C53">
      <w:pPr>
        <w:rPr>
          <w:lang w:val="en-US"/>
        </w:rPr>
      </w:pPr>
    </w:p>
    <w:p w14:paraId="62B1C665" w14:textId="77777777" w:rsidR="00B25C53" w:rsidRPr="00B25C53" w:rsidRDefault="00B25C53" w:rsidP="00B25C53">
      <w:pPr>
        <w:rPr>
          <w:lang w:val="en-US"/>
        </w:rPr>
      </w:pPr>
    </w:p>
    <w:p w14:paraId="13BDE657" w14:textId="77777777" w:rsidR="00B25C53" w:rsidRPr="00B25C53" w:rsidRDefault="00B25C53" w:rsidP="00B25C53">
      <w:pPr>
        <w:rPr>
          <w:lang w:val="en-US"/>
        </w:rPr>
      </w:pPr>
    </w:p>
    <w:p w14:paraId="10E3C760" w14:textId="77777777" w:rsidR="00B25C53" w:rsidRPr="00B25C53" w:rsidRDefault="00B25C53" w:rsidP="00B25C53">
      <w:pPr>
        <w:rPr>
          <w:lang w:val="en-US"/>
        </w:rPr>
      </w:pPr>
    </w:p>
    <w:p w14:paraId="5FF47FFC" w14:textId="77777777" w:rsidR="00B25C53" w:rsidRPr="00B25C53" w:rsidRDefault="00B25C53" w:rsidP="00B25C53">
      <w:pPr>
        <w:rPr>
          <w:lang w:val="en-US"/>
        </w:rPr>
      </w:pPr>
    </w:p>
    <w:p w14:paraId="1C9B0434" w14:textId="77777777" w:rsidR="00B25C53" w:rsidRPr="00B25C53" w:rsidRDefault="00B25C53" w:rsidP="00B25C53">
      <w:pPr>
        <w:rPr>
          <w:lang w:val="en-US"/>
        </w:rPr>
      </w:pPr>
    </w:p>
    <w:p w14:paraId="631B2D17" w14:textId="77777777" w:rsidR="00B25C53" w:rsidRPr="00B25C53" w:rsidRDefault="00B25C53" w:rsidP="00B25C53">
      <w:pPr>
        <w:rPr>
          <w:lang w:val="en-US"/>
        </w:rPr>
      </w:pPr>
    </w:p>
    <w:p w14:paraId="519A7806" w14:textId="77777777" w:rsidR="00B25C53" w:rsidRPr="00B25C53" w:rsidRDefault="00B25C53" w:rsidP="00B25C53">
      <w:pPr>
        <w:rPr>
          <w:lang w:val="en-US"/>
        </w:rPr>
      </w:pPr>
    </w:p>
    <w:p w14:paraId="204C93E5" w14:textId="77777777" w:rsidR="00B25C53" w:rsidRPr="00B25C53" w:rsidRDefault="00B25C53" w:rsidP="00B25C53">
      <w:pPr>
        <w:rPr>
          <w:lang w:val="en-US"/>
        </w:rPr>
      </w:pPr>
    </w:p>
    <w:p w14:paraId="07C12D90" w14:textId="77777777" w:rsidR="00B25C53" w:rsidRDefault="00B25C53" w:rsidP="00B25C53">
      <w:pPr>
        <w:rPr>
          <w:lang w:val="en-US"/>
        </w:rPr>
      </w:pPr>
    </w:p>
    <w:p w14:paraId="56CBC302" w14:textId="77777777" w:rsidR="00B25C53" w:rsidRDefault="00B25C53" w:rsidP="00B25C53">
      <w:pPr>
        <w:rPr>
          <w:lang w:val="en-US"/>
        </w:rPr>
      </w:pPr>
    </w:p>
    <w:p w14:paraId="7671BEF9" w14:textId="164A6E39" w:rsidR="00B25C53" w:rsidRDefault="00B25C53" w:rsidP="00B25C53">
      <w:pPr>
        <w:rPr>
          <w:lang w:val="en-US"/>
        </w:rPr>
      </w:pPr>
      <w:r w:rsidRPr="00B25C53">
        <w:rPr>
          <w:lang w:val="en-US"/>
        </w:rPr>
        <w:drawing>
          <wp:anchor distT="0" distB="0" distL="114300" distR="114300" simplePos="0" relativeHeight="251668480" behindDoc="1" locked="0" layoutInCell="1" allowOverlap="1" wp14:anchorId="40732BCB" wp14:editId="2624C16C">
            <wp:simplePos x="0" y="0"/>
            <wp:positionH relativeFrom="column">
              <wp:posOffset>45720</wp:posOffset>
            </wp:positionH>
            <wp:positionV relativeFrom="paragraph">
              <wp:posOffset>0</wp:posOffset>
            </wp:positionV>
            <wp:extent cx="5731510" cy="1732280"/>
            <wp:effectExtent l="0" t="0" r="2540" b="1270"/>
            <wp:wrapNone/>
            <wp:docPr id="168487969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879695" name="Picture 1" descr="A screen 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1732280"/>
                    </a:xfrm>
                    <a:prstGeom prst="rect">
                      <a:avLst/>
                    </a:prstGeom>
                  </pic:spPr>
                </pic:pic>
              </a:graphicData>
            </a:graphic>
          </wp:anchor>
        </w:drawing>
      </w:r>
    </w:p>
    <w:p w14:paraId="08C02471" w14:textId="77777777" w:rsidR="00B25C53" w:rsidRPr="00B25C53" w:rsidRDefault="00B25C53" w:rsidP="00B25C53">
      <w:pPr>
        <w:rPr>
          <w:lang w:val="en-US"/>
        </w:rPr>
      </w:pPr>
    </w:p>
    <w:p w14:paraId="7304AC52" w14:textId="77777777" w:rsidR="00B25C53" w:rsidRPr="00B25C53" w:rsidRDefault="00B25C53" w:rsidP="00B25C53">
      <w:pPr>
        <w:rPr>
          <w:lang w:val="en-US"/>
        </w:rPr>
      </w:pPr>
    </w:p>
    <w:p w14:paraId="4866E3E3" w14:textId="77777777" w:rsidR="00B25C53" w:rsidRPr="00B25C53" w:rsidRDefault="00B25C53" w:rsidP="00B25C53">
      <w:pPr>
        <w:rPr>
          <w:lang w:val="en-US"/>
        </w:rPr>
      </w:pPr>
    </w:p>
    <w:p w14:paraId="1BCB7F00" w14:textId="77777777" w:rsidR="00B25C53" w:rsidRPr="00B25C53" w:rsidRDefault="00B25C53" w:rsidP="00B25C53">
      <w:pPr>
        <w:rPr>
          <w:lang w:val="en-US"/>
        </w:rPr>
      </w:pPr>
    </w:p>
    <w:p w14:paraId="25A08C69" w14:textId="77777777" w:rsidR="00B25C53" w:rsidRPr="00B25C53" w:rsidRDefault="00B25C53" w:rsidP="00B25C53">
      <w:pPr>
        <w:rPr>
          <w:lang w:val="en-US"/>
        </w:rPr>
      </w:pPr>
    </w:p>
    <w:p w14:paraId="37E35051" w14:textId="77777777" w:rsidR="00B25C53" w:rsidRDefault="00B25C53" w:rsidP="00B25C53">
      <w:pPr>
        <w:rPr>
          <w:lang w:val="en-US"/>
        </w:rPr>
      </w:pPr>
    </w:p>
    <w:p w14:paraId="01690F5D" w14:textId="77777777" w:rsidR="00B25C53" w:rsidRPr="00B25C53" w:rsidRDefault="00B25C53" w:rsidP="00B25C53">
      <w:r w:rsidRPr="00B25C53">
        <w:t xml:space="preserve">After changing the </w:t>
      </w:r>
      <w:proofErr w:type="spellStart"/>
      <w:r w:rsidRPr="00B25C53">
        <w:t>iou_threshold</w:t>
      </w:r>
      <w:proofErr w:type="spellEnd"/>
      <w:r w:rsidRPr="00B25C53">
        <w:t xml:space="preserve"> to 0.3 and rerunning the evaluation, the results were as follows:</w:t>
      </w:r>
    </w:p>
    <w:p w14:paraId="367F130A" w14:textId="77777777" w:rsidR="00B25C53" w:rsidRPr="00B25C53" w:rsidRDefault="00B25C53" w:rsidP="00B25C53">
      <w:pPr>
        <w:numPr>
          <w:ilvl w:val="0"/>
          <w:numId w:val="3"/>
        </w:numPr>
      </w:pPr>
      <w:r w:rsidRPr="00B25C53">
        <w:rPr>
          <w:b/>
          <w:bCs/>
        </w:rPr>
        <w:t>Scores</w:t>
      </w:r>
      <w:r w:rsidRPr="00B25C53">
        <w:t>: The output tensor for scores has a shape of (10,), indicating that 10 bounding boxes were retained after applying non-max suppression with the new IOU threshold.</w:t>
      </w:r>
    </w:p>
    <w:p w14:paraId="440A3F93" w14:textId="77777777" w:rsidR="00B25C53" w:rsidRPr="00B25C53" w:rsidRDefault="00B25C53" w:rsidP="00B25C53">
      <w:pPr>
        <w:numPr>
          <w:ilvl w:val="0"/>
          <w:numId w:val="3"/>
        </w:numPr>
      </w:pPr>
      <w:r w:rsidRPr="00B25C53">
        <w:rPr>
          <w:b/>
          <w:bCs/>
        </w:rPr>
        <w:t>Boxes</w:t>
      </w:r>
      <w:r w:rsidRPr="00B25C53">
        <w:t>: The boxes tensor has a shape of (10, 4), meaning that there are 10 bounding boxes with coordinates. This result shows that the non-max suppression step has filtered the boxes to a manageable number while considering the lower IOU threshold.</w:t>
      </w:r>
    </w:p>
    <w:p w14:paraId="5835C0A5" w14:textId="77777777" w:rsidR="00B25C53" w:rsidRPr="00B25C53" w:rsidRDefault="00B25C53" w:rsidP="00B25C53">
      <w:pPr>
        <w:numPr>
          <w:ilvl w:val="0"/>
          <w:numId w:val="3"/>
        </w:numPr>
      </w:pPr>
      <w:r w:rsidRPr="00B25C53">
        <w:rPr>
          <w:b/>
          <w:bCs/>
        </w:rPr>
        <w:t>Classes</w:t>
      </w:r>
      <w:r w:rsidRPr="00B25C53">
        <w:t>: The classes tensor also has a shape of (10,), which confirms that 10 detected objects were classified.</w:t>
      </w:r>
    </w:p>
    <w:p w14:paraId="212C5668" w14:textId="77777777" w:rsidR="00B25C53" w:rsidRPr="00B25C53" w:rsidRDefault="00B25C53" w:rsidP="00B25C53">
      <w:r w:rsidRPr="00B25C53">
        <w:lastRenderedPageBreak/>
        <w:t>The change in the IOU threshold affected the number of boxes that were retained after suppression. The new threshold potentially allowed for more boxes to be kept by relaxing the overlap requirements, which may have improved the detection results in cases where objects are close together but not overlapping significantly.</w:t>
      </w:r>
    </w:p>
    <w:p w14:paraId="0A852F6D" w14:textId="77777777" w:rsidR="00B25C53" w:rsidRPr="00B25C53" w:rsidRDefault="00B25C53" w:rsidP="00B25C53">
      <w:pPr>
        <w:rPr>
          <w:lang w:val="en-US"/>
        </w:rPr>
      </w:pPr>
    </w:p>
    <w:sectPr w:rsidR="00B25C53" w:rsidRPr="00B25C5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CBF4F4" w14:textId="77777777" w:rsidR="0097721E" w:rsidRDefault="0097721E" w:rsidP="0093127C">
      <w:pPr>
        <w:spacing w:after="0" w:line="240" w:lineRule="auto"/>
      </w:pPr>
      <w:r>
        <w:separator/>
      </w:r>
    </w:p>
  </w:endnote>
  <w:endnote w:type="continuationSeparator" w:id="0">
    <w:p w14:paraId="2D6C978A" w14:textId="77777777" w:rsidR="0097721E" w:rsidRDefault="0097721E" w:rsidP="009312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22D25B" w14:textId="77777777" w:rsidR="0097721E" w:rsidRDefault="0097721E" w:rsidP="0093127C">
      <w:pPr>
        <w:spacing w:after="0" w:line="240" w:lineRule="auto"/>
      </w:pPr>
      <w:r>
        <w:separator/>
      </w:r>
    </w:p>
  </w:footnote>
  <w:footnote w:type="continuationSeparator" w:id="0">
    <w:p w14:paraId="4332C743" w14:textId="77777777" w:rsidR="0097721E" w:rsidRDefault="0097721E" w:rsidP="009312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6B1321A"/>
    <w:multiLevelType w:val="multilevel"/>
    <w:tmpl w:val="A99AF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D993780"/>
    <w:multiLevelType w:val="multilevel"/>
    <w:tmpl w:val="B6349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F590874"/>
    <w:multiLevelType w:val="hybridMultilevel"/>
    <w:tmpl w:val="CD42D8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1956697">
    <w:abstractNumId w:val="2"/>
  </w:num>
  <w:num w:numId="2" w16cid:durableId="990213947">
    <w:abstractNumId w:val="1"/>
  </w:num>
  <w:num w:numId="3" w16cid:durableId="20817833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FC8"/>
    <w:rsid w:val="00052FC8"/>
    <w:rsid w:val="003E61DF"/>
    <w:rsid w:val="0048439E"/>
    <w:rsid w:val="005F6279"/>
    <w:rsid w:val="00816843"/>
    <w:rsid w:val="0093127C"/>
    <w:rsid w:val="0097721E"/>
    <w:rsid w:val="00B25C53"/>
    <w:rsid w:val="00B352AE"/>
    <w:rsid w:val="00C9558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09B7C0"/>
  <w15:chartTrackingRefBased/>
  <w15:docId w15:val="{113808C2-24A7-449F-A24C-477C24B534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2FC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52FC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52FC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52FC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52FC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52FC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52FC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52FC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52FC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2FC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52FC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52FC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52FC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52FC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52FC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52FC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52FC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52FC8"/>
    <w:rPr>
      <w:rFonts w:eastAsiaTheme="majorEastAsia" w:cstheme="majorBidi"/>
      <w:color w:val="272727" w:themeColor="text1" w:themeTint="D8"/>
    </w:rPr>
  </w:style>
  <w:style w:type="paragraph" w:styleId="Title">
    <w:name w:val="Title"/>
    <w:basedOn w:val="Normal"/>
    <w:next w:val="Normal"/>
    <w:link w:val="TitleChar"/>
    <w:uiPriority w:val="10"/>
    <w:qFormat/>
    <w:rsid w:val="00052FC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2FC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2FC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52FC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52FC8"/>
    <w:pPr>
      <w:spacing w:before="160"/>
      <w:jc w:val="center"/>
    </w:pPr>
    <w:rPr>
      <w:i/>
      <w:iCs/>
      <w:color w:val="404040" w:themeColor="text1" w:themeTint="BF"/>
    </w:rPr>
  </w:style>
  <w:style w:type="character" w:customStyle="1" w:styleId="QuoteChar">
    <w:name w:val="Quote Char"/>
    <w:basedOn w:val="DefaultParagraphFont"/>
    <w:link w:val="Quote"/>
    <w:uiPriority w:val="29"/>
    <w:rsid w:val="00052FC8"/>
    <w:rPr>
      <w:i/>
      <w:iCs/>
      <w:color w:val="404040" w:themeColor="text1" w:themeTint="BF"/>
    </w:rPr>
  </w:style>
  <w:style w:type="paragraph" w:styleId="ListParagraph">
    <w:name w:val="List Paragraph"/>
    <w:basedOn w:val="Normal"/>
    <w:uiPriority w:val="34"/>
    <w:qFormat/>
    <w:rsid w:val="00052FC8"/>
    <w:pPr>
      <w:ind w:left="720"/>
      <w:contextualSpacing/>
    </w:pPr>
  </w:style>
  <w:style w:type="character" w:styleId="IntenseEmphasis">
    <w:name w:val="Intense Emphasis"/>
    <w:basedOn w:val="DefaultParagraphFont"/>
    <w:uiPriority w:val="21"/>
    <w:qFormat/>
    <w:rsid w:val="00052FC8"/>
    <w:rPr>
      <w:i/>
      <w:iCs/>
      <w:color w:val="0F4761" w:themeColor="accent1" w:themeShade="BF"/>
    </w:rPr>
  </w:style>
  <w:style w:type="paragraph" w:styleId="IntenseQuote">
    <w:name w:val="Intense Quote"/>
    <w:basedOn w:val="Normal"/>
    <w:next w:val="Normal"/>
    <w:link w:val="IntenseQuoteChar"/>
    <w:uiPriority w:val="30"/>
    <w:qFormat/>
    <w:rsid w:val="00052FC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52FC8"/>
    <w:rPr>
      <w:i/>
      <w:iCs/>
      <w:color w:val="0F4761" w:themeColor="accent1" w:themeShade="BF"/>
    </w:rPr>
  </w:style>
  <w:style w:type="character" w:styleId="IntenseReference">
    <w:name w:val="Intense Reference"/>
    <w:basedOn w:val="DefaultParagraphFont"/>
    <w:uiPriority w:val="32"/>
    <w:qFormat/>
    <w:rsid w:val="00052FC8"/>
    <w:rPr>
      <w:b/>
      <w:bCs/>
      <w:smallCaps/>
      <w:color w:val="0F4761" w:themeColor="accent1" w:themeShade="BF"/>
      <w:spacing w:val="5"/>
    </w:rPr>
  </w:style>
  <w:style w:type="paragraph" w:styleId="Header">
    <w:name w:val="header"/>
    <w:basedOn w:val="Normal"/>
    <w:link w:val="HeaderChar"/>
    <w:uiPriority w:val="99"/>
    <w:unhideWhenUsed/>
    <w:rsid w:val="009312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3127C"/>
  </w:style>
  <w:style w:type="paragraph" w:styleId="Footer">
    <w:name w:val="footer"/>
    <w:basedOn w:val="Normal"/>
    <w:link w:val="FooterChar"/>
    <w:uiPriority w:val="99"/>
    <w:unhideWhenUsed/>
    <w:rsid w:val="009312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12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8650105">
      <w:bodyDiv w:val="1"/>
      <w:marLeft w:val="0"/>
      <w:marRight w:val="0"/>
      <w:marTop w:val="0"/>
      <w:marBottom w:val="0"/>
      <w:divBdr>
        <w:top w:val="none" w:sz="0" w:space="0" w:color="auto"/>
        <w:left w:val="none" w:sz="0" w:space="0" w:color="auto"/>
        <w:bottom w:val="none" w:sz="0" w:space="0" w:color="auto"/>
        <w:right w:val="none" w:sz="0" w:space="0" w:color="auto"/>
      </w:divBdr>
    </w:div>
    <w:div w:id="1522355225">
      <w:bodyDiv w:val="1"/>
      <w:marLeft w:val="0"/>
      <w:marRight w:val="0"/>
      <w:marTop w:val="0"/>
      <w:marBottom w:val="0"/>
      <w:divBdr>
        <w:top w:val="none" w:sz="0" w:space="0" w:color="auto"/>
        <w:left w:val="none" w:sz="0" w:space="0" w:color="auto"/>
        <w:bottom w:val="none" w:sz="0" w:space="0" w:color="auto"/>
        <w:right w:val="none" w:sz="0" w:space="0" w:color="auto"/>
      </w:divBdr>
    </w:div>
    <w:div w:id="1540629889">
      <w:bodyDiv w:val="1"/>
      <w:marLeft w:val="0"/>
      <w:marRight w:val="0"/>
      <w:marTop w:val="0"/>
      <w:marBottom w:val="0"/>
      <w:divBdr>
        <w:top w:val="none" w:sz="0" w:space="0" w:color="auto"/>
        <w:left w:val="none" w:sz="0" w:space="0" w:color="auto"/>
        <w:bottom w:val="none" w:sz="0" w:space="0" w:color="auto"/>
        <w:right w:val="none" w:sz="0" w:space="0" w:color="auto"/>
      </w:divBdr>
    </w:div>
    <w:div w:id="1692217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6</Pages>
  <Words>742</Words>
  <Characters>4233</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Isuru Madusanka</dc:creator>
  <cp:keywords/>
  <dc:description/>
  <cp:lastModifiedBy>Isuru Madusanka</cp:lastModifiedBy>
  <cp:revision>3</cp:revision>
  <dcterms:created xsi:type="dcterms:W3CDTF">2024-08-31T19:05:00Z</dcterms:created>
  <dcterms:modified xsi:type="dcterms:W3CDTF">2024-08-31T20:00:00Z</dcterms:modified>
</cp:coreProperties>
</file>