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vMerge w:val="restart"/>
          </w:tcPr>
          <w:p>
            <w:r>
              <w:t xml:space="preserve">Merged cell (start)</w:t>
            </w:r>
          </w:p>
        </w:tc>
        <w:tc>
          <w:p>
            <w:r>
              <w:t xml:space="preserve">Row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Row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2025-11-13T09:41:42.187Z</dcterms:created>
  <dcterms:modified xsi:type="dcterms:W3CDTF">2025-11-13T09:41:42.187Z</dcterms:modified>
</cp:coreProperties>
</file>