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Special chars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2025-11-12T21:24:33.415Z</dcterms:created>
  <dcterms:modified xsi:type="dcterms:W3CDTF">2025-11-12T21:24:33.415Z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">
    <vt:lpwstr>Text with &lt;special&gt; &amp; "characters"</vt:lpwstr>
  </property>
</Properties>
</file>