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Special chars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2025-11-12T23:45:31.910Z</dcterms:created>
  <dcterms:modified xsi:type="dcterms:W3CDTF">2025-11-12T23:45:31.910Z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scription">
    <vt:lpwstr>Text with &lt;special&gt; &amp; "characters"</vt:lpwstr>
  </property>
</Properties>
</file>