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cnfStyle w:val="100000000000"/>
            <w:textDirection w:val="tbRl"/>
            <w:noWrap/>
            <w:tcFitText/>
            <w:vMerge w:val="restart"/>
          </w:tcPr>
          <w:p>
            <w:r>
              <w:t xml:space="preserve">Test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2025-11-13T09:37:44.008Z</dcterms:created>
  <dcterms:modified xsi:type="dcterms:W3CDTF">2025-11-13T09:37:44.008Z</dcterms:modified>
</cp:coreProperties>
</file>