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QuickTest"/>
      </w:pPr>
      <w:r>
        <w:t xml:space="preserve">Quick</w:t>
      </w:r>
    </w:p>
    <w:p>
      <w:pPr>
        <w:pStyle w:val="HiddenTest"/>
      </w:pPr>
      <w:r>
        <w:t xml:space="preserve">Hidden</w:t>
      </w:r>
    </w:p>
    <w:p>
      <w:pPr>
        <w:pStyle w:val="LockedTest"/>
      </w:pPr>
      <w:r>
        <w:t xml:space="preserve">Locked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paragraph" w:styleId="QuickTest">
    <w:name w:val="Quick Test"/>
    <w:qFormat/>
    <w:uiPriority w:val="5"/>
  </w:style>
  <w:style w:type="paragraph" w:styleId="HiddenTest">
    <w:name w:val="Hidden Test"/>
    <w:qFormat/>
    <w:semiHidden/>
    <w:unhideWhenUsed/>
  </w:style>
  <w:style w:type="paragraph" w:styleId="LockedTest">
    <w:name w:val="Locked Test"/>
    <w:qFormat/>
    <w:locked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2025-11-13T10:06:08.610Z</dcterms:created>
  <dcterms:modified xsi:type="dcterms:W3CDTF">2025-11-13T10:06:08.610Z</dcterms:modified>
</cp:coreProperties>
</file>