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Special chars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2025-11-07T01:03:46.315Z</dcterms:created>
  <dcterms:modified xsi:type="dcterms:W3CDTF">2025-11-07T01:03:46.315Z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escription">
    <vt:lpwstr>Text with &lt;special&gt; &amp; "characters"</vt:lpwstr>
  </property>
</Properties>
</file>