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QuickTest"/>
      </w:pPr>
      <w:r>
        <w:t xml:space="preserve">Quick</w:t>
      </w:r>
    </w:p>
    <w:p>
      <w:pPr>
        <w:pStyle w:val="HiddenTest"/>
      </w:pPr>
      <w:r>
        <w:t xml:space="preserve">Hidden</w:t>
      </w:r>
    </w:p>
    <w:p>
      <w:pPr>
        <w:pStyle w:val="LockedTest"/>
      </w:pPr>
      <w:r>
        <w:t xml:space="preserve">Locked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  <w:style w:type="paragraph" w:styleId="QuickTest">
    <w:name w:val="Quick Test"/>
    <w:qFormat/>
    <w:uiPriority w:val="5"/>
  </w:style>
  <w:style w:type="paragraph" w:styleId="HiddenTest">
    <w:name w:val="Hidden Test"/>
    <w:qFormat/>
    <w:semiHidden/>
    <w:unhideWhenUsed/>
  </w:style>
  <w:style w:type="paragraph" w:styleId="LockedTest">
    <w:name w:val="Locked Test"/>
    <w:qFormat/>
    <w:locked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2025-10-25T03:39:55.176Z</dcterms:created>
  <dcterms:modified xsi:type="dcterms:W3CDTF">2025-10-25T03:39:55.176Z</dcterms:modified>
</cp:coreProperties>
</file>